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Title</w:t>
            </w:r>
          </w:p>
        </w:tc>
        <w:tc>
          <w:tcPr>
            <w:tcW w:w="3334" w:type="pct"/>
            <w:vAlign w:val="center"/>
          </w:tcPr>
          <w:sdt>
            <w:sdtPr>
              <w:rPr>
                <w:b/>
                <w:bCs/>
                <w:color w:val="002060"/>
                <w:sz w:val="24"/>
                <w:szCs w:val="24"/>
              </w:rPr>
              <w:alias w:val="Title"/>
              <w:tag w:val="Title"/>
              <w:id w:val="1006022484"/>
              <w:lock w:val="sdtLocked"/>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Content>
              <w:p w14:paraId="6A94DD8E" w14:textId="75DD5835" w:rsidR="00EA3F4A" w:rsidRPr="006469E4" w:rsidRDefault="00861B85" w:rsidP="00E75513">
                <w:pPr>
                  <w:jc w:val="left"/>
                  <w:rPr>
                    <w:b/>
                    <w:color w:val="002060"/>
                    <w:sz w:val="24"/>
                    <w:szCs w:val="24"/>
                  </w:rPr>
                </w:pPr>
                <w:r w:rsidRPr="0020717A">
                  <w:rPr>
                    <w:b/>
                    <w:bCs/>
                    <w:color w:val="002060"/>
                    <w:sz w:val="24"/>
                    <w:szCs w:val="24"/>
                  </w:rPr>
                  <w:t>Draft Toolkit for Preventing and Addressing Illicit Practices in Intercountry Adoption</w:t>
                </w:r>
                <w:r w:rsidR="00FF527B">
                  <w:rPr>
                    <w:b/>
                    <w:bCs/>
                    <w:color w:val="002060"/>
                    <w:sz w:val="24"/>
                    <w:szCs w:val="24"/>
                  </w:rPr>
                  <w:br/>
                  <w:t xml:space="preserve">PART I </w:t>
                </w:r>
                <w:r w:rsidR="00E16AE4">
                  <w:rPr>
                    <w:b/>
                    <w:bCs/>
                    <w:color w:val="002060"/>
                    <w:sz w:val="24"/>
                    <w:szCs w:val="24"/>
                  </w:rPr>
                  <w:t>–</w:t>
                </w:r>
                <w:r w:rsidR="00FF527B">
                  <w:rPr>
                    <w:b/>
                    <w:bCs/>
                    <w:color w:val="002060"/>
                    <w:sz w:val="24"/>
                    <w:szCs w:val="24"/>
                  </w:rPr>
                  <w:t xml:space="preserve"> INTRODUCTION</w:t>
                </w:r>
                <w:r w:rsidR="00E16AE4">
                  <w:rPr>
                    <w:b/>
                    <w:bCs/>
                    <w:color w:val="002060"/>
                    <w:sz w:val="24"/>
                    <w:szCs w:val="24"/>
                  </w:rPr>
                  <w:t xml:space="preserve"> TO THE TOOLKIT</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bookmarkStart w:id="0" w:name="PrelDoc_Info" w:displacedByCustomXml="next"/>
          <w:sdt>
            <w:sdtPr>
              <w:rPr>
                <w:b/>
                <w:bCs/>
                <w:sz w:val="24"/>
                <w:szCs w:val="24"/>
              </w:rPr>
              <w:id w:val="-437055238"/>
              <w:lock w:val="contentLocked"/>
              <w:placeholder>
                <w:docPart w:val="DefaultPlaceholder_-1854013440"/>
              </w:placeholder>
              <w:group/>
            </w:sdtPr>
            <w:sdtContent>
              <w:p w14:paraId="6ABC79C6" w14:textId="008BC740" w:rsidR="006E1A35" w:rsidRDefault="00880037" w:rsidP="0023033E">
                <w:pPr>
                  <w:jc w:val="left"/>
                </w:pPr>
                <w:sdt>
                  <w:sdtPr>
                    <w:rPr>
                      <w:b/>
                      <w:bCs/>
                      <w:color w:val="002060"/>
                      <w:sz w:val="24"/>
                      <w:szCs w:val="24"/>
                    </w:rPr>
                    <w:alias w:val="Doc Type"/>
                    <w:tag w:val="Doc Type"/>
                    <w:id w:val="1861539849"/>
                    <w:lock w:val="sdtLocked"/>
                    <w:placeholder>
                      <w:docPart w:val="729DEBDFA0594DB6B3CB62B79EC8234F"/>
                    </w:placeholder>
                    <w:comboBox>
                      <w:listItem w:value="Choose doc type."/>
                      <w:listItem w:displayText="Prel." w:value="Prel."/>
                      <w:listItem w:displayText="Info." w:value="Info."/>
                    </w:comboBox>
                  </w:sdtPr>
                  <w:sdtContent>
                    <w:proofErr w:type="spellStart"/>
                    <w:r w:rsidR="00333F30" w:rsidRPr="0020717A">
                      <w:rPr>
                        <w:b/>
                        <w:bCs/>
                        <w:color w:val="002060"/>
                        <w:sz w:val="24"/>
                        <w:szCs w:val="24"/>
                      </w:rPr>
                      <w:t>Prel</w:t>
                    </w:r>
                    <w:proofErr w:type="spellEnd"/>
                    <w:r w:rsidR="00333F30" w:rsidRPr="0020717A">
                      <w:rPr>
                        <w:b/>
                        <w:bCs/>
                        <w:color w:val="002060"/>
                        <w:sz w:val="24"/>
                        <w:szCs w:val="24"/>
                      </w:rPr>
                      <w:t>.</w:t>
                    </w:r>
                  </w:sdtContent>
                </w:sdt>
                <w:r w:rsidR="006E1A35" w:rsidRPr="00E828D8">
                  <w:rPr>
                    <w:b/>
                    <w:bCs/>
                    <w:sz w:val="24"/>
                    <w:szCs w:val="24"/>
                  </w:rPr>
                  <w:t xml:space="preserve"> </w:t>
                </w:r>
                <w:r w:rsidR="006E1A35" w:rsidRPr="00A90CB4">
                  <w:rPr>
                    <w:b/>
                    <w:color w:val="002060"/>
                    <w:sz w:val="24"/>
                    <w:szCs w:val="24"/>
                  </w:rPr>
                  <w:t>Doc. No</w:t>
                </w:r>
                <w:r w:rsidR="006E1A35" w:rsidRPr="00A90CB4">
                  <w:rPr>
                    <w:color w:val="002060"/>
                    <w:sz w:val="24"/>
                    <w:szCs w:val="24"/>
                  </w:rPr>
                  <w:t xml:space="preserve"> </w:t>
                </w:r>
                <w:sdt>
                  <w:sdtPr>
                    <w:rPr>
                      <w:b/>
                      <w:bCs/>
                      <w:color w:val="002060"/>
                      <w:sz w:val="24"/>
                      <w:szCs w:val="24"/>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Content>
                    <w:r w:rsidR="00FC4B1C" w:rsidRPr="0020717A">
                      <w:rPr>
                        <w:b/>
                        <w:bCs/>
                        <w:color w:val="002060"/>
                        <w:sz w:val="24"/>
                        <w:szCs w:val="24"/>
                      </w:rPr>
                      <w:t>6</w:t>
                    </w:r>
                    <w:r w:rsidR="00FF527B">
                      <w:rPr>
                        <w:b/>
                        <w:bCs/>
                        <w:color w:val="002060"/>
                        <w:sz w:val="24"/>
                        <w:szCs w:val="24"/>
                      </w:rPr>
                      <w:t>A</w:t>
                    </w:r>
                  </w:sdtContent>
                </w:sdt>
                <w:r w:rsidR="006E1A35" w:rsidRPr="00A90CB4">
                  <w:rPr>
                    <w:b/>
                    <w:color w:val="002060"/>
                    <w:sz w:val="24"/>
                    <w:szCs w:val="24"/>
                  </w:rPr>
                  <w:t xml:space="preserve"> of</w:t>
                </w:r>
                <w:r w:rsidR="006E1A35" w:rsidRPr="00A90CB4">
                  <w:rPr>
                    <w:color w:val="002060"/>
                    <w:sz w:val="24"/>
                    <w:szCs w:val="24"/>
                  </w:rPr>
                  <w:t xml:space="preserve"> </w:t>
                </w:r>
                <w:sdt>
                  <w:sdtPr>
                    <w:rPr>
                      <w:b/>
                      <w:bCs/>
                      <w:color w:val="002060"/>
                      <w:sz w:val="24"/>
                      <w:szCs w:val="24"/>
                    </w:rPr>
                    <w:alias w:val="Month"/>
                    <w:tag w:val="Month"/>
                    <w:id w:val="1979191833"/>
                    <w:lock w:val="sdtLocked"/>
                    <w:placeholder>
                      <w:docPart w:val="22439573368544A7923B0372A69E3D3E"/>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FE3067">
                      <w:rPr>
                        <w:b/>
                        <w:bCs/>
                        <w:color w:val="002060"/>
                        <w:sz w:val="24"/>
                        <w:szCs w:val="24"/>
                      </w:rPr>
                      <w:t>March</w:t>
                    </w:r>
                  </w:sdtContent>
                </w:sdt>
                <w:r w:rsidR="006E1A35" w:rsidRPr="00A90CB4">
                  <w:rPr>
                    <w:b/>
                    <w:color w:val="002060"/>
                    <w:sz w:val="24"/>
                    <w:szCs w:val="24"/>
                  </w:rPr>
                  <w:t xml:space="preserve"> </w:t>
                </w:r>
                <w:sdt>
                  <w:sdtPr>
                    <w:rPr>
                      <w:b/>
                      <w:bCs/>
                      <w:color w:val="002060"/>
                      <w:sz w:val="24"/>
                      <w:szCs w:val="24"/>
                    </w:rPr>
                    <w:alias w:val="Year"/>
                    <w:tag w:val="Year"/>
                    <w:id w:val="-451638008"/>
                    <w:lock w:val="sdtLocked"/>
                    <w:placeholder>
                      <w:docPart w:val="D83B0B64AA374A68A75870AE7C056035"/>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Content>
                    <w:r w:rsidR="00FC4B1C" w:rsidRPr="0020717A">
                      <w:rPr>
                        <w:b/>
                        <w:bCs/>
                        <w:color w:val="002060"/>
                        <w:sz w:val="24"/>
                        <w:szCs w:val="24"/>
                      </w:rPr>
                      <w:t>2021</w:t>
                    </w:r>
                  </w:sdtContent>
                </w:sdt>
              </w:p>
              <w:bookmarkEnd w:id="0" w:displacedByCustomXml="next"/>
            </w:sdtContent>
          </w:sdt>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sdt>
          <w:sdtPr>
            <w:alias w:val="Author"/>
            <w:tag w:val="Author"/>
            <w:id w:val="-1616898326"/>
            <w:lock w:val="sdtLocked"/>
            <w:placeholder>
              <w:docPart w:val="826A98932F9C455B85FA2C9EA1AC962E"/>
            </w:placeholder>
          </w:sdtPr>
          <w:sdtContent>
            <w:tc>
              <w:tcPr>
                <w:tcW w:w="3334" w:type="pct"/>
                <w:vAlign w:val="center"/>
              </w:tcPr>
              <w:p w14:paraId="6E4FA144" w14:textId="4F59D696" w:rsidR="00252B28" w:rsidRPr="00CE6D57" w:rsidRDefault="00E20F03" w:rsidP="0023033E">
                <w:pPr>
                  <w:jc w:val="left"/>
                  <w:rPr>
                    <w:color w:val="808080" w:themeColor="background1" w:themeShade="80"/>
                  </w:rPr>
                </w:pPr>
                <w:r w:rsidRPr="0020717A">
                  <w:rPr>
                    <w:color w:val="002060"/>
                  </w:rPr>
                  <w:t>Working Group on Preventing and Addressing Illicit Practices in Intercountry Adoption</w:t>
                </w:r>
                <w:r w:rsidR="001E422D" w:rsidRPr="0020717A">
                  <w:rPr>
                    <w:color w:val="002060"/>
                  </w:rPr>
                  <w:t xml:space="preserve"> (Working Group)</w:t>
                </w:r>
                <w:r w:rsidR="004B2355">
                  <w:rPr>
                    <w:color w:val="002060"/>
                  </w:rPr>
                  <w:t>, with the support of the Permanent Bureau (PB) of the HCCH</w:t>
                </w:r>
              </w:p>
            </w:tc>
          </w:sdtContent>
        </w:sdt>
      </w:tr>
      <w:tr w:rsidR="00252B28" w14:paraId="3A3B1E2F" w14:textId="77777777" w:rsidTr="009701D2">
        <w:trPr>
          <w:trHeight w:val="850"/>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4F7442FF" w14:textId="57F566F7" w:rsidR="00252B28" w:rsidRDefault="00471847" w:rsidP="0023033E">
            <w:pPr>
              <w:jc w:val="left"/>
            </w:pPr>
            <w:r w:rsidRPr="0020717A">
              <w:rPr>
                <w:color w:val="002060"/>
              </w:rPr>
              <w:t>Item</w:t>
            </w:r>
            <w:r>
              <w:t xml:space="preserve"> </w:t>
            </w:r>
            <w:sdt>
              <w:sdtPr>
                <w:rPr>
                  <w:color w:val="002060"/>
                </w:rPr>
                <w:alias w:val="Agenda Item"/>
                <w:tag w:val="Agenda Item"/>
                <w:id w:val="308446905"/>
                <w:lock w:val="sdtLocked"/>
                <w:placeholder>
                  <w:docPart w:val="0448743E4D1A443586DDF29B5D3B3D73"/>
                </w:placeholder>
                <w:comboBox>
                  <w:listItem w:value="Choose an item."/>
                  <w:listItem w:displayText="TBD" w:value="TBD"/>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r w:rsidR="003F48F6" w:rsidRPr="0020717A">
                  <w:rPr>
                    <w:color w:val="002060"/>
                  </w:rPr>
                  <w:t>TBD</w:t>
                </w:r>
              </w:sdtContent>
            </w:sdt>
          </w:p>
        </w:tc>
      </w:tr>
      <w:tr w:rsidR="00252B28" w14:paraId="5778254F" w14:textId="77777777" w:rsidTr="009701D2">
        <w:trPr>
          <w:trHeight w:val="85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sdt>
          <w:sdtPr>
            <w:alias w:val="Mandate"/>
            <w:tag w:val="Mandate"/>
            <w:id w:val="1054816947"/>
            <w:lock w:val="sdtLocked"/>
            <w:placeholder>
              <w:docPart w:val="D3A19882CE274C06BD778A7382F40170"/>
            </w:placeholder>
          </w:sdtPr>
          <w:sdtContent>
            <w:tc>
              <w:tcPr>
                <w:tcW w:w="3334" w:type="pct"/>
                <w:vAlign w:val="center"/>
              </w:tcPr>
              <w:p w14:paraId="2248A1E9" w14:textId="6E1D2F38" w:rsidR="00252B28" w:rsidRPr="00534BB2" w:rsidRDefault="00AB7BD2" w:rsidP="00AB7BD2">
                <w:pPr>
                  <w:rPr>
                    <w:i/>
                    <w:iCs/>
                    <w:color w:val="808080"/>
                  </w:rPr>
                </w:pPr>
                <w:r w:rsidRPr="0020717A">
                  <w:rPr>
                    <w:color w:val="002060"/>
                  </w:rPr>
                  <w:t xml:space="preserve">C&amp;R No </w:t>
                </w:r>
                <w:r w:rsidR="00247CCA" w:rsidRPr="0020717A">
                  <w:rPr>
                    <w:color w:val="002060"/>
                  </w:rPr>
                  <w:t>24 of 2017 CGAP</w:t>
                </w:r>
              </w:p>
            </w:tc>
          </w:sdtContent>
        </w:sdt>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tc>
          <w:tcPr>
            <w:tcW w:w="3334" w:type="pct"/>
            <w:vAlign w:val="center"/>
          </w:tcPr>
          <w:sdt>
            <w:sdtPr>
              <w:rPr>
                <w:color w:val="002060"/>
              </w:rPr>
              <w:alias w:val="Objective"/>
              <w:tag w:val="Objective"/>
              <w:id w:val="-1724668821"/>
              <w:lock w:val="sdtLocked"/>
              <w:placeholder>
                <w:docPart w:val="B52BCA7839B947E3887FFAEADFE23416"/>
              </w:placeholder>
            </w:sdtPr>
            <w:sdtContent>
              <w:p w14:paraId="1BB0FC59" w14:textId="7BBD952E" w:rsidR="00252B28" w:rsidRPr="00EF01E3" w:rsidRDefault="00862B6C" w:rsidP="0023033E">
                <w:pPr>
                  <w:jc w:val="left"/>
                  <w:rPr>
                    <w:color w:val="002060"/>
                  </w:rPr>
                </w:pPr>
                <w:r w:rsidRPr="0020717A">
                  <w:rPr>
                    <w:color w:val="002060"/>
                  </w:rPr>
                  <w:t>To seek comments from Members and Contracting Parties to the draft Toolkit</w:t>
                </w:r>
              </w:p>
            </w:sdtContent>
          </w:sdt>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4A06F8D6" w14:textId="55074B2D" w:rsidR="002932EE" w:rsidRPr="0020717A" w:rsidRDefault="002932EE" w:rsidP="0076187C">
            <w:pPr>
              <w:tabs>
                <w:tab w:val="left" w:pos="2325"/>
              </w:tabs>
              <w:jc w:val="left"/>
              <w:rPr>
                <w:color w:val="002060"/>
              </w:rPr>
            </w:pPr>
            <w:r w:rsidRPr="0020717A">
              <w:rPr>
                <w:color w:val="002060"/>
              </w:rPr>
              <w:t xml:space="preserve">For </w:t>
            </w:r>
            <w:r w:rsidR="00492885">
              <w:rPr>
                <w:color w:val="002060"/>
              </w:rPr>
              <w:t>Decision</w:t>
            </w:r>
            <w:r w:rsidRPr="0020717A">
              <w:rPr>
                <w:color w:val="002060"/>
              </w:rPr>
              <w:tab/>
            </w:r>
            <w:sdt>
              <w:sdtPr>
                <w:rPr>
                  <w:color w:val="002060"/>
                </w:rPr>
                <w:alias w:val="For Action"/>
                <w:tag w:val="For Action"/>
                <w:id w:val="-961644015"/>
                <w:lock w:val="sdtLocked"/>
                <w15:appearance w15:val="hidden"/>
                <w14:checkbox>
                  <w14:checked w14:val="0"/>
                  <w14:checkedState w14:val="2612" w14:font="MS Gothic"/>
                  <w14:uncheckedState w14:val="2610" w14:font="MS Gothic"/>
                </w14:checkbox>
              </w:sdtPr>
              <w:sdtContent>
                <w:r w:rsidR="00447878" w:rsidRPr="0020717A">
                  <w:rPr>
                    <w:rFonts w:ascii="MS Gothic" w:eastAsia="MS Gothic" w:hAnsi="MS Gothic" w:hint="eastAsia"/>
                    <w:color w:val="002060"/>
                  </w:rPr>
                  <w:t>☐</w:t>
                </w:r>
              </w:sdtContent>
            </w:sdt>
            <w:r w:rsidRPr="0020717A">
              <w:rPr>
                <w:color w:val="002060"/>
              </w:rPr>
              <w:t xml:space="preserve"> </w:t>
            </w:r>
          </w:p>
          <w:p w14:paraId="7802B7C6" w14:textId="13DBEE45" w:rsidR="00252B28" w:rsidRPr="0020717A" w:rsidRDefault="00E72135" w:rsidP="0076187C">
            <w:pPr>
              <w:tabs>
                <w:tab w:val="left" w:pos="2325"/>
              </w:tabs>
              <w:jc w:val="left"/>
              <w:rPr>
                <w:color w:val="002060"/>
              </w:rPr>
            </w:pPr>
            <w:r w:rsidRPr="0020717A">
              <w:rPr>
                <w:color w:val="002060"/>
              </w:rPr>
              <w:t>For Approval</w:t>
            </w:r>
            <w:r w:rsidR="000B5331" w:rsidRPr="0020717A">
              <w:rPr>
                <w:color w:val="002060"/>
              </w:rPr>
              <w:tab/>
            </w:r>
            <w:sdt>
              <w:sdtPr>
                <w:rPr>
                  <w:color w:val="002060"/>
                </w:rPr>
                <w:alias w:val="For Approval"/>
                <w:tag w:val="For Approval"/>
                <w:id w:val="-1796903674"/>
                <w:lock w:val="sdtLocked"/>
                <w15:appearance w15:val="hidden"/>
                <w14:checkbox>
                  <w14:checked w14:val="0"/>
                  <w14:checkedState w14:val="2612" w14:font="MS Gothic"/>
                  <w14:uncheckedState w14:val="2610" w14:font="MS Gothic"/>
                </w14:checkbox>
              </w:sdtPr>
              <w:sdtContent>
                <w:r w:rsidR="00573A2A" w:rsidRPr="0020717A">
                  <w:rPr>
                    <w:rFonts w:ascii="MS Gothic" w:eastAsia="MS Gothic" w:hAnsi="MS Gothic" w:hint="eastAsia"/>
                    <w:color w:val="002060"/>
                  </w:rPr>
                  <w:t>☐</w:t>
                </w:r>
              </w:sdtContent>
            </w:sdt>
          </w:p>
          <w:p w14:paraId="68679B71" w14:textId="0D678612" w:rsidR="00E72135" w:rsidRDefault="00E72135" w:rsidP="0076187C">
            <w:pPr>
              <w:tabs>
                <w:tab w:val="left" w:pos="2325"/>
              </w:tabs>
              <w:jc w:val="left"/>
              <w:rPr>
                <w:color w:val="002060"/>
              </w:rPr>
            </w:pPr>
            <w:r w:rsidRPr="000472EB">
              <w:rPr>
                <w:color w:val="002060"/>
              </w:rPr>
              <w:t xml:space="preserve">For </w:t>
            </w:r>
            <w:r w:rsidR="00AD6748" w:rsidRPr="000472EB">
              <w:rPr>
                <w:color w:val="002060"/>
              </w:rPr>
              <w:t>Discussion</w:t>
            </w:r>
            <w:r w:rsidR="000B5331" w:rsidRPr="0020717A">
              <w:rPr>
                <w:color w:val="002060"/>
              </w:rPr>
              <w:tab/>
            </w:r>
            <w:sdt>
              <w:sdtPr>
                <w:rPr>
                  <w:color w:val="002060"/>
                </w:rPr>
                <w:alias w:val="For Decision"/>
                <w:tag w:val="For Decision"/>
                <w:id w:val="-278571938"/>
                <w:lock w:val="sdtLocked"/>
                <w15:appearance w15:val="hidden"/>
                <w14:checkbox>
                  <w14:checked w14:val="0"/>
                  <w14:checkedState w14:val="2612" w14:font="MS Gothic"/>
                  <w14:uncheckedState w14:val="2610" w14:font="MS Gothic"/>
                </w14:checkbox>
              </w:sdtPr>
              <w:sdtContent>
                <w:r w:rsidR="00545A26">
                  <w:rPr>
                    <w:rFonts w:ascii="MS Gothic" w:eastAsia="MS Gothic" w:hAnsi="MS Gothic" w:hint="eastAsia"/>
                    <w:color w:val="002060"/>
                  </w:rPr>
                  <w:t>☐</w:t>
                </w:r>
              </w:sdtContent>
            </w:sdt>
          </w:p>
          <w:p w14:paraId="1CC59A09" w14:textId="0281B420" w:rsidR="00492885" w:rsidRPr="0020717A" w:rsidRDefault="00492885" w:rsidP="0076187C">
            <w:pPr>
              <w:tabs>
                <w:tab w:val="left" w:pos="2325"/>
              </w:tabs>
              <w:jc w:val="left"/>
              <w:rPr>
                <w:color w:val="002060"/>
              </w:rPr>
            </w:pPr>
            <w:r w:rsidRPr="000472EB">
              <w:rPr>
                <w:color w:val="002060"/>
              </w:rPr>
              <w:t>For Action</w:t>
            </w:r>
            <w:r>
              <w:rPr>
                <w:color w:val="002060"/>
              </w:rPr>
              <w:t xml:space="preserve"> / Completion</w:t>
            </w:r>
            <w:r w:rsidR="005653F4">
              <w:rPr>
                <w:color w:val="002060"/>
              </w:rPr>
              <w:tab/>
            </w:r>
            <w:sdt>
              <w:sdtPr>
                <w:rPr>
                  <w:color w:val="002060"/>
                </w:rPr>
                <w:alias w:val="For Decision"/>
                <w:tag w:val="For Decision"/>
                <w:id w:val="-2093070171"/>
                <w15:appearance w15:val="hidden"/>
                <w14:checkbox>
                  <w14:checked w14:val="1"/>
                  <w14:checkedState w14:val="2612" w14:font="MS Gothic"/>
                  <w14:uncheckedState w14:val="2610" w14:font="MS Gothic"/>
                </w14:checkbox>
              </w:sdtPr>
              <w:sdtContent>
                <w:r w:rsidR="00FF527B">
                  <w:rPr>
                    <w:rFonts w:ascii="MS Gothic" w:eastAsia="MS Gothic" w:hAnsi="MS Gothic" w:hint="eastAsia"/>
                    <w:color w:val="002060"/>
                  </w:rPr>
                  <w:t>☒</w:t>
                </w:r>
              </w:sdtContent>
            </w:sdt>
          </w:p>
          <w:p w14:paraId="4FDD600E" w14:textId="64D657E2" w:rsidR="002932EE" w:rsidRDefault="00E72135" w:rsidP="0076187C">
            <w:pPr>
              <w:tabs>
                <w:tab w:val="left" w:pos="2325"/>
              </w:tabs>
              <w:jc w:val="left"/>
            </w:pPr>
            <w:r w:rsidRPr="0020717A">
              <w:rPr>
                <w:color w:val="002060"/>
              </w:rPr>
              <w:t>For Information</w:t>
            </w:r>
            <w:r w:rsidR="000B5331" w:rsidRPr="0020717A">
              <w:rPr>
                <w:color w:val="002060"/>
              </w:rPr>
              <w:tab/>
            </w:r>
            <w:sdt>
              <w:sdtPr>
                <w:rPr>
                  <w:color w:val="002060"/>
                </w:rPr>
                <w:alias w:val="For Info"/>
                <w:tag w:val="For Info"/>
                <w:id w:val="-516312994"/>
                <w:lock w:val="sdtLocked"/>
                <w15:appearance w15:val="hidden"/>
                <w14:checkbox>
                  <w14:checked w14:val="0"/>
                  <w14:checkedState w14:val="2612" w14:font="MS Gothic"/>
                  <w14:uncheckedState w14:val="2610" w14:font="MS Gothic"/>
                </w14:checkbox>
              </w:sdtPr>
              <w:sdtContent>
                <w:r w:rsidR="00447878" w:rsidRPr="0020717A">
                  <w:rPr>
                    <w:rFonts w:ascii="MS Gothic" w:eastAsia="MS Gothic" w:hAnsi="MS Gothic" w:hint="eastAsia"/>
                    <w:color w:val="002060"/>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sdt>
          <w:sdtPr>
            <w:alias w:val="Annexes"/>
            <w:tag w:val="Annexes"/>
            <w:id w:val="-13693394"/>
            <w:lock w:val="sdtLocked"/>
            <w:placeholder>
              <w:docPart w:val="56C9503CEEA5442ABAEA14E14D0DA202"/>
            </w:placeholder>
          </w:sdtPr>
          <w:sdtContent>
            <w:tc>
              <w:tcPr>
                <w:tcW w:w="3334" w:type="pct"/>
                <w:vAlign w:val="center"/>
              </w:tcPr>
              <w:p w14:paraId="6AE35FB3" w14:textId="6C755819" w:rsidR="00252B28" w:rsidRDefault="00FF527B" w:rsidP="00FF527B">
                <w:r>
                  <w:rPr>
                    <w:color w:val="002060"/>
                  </w:rPr>
                  <w:t>N/A</w:t>
                </w:r>
              </w:p>
            </w:tc>
          </w:sdtContent>
        </w:sdt>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sdt>
          <w:sdtPr>
            <w:alias w:val="Related Docs"/>
            <w:tag w:val="Related Docs"/>
            <w:id w:val="-260452447"/>
            <w:lock w:val="sdtLocked"/>
            <w:placeholder>
              <w:docPart w:val="F0A763B63180441D96283AD689A00616"/>
            </w:placeholder>
          </w:sdtPr>
          <w:sdtContent>
            <w:sdt>
              <w:sdtPr>
                <w:alias w:val="Related Docs"/>
                <w:tag w:val="Related Docs"/>
                <w:id w:val="803280197"/>
                <w:placeholder>
                  <w:docPart w:val="EFACB121AA90411CB020B21C114FB1D0"/>
                </w:placeholder>
              </w:sdtPr>
              <w:sdtContent>
                <w:tc>
                  <w:tcPr>
                    <w:tcW w:w="3334" w:type="pct"/>
                    <w:vAlign w:val="center"/>
                  </w:tcPr>
                  <w:p w14:paraId="280320E4" w14:textId="77777777" w:rsidR="0020717A" w:rsidRPr="0020717A" w:rsidRDefault="0020717A" w:rsidP="0020717A">
                    <w:pPr>
                      <w:jc w:val="left"/>
                      <w:rPr>
                        <w:color w:val="002060"/>
                      </w:rPr>
                    </w:pPr>
                    <w:r w:rsidRPr="0020717A">
                      <w:rPr>
                        <w:color w:val="002060"/>
                      </w:rPr>
                      <w:t>Report of the Working Group (</w:t>
                    </w:r>
                    <w:hyperlink r:id="rId11" w:history="1">
                      <w:r>
                        <w:rPr>
                          <w:rStyle w:val="Hyperlink"/>
                        </w:rPr>
                        <w:t>me</w:t>
                      </w:r>
                      <w:r w:rsidRPr="00D93290">
                        <w:rPr>
                          <w:rStyle w:val="Hyperlink"/>
                        </w:rPr>
                        <w:t>eting of 8–10 July 2020</w:t>
                      </w:r>
                    </w:hyperlink>
                    <w:r w:rsidRPr="0020717A">
                      <w:rPr>
                        <w:color w:val="002060"/>
                      </w:rPr>
                      <w:t>)</w:t>
                    </w:r>
                  </w:p>
                  <w:p w14:paraId="1B11801B" w14:textId="77777777" w:rsidR="0020717A" w:rsidRDefault="0020717A" w:rsidP="0020717A">
                    <w:pPr>
                      <w:jc w:val="left"/>
                    </w:pPr>
                    <w:r w:rsidRPr="0020717A">
                      <w:rPr>
                        <w:color w:val="002060"/>
                      </w:rPr>
                      <w:t>Conclusions and Recommendations of the Working Group (</w:t>
                    </w:r>
                    <w:hyperlink r:id="rId12" w:history="1">
                      <w:r>
                        <w:rPr>
                          <w:rStyle w:val="Hyperlink"/>
                        </w:rPr>
                        <w:t>m</w:t>
                      </w:r>
                      <w:r w:rsidRPr="007120D2">
                        <w:rPr>
                          <w:rStyle w:val="Hyperlink"/>
                        </w:rPr>
                        <w:t>eeting of 21-23 May 2019</w:t>
                      </w:r>
                    </w:hyperlink>
                    <w:r w:rsidRPr="0020717A">
                      <w:rPr>
                        <w:color w:val="002060"/>
                      </w:rPr>
                      <w:t>)</w:t>
                    </w:r>
                    <w:r>
                      <w:t xml:space="preserve"> </w:t>
                    </w:r>
                  </w:p>
                  <w:p w14:paraId="0415A91A" w14:textId="096C44E8" w:rsidR="00252B28" w:rsidRDefault="0020717A" w:rsidP="0020717A">
                    <w:pPr>
                      <w:jc w:val="left"/>
                    </w:pPr>
                    <w:r w:rsidRPr="0020717A">
                      <w:rPr>
                        <w:color w:val="002060"/>
                      </w:rPr>
                      <w:t>Conclusions and Recommendations of the Working Group (</w:t>
                    </w:r>
                    <w:sdt>
                      <w:sdtPr>
                        <w:alias w:val="Related Docs"/>
                        <w:tag w:val="Related Docs"/>
                        <w:id w:val="905573478"/>
                        <w:placeholder>
                          <w:docPart w:val="4F0EC18700894032BB14A5352436BA1A"/>
                        </w:placeholder>
                      </w:sdtPr>
                      <w:sdtContent>
                        <w:hyperlink r:id="rId13" w:history="1">
                          <w:r>
                            <w:rPr>
                              <w:rStyle w:val="Hyperlink"/>
                            </w:rPr>
                            <w:t>m</w:t>
                          </w:r>
                          <w:r w:rsidRPr="00200919">
                            <w:rPr>
                              <w:rStyle w:val="Hyperlink"/>
                            </w:rPr>
                            <w:t>eeting of 13–15 October 2016</w:t>
                          </w:r>
                        </w:hyperlink>
                      </w:sdtContent>
                    </w:sdt>
                    <w:r w:rsidRPr="0020717A">
                      <w:rPr>
                        <w:color w:val="002060"/>
                      </w:rPr>
                      <w:t>)</w:t>
                    </w:r>
                  </w:p>
                </w:tc>
              </w:sdtContent>
            </w:sdt>
          </w:sdtContent>
        </w:sdt>
      </w:tr>
    </w:tbl>
    <w:p w14:paraId="63C2ACB0" w14:textId="10D78BF8" w:rsidR="009519B1" w:rsidRPr="009519B1" w:rsidRDefault="009519B1" w:rsidP="009519B1">
      <w:pPr>
        <w:tabs>
          <w:tab w:val="left" w:pos="8040"/>
        </w:tabs>
        <w:sectPr w:rsidR="009519B1" w:rsidRPr="009519B1" w:rsidSect="00430BD2">
          <w:headerReference w:type="default" r:id="rId14"/>
          <w:footerReference w:type="default" r:id="rId15"/>
          <w:footerReference w:type="first" r:id="rId16"/>
          <w:pgSz w:w="11906" w:h="16838"/>
          <w:pgMar w:top="2835" w:right="851" w:bottom="851" w:left="851" w:header="709" w:footer="709" w:gutter="0"/>
          <w:cols w:space="708"/>
          <w:docGrid w:linePitch="360"/>
        </w:sectPr>
      </w:pPr>
    </w:p>
    <w:bookmarkStart w:id="1" w:name="_Toc44605845" w:displacedByCustomXml="next"/>
    <w:bookmarkStart w:id="2" w:name="_Toc44606104" w:displacedByCustomXml="next"/>
    <w:sdt>
      <w:sdtPr>
        <w:rPr>
          <w:rFonts w:asciiTheme="minorHAnsi" w:eastAsiaTheme="minorHAnsi" w:hAnsiTheme="minorHAnsi" w:cstheme="minorBidi"/>
          <w:bCs w:val="0"/>
          <w:color w:val="auto"/>
          <w:sz w:val="22"/>
          <w:szCs w:val="22"/>
          <w:lang w:val="en-GB"/>
        </w:rPr>
        <w:id w:val="940108110"/>
        <w:docPartObj>
          <w:docPartGallery w:val="Table of Contents"/>
          <w:docPartUnique/>
        </w:docPartObj>
      </w:sdtPr>
      <w:sdtEndPr>
        <w:rPr>
          <w:b/>
          <w:noProof/>
        </w:rPr>
      </w:sdtEndPr>
      <w:sdtContent>
        <w:p w14:paraId="398A537C" w14:textId="76F12425" w:rsidR="00E864E3" w:rsidRDefault="00E864E3">
          <w:pPr>
            <w:pStyle w:val="TOCHeading"/>
          </w:pPr>
          <w:r>
            <w:t>Table of Contents</w:t>
          </w:r>
        </w:p>
        <w:p w14:paraId="1CB6AB25" w14:textId="09A90374" w:rsidR="00FF527B" w:rsidRPr="000A6DC8" w:rsidRDefault="00E864E3">
          <w:pPr>
            <w:pStyle w:val="TOC1"/>
            <w:rPr>
              <w:rFonts w:eastAsiaTheme="minorEastAsia"/>
              <w:color w:val="002060"/>
              <w:lang w:eastAsia="en-GB"/>
            </w:rPr>
          </w:pPr>
          <w:r>
            <w:fldChar w:fldCharType="begin"/>
          </w:r>
          <w:r>
            <w:instrText xml:space="preserve"> TOC \o "1-3" \h \z \u </w:instrText>
          </w:r>
          <w:r>
            <w:fldChar w:fldCharType="separate"/>
          </w:r>
          <w:hyperlink w:anchor="_Toc64628920" w:history="1">
            <w:r w:rsidR="00FF527B" w:rsidRPr="000A6DC8">
              <w:rPr>
                <w:rStyle w:val="Hyperlink"/>
                <w:color w:val="002060"/>
              </w:rPr>
              <w:t>I.</w:t>
            </w:r>
            <w:r w:rsidR="00FF527B" w:rsidRPr="000A6DC8">
              <w:rPr>
                <w:rFonts w:eastAsiaTheme="minorEastAsia"/>
                <w:color w:val="002060"/>
                <w:lang w:eastAsia="en-GB"/>
              </w:rPr>
              <w:tab/>
            </w:r>
            <w:r w:rsidR="00FF527B" w:rsidRPr="000A6DC8">
              <w:rPr>
                <w:rStyle w:val="Hyperlink"/>
                <w:color w:val="002060"/>
              </w:rPr>
              <w:t>INTRODUCTION</w:t>
            </w:r>
            <w:r w:rsidR="00FF527B" w:rsidRPr="000A6DC8">
              <w:rPr>
                <w:webHidden/>
                <w:color w:val="002060"/>
              </w:rPr>
              <w:tab/>
            </w:r>
            <w:r w:rsidR="00FF527B" w:rsidRPr="000A6DC8">
              <w:rPr>
                <w:webHidden/>
                <w:color w:val="002060"/>
              </w:rPr>
              <w:fldChar w:fldCharType="begin"/>
            </w:r>
            <w:r w:rsidR="00FF527B" w:rsidRPr="000A6DC8">
              <w:rPr>
                <w:webHidden/>
                <w:color w:val="002060"/>
              </w:rPr>
              <w:instrText xml:space="preserve"> PAGEREF _Toc64628920 \h </w:instrText>
            </w:r>
            <w:r w:rsidR="00FF527B" w:rsidRPr="000A6DC8">
              <w:rPr>
                <w:webHidden/>
                <w:color w:val="002060"/>
              </w:rPr>
            </w:r>
            <w:r w:rsidR="00FF527B" w:rsidRPr="000A6DC8">
              <w:rPr>
                <w:webHidden/>
                <w:color w:val="002060"/>
              </w:rPr>
              <w:fldChar w:fldCharType="separate"/>
            </w:r>
            <w:r w:rsidR="00984D74">
              <w:rPr>
                <w:webHidden/>
                <w:color w:val="002060"/>
              </w:rPr>
              <w:t>2</w:t>
            </w:r>
            <w:r w:rsidR="00FF527B" w:rsidRPr="000A6DC8">
              <w:rPr>
                <w:webHidden/>
                <w:color w:val="002060"/>
              </w:rPr>
              <w:fldChar w:fldCharType="end"/>
            </w:r>
          </w:hyperlink>
        </w:p>
        <w:p w14:paraId="26D068DC" w14:textId="2D371FC6" w:rsidR="00FF527B" w:rsidRPr="000A6DC8" w:rsidRDefault="00880037">
          <w:pPr>
            <w:pStyle w:val="TOC2"/>
            <w:rPr>
              <w:rFonts w:eastAsiaTheme="minorEastAsia"/>
              <w:color w:val="002060"/>
              <w:lang w:eastAsia="en-GB"/>
            </w:rPr>
          </w:pPr>
          <w:hyperlink w:anchor="_Toc64628921" w:history="1">
            <w:r w:rsidR="00FF527B" w:rsidRPr="000A6DC8">
              <w:rPr>
                <w:rStyle w:val="Hyperlink"/>
                <w:color w:val="002060"/>
              </w:rPr>
              <w:t>A.</w:t>
            </w:r>
            <w:r w:rsidR="00FF527B" w:rsidRPr="000A6DC8">
              <w:rPr>
                <w:rFonts w:eastAsiaTheme="minorEastAsia"/>
                <w:color w:val="002060"/>
                <w:lang w:eastAsia="en-GB"/>
              </w:rPr>
              <w:tab/>
            </w:r>
            <w:r w:rsidR="00FF527B" w:rsidRPr="000A6DC8">
              <w:rPr>
                <w:rStyle w:val="Hyperlink"/>
                <w:color w:val="002060"/>
              </w:rPr>
              <w:t>Abbreviations</w:t>
            </w:r>
            <w:r w:rsidR="00FF527B" w:rsidRPr="000A6DC8">
              <w:rPr>
                <w:webHidden/>
                <w:color w:val="002060"/>
              </w:rPr>
              <w:tab/>
            </w:r>
            <w:r w:rsidR="00FF527B" w:rsidRPr="000A6DC8">
              <w:rPr>
                <w:webHidden/>
                <w:color w:val="002060"/>
              </w:rPr>
              <w:fldChar w:fldCharType="begin"/>
            </w:r>
            <w:r w:rsidR="00FF527B" w:rsidRPr="000A6DC8">
              <w:rPr>
                <w:webHidden/>
                <w:color w:val="002060"/>
              </w:rPr>
              <w:instrText xml:space="preserve"> PAGEREF _Toc64628921 \h </w:instrText>
            </w:r>
            <w:r w:rsidR="00FF527B" w:rsidRPr="000A6DC8">
              <w:rPr>
                <w:webHidden/>
                <w:color w:val="002060"/>
              </w:rPr>
            </w:r>
            <w:r w:rsidR="00FF527B" w:rsidRPr="000A6DC8">
              <w:rPr>
                <w:webHidden/>
                <w:color w:val="002060"/>
              </w:rPr>
              <w:fldChar w:fldCharType="separate"/>
            </w:r>
            <w:r w:rsidR="00984D74">
              <w:rPr>
                <w:webHidden/>
                <w:color w:val="002060"/>
              </w:rPr>
              <w:t>2</w:t>
            </w:r>
            <w:r w:rsidR="00FF527B" w:rsidRPr="000A6DC8">
              <w:rPr>
                <w:webHidden/>
                <w:color w:val="002060"/>
              </w:rPr>
              <w:fldChar w:fldCharType="end"/>
            </w:r>
          </w:hyperlink>
        </w:p>
        <w:p w14:paraId="24537F2A" w14:textId="1BE4067C" w:rsidR="00FF527B" w:rsidRPr="000A6DC8" w:rsidRDefault="00880037">
          <w:pPr>
            <w:pStyle w:val="TOC2"/>
            <w:rPr>
              <w:rFonts w:eastAsiaTheme="minorEastAsia"/>
              <w:color w:val="002060"/>
              <w:lang w:eastAsia="en-GB"/>
            </w:rPr>
          </w:pPr>
          <w:hyperlink w:anchor="_Toc64628922" w:history="1">
            <w:r w:rsidR="00FF527B" w:rsidRPr="000A6DC8">
              <w:rPr>
                <w:rStyle w:val="Hyperlink"/>
                <w:color w:val="002060"/>
              </w:rPr>
              <w:t>B.</w:t>
            </w:r>
            <w:r w:rsidR="00FF527B" w:rsidRPr="000A6DC8">
              <w:rPr>
                <w:rFonts w:eastAsiaTheme="minorEastAsia"/>
                <w:color w:val="002060"/>
                <w:lang w:eastAsia="en-GB"/>
              </w:rPr>
              <w:tab/>
            </w:r>
            <w:r w:rsidR="00FF527B" w:rsidRPr="000A6DC8">
              <w:rPr>
                <w:rStyle w:val="Hyperlink"/>
                <w:color w:val="002060"/>
              </w:rPr>
              <w:t>Glossary</w:t>
            </w:r>
            <w:r w:rsidR="00FF527B" w:rsidRPr="000A6DC8">
              <w:rPr>
                <w:webHidden/>
                <w:color w:val="002060"/>
              </w:rPr>
              <w:tab/>
            </w:r>
            <w:r w:rsidR="00FF527B" w:rsidRPr="000A6DC8">
              <w:rPr>
                <w:webHidden/>
                <w:color w:val="002060"/>
              </w:rPr>
              <w:fldChar w:fldCharType="begin"/>
            </w:r>
            <w:r w:rsidR="00FF527B" w:rsidRPr="000A6DC8">
              <w:rPr>
                <w:webHidden/>
                <w:color w:val="002060"/>
              </w:rPr>
              <w:instrText xml:space="preserve"> PAGEREF _Toc64628922 \h </w:instrText>
            </w:r>
            <w:r w:rsidR="00FF527B" w:rsidRPr="000A6DC8">
              <w:rPr>
                <w:webHidden/>
                <w:color w:val="002060"/>
              </w:rPr>
            </w:r>
            <w:r w:rsidR="00FF527B" w:rsidRPr="000A6DC8">
              <w:rPr>
                <w:webHidden/>
                <w:color w:val="002060"/>
              </w:rPr>
              <w:fldChar w:fldCharType="separate"/>
            </w:r>
            <w:r w:rsidR="00984D74">
              <w:rPr>
                <w:webHidden/>
                <w:color w:val="002060"/>
              </w:rPr>
              <w:t>3</w:t>
            </w:r>
            <w:r w:rsidR="00FF527B" w:rsidRPr="000A6DC8">
              <w:rPr>
                <w:webHidden/>
                <w:color w:val="002060"/>
              </w:rPr>
              <w:fldChar w:fldCharType="end"/>
            </w:r>
          </w:hyperlink>
        </w:p>
        <w:p w14:paraId="32422D6C" w14:textId="52AA8418" w:rsidR="00FF527B" w:rsidRPr="000A6DC8" w:rsidRDefault="00880037">
          <w:pPr>
            <w:pStyle w:val="TOC3"/>
            <w:rPr>
              <w:rFonts w:eastAsiaTheme="minorEastAsia"/>
              <w:color w:val="002060"/>
              <w:lang w:eastAsia="en-GB"/>
            </w:rPr>
          </w:pPr>
          <w:hyperlink w:anchor="_Toc64628923" w:history="1">
            <w:r w:rsidR="00FF527B" w:rsidRPr="000A6DC8">
              <w:rPr>
                <w:rStyle w:val="Hyperlink"/>
                <w:color w:val="002060"/>
              </w:rPr>
              <w:t>1.</w:t>
            </w:r>
            <w:r w:rsidR="00FF527B" w:rsidRPr="000A6DC8">
              <w:rPr>
                <w:rFonts w:eastAsiaTheme="minorEastAsia"/>
                <w:color w:val="002060"/>
                <w:lang w:eastAsia="en-GB"/>
              </w:rPr>
              <w:tab/>
            </w:r>
            <w:r w:rsidR="00FF527B" w:rsidRPr="000A6DC8">
              <w:rPr>
                <w:rStyle w:val="Hyperlink"/>
                <w:color w:val="002060"/>
              </w:rPr>
              <w:t>Definitions</w:t>
            </w:r>
            <w:r w:rsidR="00FF527B" w:rsidRPr="000A6DC8">
              <w:rPr>
                <w:webHidden/>
                <w:color w:val="002060"/>
              </w:rPr>
              <w:tab/>
            </w:r>
            <w:r w:rsidR="00FF527B" w:rsidRPr="000A6DC8">
              <w:rPr>
                <w:webHidden/>
                <w:color w:val="002060"/>
              </w:rPr>
              <w:fldChar w:fldCharType="begin"/>
            </w:r>
            <w:r w:rsidR="00FF527B" w:rsidRPr="000A6DC8">
              <w:rPr>
                <w:webHidden/>
                <w:color w:val="002060"/>
              </w:rPr>
              <w:instrText xml:space="preserve"> PAGEREF _Toc64628923 \h </w:instrText>
            </w:r>
            <w:r w:rsidR="00FF527B" w:rsidRPr="000A6DC8">
              <w:rPr>
                <w:webHidden/>
                <w:color w:val="002060"/>
              </w:rPr>
            </w:r>
            <w:r w:rsidR="00FF527B" w:rsidRPr="000A6DC8">
              <w:rPr>
                <w:webHidden/>
                <w:color w:val="002060"/>
              </w:rPr>
              <w:fldChar w:fldCharType="separate"/>
            </w:r>
            <w:r w:rsidR="00984D74">
              <w:rPr>
                <w:webHidden/>
                <w:color w:val="002060"/>
              </w:rPr>
              <w:t>3</w:t>
            </w:r>
            <w:r w:rsidR="00FF527B" w:rsidRPr="000A6DC8">
              <w:rPr>
                <w:webHidden/>
                <w:color w:val="002060"/>
              </w:rPr>
              <w:fldChar w:fldCharType="end"/>
            </w:r>
          </w:hyperlink>
        </w:p>
        <w:p w14:paraId="2FD566CC" w14:textId="270FDCA0" w:rsidR="00FF527B" w:rsidRPr="000A6DC8" w:rsidRDefault="00880037">
          <w:pPr>
            <w:pStyle w:val="TOC3"/>
            <w:rPr>
              <w:rFonts w:eastAsiaTheme="minorEastAsia"/>
              <w:color w:val="002060"/>
              <w:lang w:eastAsia="en-GB"/>
            </w:rPr>
          </w:pPr>
          <w:hyperlink w:anchor="_Toc64628924" w:history="1">
            <w:r w:rsidR="00FF527B" w:rsidRPr="000A6DC8">
              <w:rPr>
                <w:rStyle w:val="Hyperlink"/>
                <w:color w:val="002060"/>
              </w:rPr>
              <w:t>2.</w:t>
            </w:r>
            <w:r w:rsidR="00FF527B" w:rsidRPr="000A6DC8">
              <w:rPr>
                <w:rFonts w:eastAsiaTheme="minorEastAsia"/>
                <w:color w:val="002060"/>
                <w:lang w:eastAsia="en-GB"/>
              </w:rPr>
              <w:tab/>
            </w:r>
            <w:r w:rsidR="00FF527B" w:rsidRPr="000A6DC8">
              <w:rPr>
                <w:rStyle w:val="Hyperlink"/>
                <w:color w:val="002060"/>
              </w:rPr>
              <w:t>Definitions linked to financial issues</w:t>
            </w:r>
            <w:r w:rsidR="00FF527B" w:rsidRPr="000A6DC8">
              <w:rPr>
                <w:webHidden/>
                <w:color w:val="002060"/>
              </w:rPr>
              <w:tab/>
            </w:r>
            <w:r w:rsidR="00FF527B" w:rsidRPr="000A6DC8">
              <w:rPr>
                <w:webHidden/>
                <w:color w:val="002060"/>
              </w:rPr>
              <w:fldChar w:fldCharType="begin"/>
            </w:r>
            <w:r w:rsidR="00FF527B" w:rsidRPr="000A6DC8">
              <w:rPr>
                <w:webHidden/>
                <w:color w:val="002060"/>
              </w:rPr>
              <w:instrText xml:space="preserve"> PAGEREF _Toc64628924 \h </w:instrText>
            </w:r>
            <w:r w:rsidR="00FF527B" w:rsidRPr="000A6DC8">
              <w:rPr>
                <w:webHidden/>
                <w:color w:val="002060"/>
              </w:rPr>
            </w:r>
            <w:r w:rsidR="00FF527B" w:rsidRPr="000A6DC8">
              <w:rPr>
                <w:webHidden/>
                <w:color w:val="002060"/>
              </w:rPr>
              <w:fldChar w:fldCharType="separate"/>
            </w:r>
            <w:r w:rsidR="00984D74">
              <w:rPr>
                <w:webHidden/>
                <w:color w:val="002060"/>
              </w:rPr>
              <w:t>4</w:t>
            </w:r>
            <w:r w:rsidR="00FF527B" w:rsidRPr="000A6DC8">
              <w:rPr>
                <w:webHidden/>
                <w:color w:val="002060"/>
              </w:rPr>
              <w:fldChar w:fldCharType="end"/>
            </w:r>
          </w:hyperlink>
        </w:p>
        <w:p w14:paraId="28D55C6E" w14:textId="709F5C9C" w:rsidR="00FF527B" w:rsidRPr="000A6DC8" w:rsidRDefault="00880037">
          <w:pPr>
            <w:pStyle w:val="TOC2"/>
            <w:rPr>
              <w:rFonts w:eastAsiaTheme="minorEastAsia"/>
              <w:color w:val="002060"/>
              <w:lang w:eastAsia="en-GB"/>
            </w:rPr>
          </w:pPr>
          <w:hyperlink w:anchor="_Toc64628925" w:history="1">
            <w:r w:rsidR="00FF527B" w:rsidRPr="000A6DC8">
              <w:rPr>
                <w:rStyle w:val="Hyperlink"/>
                <w:color w:val="002060"/>
              </w:rPr>
              <w:t>C.</w:t>
            </w:r>
            <w:r w:rsidR="00FF527B" w:rsidRPr="000A6DC8">
              <w:rPr>
                <w:rFonts w:eastAsiaTheme="minorEastAsia"/>
                <w:color w:val="002060"/>
                <w:lang w:eastAsia="en-GB"/>
              </w:rPr>
              <w:tab/>
            </w:r>
            <w:r w:rsidR="00FF527B" w:rsidRPr="000A6DC8">
              <w:rPr>
                <w:rStyle w:val="Hyperlink"/>
                <w:color w:val="002060"/>
              </w:rPr>
              <w:t>Why this Toolkit?</w:t>
            </w:r>
            <w:r w:rsidR="00FF527B" w:rsidRPr="000A6DC8">
              <w:rPr>
                <w:webHidden/>
                <w:color w:val="002060"/>
              </w:rPr>
              <w:tab/>
            </w:r>
            <w:r w:rsidR="00FF527B" w:rsidRPr="000A6DC8">
              <w:rPr>
                <w:webHidden/>
                <w:color w:val="002060"/>
              </w:rPr>
              <w:fldChar w:fldCharType="begin"/>
            </w:r>
            <w:r w:rsidR="00FF527B" w:rsidRPr="000A6DC8">
              <w:rPr>
                <w:webHidden/>
                <w:color w:val="002060"/>
              </w:rPr>
              <w:instrText xml:space="preserve"> PAGEREF _Toc64628925 \h </w:instrText>
            </w:r>
            <w:r w:rsidR="00FF527B" w:rsidRPr="000A6DC8">
              <w:rPr>
                <w:webHidden/>
                <w:color w:val="002060"/>
              </w:rPr>
            </w:r>
            <w:r w:rsidR="00FF527B" w:rsidRPr="000A6DC8">
              <w:rPr>
                <w:webHidden/>
                <w:color w:val="002060"/>
              </w:rPr>
              <w:fldChar w:fldCharType="separate"/>
            </w:r>
            <w:r w:rsidR="00984D74">
              <w:rPr>
                <w:webHidden/>
                <w:color w:val="002060"/>
              </w:rPr>
              <w:t>6</w:t>
            </w:r>
            <w:r w:rsidR="00FF527B" w:rsidRPr="000A6DC8">
              <w:rPr>
                <w:webHidden/>
                <w:color w:val="002060"/>
              </w:rPr>
              <w:fldChar w:fldCharType="end"/>
            </w:r>
          </w:hyperlink>
        </w:p>
        <w:p w14:paraId="1C47A3E8" w14:textId="16123ABA" w:rsidR="00FF527B" w:rsidRPr="000A6DC8" w:rsidRDefault="00880037">
          <w:pPr>
            <w:pStyle w:val="TOC2"/>
            <w:rPr>
              <w:rFonts w:eastAsiaTheme="minorEastAsia"/>
              <w:color w:val="002060"/>
              <w:lang w:eastAsia="en-GB"/>
            </w:rPr>
          </w:pPr>
          <w:hyperlink w:anchor="_Toc64628926" w:history="1">
            <w:r w:rsidR="00FF527B" w:rsidRPr="000A6DC8">
              <w:rPr>
                <w:rStyle w:val="Hyperlink"/>
                <w:color w:val="002060"/>
              </w:rPr>
              <w:t>D.</w:t>
            </w:r>
            <w:r w:rsidR="00FF527B" w:rsidRPr="000A6DC8">
              <w:rPr>
                <w:rFonts w:eastAsiaTheme="minorEastAsia"/>
                <w:color w:val="002060"/>
                <w:lang w:eastAsia="en-GB"/>
              </w:rPr>
              <w:tab/>
            </w:r>
            <w:r w:rsidR="00FF527B" w:rsidRPr="000A6DC8">
              <w:rPr>
                <w:rStyle w:val="Hyperlink"/>
                <w:color w:val="002060"/>
              </w:rPr>
              <w:t>What can you find in this Toolkit?</w:t>
            </w:r>
            <w:r w:rsidR="00FF527B" w:rsidRPr="000A6DC8">
              <w:rPr>
                <w:webHidden/>
                <w:color w:val="002060"/>
              </w:rPr>
              <w:tab/>
            </w:r>
            <w:r w:rsidR="00FF527B" w:rsidRPr="000A6DC8">
              <w:rPr>
                <w:webHidden/>
                <w:color w:val="002060"/>
              </w:rPr>
              <w:fldChar w:fldCharType="begin"/>
            </w:r>
            <w:r w:rsidR="00FF527B" w:rsidRPr="000A6DC8">
              <w:rPr>
                <w:webHidden/>
                <w:color w:val="002060"/>
              </w:rPr>
              <w:instrText xml:space="preserve"> PAGEREF _Toc64628926 \h </w:instrText>
            </w:r>
            <w:r w:rsidR="00FF527B" w:rsidRPr="000A6DC8">
              <w:rPr>
                <w:webHidden/>
                <w:color w:val="002060"/>
              </w:rPr>
            </w:r>
            <w:r w:rsidR="00FF527B" w:rsidRPr="000A6DC8">
              <w:rPr>
                <w:webHidden/>
                <w:color w:val="002060"/>
              </w:rPr>
              <w:fldChar w:fldCharType="separate"/>
            </w:r>
            <w:r w:rsidR="00984D74">
              <w:rPr>
                <w:webHidden/>
                <w:color w:val="002060"/>
              </w:rPr>
              <w:t>7</w:t>
            </w:r>
            <w:r w:rsidR="00FF527B" w:rsidRPr="000A6DC8">
              <w:rPr>
                <w:webHidden/>
                <w:color w:val="002060"/>
              </w:rPr>
              <w:fldChar w:fldCharType="end"/>
            </w:r>
          </w:hyperlink>
        </w:p>
        <w:p w14:paraId="0367BAC0" w14:textId="10B94CC3" w:rsidR="00FF527B" w:rsidRPr="000A6DC8" w:rsidRDefault="00880037">
          <w:pPr>
            <w:pStyle w:val="TOC3"/>
            <w:rPr>
              <w:rFonts w:eastAsiaTheme="minorEastAsia"/>
              <w:color w:val="002060"/>
              <w:lang w:eastAsia="en-GB"/>
            </w:rPr>
          </w:pPr>
          <w:hyperlink w:anchor="_Toc64628927" w:history="1">
            <w:r w:rsidR="00FF527B" w:rsidRPr="000A6DC8">
              <w:rPr>
                <w:rStyle w:val="Hyperlink"/>
                <w:color w:val="002060"/>
              </w:rPr>
              <w:t>1.</w:t>
            </w:r>
            <w:r w:rsidR="00FF527B" w:rsidRPr="000A6DC8">
              <w:rPr>
                <w:rFonts w:eastAsiaTheme="minorEastAsia"/>
                <w:color w:val="002060"/>
                <w:lang w:eastAsia="en-GB"/>
              </w:rPr>
              <w:tab/>
            </w:r>
            <w:r w:rsidR="00FF527B" w:rsidRPr="000A6DC8">
              <w:rPr>
                <w:rStyle w:val="Hyperlink"/>
                <w:color w:val="002060"/>
              </w:rPr>
              <w:t>Part I – Introduction</w:t>
            </w:r>
            <w:r w:rsidR="00FF527B" w:rsidRPr="000A6DC8">
              <w:rPr>
                <w:webHidden/>
                <w:color w:val="002060"/>
              </w:rPr>
              <w:tab/>
            </w:r>
            <w:r w:rsidR="00FF527B" w:rsidRPr="000A6DC8">
              <w:rPr>
                <w:webHidden/>
                <w:color w:val="002060"/>
              </w:rPr>
              <w:fldChar w:fldCharType="begin"/>
            </w:r>
            <w:r w:rsidR="00FF527B" w:rsidRPr="000A6DC8">
              <w:rPr>
                <w:webHidden/>
                <w:color w:val="002060"/>
              </w:rPr>
              <w:instrText xml:space="preserve"> PAGEREF _Toc64628927 \h </w:instrText>
            </w:r>
            <w:r w:rsidR="00FF527B" w:rsidRPr="000A6DC8">
              <w:rPr>
                <w:webHidden/>
                <w:color w:val="002060"/>
              </w:rPr>
            </w:r>
            <w:r w:rsidR="00FF527B" w:rsidRPr="000A6DC8">
              <w:rPr>
                <w:webHidden/>
                <w:color w:val="002060"/>
              </w:rPr>
              <w:fldChar w:fldCharType="separate"/>
            </w:r>
            <w:r w:rsidR="00984D74">
              <w:rPr>
                <w:webHidden/>
                <w:color w:val="002060"/>
              </w:rPr>
              <w:t>7</w:t>
            </w:r>
            <w:r w:rsidR="00FF527B" w:rsidRPr="000A6DC8">
              <w:rPr>
                <w:webHidden/>
                <w:color w:val="002060"/>
              </w:rPr>
              <w:fldChar w:fldCharType="end"/>
            </w:r>
          </w:hyperlink>
        </w:p>
        <w:p w14:paraId="3D740575" w14:textId="57F3DA91" w:rsidR="00FF527B" w:rsidRPr="000A6DC8" w:rsidRDefault="00880037">
          <w:pPr>
            <w:pStyle w:val="TOC3"/>
            <w:rPr>
              <w:rFonts w:eastAsiaTheme="minorEastAsia"/>
              <w:color w:val="002060"/>
              <w:lang w:eastAsia="en-GB"/>
            </w:rPr>
          </w:pPr>
          <w:hyperlink w:anchor="_Toc64628928" w:history="1">
            <w:r w:rsidR="00FF527B" w:rsidRPr="000A6DC8">
              <w:rPr>
                <w:rStyle w:val="Hyperlink"/>
                <w:color w:val="002060"/>
              </w:rPr>
              <w:t>2.</w:t>
            </w:r>
            <w:r w:rsidR="00FF527B" w:rsidRPr="000A6DC8">
              <w:rPr>
                <w:rFonts w:eastAsiaTheme="minorEastAsia"/>
                <w:color w:val="002060"/>
                <w:lang w:eastAsia="en-GB"/>
              </w:rPr>
              <w:tab/>
            </w:r>
            <w:r w:rsidR="00FF527B" w:rsidRPr="000A6DC8">
              <w:rPr>
                <w:rStyle w:val="Hyperlink"/>
                <w:color w:val="002060"/>
              </w:rPr>
              <w:t>Part II – Fact Sheets on Illicit Practices</w:t>
            </w:r>
            <w:r w:rsidR="00FF527B" w:rsidRPr="000A6DC8">
              <w:rPr>
                <w:webHidden/>
                <w:color w:val="002060"/>
              </w:rPr>
              <w:tab/>
            </w:r>
            <w:r w:rsidR="00FF527B" w:rsidRPr="000A6DC8">
              <w:rPr>
                <w:webHidden/>
                <w:color w:val="002060"/>
              </w:rPr>
              <w:fldChar w:fldCharType="begin"/>
            </w:r>
            <w:r w:rsidR="00FF527B" w:rsidRPr="000A6DC8">
              <w:rPr>
                <w:webHidden/>
                <w:color w:val="002060"/>
              </w:rPr>
              <w:instrText xml:space="preserve"> PAGEREF _Toc64628928 \h </w:instrText>
            </w:r>
            <w:r w:rsidR="00FF527B" w:rsidRPr="000A6DC8">
              <w:rPr>
                <w:webHidden/>
                <w:color w:val="002060"/>
              </w:rPr>
            </w:r>
            <w:r w:rsidR="00FF527B" w:rsidRPr="000A6DC8">
              <w:rPr>
                <w:webHidden/>
                <w:color w:val="002060"/>
              </w:rPr>
              <w:fldChar w:fldCharType="separate"/>
            </w:r>
            <w:r w:rsidR="00984D74">
              <w:rPr>
                <w:webHidden/>
                <w:color w:val="002060"/>
              </w:rPr>
              <w:t>7</w:t>
            </w:r>
            <w:r w:rsidR="00FF527B" w:rsidRPr="000A6DC8">
              <w:rPr>
                <w:webHidden/>
                <w:color w:val="002060"/>
              </w:rPr>
              <w:fldChar w:fldCharType="end"/>
            </w:r>
          </w:hyperlink>
        </w:p>
        <w:p w14:paraId="27022BB4" w14:textId="56D3D352" w:rsidR="00FF527B" w:rsidRPr="000A6DC8" w:rsidRDefault="00880037">
          <w:pPr>
            <w:pStyle w:val="TOC3"/>
            <w:rPr>
              <w:rFonts w:eastAsiaTheme="minorEastAsia"/>
              <w:color w:val="002060"/>
              <w:lang w:eastAsia="en-GB"/>
            </w:rPr>
          </w:pPr>
          <w:hyperlink w:anchor="_Toc64628929" w:history="1">
            <w:r w:rsidR="00FF527B" w:rsidRPr="000A6DC8">
              <w:rPr>
                <w:rStyle w:val="Hyperlink"/>
                <w:color w:val="002060"/>
              </w:rPr>
              <w:t>3.</w:t>
            </w:r>
            <w:r w:rsidR="00FF527B" w:rsidRPr="000A6DC8">
              <w:rPr>
                <w:rFonts w:eastAsiaTheme="minorEastAsia"/>
                <w:color w:val="002060"/>
                <w:lang w:eastAsia="en-GB"/>
              </w:rPr>
              <w:tab/>
            </w:r>
            <w:r w:rsidR="00FF527B" w:rsidRPr="000A6DC8">
              <w:rPr>
                <w:rStyle w:val="Hyperlink"/>
                <w:color w:val="002060"/>
              </w:rPr>
              <w:t>Part III – Checklist</w:t>
            </w:r>
            <w:r w:rsidR="00FF527B" w:rsidRPr="000A6DC8">
              <w:rPr>
                <w:webHidden/>
                <w:color w:val="002060"/>
              </w:rPr>
              <w:tab/>
            </w:r>
            <w:r w:rsidR="00FF527B" w:rsidRPr="000A6DC8">
              <w:rPr>
                <w:webHidden/>
                <w:color w:val="002060"/>
              </w:rPr>
              <w:fldChar w:fldCharType="begin"/>
            </w:r>
            <w:r w:rsidR="00FF527B" w:rsidRPr="000A6DC8">
              <w:rPr>
                <w:webHidden/>
                <w:color w:val="002060"/>
              </w:rPr>
              <w:instrText xml:space="preserve"> PAGEREF _Toc64628929 \h </w:instrText>
            </w:r>
            <w:r w:rsidR="00FF527B" w:rsidRPr="000A6DC8">
              <w:rPr>
                <w:webHidden/>
                <w:color w:val="002060"/>
              </w:rPr>
            </w:r>
            <w:r w:rsidR="00FF527B" w:rsidRPr="000A6DC8">
              <w:rPr>
                <w:webHidden/>
                <w:color w:val="002060"/>
              </w:rPr>
              <w:fldChar w:fldCharType="separate"/>
            </w:r>
            <w:r w:rsidR="00984D74">
              <w:rPr>
                <w:webHidden/>
                <w:color w:val="002060"/>
              </w:rPr>
              <w:t>7</w:t>
            </w:r>
            <w:r w:rsidR="00FF527B" w:rsidRPr="000A6DC8">
              <w:rPr>
                <w:webHidden/>
                <w:color w:val="002060"/>
              </w:rPr>
              <w:fldChar w:fldCharType="end"/>
            </w:r>
          </w:hyperlink>
        </w:p>
        <w:p w14:paraId="195355D6" w14:textId="2B456C04" w:rsidR="00FF527B" w:rsidRPr="000A6DC8" w:rsidRDefault="00880037">
          <w:pPr>
            <w:pStyle w:val="TOC3"/>
            <w:rPr>
              <w:rFonts w:eastAsiaTheme="minorEastAsia"/>
              <w:color w:val="002060"/>
              <w:lang w:eastAsia="en-GB"/>
            </w:rPr>
          </w:pPr>
          <w:hyperlink w:anchor="_Toc64628930" w:history="1">
            <w:r w:rsidR="00FF527B" w:rsidRPr="000A6DC8">
              <w:rPr>
                <w:rStyle w:val="Hyperlink"/>
                <w:color w:val="002060"/>
              </w:rPr>
              <w:t>4.</w:t>
            </w:r>
            <w:r w:rsidR="00FF527B" w:rsidRPr="000A6DC8">
              <w:rPr>
                <w:rFonts w:eastAsiaTheme="minorEastAsia"/>
                <w:color w:val="002060"/>
                <w:lang w:eastAsia="en-GB"/>
              </w:rPr>
              <w:tab/>
            </w:r>
            <w:r w:rsidR="00FF527B" w:rsidRPr="000A6DC8">
              <w:rPr>
                <w:rStyle w:val="Hyperlink"/>
                <w:color w:val="002060"/>
              </w:rPr>
              <w:t>Part IV – Model Procedure to respond to illicit practices</w:t>
            </w:r>
            <w:r w:rsidR="00FF527B" w:rsidRPr="000A6DC8">
              <w:rPr>
                <w:webHidden/>
                <w:color w:val="002060"/>
              </w:rPr>
              <w:tab/>
            </w:r>
            <w:r w:rsidR="00FF527B" w:rsidRPr="000A6DC8">
              <w:rPr>
                <w:webHidden/>
                <w:color w:val="002060"/>
              </w:rPr>
              <w:fldChar w:fldCharType="begin"/>
            </w:r>
            <w:r w:rsidR="00FF527B" w:rsidRPr="000A6DC8">
              <w:rPr>
                <w:webHidden/>
                <w:color w:val="002060"/>
              </w:rPr>
              <w:instrText xml:space="preserve"> PAGEREF _Toc64628930 \h </w:instrText>
            </w:r>
            <w:r w:rsidR="00FF527B" w:rsidRPr="000A6DC8">
              <w:rPr>
                <w:webHidden/>
                <w:color w:val="002060"/>
              </w:rPr>
            </w:r>
            <w:r w:rsidR="00FF527B" w:rsidRPr="000A6DC8">
              <w:rPr>
                <w:webHidden/>
                <w:color w:val="002060"/>
              </w:rPr>
              <w:fldChar w:fldCharType="separate"/>
            </w:r>
            <w:r w:rsidR="00984D74">
              <w:rPr>
                <w:webHidden/>
                <w:color w:val="002060"/>
              </w:rPr>
              <w:t>7</w:t>
            </w:r>
            <w:r w:rsidR="00FF527B" w:rsidRPr="000A6DC8">
              <w:rPr>
                <w:webHidden/>
                <w:color w:val="002060"/>
              </w:rPr>
              <w:fldChar w:fldCharType="end"/>
            </w:r>
          </w:hyperlink>
        </w:p>
        <w:p w14:paraId="2D10A41F" w14:textId="37CFB585" w:rsidR="00FF527B" w:rsidRPr="000A6DC8" w:rsidRDefault="00880037">
          <w:pPr>
            <w:pStyle w:val="TOC3"/>
            <w:rPr>
              <w:rFonts w:eastAsiaTheme="minorEastAsia"/>
              <w:color w:val="002060"/>
              <w:lang w:eastAsia="en-GB"/>
            </w:rPr>
          </w:pPr>
          <w:hyperlink w:anchor="_Toc64628931" w:history="1">
            <w:r w:rsidR="00FF527B" w:rsidRPr="000A6DC8">
              <w:rPr>
                <w:rStyle w:val="Hyperlink"/>
                <w:color w:val="002060"/>
              </w:rPr>
              <w:t>5.</w:t>
            </w:r>
            <w:r w:rsidR="00FF527B" w:rsidRPr="000A6DC8">
              <w:rPr>
                <w:rFonts w:eastAsiaTheme="minorEastAsia"/>
                <w:color w:val="002060"/>
                <w:lang w:eastAsia="en-GB"/>
              </w:rPr>
              <w:tab/>
            </w:r>
            <w:r w:rsidR="00FF527B" w:rsidRPr="000A6DC8">
              <w:rPr>
                <w:rStyle w:val="Hyperlink"/>
                <w:color w:val="002060"/>
              </w:rPr>
              <w:t>Part V – Guidelines on cooperation and coordination to prevent and address illicit practices, including patterns</w:t>
            </w:r>
            <w:r w:rsidR="00FF527B" w:rsidRPr="000A6DC8">
              <w:rPr>
                <w:webHidden/>
                <w:color w:val="002060"/>
              </w:rPr>
              <w:tab/>
            </w:r>
            <w:r w:rsidR="00FF527B" w:rsidRPr="000A6DC8">
              <w:rPr>
                <w:webHidden/>
                <w:color w:val="002060"/>
              </w:rPr>
              <w:fldChar w:fldCharType="begin"/>
            </w:r>
            <w:r w:rsidR="00FF527B" w:rsidRPr="000A6DC8">
              <w:rPr>
                <w:webHidden/>
                <w:color w:val="002060"/>
              </w:rPr>
              <w:instrText xml:space="preserve"> PAGEREF _Toc64628931 \h </w:instrText>
            </w:r>
            <w:r w:rsidR="00FF527B" w:rsidRPr="000A6DC8">
              <w:rPr>
                <w:webHidden/>
                <w:color w:val="002060"/>
              </w:rPr>
            </w:r>
            <w:r w:rsidR="00FF527B" w:rsidRPr="000A6DC8">
              <w:rPr>
                <w:webHidden/>
                <w:color w:val="002060"/>
              </w:rPr>
              <w:fldChar w:fldCharType="separate"/>
            </w:r>
            <w:r w:rsidR="00984D74">
              <w:rPr>
                <w:webHidden/>
                <w:color w:val="002060"/>
              </w:rPr>
              <w:t>7</w:t>
            </w:r>
            <w:r w:rsidR="00FF527B" w:rsidRPr="000A6DC8">
              <w:rPr>
                <w:webHidden/>
                <w:color w:val="002060"/>
              </w:rPr>
              <w:fldChar w:fldCharType="end"/>
            </w:r>
          </w:hyperlink>
        </w:p>
        <w:p w14:paraId="727507A2" w14:textId="08843F2A" w:rsidR="00FF527B" w:rsidRPr="000A6DC8" w:rsidRDefault="00880037">
          <w:pPr>
            <w:pStyle w:val="TOC2"/>
            <w:rPr>
              <w:rFonts w:eastAsiaTheme="minorEastAsia"/>
              <w:color w:val="002060"/>
              <w:lang w:eastAsia="en-GB"/>
            </w:rPr>
          </w:pPr>
          <w:hyperlink w:anchor="_Toc64628932" w:history="1">
            <w:r w:rsidR="00FF527B" w:rsidRPr="000A6DC8">
              <w:rPr>
                <w:rStyle w:val="Hyperlink"/>
                <w:color w:val="002060"/>
              </w:rPr>
              <w:t>E.</w:t>
            </w:r>
            <w:r w:rsidR="00FF527B" w:rsidRPr="000A6DC8">
              <w:rPr>
                <w:rFonts w:eastAsiaTheme="minorEastAsia"/>
                <w:color w:val="002060"/>
                <w:lang w:eastAsia="en-GB"/>
              </w:rPr>
              <w:tab/>
            </w:r>
            <w:r w:rsidR="00FF527B" w:rsidRPr="000A6DC8">
              <w:rPr>
                <w:rStyle w:val="Hyperlink"/>
                <w:color w:val="002060"/>
              </w:rPr>
              <w:t>To whom is this Toolkit addressed?</w:t>
            </w:r>
            <w:r w:rsidR="00FF527B" w:rsidRPr="000A6DC8">
              <w:rPr>
                <w:webHidden/>
                <w:color w:val="002060"/>
              </w:rPr>
              <w:tab/>
            </w:r>
            <w:r w:rsidR="00FF527B" w:rsidRPr="000A6DC8">
              <w:rPr>
                <w:webHidden/>
                <w:color w:val="002060"/>
              </w:rPr>
              <w:fldChar w:fldCharType="begin"/>
            </w:r>
            <w:r w:rsidR="00FF527B" w:rsidRPr="000A6DC8">
              <w:rPr>
                <w:webHidden/>
                <w:color w:val="002060"/>
              </w:rPr>
              <w:instrText xml:space="preserve"> PAGEREF _Toc64628932 \h </w:instrText>
            </w:r>
            <w:r w:rsidR="00FF527B" w:rsidRPr="000A6DC8">
              <w:rPr>
                <w:webHidden/>
                <w:color w:val="002060"/>
              </w:rPr>
            </w:r>
            <w:r w:rsidR="00FF527B" w:rsidRPr="000A6DC8">
              <w:rPr>
                <w:webHidden/>
                <w:color w:val="002060"/>
              </w:rPr>
              <w:fldChar w:fldCharType="separate"/>
            </w:r>
            <w:r w:rsidR="00984D74">
              <w:rPr>
                <w:webHidden/>
                <w:color w:val="002060"/>
              </w:rPr>
              <w:t>7</w:t>
            </w:r>
            <w:r w:rsidR="00FF527B" w:rsidRPr="000A6DC8">
              <w:rPr>
                <w:webHidden/>
                <w:color w:val="002060"/>
              </w:rPr>
              <w:fldChar w:fldCharType="end"/>
            </w:r>
          </w:hyperlink>
        </w:p>
        <w:p w14:paraId="0EB2D1E8" w14:textId="179A09C5" w:rsidR="00FF527B" w:rsidRPr="000A6DC8" w:rsidRDefault="00880037">
          <w:pPr>
            <w:pStyle w:val="TOC2"/>
            <w:rPr>
              <w:rFonts w:eastAsiaTheme="minorEastAsia"/>
              <w:color w:val="002060"/>
              <w:lang w:eastAsia="en-GB"/>
            </w:rPr>
          </w:pPr>
          <w:hyperlink w:anchor="_Toc64628933" w:history="1">
            <w:r w:rsidR="00FF527B" w:rsidRPr="000A6DC8">
              <w:rPr>
                <w:rStyle w:val="Hyperlink"/>
                <w:color w:val="002060"/>
              </w:rPr>
              <w:t>F.</w:t>
            </w:r>
            <w:r w:rsidR="00FF527B" w:rsidRPr="000A6DC8">
              <w:rPr>
                <w:rFonts w:eastAsiaTheme="minorEastAsia"/>
                <w:color w:val="002060"/>
                <w:lang w:eastAsia="en-GB"/>
              </w:rPr>
              <w:tab/>
            </w:r>
            <w:r w:rsidR="00FF527B" w:rsidRPr="000A6DC8">
              <w:rPr>
                <w:rStyle w:val="Hyperlink"/>
                <w:color w:val="002060"/>
              </w:rPr>
              <w:t>What is the scope of application of this Toolkit?</w:t>
            </w:r>
            <w:r w:rsidR="00FF527B" w:rsidRPr="000A6DC8">
              <w:rPr>
                <w:webHidden/>
                <w:color w:val="002060"/>
              </w:rPr>
              <w:tab/>
            </w:r>
            <w:r w:rsidR="00FF527B" w:rsidRPr="000A6DC8">
              <w:rPr>
                <w:webHidden/>
                <w:color w:val="002060"/>
              </w:rPr>
              <w:fldChar w:fldCharType="begin"/>
            </w:r>
            <w:r w:rsidR="00FF527B" w:rsidRPr="000A6DC8">
              <w:rPr>
                <w:webHidden/>
                <w:color w:val="002060"/>
              </w:rPr>
              <w:instrText xml:space="preserve"> PAGEREF _Toc64628933 \h </w:instrText>
            </w:r>
            <w:r w:rsidR="00FF527B" w:rsidRPr="000A6DC8">
              <w:rPr>
                <w:webHidden/>
                <w:color w:val="002060"/>
              </w:rPr>
            </w:r>
            <w:r w:rsidR="00FF527B" w:rsidRPr="000A6DC8">
              <w:rPr>
                <w:webHidden/>
                <w:color w:val="002060"/>
              </w:rPr>
              <w:fldChar w:fldCharType="separate"/>
            </w:r>
            <w:r w:rsidR="00984D74">
              <w:rPr>
                <w:webHidden/>
                <w:color w:val="002060"/>
              </w:rPr>
              <w:t>8</w:t>
            </w:r>
            <w:r w:rsidR="00FF527B" w:rsidRPr="000A6DC8">
              <w:rPr>
                <w:webHidden/>
                <w:color w:val="002060"/>
              </w:rPr>
              <w:fldChar w:fldCharType="end"/>
            </w:r>
          </w:hyperlink>
        </w:p>
        <w:p w14:paraId="7D2B7517" w14:textId="39792F3E" w:rsidR="00FF527B" w:rsidRDefault="00880037">
          <w:pPr>
            <w:pStyle w:val="TOC2"/>
            <w:rPr>
              <w:rFonts w:eastAsiaTheme="minorEastAsia"/>
              <w:lang w:eastAsia="en-GB"/>
            </w:rPr>
          </w:pPr>
          <w:hyperlink w:anchor="_Toc64628934" w:history="1">
            <w:r w:rsidR="00FF527B" w:rsidRPr="000A6DC8">
              <w:rPr>
                <w:rStyle w:val="Hyperlink"/>
                <w:color w:val="002060"/>
              </w:rPr>
              <w:t>G.</w:t>
            </w:r>
            <w:r w:rsidR="00FF527B" w:rsidRPr="000A6DC8">
              <w:rPr>
                <w:rFonts w:eastAsiaTheme="minorEastAsia"/>
                <w:color w:val="002060"/>
                <w:lang w:eastAsia="en-GB"/>
              </w:rPr>
              <w:tab/>
            </w:r>
            <w:r w:rsidR="00FF527B" w:rsidRPr="000A6DC8">
              <w:rPr>
                <w:rStyle w:val="Hyperlink"/>
                <w:color w:val="002060"/>
              </w:rPr>
              <w:t>Ensuring the best interests of the child and child-friendly measures in preventing and addressing illicit practices in intercountry adoption</w:t>
            </w:r>
            <w:r w:rsidR="00FF527B" w:rsidRPr="000A6DC8">
              <w:rPr>
                <w:webHidden/>
                <w:color w:val="002060"/>
              </w:rPr>
              <w:tab/>
            </w:r>
            <w:r w:rsidR="00FF527B" w:rsidRPr="000A6DC8">
              <w:rPr>
                <w:webHidden/>
                <w:color w:val="002060"/>
              </w:rPr>
              <w:fldChar w:fldCharType="begin"/>
            </w:r>
            <w:r w:rsidR="00FF527B" w:rsidRPr="000A6DC8">
              <w:rPr>
                <w:webHidden/>
                <w:color w:val="002060"/>
              </w:rPr>
              <w:instrText xml:space="preserve"> PAGEREF _Toc64628934 \h </w:instrText>
            </w:r>
            <w:r w:rsidR="00FF527B" w:rsidRPr="000A6DC8">
              <w:rPr>
                <w:webHidden/>
                <w:color w:val="002060"/>
              </w:rPr>
            </w:r>
            <w:r w:rsidR="00FF527B" w:rsidRPr="000A6DC8">
              <w:rPr>
                <w:webHidden/>
                <w:color w:val="002060"/>
              </w:rPr>
              <w:fldChar w:fldCharType="separate"/>
            </w:r>
            <w:r w:rsidR="00984D74">
              <w:rPr>
                <w:webHidden/>
                <w:color w:val="002060"/>
              </w:rPr>
              <w:t>8</w:t>
            </w:r>
            <w:r w:rsidR="00FF527B" w:rsidRPr="000A6DC8">
              <w:rPr>
                <w:webHidden/>
                <w:color w:val="002060"/>
              </w:rPr>
              <w:fldChar w:fldCharType="end"/>
            </w:r>
          </w:hyperlink>
        </w:p>
        <w:p w14:paraId="0AB19690" w14:textId="5977ABB1" w:rsidR="00E864E3" w:rsidRDefault="00E864E3">
          <w:r>
            <w:rPr>
              <w:b/>
              <w:bCs/>
              <w:noProof/>
            </w:rPr>
            <w:fldChar w:fldCharType="end"/>
          </w:r>
        </w:p>
      </w:sdtContent>
    </w:sdt>
    <w:p w14:paraId="5C276E1E" w14:textId="77777777" w:rsidR="001F6763" w:rsidRDefault="001F6763" w:rsidP="00B428B7">
      <w:pPr>
        <w:pStyle w:val="Title"/>
        <w:sectPr w:rsidR="001F6763" w:rsidSect="009801BF">
          <w:headerReference w:type="default" r:id="rId17"/>
          <w:footerReference w:type="default" r:id="rId18"/>
          <w:pgSz w:w="11906" w:h="16838" w:code="9"/>
          <w:pgMar w:top="1134" w:right="1134" w:bottom="1134" w:left="1134" w:header="709" w:footer="709" w:gutter="0"/>
          <w:pgNumType w:start="1"/>
          <w:cols w:space="708"/>
          <w:titlePg/>
          <w:docGrid w:linePitch="360"/>
        </w:sectPr>
      </w:pPr>
    </w:p>
    <w:p w14:paraId="315D0F19" w14:textId="1396754A" w:rsidR="00AC4FD4" w:rsidRPr="00880037" w:rsidRDefault="00062829" w:rsidP="00E32340">
      <w:pPr>
        <w:pStyle w:val="Heading1"/>
        <w:numPr>
          <w:ilvl w:val="0"/>
          <w:numId w:val="22"/>
        </w:numPr>
      </w:pPr>
      <w:bookmarkStart w:id="3" w:name="_Toc60744107"/>
      <w:bookmarkStart w:id="4" w:name="_Toc60745670"/>
      <w:bookmarkStart w:id="5" w:name="_Toc61255123"/>
      <w:bookmarkStart w:id="6" w:name="_Toc61616445"/>
      <w:bookmarkStart w:id="7" w:name="_Toc62299491"/>
      <w:bookmarkStart w:id="8" w:name="_Toc62299555"/>
      <w:bookmarkStart w:id="9" w:name="_Toc64621477"/>
      <w:bookmarkStart w:id="10" w:name="_Toc64628920"/>
      <w:bookmarkEnd w:id="2"/>
      <w:bookmarkEnd w:id="1"/>
      <w:r w:rsidRPr="00880037">
        <w:lastRenderedPageBreak/>
        <w:t>INTRODUCTION</w:t>
      </w:r>
      <w:bookmarkEnd w:id="3"/>
      <w:bookmarkEnd w:id="4"/>
      <w:bookmarkEnd w:id="5"/>
      <w:bookmarkEnd w:id="6"/>
      <w:bookmarkEnd w:id="7"/>
      <w:bookmarkEnd w:id="8"/>
      <w:bookmarkEnd w:id="9"/>
      <w:bookmarkEnd w:id="10"/>
    </w:p>
    <w:p w14:paraId="5F968D64" w14:textId="0E9AB354" w:rsidR="00ED2EE0" w:rsidRPr="00880037" w:rsidRDefault="00421BD5" w:rsidP="00EC48EB">
      <w:pPr>
        <w:pStyle w:val="Heading2"/>
      </w:pPr>
      <w:bookmarkStart w:id="11" w:name="_Toc60744108"/>
      <w:bookmarkStart w:id="12" w:name="_Toc60745671"/>
      <w:bookmarkStart w:id="13" w:name="_Toc61255124"/>
      <w:bookmarkStart w:id="14" w:name="_Toc61616446"/>
      <w:bookmarkStart w:id="15" w:name="_Toc62299492"/>
      <w:bookmarkStart w:id="16" w:name="_Toc62299556"/>
      <w:bookmarkStart w:id="17" w:name="_Toc64621478"/>
      <w:bookmarkStart w:id="18" w:name="_Toc64628921"/>
      <w:r w:rsidRPr="00880037">
        <w:t>Abbreviations</w:t>
      </w:r>
      <w:bookmarkEnd w:id="11"/>
      <w:bookmarkEnd w:id="12"/>
      <w:bookmarkEnd w:id="13"/>
      <w:bookmarkEnd w:id="14"/>
      <w:bookmarkEnd w:id="15"/>
      <w:bookmarkEnd w:id="16"/>
      <w:bookmarkEnd w:id="17"/>
      <w:bookmarkEnd w:id="18"/>
    </w:p>
    <w:tbl>
      <w:tblPr>
        <w:tblStyle w:val="Style1"/>
        <w:tblW w:w="0" w:type="auto"/>
        <w:tblLook w:val="04A0" w:firstRow="1" w:lastRow="0" w:firstColumn="1" w:lastColumn="0" w:noHBand="0" w:noVBand="1"/>
      </w:tblPr>
      <w:tblGrid>
        <w:gridCol w:w="3150"/>
        <w:gridCol w:w="6478"/>
      </w:tblGrid>
      <w:tr w:rsidR="00707591" w:rsidRPr="00880037" w14:paraId="349830E7" w14:textId="77777777" w:rsidTr="00B108F4">
        <w:trPr>
          <w:cnfStyle w:val="100000000000" w:firstRow="1" w:lastRow="0" w:firstColumn="0" w:lastColumn="0" w:oddVBand="0" w:evenVBand="0" w:oddHBand="0" w:evenHBand="0" w:firstRowFirstColumn="0" w:firstRowLastColumn="0" w:lastRowFirstColumn="0" w:lastRowLastColumn="0"/>
        </w:trPr>
        <w:tc>
          <w:tcPr>
            <w:tcW w:w="3150" w:type="dxa"/>
          </w:tcPr>
          <w:p w14:paraId="2EE4503A" w14:textId="0C4212E7" w:rsidR="00707591" w:rsidRPr="00880037" w:rsidRDefault="001F5D46" w:rsidP="0039240A">
            <w:pPr>
              <w:pStyle w:val="PBParagraph"/>
              <w:jc w:val="center"/>
            </w:pPr>
            <w:r w:rsidRPr="00880037">
              <w:t>Abbreviations</w:t>
            </w:r>
          </w:p>
        </w:tc>
        <w:tc>
          <w:tcPr>
            <w:tcW w:w="6478" w:type="dxa"/>
          </w:tcPr>
          <w:p w14:paraId="07E6996A" w14:textId="57425E03" w:rsidR="00707591" w:rsidRPr="00880037" w:rsidRDefault="009E61BF" w:rsidP="0039240A">
            <w:pPr>
              <w:pStyle w:val="PBParagraph"/>
              <w:jc w:val="center"/>
            </w:pPr>
            <w:r w:rsidRPr="00880037">
              <w:t>Phrase</w:t>
            </w:r>
          </w:p>
        </w:tc>
      </w:tr>
      <w:tr w:rsidR="00214A0D" w:rsidRPr="00880037" w14:paraId="00FBB28B"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07827263" w14:textId="4DAAD4F8" w:rsidR="000902E8" w:rsidRPr="00880037" w:rsidRDefault="004235B9" w:rsidP="00E32340">
            <w:pPr>
              <w:pStyle w:val="PBParagraph"/>
              <w:numPr>
                <w:ilvl w:val="0"/>
                <w:numId w:val="20"/>
              </w:numPr>
              <w:jc w:val="left"/>
            </w:pPr>
            <w:r w:rsidRPr="00880037">
              <w:t>1993 Adoption Convention</w:t>
            </w:r>
          </w:p>
          <w:p w14:paraId="1269DC1E" w14:textId="77777777" w:rsidR="000902E8" w:rsidRPr="00880037" w:rsidRDefault="004235B9" w:rsidP="00E32340">
            <w:pPr>
              <w:pStyle w:val="PBParagraph"/>
              <w:numPr>
                <w:ilvl w:val="0"/>
                <w:numId w:val="20"/>
              </w:numPr>
              <w:jc w:val="left"/>
              <w:rPr>
                <w:b/>
                <w:bCs/>
              </w:rPr>
            </w:pPr>
            <w:r w:rsidRPr="00880037">
              <w:t>Convention</w:t>
            </w:r>
          </w:p>
          <w:p w14:paraId="4D98ED00" w14:textId="791E07BB" w:rsidR="004235B9" w:rsidRPr="00880037" w:rsidRDefault="00B108F4" w:rsidP="00E32340">
            <w:pPr>
              <w:pStyle w:val="PBParagraph"/>
              <w:numPr>
                <w:ilvl w:val="0"/>
                <w:numId w:val="20"/>
              </w:numPr>
              <w:jc w:val="left"/>
              <w:rPr>
                <w:b/>
                <w:bCs/>
              </w:rPr>
            </w:pPr>
            <w:r w:rsidRPr="00880037">
              <w:rPr>
                <w:bCs/>
              </w:rPr>
              <w:t>HC</w:t>
            </w:r>
          </w:p>
        </w:tc>
        <w:tc>
          <w:tcPr>
            <w:tcW w:w="6478" w:type="dxa"/>
          </w:tcPr>
          <w:p w14:paraId="7EC90618" w14:textId="3F559C61" w:rsidR="00707591" w:rsidRPr="00880037" w:rsidRDefault="00880037" w:rsidP="004A537E">
            <w:pPr>
              <w:pStyle w:val="PBParagraph"/>
            </w:pPr>
            <w:hyperlink r:id="rId19" w:history="1">
              <w:r w:rsidR="004235B9" w:rsidRPr="00880037">
                <w:rPr>
                  <w:rStyle w:val="Hyperlink"/>
                  <w:i/>
                  <w:color w:val="002060"/>
                </w:rPr>
                <w:t xml:space="preserve">Convention of </w:t>
              </w:r>
              <w:r w:rsidR="00D72AFD" w:rsidRPr="00880037">
                <w:rPr>
                  <w:rStyle w:val="Hyperlink"/>
                  <w:i/>
                  <w:color w:val="002060"/>
                </w:rPr>
                <w:t>29 May 1993 on Protection of Children and Cooperation in respect of Intercountry Adoption</w:t>
              </w:r>
            </w:hyperlink>
            <w:r w:rsidR="00D72AFD" w:rsidRPr="00880037">
              <w:t xml:space="preserve"> </w:t>
            </w:r>
            <w:r w:rsidR="00170BDD" w:rsidRPr="00880037">
              <w:t>done at The Hague</w:t>
            </w:r>
          </w:p>
        </w:tc>
      </w:tr>
      <w:tr w:rsidR="00707591" w:rsidRPr="00880037" w14:paraId="0035BC6A"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52FD40A8" w14:textId="1E7F4E37" w:rsidR="00707591" w:rsidRPr="00880037" w:rsidRDefault="00A4048E" w:rsidP="00A4048E">
            <w:pPr>
              <w:pStyle w:val="PBParagraph"/>
            </w:pPr>
            <w:r w:rsidRPr="00880037">
              <w:t>AAB</w:t>
            </w:r>
          </w:p>
        </w:tc>
        <w:tc>
          <w:tcPr>
            <w:tcW w:w="6478" w:type="dxa"/>
          </w:tcPr>
          <w:p w14:paraId="58A655C8" w14:textId="6270127F" w:rsidR="00707591" w:rsidRPr="00880037" w:rsidRDefault="00C96872" w:rsidP="00A4048E">
            <w:pPr>
              <w:pStyle w:val="PBParagraph"/>
            </w:pPr>
            <w:r w:rsidRPr="00880037">
              <w:t>Adoption accredited body</w:t>
            </w:r>
            <w:r w:rsidR="00B30725" w:rsidRPr="00880037">
              <w:rPr>
                <w:rStyle w:val="FootnoteReference"/>
              </w:rPr>
              <w:footnoteReference w:id="2"/>
            </w:r>
          </w:p>
        </w:tc>
      </w:tr>
      <w:tr w:rsidR="00707591" w:rsidRPr="00880037" w14:paraId="77C538F5"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15AFF677" w14:textId="68582AAB" w:rsidR="00707591" w:rsidRPr="00880037" w:rsidRDefault="009378C5" w:rsidP="00A4048E">
            <w:pPr>
              <w:pStyle w:val="PBParagraph"/>
            </w:pPr>
            <w:r w:rsidRPr="00880037">
              <w:t>CRC</w:t>
            </w:r>
          </w:p>
        </w:tc>
        <w:tc>
          <w:tcPr>
            <w:tcW w:w="6478" w:type="dxa"/>
          </w:tcPr>
          <w:p w14:paraId="1A8EEA75" w14:textId="090DE5E7" w:rsidR="000F1050" w:rsidRPr="00880037" w:rsidRDefault="00880037" w:rsidP="00A4048E">
            <w:pPr>
              <w:pStyle w:val="PBParagraph"/>
            </w:pPr>
            <w:hyperlink r:id="rId20" w:history="1">
              <w:r w:rsidR="000F1050" w:rsidRPr="00880037">
                <w:rPr>
                  <w:rStyle w:val="Hyperlink"/>
                  <w:color w:val="002060"/>
                </w:rPr>
                <w:t>UN 1989 Convention on the Rights of the Child</w:t>
              </w:r>
            </w:hyperlink>
          </w:p>
        </w:tc>
      </w:tr>
      <w:tr w:rsidR="00FE69E7" w:rsidRPr="00880037" w14:paraId="3B1ED5CB" w14:textId="77777777" w:rsidTr="0064570B">
        <w:trPr>
          <w:cnfStyle w:val="000000010000" w:firstRow="0" w:lastRow="0" w:firstColumn="0" w:lastColumn="0" w:oddVBand="0" w:evenVBand="0" w:oddHBand="0" w:evenHBand="1" w:firstRowFirstColumn="0" w:firstRowLastColumn="0" w:lastRowFirstColumn="0" w:lastRowLastColumn="0"/>
        </w:trPr>
        <w:tc>
          <w:tcPr>
            <w:tcW w:w="3150" w:type="dxa"/>
          </w:tcPr>
          <w:p w14:paraId="605CDAC9" w14:textId="56CBEBC2" w:rsidR="00FE69E7" w:rsidRPr="00880037" w:rsidRDefault="00FE69E7" w:rsidP="0064570B">
            <w:pPr>
              <w:pStyle w:val="PBParagraph"/>
            </w:pPr>
            <w:r w:rsidRPr="00880037">
              <w:t>C&amp;R</w:t>
            </w:r>
          </w:p>
        </w:tc>
        <w:tc>
          <w:tcPr>
            <w:tcW w:w="6478" w:type="dxa"/>
          </w:tcPr>
          <w:p w14:paraId="65424A07" w14:textId="22313750" w:rsidR="00FE69E7" w:rsidRPr="00880037" w:rsidRDefault="00FE69E7" w:rsidP="0064570B">
            <w:pPr>
              <w:pStyle w:val="PBParagraph"/>
            </w:pPr>
            <w:r w:rsidRPr="00880037">
              <w:t xml:space="preserve">Conclusion and Recommendation </w:t>
            </w:r>
          </w:p>
        </w:tc>
      </w:tr>
      <w:tr w:rsidR="00707591" w:rsidRPr="00880037" w14:paraId="425E6BCA"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64270085" w14:textId="22ADF590" w:rsidR="00707591" w:rsidRPr="00880037" w:rsidRDefault="009378C5" w:rsidP="00A4048E">
            <w:pPr>
              <w:pStyle w:val="PBParagraph"/>
            </w:pPr>
            <w:r w:rsidRPr="00880037">
              <w:t>Explanatory Report</w:t>
            </w:r>
          </w:p>
        </w:tc>
        <w:tc>
          <w:tcPr>
            <w:tcW w:w="6478" w:type="dxa"/>
          </w:tcPr>
          <w:p w14:paraId="474BCF59" w14:textId="7A6F1EE6" w:rsidR="00707591" w:rsidRPr="00880037" w:rsidRDefault="00880037" w:rsidP="00A4048E">
            <w:pPr>
              <w:pStyle w:val="PBParagraph"/>
            </w:pPr>
            <w:hyperlink r:id="rId21" w:history="1">
              <w:r w:rsidR="000F1050" w:rsidRPr="00880037">
                <w:rPr>
                  <w:rStyle w:val="Hyperlink"/>
                  <w:color w:val="002060"/>
                </w:rPr>
                <w:t>Explanatory Report</w:t>
              </w:r>
            </w:hyperlink>
            <w:r w:rsidR="000F1050" w:rsidRPr="00880037">
              <w:t xml:space="preserve"> of the 1993 Adoption Convention by G. Parra-</w:t>
            </w:r>
            <w:proofErr w:type="spellStart"/>
            <w:r w:rsidR="000F1050" w:rsidRPr="00880037">
              <w:t>Aranguren</w:t>
            </w:r>
            <w:proofErr w:type="spellEnd"/>
          </w:p>
        </w:tc>
      </w:tr>
      <w:tr w:rsidR="009378C5" w:rsidRPr="00880037" w14:paraId="6BC60C0A"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5C22F106" w14:textId="023D2C70" w:rsidR="009378C5" w:rsidRPr="00880037" w:rsidRDefault="009378C5" w:rsidP="00A4048E">
            <w:pPr>
              <w:pStyle w:val="PBParagraph"/>
            </w:pPr>
            <w:r w:rsidRPr="00880037">
              <w:t>FS</w:t>
            </w:r>
          </w:p>
        </w:tc>
        <w:tc>
          <w:tcPr>
            <w:tcW w:w="6478" w:type="dxa"/>
          </w:tcPr>
          <w:p w14:paraId="43854C1F" w14:textId="64C51821" w:rsidR="009378C5" w:rsidRPr="00880037" w:rsidRDefault="000F1050" w:rsidP="00A4048E">
            <w:pPr>
              <w:pStyle w:val="PBParagraph"/>
            </w:pPr>
            <w:r w:rsidRPr="00880037">
              <w:t>Fact Sheet</w:t>
            </w:r>
          </w:p>
        </w:tc>
      </w:tr>
      <w:tr w:rsidR="00F5552E" w:rsidRPr="00880037" w14:paraId="1579EBD4"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25DF7085" w14:textId="47AFAAE6" w:rsidR="00F5552E" w:rsidRPr="00880037" w:rsidRDefault="00F5552E" w:rsidP="00F5552E">
            <w:pPr>
              <w:pStyle w:val="PBParagraph"/>
            </w:pPr>
            <w:r w:rsidRPr="00880037">
              <w:t>GGP No 1</w:t>
            </w:r>
          </w:p>
        </w:tc>
        <w:tc>
          <w:tcPr>
            <w:tcW w:w="6478" w:type="dxa"/>
            <w:vAlign w:val="top"/>
          </w:tcPr>
          <w:p w14:paraId="07EC7610" w14:textId="2A9F5EF6" w:rsidR="00F5552E" w:rsidRPr="00880037" w:rsidRDefault="00880037" w:rsidP="00F5552E">
            <w:pPr>
              <w:pStyle w:val="PBParagraph"/>
            </w:pPr>
            <w:hyperlink r:id="rId22" w:history="1">
              <w:r w:rsidR="00F5552E" w:rsidRPr="00880037">
                <w:rPr>
                  <w:rStyle w:val="Hyperlink"/>
                  <w:color w:val="002060"/>
                </w:rPr>
                <w:t>Guide to Good Practice No 1</w:t>
              </w:r>
            </w:hyperlink>
            <w:r w:rsidR="00F5552E" w:rsidRPr="00880037">
              <w:t xml:space="preserve"> “The implementation and Operation of the 1993 </w:t>
            </w:r>
            <w:r w:rsidR="00060E78" w:rsidRPr="00880037">
              <w:t xml:space="preserve">[…] </w:t>
            </w:r>
            <w:r w:rsidR="00F5552E" w:rsidRPr="00880037">
              <w:t>Adoption Convention”</w:t>
            </w:r>
          </w:p>
        </w:tc>
      </w:tr>
      <w:tr w:rsidR="00F5552E" w:rsidRPr="00880037" w14:paraId="5AB7D9AF"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7E993BDC" w14:textId="69873D1C" w:rsidR="00F5552E" w:rsidRPr="00880037" w:rsidRDefault="00F5552E" w:rsidP="00F5552E">
            <w:pPr>
              <w:pStyle w:val="PBParagraph"/>
            </w:pPr>
            <w:r w:rsidRPr="00880037">
              <w:t>GGP No 2</w:t>
            </w:r>
          </w:p>
        </w:tc>
        <w:tc>
          <w:tcPr>
            <w:tcW w:w="6478" w:type="dxa"/>
            <w:vAlign w:val="top"/>
          </w:tcPr>
          <w:p w14:paraId="579A6F97" w14:textId="3F0AD5A4" w:rsidR="00F5552E" w:rsidRPr="00880037" w:rsidRDefault="00880037" w:rsidP="00F5552E">
            <w:pPr>
              <w:pStyle w:val="PBParagraph"/>
            </w:pPr>
            <w:hyperlink r:id="rId23" w:history="1">
              <w:r w:rsidR="00F5552E" w:rsidRPr="00880037">
                <w:rPr>
                  <w:rStyle w:val="Hyperlink"/>
                  <w:color w:val="002060"/>
                </w:rPr>
                <w:t>Guide to Good Practice No 2</w:t>
              </w:r>
            </w:hyperlink>
            <w:r w:rsidR="00F5552E" w:rsidRPr="00880037">
              <w:t xml:space="preserve"> “Accreditation and Adoption Accredited Bodies”</w:t>
            </w:r>
          </w:p>
        </w:tc>
      </w:tr>
      <w:tr w:rsidR="00F5552E" w:rsidRPr="00880037" w14:paraId="44AF2BD9"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2CB9FCDE" w14:textId="5D6764CB" w:rsidR="00F5552E" w:rsidRPr="00880037" w:rsidRDefault="00F5552E" w:rsidP="00F5552E">
            <w:pPr>
              <w:pStyle w:val="PBParagraph"/>
            </w:pPr>
            <w:r w:rsidRPr="00880037">
              <w:t>HCCH</w:t>
            </w:r>
          </w:p>
        </w:tc>
        <w:tc>
          <w:tcPr>
            <w:tcW w:w="6478" w:type="dxa"/>
            <w:vAlign w:val="top"/>
          </w:tcPr>
          <w:p w14:paraId="7626AC5C" w14:textId="4D0C7380" w:rsidR="00F5552E" w:rsidRPr="00880037" w:rsidRDefault="00F5552E" w:rsidP="00F5552E">
            <w:pPr>
              <w:pStyle w:val="PBParagraph"/>
            </w:pPr>
            <w:r w:rsidRPr="00880037">
              <w:t>Hague Conference on Private International Law</w:t>
            </w:r>
          </w:p>
        </w:tc>
      </w:tr>
      <w:tr w:rsidR="00F5552E" w:rsidRPr="00880037" w14:paraId="5C142FD3"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11797926" w14:textId="659BE299" w:rsidR="00F5552E" w:rsidRPr="00880037" w:rsidRDefault="00F5552E" w:rsidP="00F5552E">
            <w:pPr>
              <w:pStyle w:val="PBParagraph"/>
            </w:pPr>
            <w:r w:rsidRPr="00880037">
              <w:t>ISS</w:t>
            </w:r>
          </w:p>
        </w:tc>
        <w:tc>
          <w:tcPr>
            <w:tcW w:w="6478" w:type="dxa"/>
            <w:vAlign w:val="top"/>
          </w:tcPr>
          <w:p w14:paraId="7C296BA9" w14:textId="6CF436EA" w:rsidR="00F5552E" w:rsidRPr="00880037" w:rsidRDefault="00F5552E" w:rsidP="00F5552E">
            <w:pPr>
              <w:pStyle w:val="PBParagraph"/>
            </w:pPr>
            <w:r w:rsidRPr="00880037">
              <w:t>International Social Service</w:t>
            </w:r>
          </w:p>
        </w:tc>
      </w:tr>
      <w:tr w:rsidR="00F5552E" w:rsidRPr="00880037" w14:paraId="0E4865FB"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57C1C870" w14:textId="4F5EF630" w:rsidR="00F5552E" w:rsidRPr="00880037" w:rsidRDefault="00F5552E" w:rsidP="00F5552E">
            <w:pPr>
              <w:pStyle w:val="PBParagraph"/>
            </w:pPr>
            <w:r w:rsidRPr="00880037">
              <w:t>Note on Financial Aspects</w:t>
            </w:r>
          </w:p>
        </w:tc>
        <w:tc>
          <w:tcPr>
            <w:tcW w:w="6478" w:type="dxa"/>
            <w:vAlign w:val="top"/>
          </w:tcPr>
          <w:p w14:paraId="40336221" w14:textId="77DFD858" w:rsidR="00F5552E" w:rsidRPr="00880037" w:rsidRDefault="00880037" w:rsidP="00F5552E">
            <w:pPr>
              <w:pStyle w:val="PBParagraph"/>
            </w:pPr>
            <w:hyperlink r:id="rId24" w:history="1">
              <w:r w:rsidR="00F5552E" w:rsidRPr="00880037">
                <w:rPr>
                  <w:rStyle w:val="Hyperlink"/>
                  <w:color w:val="002060"/>
                </w:rPr>
                <w:t>Note on the Financial Aspects of Intercountry Adoption</w:t>
              </w:r>
            </w:hyperlink>
          </w:p>
        </w:tc>
      </w:tr>
      <w:tr w:rsidR="00F5552E" w:rsidRPr="00880037" w14:paraId="19013C36"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0C37D32F" w14:textId="7201D6F8" w:rsidR="00F5552E" w:rsidRPr="00880037" w:rsidRDefault="00F5552E" w:rsidP="00F5552E">
            <w:pPr>
              <w:pStyle w:val="PBParagraph"/>
            </w:pPr>
            <w:r w:rsidRPr="00880037">
              <w:t>Note on Habitual Residence</w:t>
            </w:r>
          </w:p>
        </w:tc>
        <w:tc>
          <w:tcPr>
            <w:tcW w:w="6478" w:type="dxa"/>
            <w:vAlign w:val="top"/>
          </w:tcPr>
          <w:p w14:paraId="54AD5776" w14:textId="2F0D2AAA" w:rsidR="00F5552E" w:rsidRPr="00880037" w:rsidRDefault="00880037" w:rsidP="00F5552E">
            <w:pPr>
              <w:pStyle w:val="PBParagraph"/>
            </w:pPr>
            <w:hyperlink r:id="rId25" w:history="1">
              <w:r w:rsidR="00F5552E" w:rsidRPr="00880037">
                <w:rPr>
                  <w:rStyle w:val="Hyperlink"/>
                  <w:color w:val="002060"/>
                </w:rPr>
                <w:t xml:space="preserve">Note </w:t>
              </w:r>
              <w:r w:rsidR="003C2DCA" w:rsidRPr="00880037">
                <w:rPr>
                  <w:rStyle w:val="Hyperlink"/>
                  <w:color w:val="002060"/>
                </w:rPr>
                <w:t xml:space="preserve">on </w:t>
              </w:r>
              <w:r w:rsidR="00F5552E" w:rsidRPr="00880037">
                <w:rPr>
                  <w:rStyle w:val="Hyperlink"/>
                  <w:color w:val="002060"/>
                </w:rPr>
                <w:t xml:space="preserve">Habitual Residence and the Scope of the 1993 </w:t>
              </w:r>
              <w:r w:rsidR="00060E78" w:rsidRPr="00880037">
                <w:rPr>
                  <w:rStyle w:val="Hyperlink"/>
                  <w:color w:val="002060"/>
                </w:rPr>
                <w:t>[Adoption]</w:t>
              </w:r>
              <w:r w:rsidR="00F5552E" w:rsidRPr="00880037">
                <w:rPr>
                  <w:rStyle w:val="Hyperlink"/>
                  <w:color w:val="002060"/>
                </w:rPr>
                <w:t xml:space="preserve"> Convention</w:t>
              </w:r>
            </w:hyperlink>
          </w:p>
        </w:tc>
      </w:tr>
      <w:tr w:rsidR="00F5552E" w:rsidRPr="00880037" w14:paraId="6BF2C094"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2D7DCBE1" w14:textId="425D1760" w:rsidR="00F5552E" w:rsidRPr="00880037" w:rsidRDefault="00F5552E" w:rsidP="00F5552E">
            <w:pPr>
              <w:pStyle w:val="PBParagraph"/>
            </w:pPr>
            <w:r w:rsidRPr="00880037">
              <w:t>OPSC</w:t>
            </w:r>
          </w:p>
        </w:tc>
        <w:tc>
          <w:tcPr>
            <w:tcW w:w="6478" w:type="dxa"/>
            <w:vAlign w:val="top"/>
          </w:tcPr>
          <w:p w14:paraId="4E03341B" w14:textId="5BF90BB6" w:rsidR="00F5552E" w:rsidRPr="00880037" w:rsidRDefault="00880037" w:rsidP="00F5552E">
            <w:pPr>
              <w:pStyle w:val="PBParagraph"/>
            </w:pPr>
            <w:hyperlink r:id="rId26" w:history="1">
              <w:r w:rsidR="00F5552E" w:rsidRPr="00880037">
                <w:rPr>
                  <w:rStyle w:val="Hyperlink"/>
                  <w:color w:val="002060"/>
                </w:rPr>
                <w:t>Optional Protocol to the CRC on the Sale of Children, Child Prostitution and Child Pornography</w:t>
              </w:r>
            </w:hyperlink>
          </w:p>
        </w:tc>
      </w:tr>
      <w:tr w:rsidR="0041481A" w:rsidRPr="00880037" w14:paraId="2C68E613"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0787040D" w14:textId="44CC4AD5" w:rsidR="0041481A" w:rsidRPr="00880037" w:rsidRDefault="0041481A" w:rsidP="00F5552E">
            <w:pPr>
              <w:pStyle w:val="PBParagraph"/>
            </w:pPr>
            <w:r w:rsidRPr="00880037">
              <w:t>OPIC</w:t>
            </w:r>
          </w:p>
        </w:tc>
        <w:tc>
          <w:tcPr>
            <w:tcW w:w="6478" w:type="dxa"/>
            <w:vAlign w:val="top"/>
          </w:tcPr>
          <w:p w14:paraId="61B308E3" w14:textId="2A0DDA36" w:rsidR="0041481A" w:rsidRPr="00880037" w:rsidRDefault="00880037" w:rsidP="00F5552E">
            <w:pPr>
              <w:pStyle w:val="PBParagraph"/>
            </w:pPr>
            <w:hyperlink r:id="rId27" w:history="1">
              <w:r w:rsidR="00153635" w:rsidRPr="00880037">
                <w:rPr>
                  <w:rStyle w:val="Hyperlink"/>
                  <w:color w:val="002060"/>
                </w:rPr>
                <w:t>Optional Protocol to the CRC on a Communications Procedure</w:t>
              </w:r>
            </w:hyperlink>
          </w:p>
        </w:tc>
      </w:tr>
      <w:tr w:rsidR="00F5552E" w:rsidRPr="00880037" w14:paraId="4D683B0E"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16D2848D" w14:textId="13F606A4" w:rsidR="00F5552E" w:rsidRPr="00880037" w:rsidRDefault="00F5552E" w:rsidP="00F5552E">
            <w:pPr>
              <w:pStyle w:val="PBParagraph"/>
            </w:pPr>
            <w:r w:rsidRPr="00880037">
              <w:t>PAPs</w:t>
            </w:r>
          </w:p>
        </w:tc>
        <w:tc>
          <w:tcPr>
            <w:tcW w:w="6478" w:type="dxa"/>
            <w:vAlign w:val="top"/>
          </w:tcPr>
          <w:p w14:paraId="2533C062" w14:textId="6C1DE396" w:rsidR="00F5552E" w:rsidRPr="00880037" w:rsidRDefault="00F5552E" w:rsidP="00F5552E">
            <w:pPr>
              <w:pStyle w:val="PBParagraph"/>
            </w:pPr>
            <w:r w:rsidRPr="00880037">
              <w:t>Prospective adoptive parents</w:t>
            </w:r>
          </w:p>
        </w:tc>
      </w:tr>
      <w:tr w:rsidR="00F5552E" w:rsidRPr="00880037" w14:paraId="2E4695E3"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45915E7B" w14:textId="4885CE37" w:rsidR="00F5552E" w:rsidRPr="00880037" w:rsidRDefault="00F5552E" w:rsidP="00F5552E">
            <w:pPr>
              <w:pStyle w:val="PBParagraph"/>
            </w:pPr>
            <w:r w:rsidRPr="00880037">
              <w:t>RS</w:t>
            </w:r>
          </w:p>
        </w:tc>
        <w:tc>
          <w:tcPr>
            <w:tcW w:w="6478" w:type="dxa"/>
            <w:vAlign w:val="top"/>
          </w:tcPr>
          <w:p w14:paraId="74E27244" w14:textId="4F5EB9AF" w:rsidR="00F5552E" w:rsidRPr="00880037" w:rsidRDefault="00F5552E" w:rsidP="00F5552E">
            <w:pPr>
              <w:pStyle w:val="PBParagraph"/>
            </w:pPr>
            <w:r w:rsidRPr="00880037">
              <w:t>Receiving State</w:t>
            </w:r>
          </w:p>
        </w:tc>
      </w:tr>
      <w:tr w:rsidR="00E10B71" w:rsidRPr="00880037" w14:paraId="7EF80669" w14:textId="77777777" w:rsidTr="0064570B">
        <w:trPr>
          <w:cnfStyle w:val="000000100000" w:firstRow="0" w:lastRow="0" w:firstColumn="0" w:lastColumn="0" w:oddVBand="0" w:evenVBand="0" w:oddHBand="1" w:evenHBand="0" w:firstRowFirstColumn="0" w:firstRowLastColumn="0" w:lastRowFirstColumn="0" w:lastRowLastColumn="0"/>
        </w:trPr>
        <w:tc>
          <w:tcPr>
            <w:tcW w:w="3150" w:type="dxa"/>
          </w:tcPr>
          <w:p w14:paraId="2BC5522A" w14:textId="7E5578D2" w:rsidR="00E10B71" w:rsidRPr="00880037" w:rsidRDefault="00E10B71" w:rsidP="0064570B">
            <w:pPr>
              <w:pStyle w:val="PBParagraph"/>
            </w:pPr>
            <w:r w:rsidRPr="00880037">
              <w:t>SC</w:t>
            </w:r>
          </w:p>
        </w:tc>
        <w:tc>
          <w:tcPr>
            <w:tcW w:w="6478" w:type="dxa"/>
            <w:vAlign w:val="top"/>
          </w:tcPr>
          <w:p w14:paraId="4BEDDB04" w14:textId="248E4FE4" w:rsidR="00E10B71" w:rsidRPr="00880037" w:rsidRDefault="00E10B71" w:rsidP="0064570B">
            <w:pPr>
              <w:pStyle w:val="PBParagraph"/>
            </w:pPr>
            <w:r w:rsidRPr="00880037">
              <w:t>S</w:t>
            </w:r>
            <w:r w:rsidR="00C321EF" w:rsidRPr="00880037">
              <w:t xml:space="preserve">pecial Commission </w:t>
            </w:r>
            <w:r w:rsidR="00DC4A7F" w:rsidRPr="00880037">
              <w:t>on</w:t>
            </w:r>
            <w:r w:rsidR="00C321EF" w:rsidRPr="00880037">
              <w:t xml:space="preserve"> the practical operation of the Convention </w:t>
            </w:r>
          </w:p>
        </w:tc>
      </w:tr>
      <w:tr w:rsidR="00B96D94" w:rsidRPr="00880037" w14:paraId="2867C4A9"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0D8A0C0F" w14:textId="7F8F8104" w:rsidR="00B96D94" w:rsidRPr="00880037" w:rsidRDefault="00B96D94" w:rsidP="00B96D94">
            <w:pPr>
              <w:pStyle w:val="PBParagraph"/>
            </w:pPr>
            <w:r w:rsidRPr="00880037">
              <w:t>SO</w:t>
            </w:r>
          </w:p>
        </w:tc>
        <w:tc>
          <w:tcPr>
            <w:tcW w:w="6478" w:type="dxa"/>
            <w:vAlign w:val="top"/>
          </w:tcPr>
          <w:p w14:paraId="03FD530D" w14:textId="164875CD" w:rsidR="00B96D94" w:rsidRPr="00880037" w:rsidRDefault="00B96D94" w:rsidP="00B96D94">
            <w:pPr>
              <w:pStyle w:val="PBParagraph"/>
            </w:pPr>
            <w:r w:rsidRPr="00880037">
              <w:t>State of origin</w:t>
            </w:r>
          </w:p>
        </w:tc>
      </w:tr>
      <w:tr w:rsidR="00B96D94" w:rsidRPr="00880037" w14:paraId="0B68F3CC"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077F2510" w14:textId="3DF50CAD" w:rsidR="00B96D94" w:rsidRPr="00880037" w:rsidRDefault="00B96D94" w:rsidP="00B96D94">
            <w:pPr>
              <w:pStyle w:val="PBParagraph"/>
            </w:pPr>
            <w:r w:rsidRPr="00880037">
              <w:t>UN Guidelines</w:t>
            </w:r>
          </w:p>
        </w:tc>
        <w:tc>
          <w:tcPr>
            <w:tcW w:w="6478" w:type="dxa"/>
            <w:vAlign w:val="top"/>
          </w:tcPr>
          <w:p w14:paraId="33BD977A" w14:textId="6DB8F4BA" w:rsidR="00B96D94" w:rsidRPr="00880037" w:rsidRDefault="00880037" w:rsidP="00B96D94">
            <w:pPr>
              <w:pStyle w:val="PBParagraph"/>
            </w:pPr>
            <w:hyperlink r:id="rId28" w:history="1">
              <w:r w:rsidR="00B96D94" w:rsidRPr="00880037">
                <w:rPr>
                  <w:rStyle w:val="Hyperlink"/>
                  <w:color w:val="002060"/>
                </w:rPr>
                <w:t>2009 UN Guidelines for the Alternative Care of Children</w:t>
              </w:r>
            </w:hyperlink>
          </w:p>
        </w:tc>
      </w:tr>
      <w:tr w:rsidR="00B96D94" w:rsidRPr="00880037" w14:paraId="16A1489B"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1A6199AB" w14:textId="4C3F4E26" w:rsidR="00B96D94" w:rsidRPr="00880037" w:rsidRDefault="00B96D94" w:rsidP="00B96D94">
            <w:pPr>
              <w:pStyle w:val="PBParagraph"/>
            </w:pPr>
            <w:r w:rsidRPr="00880037">
              <w:t>UNICEF</w:t>
            </w:r>
          </w:p>
        </w:tc>
        <w:tc>
          <w:tcPr>
            <w:tcW w:w="6478" w:type="dxa"/>
            <w:vAlign w:val="top"/>
          </w:tcPr>
          <w:p w14:paraId="2D50FA5B" w14:textId="44B6393A" w:rsidR="00B96D94" w:rsidRPr="00880037" w:rsidRDefault="00B96D94" w:rsidP="00B96D94">
            <w:pPr>
              <w:pStyle w:val="PBParagraph"/>
            </w:pPr>
            <w:r w:rsidRPr="00880037">
              <w:t>United Nations Children’s Fund</w:t>
            </w:r>
          </w:p>
        </w:tc>
      </w:tr>
      <w:tr w:rsidR="00B96D94" w:rsidRPr="00880037" w14:paraId="280B92C8"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3B59F1C9" w14:textId="5184C004" w:rsidR="00B96D94" w:rsidRPr="00880037" w:rsidRDefault="00B96D94" w:rsidP="00B96D94">
            <w:pPr>
              <w:pStyle w:val="PBParagraph"/>
            </w:pPr>
            <w:r w:rsidRPr="00880037">
              <w:t>2017 UN Rapporteur Report</w:t>
            </w:r>
          </w:p>
        </w:tc>
        <w:tc>
          <w:tcPr>
            <w:tcW w:w="6478" w:type="dxa"/>
            <w:vAlign w:val="top"/>
          </w:tcPr>
          <w:p w14:paraId="049D77DA" w14:textId="3116703D" w:rsidR="00B96D94" w:rsidRPr="00880037" w:rsidRDefault="00B96D94" w:rsidP="00B96D94">
            <w:pPr>
              <w:pStyle w:val="PBParagraph"/>
            </w:pPr>
            <w:r w:rsidRPr="00880037">
              <w:t xml:space="preserve">UN Special Rapporteur on the Sale of Children, Child Prostitution and Child Pornography, </w:t>
            </w:r>
            <w:hyperlink r:id="rId29" w:history="1">
              <w:r w:rsidRPr="00880037">
                <w:rPr>
                  <w:rStyle w:val="Hyperlink"/>
                  <w:color w:val="002060"/>
                </w:rPr>
                <w:t>Thematic Report on Illegal Adoptions</w:t>
              </w:r>
            </w:hyperlink>
          </w:p>
        </w:tc>
      </w:tr>
      <w:tr w:rsidR="00B96D94" w:rsidRPr="00880037" w14:paraId="37CCC94E"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5F0AB90D" w14:textId="7CC7ECC0" w:rsidR="00B96D94" w:rsidRPr="00880037" w:rsidRDefault="00B96D94" w:rsidP="00B96D94">
            <w:pPr>
              <w:pStyle w:val="PBParagraph"/>
            </w:pPr>
            <w:r w:rsidRPr="00880037">
              <w:t>2020 UN Rapporteur Report</w:t>
            </w:r>
          </w:p>
        </w:tc>
        <w:tc>
          <w:tcPr>
            <w:tcW w:w="6478" w:type="dxa"/>
            <w:vAlign w:val="top"/>
          </w:tcPr>
          <w:p w14:paraId="396A22FB" w14:textId="75936C54" w:rsidR="00B96D94" w:rsidRPr="00880037" w:rsidRDefault="00C0401D" w:rsidP="00B96D94">
            <w:pPr>
              <w:pStyle w:val="PBParagraph"/>
            </w:pPr>
            <w:r w:rsidRPr="00880037">
              <w:t xml:space="preserve">UN Special Rapporteur on the Sale of Children, Child Prostitution and Child Pornography, </w:t>
            </w:r>
            <w:hyperlink r:id="rId30" w:history="1">
              <w:r w:rsidRPr="00880037">
                <w:rPr>
                  <w:rStyle w:val="Hyperlink"/>
                  <w:color w:val="002060"/>
                </w:rPr>
                <w:t>Final Report</w:t>
              </w:r>
            </w:hyperlink>
          </w:p>
        </w:tc>
      </w:tr>
    </w:tbl>
    <w:p w14:paraId="056B71FC" w14:textId="77777777" w:rsidR="00D8674B" w:rsidRPr="00880037" w:rsidRDefault="00D8674B" w:rsidP="00D8674B">
      <w:pPr>
        <w:pStyle w:val="PBParagraph"/>
      </w:pPr>
    </w:p>
    <w:p w14:paraId="060086CC" w14:textId="77777777" w:rsidR="00D8674B" w:rsidRPr="00880037" w:rsidRDefault="00D8674B" w:rsidP="00D8674B">
      <w:pPr>
        <w:pStyle w:val="PBParagraph"/>
      </w:pPr>
    </w:p>
    <w:p w14:paraId="05A9220C" w14:textId="77777777" w:rsidR="00D8674B" w:rsidRPr="00880037" w:rsidRDefault="00D8674B" w:rsidP="00D8674B">
      <w:pPr>
        <w:pStyle w:val="PBParagraph"/>
        <w:sectPr w:rsidR="00D8674B" w:rsidRPr="00880037" w:rsidSect="00396759">
          <w:footerReference w:type="default" r:id="rId31"/>
          <w:pgSz w:w="11906" w:h="16838" w:code="9"/>
          <w:pgMar w:top="1134" w:right="1134" w:bottom="1134" w:left="1134" w:header="709" w:footer="709" w:gutter="0"/>
          <w:cols w:space="708"/>
          <w:docGrid w:linePitch="360"/>
        </w:sectPr>
      </w:pPr>
    </w:p>
    <w:p w14:paraId="6F500378" w14:textId="61FBA0B8" w:rsidR="00D8674B" w:rsidRPr="00880037" w:rsidRDefault="00D8674B" w:rsidP="00EC48EB">
      <w:pPr>
        <w:pStyle w:val="Heading2"/>
      </w:pPr>
      <w:bookmarkStart w:id="19" w:name="_Toc60744109"/>
      <w:bookmarkStart w:id="20" w:name="_Toc60745672"/>
      <w:bookmarkStart w:id="21" w:name="_Toc61255125"/>
      <w:bookmarkStart w:id="22" w:name="_Toc61616447"/>
      <w:bookmarkStart w:id="23" w:name="_Toc62299493"/>
      <w:bookmarkStart w:id="24" w:name="_Toc62299557"/>
      <w:bookmarkStart w:id="25" w:name="_Toc64621479"/>
      <w:bookmarkStart w:id="26" w:name="_Toc64628922"/>
      <w:r w:rsidRPr="00880037">
        <w:lastRenderedPageBreak/>
        <w:t>Glossary</w:t>
      </w:r>
      <w:bookmarkEnd w:id="19"/>
      <w:bookmarkEnd w:id="20"/>
      <w:bookmarkEnd w:id="21"/>
      <w:bookmarkEnd w:id="22"/>
      <w:bookmarkEnd w:id="23"/>
      <w:bookmarkEnd w:id="24"/>
      <w:bookmarkEnd w:id="25"/>
      <w:bookmarkEnd w:id="26"/>
    </w:p>
    <w:p w14:paraId="7C5BF189" w14:textId="67E4EA72" w:rsidR="00D8674B" w:rsidRPr="00880037" w:rsidRDefault="00BE7CCE" w:rsidP="009A3EC3">
      <w:pPr>
        <w:pStyle w:val="PBParagraphNumber"/>
      </w:pPr>
      <w:r w:rsidRPr="00880037">
        <w:t xml:space="preserve">The terms below </w:t>
      </w:r>
      <w:r w:rsidR="003037CD" w:rsidRPr="00880037">
        <w:t xml:space="preserve">have been </w:t>
      </w:r>
      <w:r w:rsidRPr="00880037">
        <w:t>defined for the purposes of this Toolkit</w:t>
      </w:r>
      <w:r w:rsidR="003037CD" w:rsidRPr="00880037">
        <w:t xml:space="preserve"> only</w:t>
      </w:r>
      <w:r w:rsidRPr="00880037">
        <w:t>. Where the definitions are drawn from other sources, such sources are noted in parenthes</w:t>
      </w:r>
      <w:r w:rsidR="003037CD" w:rsidRPr="00880037">
        <w:t>e</w:t>
      </w:r>
      <w:r w:rsidRPr="00880037">
        <w:t>s.</w:t>
      </w:r>
    </w:p>
    <w:p w14:paraId="3143A2FA" w14:textId="1F34B71D" w:rsidR="007656F6" w:rsidRPr="00880037" w:rsidRDefault="00CE728D" w:rsidP="00EC48EB">
      <w:pPr>
        <w:pStyle w:val="Heading3"/>
      </w:pPr>
      <w:bookmarkStart w:id="27" w:name="_Toc60744110"/>
      <w:bookmarkStart w:id="28" w:name="_Toc60745673"/>
      <w:bookmarkStart w:id="29" w:name="_Toc61255126"/>
      <w:bookmarkStart w:id="30" w:name="_Toc61616448"/>
      <w:bookmarkStart w:id="31" w:name="_Toc62299494"/>
      <w:bookmarkStart w:id="32" w:name="_Toc62299558"/>
      <w:bookmarkStart w:id="33" w:name="_Toc64621480"/>
      <w:bookmarkStart w:id="34" w:name="_Toc64628923"/>
      <w:r w:rsidRPr="00880037">
        <w:t>Definitions</w:t>
      </w:r>
      <w:bookmarkEnd w:id="27"/>
      <w:bookmarkEnd w:id="28"/>
      <w:bookmarkEnd w:id="29"/>
      <w:bookmarkEnd w:id="30"/>
      <w:bookmarkEnd w:id="31"/>
      <w:bookmarkEnd w:id="32"/>
      <w:bookmarkEnd w:id="33"/>
      <w:bookmarkEnd w:id="34"/>
    </w:p>
    <w:p w14:paraId="64EBFED7" w14:textId="1711945D" w:rsidR="00181C67" w:rsidRPr="00880037" w:rsidRDefault="006A2800" w:rsidP="000C763A">
      <w:pPr>
        <w:pStyle w:val="PBParagraphNumber"/>
        <w:numPr>
          <w:ilvl w:val="0"/>
          <w:numId w:val="0"/>
        </w:numPr>
        <w:spacing w:after="0" w:line="240" w:lineRule="auto"/>
        <w:ind w:left="567"/>
      </w:pPr>
      <w:r w:rsidRPr="00880037">
        <w:rPr>
          <w:b/>
        </w:rPr>
        <w:t>Abandonment</w:t>
      </w:r>
      <w:r w:rsidRPr="00880037">
        <w:t xml:space="preserve">: </w:t>
      </w:r>
      <w:r w:rsidR="00792F93" w:rsidRPr="00880037">
        <w:t>an act which may include</w:t>
      </w:r>
      <w:r w:rsidR="00181C67" w:rsidRPr="00880037">
        <w:t>:</w:t>
      </w:r>
    </w:p>
    <w:p w14:paraId="38BA204E" w14:textId="165730E0" w:rsidR="00181C67" w:rsidRPr="00880037" w:rsidRDefault="00FB4F01" w:rsidP="0082105A">
      <w:pPr>
        <w:pStyle w:val="PBBulletList"/>
      </w:pPr>
      <w:r w:rsidRPr="00880037">
        <w:t xml:space="preserve">leaving a child </w:t>
      </w:r>
      <w:r w:rsidR="00EE7E8C" w:rsidRPr="00880037">
        <w:t xml:space="preserve">anonymously </w:t>
      </w:r>
      <w:r w:rsidR="00A44F94" w:rsidRPr="00880037">
        <w:t>in a place where they may</w:t>
      </w:r>
      <w:r w:rsidR="000B7335" w:rsidRPr="00880037">
        <w:t>, or may</w:t>
      </w:r>
      <w:r w:rsidR="00A44F94" w:rsidRPr="00880037">
        <w:t xml:space="preserve"> not</w:t>
      </w:r>
      <w:r w:rsidR="000B7335" w:rsidRPr="00880037">
        <w:t>,</w:t>
      </w:r>
      <w:r w:rsidR="00A44F94" w:rsidRPr="00880037">
        <w:t xml:space="preserve"> be found and looked after</w:t>
      </w:r>
      <w:r w:rsidR="00181C67" w:rsidRPr="00880037">
        <w:t>; or</w:t>
      </w:r>
    </w:p>
    <w:p w14:paraId="3ED1611B" w14:textId="614E375A" w:rsidR="006A2800" w:rsidRPr="00880037" w:rsidRDefault="00FB4F01" w:rsidP="00EE0905">
      <w:pPr>
        <w:pStyle w:val="PBBulletList"/>
      </w:pPr>
      <w:r w:rsidRPr="00880037">
        <w:t xml:space="preserve">entrusting </w:t>
      </w:r>
      <w:r w:rsidR="00A5571C" w:rsidRPr="00880037">
        <w:t>a child to an authority</w:t>
      </w:r>
      <w:r w:rsidR="00576518" w:rsidRPr="00880037">
        <w:t xml:space="preserve">, </w:t>
      </w:r>
      <w:proofErr w:type="gramStart"/>
      <w:r w:rsidR="00576518" w:rsidRPr="00880037">
        <w:t>institution</w:t>
      </w:r>
      <w:proofErr w:type="gramEnd"/>
      <w:r w:rsidR="00A5571C" w:rsidRPr="00880037">
        <w:t xml:space="preserve"> </w:t>
      </w:r>
      <w:r w:rsidR="005C39FB" w:rsidRPr="00880037">
        <w:t>or</w:t>
      </w:r>
      <w:r w:rsidR="00FC355D" w:rsidRPr="00880037">
        <w:t xml:space="preserve"> a</w:t>
      </w:r>
      <w:r w:rsidR="005C39FB" w:rsidRPr="00880037">
        <w:t xml:space="preserve"> person</w:t>
      </w:r>
      <w:r w:rsidR="002A5CDF" w:rsidRPr="00880037">
        <w:t>, without coming back to collect the child</w:t>
      </w:r>
      <w:r w:rsidR="005F1F01" w:rsidRPr="00880037">
        <w:t xml:space="preserve"> after a </w:t>
      </w:r>
      <w:r w:rsidR="00E34592" w:rsidRPr="00880037">
        <w:t xml:space="preserve">given </w:t>
      </w:r>
      <w:r w:rsidR="005F1F01" w:rsidRPr="00880037">
        <w:t>period of time</w:t>
      </w:r>
      <w:r w:rsidR="006A2800" w:rsidRPr="00880037">
        <w:t>.</w:t>
      </w:r>
    </w:p>
    <w:p w14:paraId="3571CCB2" w14:textId="0FF57EC3" w:rsidR="006A2800" w:rsidRPr="00880037" w:rsidRDefault="006A2800" w:rsidP="00576AD7">
      <w:pPr>
        <w:pStyle w:val="PBParagraphNumber"/>
        <w:numPr>
          <w:ilvl w:val="0"/>
          <w:numId w:val="0"/>
        </w:numPr>
        <w:ind w:left="567"/>
      </w:pPr>
      <w:r w:rsidRPr="00880037">
        <w:rPr>
          <w:b/>
        </w:rPr>
        <w:t>Abduction of children</w:t>
      </w:r>
      <w:r w:rsidRPr="00880037">
        <w:t xml:space="preserve">: “the act of taking a child away illegally, especially using force” (Oxford Dictionary) for the purpose of intercountry adoption. This can be done by, for example, kidnapping </w:t>
      </w:r>
      <w:r w:rsidR="006F229D" w:rsidRPr="00880037">
        <w:t xml:space="preserve">a child </w:t>
      </w:r>
      <w:r w:rsidRPr="00880037">
        <w:t xml:space="preserve">or falsely informing parents that </w:t>
      </w:r>
      <w:r w:rsidR="006F229D" w:rsidRPr="00880037">
        <w:t xml:space="preserve">their </w:t>
      </w:r>
      <w:r w:rsidRPr="00880037">
        <w:t>baby was stillborn or died shortly after birth (</w:t>
      </w:r>
      <w:r w:rsidR="00E17AD3" w:rsidRPr="00880037">
        <w:t>s</w:t>
      </w:r>
      <w:r w:rsidRPr="00880037">
        <w:t xml:space="preserve">ee </w:t>
      </w:r>
      <w:r w:rsidR="00291266" w:rsidRPr="00880037">
        <w:t xml:space="preserve">2017 </w:t>
      </w:r>
      <w:r w:rsidRPr="00880037">
        <w:t>UN</w:t>
      </w:r>
      <w:r w:rsidR="006F229D" w:rsidRPr="00880037">
        <w:t> </w:t>
      </w:r>
      <w:r w:rsidRPr="00880037">
        <w:t xml:space="preserve">Rapporteur Report, para. 28). </w:t>
      </w:r>
    </w:p>
    <w:p w14:paraId="2FE8C7C1" w14:textId="63101EE5" w:rsidR="008471F3" w:rsidRPr="00880037" w:rsidRDefault="008471F3" w:rsidP="00072D55">
      <w:pPr>
        <w:pStyle w:val="PBParagraphNumber"/>
        <w:numPr>
          <w:ilvl w:val="0"/>
          <w:numId w:val="0"/>
        </w:numPr>
        <w:ind w:left="567"/>
      </w:pPr>
      <w:r w:rsidRPr="00880037">
        <w:rPr>
          <w:b/>
        </w:rPr>
        <w:t>Enabling factors</w:t>
      </w:r>
      <w:r w:rsidRPr="00880037">
        <w:t xml:space="preserve">: social-economic </w:t>
      </w:r>
      <w:r w:rsidR="004E4E75" w:rsidRPr="00880037">
        <w:t xml:space="preserve">and other </w:t>
      </w:r>
      <w:r w:rsidRPr="00880037">
        <w:t xml:space="preserve">factors and weaknesses related to the legal frameworks, institutions, resources </w:t>
      </w:r>
      <w:r w:rsidR="00C032E8" w:rsidRPr="00880037">
        <w:t>and / or</w:t>
      </w:r>
      <w:r w:rsidRPr="00880037">
        <w:t xml:space="preserve"> procedures within a </w:t>
      </w:r>
      <w:r w:rsidR="004E4E75" w:rsidRPr="00880037">
        <w:t>S</w:t>
      </w:r>
      <w:r w:rsidRPr="00880037">
        <w:t>tate that may facilitate or contribute to</w:t>
      </w:r>
      <w:r w:rsidR="008B5E7B" w:rsidRPr="00880037">
        <w:t xml:space="preserve"> the occurrence of</w:t>
      </w:r>
      <w:r w:rsidRPr="00880037">
        <w:t xml:space="preserve"> illicit practices.</w:t>
      </w:r>
      <w:r w:rsidR="00F57813" w:rsidRPr="00880037">
        <w:t xml:space="preserve"> </w:t>
      </w:r>
    </w:p>
    <w:p w14:paraId="718898DA" w14:textId="7217CDDB" w:rsidR="00B95A13" w:rsidRPr="00880037" w:rsidRDefault="00B95A13" w:rsidP="00072D55">
      <w:pPr>
        <w:pStyle w:val="PBParagraphNumber"/>
        <w:numPr>
          <w:ilvl w:val="0"/>
          <w:numId w:val="0"/>
        </w:numPr>
        <w:ind w:left="567"/>
      </w:pPr>
      <w:r w:rsidRPr="00880037">
        <w:rPr>
          <w:b/>
        </w:rPr>
        <w:t>Family</w:t>
      </w:r>
      <w:r w:rsidRPr="00880037">
        <w:t xml:space="preserve">: where reference is made to family or birth family instead of parents or birth parents, it is meant to include not only the birth parents but also the </w:t>
      </w:r>
      <w:r w:rsidR="001739CF" w:rsidRPr="00880037">
        <w:t xml:space="preserve">close </w:t>
      </w:r>
      <w:r w:rsidRPr="00880037">
        <w:t>relatives (</w:t>
      </w:r>
      <w:r w:rsidR="00821BD7" w:rsidRPr="00880037">
        <w:rPr>
          <w:i/>
        </w:rPr>
        <w:t>e.g.</w:t>
      </w:r>
      <w:r w:rsidRPr="00880037">
        <w:t xml:space="preserve">, </w:t>
      </w:r>
      <w:r w:rsidR="001739CF" w:rsidRPr="00880037">
        <w:t xml:space="preserve">siblings, </w:t>
      </w:r>
      <w:proofErr w:type="gramStart"/>
      <w:r w:rsidRPr="00880037">
        <w:t>grand-parents</w:t>
      </w:r>
      <w:proofErr w:type="gramEnd"/>
      <w:r w:rsidR="003D3D23" w:rsidRPr="00880037">
        <w:t>)</w:t>
      </w:r>
      <w:r w:rsidR="00774E13" w:rsidRPr="00880037">
        <w:t xml:space="preserve"> living in the same household</w:t>
      </w:r>
      <w:r w:rsidRPr="00880037">
        <w:t>. When reference is made to adoptive family, it is meant to refer to the family unit composed of the adoptee</w:t>
      </w:r>
      <w:r w:rsidR="001739CF" w:rsidRPr="00880037">
        <w:t>,</w:t>
      </w:r>
      <w:r w:rsidRPr="00880037">
        <w:t xml:space="preserve"> </w:t>
      </w:r>
      <w:r w:rsidR="001739CF" w:rsidRPr="00880037">
        <w:t>their</w:t>
      </w:r>
      <w:r w:rsidRPr="00880037">
        <w:t xml:space="preserve"> adoptive </w:t>
      </w:r>
      <w:proofErr w:type="gramStart"/>
      <w:r w:rsidRPr="00880037">
        <w:t>parents</w:t>
      </w:r>
      <w:proofErr w:type="gramEnd"/>
      <w:r w:rsidR="001739CF" w:rsidRPr="00880037">
        <w:t xml:space="preserve"> and possible siblings</w:t>
      </w:r>
      <w:r w:rsidRPr="00880037">
        <w:t>.</w:t>
      </w:r>
    </w:p>
    <w:p w14:paraId="23F48F9A" w14:textId="01A9B263" w:rsidR="00B95A13" w:rsidRPr="00880037" w:rsidRDefault="00B95A13" w:rsidP="00072D55">
      <w:pPr>
        <w:pStyle w:val="PBParagraphNumber"/>
        <w:numPr>
          <w:ilvl w:val="0"/>
          <w:numId w:val="0"/>
        </w:numPr>
        <w:ind w:left="567"/>
      </w:pPr>
      <w:r w:rsidRPr="00880037">
        <w:rPr>
          <w:b/>
        </w:rPr>
        <w:t>Falsification</w:t>
      </w:r>
      <w:r w:rsidRPr="00880037">
        <w:t xml:space="preserve">: the act of changing an authentic document such that it contains false information. Falsification is a form of fraud. </w:t>
      </w:r>
    </w:p>
    <w:p w14:paraId="44DAFDC1" w14:textId="6F210776" w:rsidR="00B95A13" w:rsidRPr="00880037" w:rsidRDefault="00B95A13" w:rsidP="00072D55">
      <w:pPr>
        <w:pStyle w:val="PBParagraphNumber"/>
        <w:numPr>
          <w:ilvl w:val="0"/>
          <w:numId w:val="0"/>
        </w:numPr>
        <w:ind w:left="567"/>
      </w:pPr>
      <w:r w:rsidRPr="00880037">
        <w:rPr>
          <w:b/>
        </w:rPr>
        <w:t>Forgery</w:t>
      </w:r>
      <w:r w:rsidRPr="00880037">
        <w:t xml:space="preserve">: the creation of a false document. Forgery is a form of fraud. </w:t>
      </w:r>
    </w:p>
    <w:p w14:paraId="2B69E2EB" w14:textId="690E8935" w:rsidR="00B95A13" w:rsidRPr="00880037" w:rsidRDefault="00B95A13" w:rsidP="00576AD7">
      <w:pPr>
        <w:pStyle w:val="PBParagraphNumber"/>
        <w:numPr>
          <w:ilvl w:val="0"/>
          <w:numId w:val="0"/>
        </w:numPr>
        <w:ind w:left="567"/>
      </w:pPr>
      <w:r w:rsidRPr="00880037">
        <w:rPr>
          <w:b/>
        </w:rPr>
        <w:t>Illegal adoption</w:t>
      </w:r>
      <w:r w:rsidRPr="00880037">
        <w:t xml:space="preserve">: “an adoption resulting from ‘abuses, such as abduction, the sale of, traffic in, and other illegal or illicit activities against children’” </w:t>
      </w:r>
      <w:r w:rsidR="00E83C38" w:rsidRPr="00880037">
        <w:t xml:space="preserve">and </w:t>
      </w:r>
      <w:r w:rsidR="0045435C" w:rsidRPr="00880037">
        <w:t xml:space="preserve">usually </w:t>
      </w:r>
      <w:r w:rsidR="00E83C38" w:rsidRPr="00880037">
        <w:t>prohibited by law</w:t>
      </w:r>
      <w:r w:rsidRPr="00880037">
        <w:t xml:space="preserve"> (GGP No 1, Glossary).</w:t>
      </w:r>
    </w:p>
    <w:p w14:paraId="7CE295BC" w14:textId="65364188" w:rsidR="00B95A13" w:rsidRPr="00880037" w:rsidRDefault="00B95A13" w:rsidP="00576AD7">
      <w:pPr>
        <w:pStyle w:val="PBParagraphNumber"/>
        <w:numPr>
          <w:ilvl w:val="0"/>
          <w:numId w:val="0"/>
        </w:numPr>
        <w:ind w:left="567"/>
      </w:pPr>
      <w:r w:rsidRPr="00880037">
        <w:rPr>
          <w:b/>
        </w:rPr>
        <w:t>Illicit practices in intercountry adoption</w:t>
      </w:r>
      <w:r w:rsidRPr="00880037">
        <w:t xml:space="preserve">: “situations where a child has been [or is to be] adopted without respect for the rights of the child or for the safeguards of the [1993 Adoption] Convention. Such situations may arise where an individual or body has, directly or indirectly, misrepresented information to the </w:t>
      </w:r>
      <w:r w:rsidR="00940D34" w:rsidRPr="00880037">
        <w:t xml:space="preserve">[birth] </w:t>
      </w:r>
      <w:r w:rsidRPr="00880037">
        <w:t>parents, falsified documents about the child’s origins, engaged in the abduction, sale or trafficking of a child for the purpose of intercountry adoption, or otherwise used fraudulent methods to facilitate an intercountry adoption, regardless of the benefit obtained (financial gain or other)” (2012 Australia / HCCH Discussion Paper</w:t>
      </w:r>
      <w:r w:rsidR="003A31BA" w:rsidRPr="00880037">
        <w:t>)</w:t>
      </w:r>
      <w:r w:rsidR="00DE63E2" w:rsidRPr="00880037">
        <w:rPr>
          <w:rStyle w:val="FootnoteReference"/>
        </w:rPr>
        <w:footnoteReference w:id="3"/>
      </w:r>
      <w:r w:rsidRPr="00880037">
        <w:t xml:space="preserve">. </w:t>
      </w:r>
    </w:p>
    <w:p w14:paraId="1770AEA5" w14:textId="7601B021" w:rsidR="00B95A13" w:rsidRPr="00880037" w:rsidRDefault="00B95A13" w:rsidP="00072D55">
      <w:pPr>
        <w:pStyle w:val="PBParagraphNumber"/>
        <w:numPr>
          <w:ilvl w:val="0"/>
          <w:numId w:val="0"/>
        </w:numPr>
        <w:ind w:left="567"/>
      </w:pPr>
      <w:r w:rsidRPr="00880037">
        <w:rPr>
          <w:b/>
        </w:rPr>
        <w:t>Independent</w:t>
      </w:r>
      <w:r w:rsidRPr="00880037">
        <w:t xml:space="preserve"> </w:t>
      </w:r>
      <w:r w:rsidRPr="00880037">
        <w:rPr>
          <w:b/>
        </w:rPr>
        <w:t>adoptions</w:t>
      </w:r>
      <w:r w:rsidRPr="00880037">
        <w:t xml:space="preserve">: “cases where the </w:t>
      </w:r>
      <w:r w:rsidR="00E5088B" w:rsidRPr="00880037">
        <w:t>[</w:t>
      </w:r>
      <w:r w:rsidRPr="00880037">
        <w:t>PAPs</w:t>
      </w:r>
      <w:r w:rsidR="00E5088B" w:rsidRPr="00880037">
        <w:t>]</w:t>
      </w:r>
      <w:r w:rsidRPr="00880037">
        <w:t xml:space="preserve"> are approved as eligible and suited to adopt by the Central Authority or </w:t>
      </w:r>
      <w:r w:rsidR="00E5088B" w:rsidRPr="00880037">
        <w:t>[</w:t>
      </w:r>
      <w:r w:rsidRPr="00880037">
        <w:t>AAB</w:t>
      </w:r>
      <w:r w:rsidR="00E5088B" w:rsidRPr="00880037">
        <w:t>]</w:t>
      </w:r>
      <w:r w:rsidRPr="00880037">
        <w:t xml:space="preserve">. They then travel independently to a [State] of origin to find a child to adopt, without the assistance of a Central Authority or </w:t>
      </w:r>
      <w:r w:rsidR="00E5088B" w:rsidRPr="00880037">
        <w:t>[</w:t>
      </w:r>
      <w:r w:rsidRPr="00880037">
        <w:t>AAB</w:t>
      </w:r>
      <w:r w:rsidR="00E5088B" w:rsidRPr="00880037">
        <w:t>]</w:t>
      </w:r>
      <w:r w:rsidRPr="00880037">
        <w:t xml:space="preserve"> in the State of origin. </w:t>
      </w:r>
      <w:r w:rsidR="00FA22BE" w:rsidRPr="00880037">
        <w:t>[…]</w:t>
      </w:r>
      <w:r w:rsidRPr="00880037">
        <w:t xml:space="preserve"> They do not satisfy the Convention’s requirements and should not be certified under Article 23 as a Convention adoption” (GGP No 1, Glossary).</w:t>
      </w:r>
    </w:p>
    <w:p w14:paraId="71E5D99D" w14:textId="3520FBA7" w:rsidR="00B95A13" w:rsidRPr="00880037" w:rsidRDefault="00B95A13" w:rsidP="00072D55">
      <w:pPr>
        <w:pStyle w:val="PBParagraphNumber"/>
        <w:numPr>
          <w:ilvl w:val="0"/>
          <w:numId w:val="0"/>
        </w:numPr>
        <w:ind w:left="567"/>
      </w:pPr>
      <w:r w:rsidRPr="00880037">
        <w:rPr>
          <w:b/>
        </w:rPr>
        <w:t>Inducement</w:t>
      </w:r>
      <w:r w:rsidRPr="00880037">
        <w:t xml:space="preserve">: an improper </w:t>
      </w:r>
      <w:r w:rsidR="007A2826" w:rsidRPr="00880037">
        <w:t xml:space="preserve">or illicit </w:t>
      </w:r>
      <w:r w:rsidRPr="00880037">
        <w:t xml:space="preserve">means of obtaining consent for adoption. </w:t>
      </w:r>
      <w:r w:rsidR="00E54EE6" w:rsidRPr="00880037">
        <w:t>“</w:t>
      </w:r>
      <w:r w:rsidR="007375D8" w:rsidRPr="00880037">
        <w:t>[</w:t>
      </w:r>
      <w:r w:rsidR="000205D4" w:rsidRPr="00880037">
        <w:t>I</w:t>
      </w:r>
      <w:r w:rsidR="007375D8" w:rsidRPr="00880037">
        <w:t>]</w:t>
      </w:r>
      <w:proofErr w:type="spellStart"/>
      <w:r w:rsidRPr="00880037">
        <w:t>nducement</w:t>
      </w:r>
      <w:proofErr w:type="spellEnd"/>
      <w:r w:rsidRPr="00880037">
        <w:t xml:space="preserve"> may be present if any form of compensation or payment is used to influence or bring about the decision to relinquish a child for adoption</w:t>
      </w:r>
      <w:r w:rsidR="00E54EE6" w:rsidRPr="00880037">
        <w:t>”</w:t>
      </w:r>
      <w:r w:rsidRPr="00880037">
        <w:t xml:space="preserve"> (GGP No 1, para</w:t>
      </w:r>
      <w:r w:rsidR="00215D3A" w:rsidRPr="00880037">
        <w:t>.</w:t>
      </w:r>
      <w:r w:rsidRPr="00880037">
        <w:t xml:space="preserve"> 83). </w:t>
      </w:r>
    </w:p>
    <w:p w14:paraId="69BAFA59" w14:textId="1DD844A6" w:rsidR="00B95A13" w:rsidRPr="00880037" w:rsidRDefault="00B95A13" w:rsidP="00072D55">
      <w:pPr>
        <w:pStyle w:val="PBParagraphNumber"/>
        <w:numPr>
          <w:ilvl w:val="0"/>
          <w:numId w:val="0"/>
        </w:numPr>
        <w:ind w:left="567"/>
      </w:pPr>
      <w:r w:rsidRPr="00880037">
        <w:rPr>
          <w:b/>
        </w:rPr>
        <w:lastRenderedPageBreak/>
        <w:t>Orphan</w:t>
      </w:r>
      <w:r w:rsidRPr="00880037">
        <w:t xml:space="preserve">: a child under 18 years of age who has lost all </w:t>
      </w:r>
      <w:r w:rsidR="001D799A" w:rsidRPr="00880037">
        <w:t>their</w:t>
      </w:r>
      <w:r w:rsidRPr="00880037">
        <w:t xml:space="preserve"> legal parents to any cause of death. </w:t>
      </w:r>
    </w:p>
    <w:p w14:paraId="70EB0089" w14:textId="31B3157B" w:rsidR="00B95A13" w:rsidRPr="00880037" w:rsidRDefault="00B95A13" w:rsidP="00072D55">
      <w:pPr>
        <w:pStyle w:val="PBParagraphNumber"/>
        <w:numPr>
          <w:ilvl w:val="0"/>
          <w:numId w:val="0"/>
        </w:numPr>
        <w:ind w:left="567"/>
      </w:pPr>
      <w:r w:rsidRPr="00880037">
        <w:rPr>
          <w:b/>
        </w:rPr>
        <w:t>Parent</w:t>
      </w:r>
      <w:r w:rsidRPr="00880037">
        <w:t xml:space="preserve">: parent(s) of the child at birth. In this Toolkit, they are also referred to as “birth” parent(s). In addition, depending on the issue discussed, the reference to “parent(s)” or “birth parent(s)” may be to the legal parent(s), </w:t>
      </w:r>
      <w:r w:rsidR="00316AF2" w:rsidRPr="00880037">
        <w:rPr>
          <w:u w:val="single"/>
        </w:rPr>
        <w:t>or</w:t>
      </w:r>
      <w:r w:rsidRPr="00880037">
        <w:t xml:space="preserve"> the biological parent(s) whose legal parentage is not established </w:t>
      </w:r>
      <w:r w:rsidR="00316AF2" w:rsidRPr="00880037">
        <w:rPr>
          <w:u w:val="single"/>
        </w:rPr>
        <w:t>or</w:t>
      </w:r>
      <w:r w:rsidRPr="00880037">
        <w:t xml:space="preserve"> both.</w:t>
      </w:r>
    </w:p>
    <w:p w14:paraId="2BEA54ED" w14:textId="70E5EC0E" w:rsidR="00D17C88" w:rsidRPr="00880037" w:rsidRDefault="005517B9" w:rsidP="00072D55">
      <w:pPr>
        <w:pStyle w:val="PBParagraphNumber"/>
        <w:numPr>
          <w:ilvl w:val="0"/>
          <w:numId w:val="0"/>
        </w:numPr>
        <w:ind w:left="567"/>
      </w:pPr>
      <w:r w:rsidRPr="00880037">
        <w:rPr>
          <w:b/>
        </w:rPr>
        <w:t>Pattern of illicit practices</w:t>
      </w:r>
      <w:r w:rsidRPr="00880037">
        <w:t xml:space="preserve">: </w:t>
      </w:r>
      <w:r w:rsidR="00F10F1E" w:rsidRPr="00880037">
        <w:t>i</w:t>
      </w:r>
      <w:r w:rsidR="005A4086" w:rsidRPr="00880037">
        <w:t>llicit practices should be understood as constituting a pattern when there have been repeated abuses of a similar type over a given period of time</w:t>
      </w:r>
      <w:r w:rsidR="00C032E8" w:rsidRPr="00880037">
        <w:t xml:space="preserve">, </w:t>
      </w:r>
      <w:r w:rsidR="00DF6D49" w:rsidRPr="00880037">
        <w:t xml:space="preserve">usually </w:t>
      </w:r>
      <w:r w:rsidR="005A4086" w:rsidRPr="00880037">
        <w:t>involv</w:t>
      </w:r>
      <w:r w:rsidR="00C032E8" w:rsidRPr="00880037">
        <w:t>ing</w:t>
      </w:r>
      <w:r w:rsidR="005A4086" w:rsidRPr="00880037">
        <w:t xml:space="preserve"> the same actors.</w:t>
      </w:r>
      <w:r w:rsidR="00C032E8" w:rsidRPr="00880037">
        <w:rPr>
          <w:rFonts w:cs="Calibri"/>
          <w:vertAlign w:val="superscript"/>
        </w:rPr>
        <w:footnoteReference w:id="4"/>
      </w:r>
      <w:r w:rsidR="005A4086" w:rsidRPr="00880037">
        <w:t xml:space="preserve"> </w:t>
      </w:r>
    </w:p>
    <w:p w14:paraId="13893FB3" w14:textId="7377F49F" w:rsidR="00B95A13" w:rsidRPr="00880037" w:rsidRDefault="00B95A13" w:rsidP="00072D55">
      <w:pPr>
        <w:pStyle w:val="PBParagraphNumber"/>
        <w:numPr>
          <w:ilvl w:val="0"/>
          <w:numId w:val="0"/>
        </w:numPr>
        <w:ind w:left="567"/>
      </w:pPr>
      <w:r w:rsidRPr="00880037">
        <w:rPr>
          <w:b/>
        </w:rPr>
        <w:t>Private adoptions</w:t>
      </w:r>
      <w:r w:rsidRPr="00880037">
        <w:t>: “where arrangements for adoption have been made directly between a</w:t>
      </w:r>
      <w:r w:rsidR="001A59B0" w:rsidRPr="00880037">
        <w:t xml:space="preserve"> […]</w:t>
      </w:r>
      <w:r w:rsidRPr="00880037">
        <w:t xml:space="preserve"> parent in one Contracting State and a </w:t>
      </w:r>
      <w:r w:rsidR="001A59B0" w:rsidRPr="00880037">
        <w:t>[</w:t>
      </w:r>
      <w:r w:rsidRPr="00880037">
        <w:t>PAPs</w:t>
      </w:r>
      <w:r w:rsidR="001A59B0" w:rsidRPr="00880037">
        <w:t>]</w:t>
      </w:r>
      <w:r w:rsidRPr="00880037">
        <w:t xml:space="preserve"> in another Contracting State. Private adoptions arranged directly between birth parents and adoptive parents come within the scope of the Convention if the conditions set out in Article 2 are present (</w:t>
      </w:r>
      <w:r w:rsidRPr="00880037">
        <w:rPr>
          <w:i/>
        </w:rPr>
        <w:t>inter alia</w:t>
      </w:r>
      <w:r w:rsidRPr="00880037">
        <w:t>, the child has been, is or will be moved from the State of origin to the receiving State), but such adoptions are not compatible with the Convention” (GGP No 1, Glossary).</w:t>
      </w:r>
    </w:p>
    <w:p w14:paraId="01970330" w14:textId="4F395CA8" w:rsidR="00B95A13" w:rsidRPr="00880037" w:rsidRDefault="00B95A13" w:rsidP="00072D55">
      <w:pPr>
        <w:pStyle w:val="PBParagraphNumber"/>
        <w:numPr>
          <w:ilvl w:val="0"/>
          <w:numId w:val="0"/>
        </w:numPr>
        <w:ind w:left="567"/>
      </w:pPr>
      <w:r w:rsidRPr="00880037">
        <w:rPr>
          <w:b/>
        </w:rPr>
        <w:t>Relinquishment</w:t>
      </w:r>
      <w:r w:rsidRPr="00880037">
        <w:t xml:space="preserve">: </w:t>
      </w:r>
      <w:r w:rsidR="006F5DD2" w:rsidRPr="00880037">
        <w:t>“</w:t>
      </w:r>
      <w:r w:rsidRPr="00880037">
        <w:t xml:space="preserve">a </w:t>
      </w:r>
      <w:r w:rsidR="006F5DD2" w:rsidRPr="00880037">
        <w:t xml:space="preserve">[legal] </w:t>
      </w:r>
      <w:r w:rsidRPr="00880037">
        <w:t xml:space="preserve">parent’s decision to forego or surrender rights and responsibilities in respect of a child, or to </w:t>
      </w:r>
      <w:r w:rsidR="00415D38" w:rsidRPr="00880037">
        <w:t xml:space="preserve">[give] </w:t>
      </w:r>
      <w:r w:rsidRPr="00880037">
        <w:t>consent to the adoption of a child</w:t>
      </w:r>
      <w:r w:rsidR="006F5DD2" w:rsidRPr="00880037">
        <w:t>”</w:t>
      </w:r>
      <w:r w:rsidRPr="00880037">
        <w:t xml:space="preserve"> </w:t>
      </w:r>
      <w:r w:rsidR="006F5DD2" w:rsidRPr="00880037">
        <w:t>before an authority</w:t>
      </w:r>
      <w:r w:rsidR="000263EA" w:rsidRPr="00880037">
        <w:t xml:space="preserve"> </w:t>
      </w:r>
      <w:r w:rsidRPr="00880037">
        <w:t xml:space="preserve">(GGP No 1, para. </w:t>
      </w:r>
      <w:r w:rsidR="000263EA" w:rsidRPr="00880037">
        <w:t>267)</w:t>
      </w:r>
      <w:r w:rsidRPr="00880037">
        <w:t>.</w:t>
      </w:r>
    </w:p>
    <w:p w14:paraId="60B37E8A" w14:textId="43C99117" w:rsidR="00B95A13" w:rsidRPr="00880037" w:rsidRDefault="00B95A13" w:rsidP="00576AD7">
      <w:pPr>
        <w:pStyle w:val="PBParagraphNumber"/>
        <w:numPr>
          <w:ilvl w:val="0"/>
          <w:numId w:val="0"/>
        </w:numPr>
        <w:ind w:left="567"/>
      </w:pPr>
      <w:r w:rsidRPr="00880037">
        <w:rPr>
          <w:b/>
        </w:rPr>
        <w:t>Sale of children</w:t>
      </w:r>
      <w:r w:rsidRPr="00880037">
        <w:t>: “any act or transaction whereby a child is transferred by any person or group of persons to another for remuneration or any other consideration” (</w:t>
      </w:r>
      <w:r w:rsidR="00FA427E" w:rsidRPr="00880037">
        <w:t xml:space="preserve">OPSC, </w:t>
      </w:r>
      <w:r w:rsidRPr="00880037">
        <w:t>Art. 2(a)). This includes, among other things, “[i]</w:t>
      </w:r>
      <w:proofErr w:type="spellStart"/>
      <w:r w:rsidRPr="00880037">
        <w:t>mproperly</w:t>
      </w:r>
      <w:proofErr w:type="spellEnd"/>
      <w:r w:rsidRPr="00880037">
        <w:t xml:space="preserve"> inducing consent, as an intermediary, for the adoption of a child in violation of applicable international legal instruments on adoption” (</w:t>
      </w:r>
      <w:r w:rsidR="00FA427E" w:rsidRPr="00880037">
        <w:t xml:space="preserve">OPSC, </w:t>
      </w:r>
      <w:r w:rsidRPr="00880037">
        <w:t xml:space="preserve">Art. 3(1)(a)(ii)). </w:t>
      </w:r>
    </w:p>
    <w:p w14:paraId="72E4AE47" w14:textId="0264C784" w:rsidR="00D8674B" w:rsidRPr="00880037" w:rsidRDefault="00B95A13" w:rsidP="006F5DD2">
      <w:pPr>
        <w:pStyle w:val="PBParagraphNumber"/>
        <w:numPr>
          <w:ilvl w:val="0"/>
          <w:numId w:val="0"/>
        </w:numPr>
        <w:ind w:left="567"/>
      </w:pPr>
      <w:r w:rsidRPr="00880037">
        <w:rPr>
          <w:b/>
        </w:rPr>
        <w:t>Subsidiarity</w:t>
      </w:r>
      <w:r w:rsidRPr="00880037">
        <w:t xml:space="preserve"> </w:t>
      </w:r>
      <w:r w:rsidRPr="00880037">
        <w:rPr>
          <w:b/>
        </w:rPr>
        <w:t>principle</w:t>
      </w:r>
      <w:r w:rsidRPr="00880037">
        <w:t xml:space="preserve">: </w:t>
      </w:r>
      <w:r w:rsidR="006F5DD2" w:rsidRPr="00880037">
        <w:t>“</w:t>
      </w:r>
      <w:r w:rsidRPr="00880037">
        <w:t xml:space="preserve">a child should be raised by </w:t>
      </w:r>
      <w:r w:rsidR="006F5DD2" w:rsidRPr="00880037">
        <w:t>[their]</w:t>
      </w:r>
      <w:r w:rsidRPr="00880037">
        <w:t xml:space="preserve"> birth family or extended family whenever possible. If that is not possible or practicable, other forms of permanent family care in the </w:t>
      </w:r>
      <w:r w:rsidR="006F5DD2" w:rsidRPr="00880037">
        <w:t>[State]</w:t>
      </w:r>
      <w:r w:rsidRPr="00880037">
        <w:t xml:space="preserve"> of origin should be considered. Only after due consideration has been given to national solutions should intercountry adoption be considered, and then only if it is in the child’s best interests</w:t>
      </w:r>
      <w:r w:rsidR="006F5DD2" w:rsidRPr="00880037">
        <w:t>” (GGP No 1, para. 47)</w:t>
      </w:r>
      <w:r w:rsidRPr="00880037">
        <w:t>.</w:t>
      </w:r>
    </w:p>
    <w:p w14:paraId="58687226" w14:textId="18481EC7" w:rsidR="001143D8" w:rsidRPr="00880037" w:rsidRDefault="00CE6ED6" w:rsidP="00576AD7">
      <w:pPr>
        <w:pStyle w:val="PBParagraphNumber"/>
        <w:numPr>
          <w:ilvl w:val="0"/>
          <w:numId w:val="0"/>
        </w:numPr>
        <w:ind w:left="567"/>
      </w:pPr>
      <w:r w:rsidRPr="00880037">
        <w:rPr>
          <w:b/>
        </w:rPr>
        <w:t>Traffic in children</w:t>
      </w:r>
      <w:r w:rsidRPr="00880037">
        <w:t>: “the payment of money or other compensation to facilitate the illegal movement of children for the purposes of illegal adoption or other forms of exploitation” (GGP No 1, para. 74</w:t>
      </w:r>
      <w:r w:rsidR="00727E9B" w:rsidRPr="00880037">
        <w:t>).</w:t>
      </w:r>
      <w:r w:rsidR="00482CE0" w:rsidRPr="00880037">
        <w:rPr>
          <w:rStyle w:val="FootnoteReference"/>
        </w:rPr>
        <w:footnoteReference w:id="5"/>
      </w:r>
      <w:r w:rsidRPr="00880037">
        <w:t xml:space="preserve"> </w:t>
      </w:r>
    </w:p>
    <w:p w14:paraId="3DEFB5B5" w14:textId="65A98CE3" w:rsidR="00172133" w:rsidRPr="00880037" w:rsidRDefault="00C063DB" w:rsidP="00840F52">
      <w:pPr>
        <w:pStyle w:val="Heading3"/>
      </w:pPr>
      <w:bookmarkStart w:id="35" w:name="_Toc60744111"/>
      <w:bookmarkStart w:id="36" w:name="_Toc60745674"/>
      <w:bookmarkStart w:id="37" w:name="_Toc61255127"/>
      <w:bookmarkStart w:id="38" w:name="_Toc61616449"/>
      <w:bookmarkStart w:id="39" w:name="_Toc62299495"/>
      <w:bookmarkStart w:id="40" w:name="_Toc62299559"/>
      <w:bookmarkStart w:id="41" w:name="_Toc64621481"/>
      <w:bookmarkStart w:id="42" w:name="_Toc64628924"/>
      <w:r w:rsidRPr="00880037">
        <w:t>D</w:t>
      </w:r>
      <w:r w:rsidR="00437149" w:rsidRPr="00880037">
        <w:t>efinitions linked to financial issues</w:t>
      </w:r>
      <w:bookmarkEnd w:id="35"/>
      <w:bookmarkEnd w:id="36"/>
      <w:bookmarkEnd w:id="37"/>
      <w:bookmarkEnd w:id="38"/>
      <w:bookmarkEnd w:id="39"/>
      <w:bookmarkEnd w:id="40"/>
      <w:bookmarkEnd w:id="41"/>
      <w:bookmarkEnd w:id="42"/>
    </w:p>
    <w:p w14:paraId="0F15825C" w14:textId="09084944" w:rsidR="00F74C32" w:rsidRPr="00880037" w:rsidRDefault="00205108" w:rsidP="00F74C32">
      <w:pPr>
        <w:pStyle w:val="PBParagraphNumber"/>
        <w:rPr>
          <w:b/>
        </w:rPr>
      </w:pPr>
      <w:r w:rsidRPr="00880037">
        <w:t xml:space="preserve">The terms below reproduce </w:t>
      </w:r>
      <w:r w:rsidR="00452E4B" w:rsidRPr="00880037">
        <w:t xml:space="preserve">some of </w:t>
      </w:r>
      <w:r w:rsidRPr="00880037">
        <w:t xml:space="preserve">the definitions included in the Note on the Financial Aspects: </w:t>
      </w:r>
    </w:p>
    <w:p w14:paraId="318C34B5" w14:textId="22349D17" w:rsidR="007778F6" w:rsidRPr="00880037" w:rsidRDefault="007778F6" w:rsidP="00072D55">
      <w:pPr>
        <w:pStyle w:val="PBParagraphNumber"/>
        <w:numPr>
          <w:ilvl w:val="0"/>
          <w:numId w:val="0"/>
        </w:numPr>
        <w:ind w:left="567"/>
      </w:pPr>
      <w:r w:rsidRPr="00880037">
        <w:rPr>
          <w:b/>
        </w:rPr>
        <w:t>Cooperation</w:t>
      </w:r>
      <w:r w:rsidRPr="00880037">
        <w:t xml:space="preserve"> </w:t>
      </w:r>
      <w:r w:rsidRPr="00880037">
        <w:rPr>
          <w:b/>
        </w:rPr>
        <w:t>projects</w:t>
      </w:r>
      <w:r w:rsidRPr="00880037">
        <w:t>: “programmes or projects with the aim of strengthening the child protection system in a State of origin. These are mostly focused on capacity building and training of stakeholders and should ideally be self-sustainable in the future. Without compromising other forms of cooperation projects, the cooperation projects</w:t>
      </w:r>
      <w:r w:rsidR="00E61736" w:rsidRPr="00880037">
        <w:t xml:space="preserve"> […]</w:t>
      </w:r>
      <w:r w:rsidRPr="00880037">
        <w:t xml:space="preserve"> are considered as a category of development aid</w:t>
      </w:r>
      <w:r w:rsidR="00EC5C3C" w:rsidRPr="00880037">
        <w:t>.</w:t>
      </w:r>
      <w:r w:rsidRPr="00880037">
        <w:t>”</w:t>
      </w:r>
    </w:p>
    <w:p w14:paraId="1C48EB34" w14:textId="7D4E082A" w:rsidR="007778F6" w:rsidRPr="00880037" w:rsidRDefault="007778F6" w:rsidP="00072D55">
      <w:pPr>
        <w:pStyle w:val="PBParagraphNumber"/>
        <w:numPr>
          <w:ilvl w:val="0"/>
          <w:numId w:val="0"/>
        </w:numPr>
        <w:ind w:left="567"/>
      </w:pPr>
      <w:r w:rsidRPr="00880037">
        <w:rPr>
          <w:b/>
        </w:rPr>
        <w:t>Contribution</w:t>
      </w:r>
      <w:r w:rsidRPr="00880037">
        <w:t xml:space="preserve">: there exist two forms of contributions: </w:t>
      </w:r>
    </w:p>
    <w:p w14:paraId="3473F93E" w14:textId="599ADE19" w:rsidR="007778F6" w:rsidRPr="00880037" w:rsidRDefault="0070781B" w:rsidP="007778F6">
      <w:pPr>
        <w:pStyle w:val="PBBulletList"/>
      </w:pPr>
      <w:r w:rsidRPr="00880037">
        <w:t>“</w:t>
      </w:r>
      <w:r w:rsidR="007778F6" w:rsidRPr="00880037">
        <w:t xml:space="preserve">Contributions demanded by the </w:t>
      </w:r>
      <w:r w:rsidR="007778F6" w:rsidRPr="00880037">
        <w:rPr>
          <w:b/>
        </w:rPr>
        <w:t>State of origin</w:t>
      </w:r>
      <w:r w:rsidR="00ED0556" w:rsidRPr="00880037">
        <w:t>,</w:t>
      </w:r>
      <w:r w:rsidR="007778F6" w:rsidRPr="00880037">
        <w:t xml:space="preserve"> which are mandatory and meant to improve either the adoption system or the child protection system. The amount is set by the State of origin. These contributions are managed by the authorities or others appropriately authorised in the State of origin which decide how the funds will be used. </w:t>
      </w:r>
    </w:p>
    <w:p w14:paraId="602D80B6" w14:textId="301EA0BF" w:rsidR="007778F6" w:rsidRPr="00880037" w:rsidRDefault="007778F6" w:rsidP="007778F6">
      <w:pPr>
        <w:pStyle w:val="PBBulletList"/>
      </w:pPr>
      <w:r w:rsidRPr="00880037">
        <w:t xml:space="preserve">Contributions demanded by the </w:t>
      </w:r>
      <w:r w:rsidR="00A2111B" w:rsidRPr="00880037">
        <w:t>[</w:t>
      </w:r>
      <w:r w:rsidR="00A2111B" w:rsidRPr="00880037">
        <w:rPr>
          <w:b/>
        </w:rPr>
        <w:t>AAB]</w:t>
      </w:r>
      <w:r w:rsidRPr="00880037">
        <w:t xml:space="preserve"> from PAPs. These contributions may be for particular children’s institutions (</w:t>
      </w:r>
      <w:r w:rsidR="00821BD7" w:rsidRPr="00880037">
        <w:rPr>
          <w:i/>
        </w:rPr>
        <w:t>e.g.</w:t>
      </w:r>
      <w:r w:rsidRPr="00880037">
        <w:t xml:space="preserve">, for maintenance costs for the child) or for the cooperation projects of the accredited body in the State of origin. The cooperation projects may be a condition of the authorisation of that body to work in the State of origin. The amount is set by the accredited body or its partners. The payment may not be a statutory obligation and accredited bodies may present the demand in terms of </w:t>
      </w:r>
      <w:r w:rsidR="00C14222" w:rsidRPr="00880037">
        <w:t>‘</w:t>
      </w:r>
      <w:r w:rsidRPr="00880037">
        <w:t>highly recommended contribution</w:t>
      </w:r>
      <w:r w:rsidR="00C14222" w:rsidRPr="00880037">
        <w:t>’</w:t>
      </w:r>
      <w:r w:rsidRPr="00880037">
        <w:t xml:space="preserve">, but in practice it is </w:t>
      </w:r>
      <w:r w:rsidR="00C14222" w:rsidRPr="00880037">
        <w:t>‘</w:t>
      </w:r>
      <w:r w:rsidRPr="00880037">
        <w:t>mandatory</w:t>
      </w:r>
      <w:r w:rsidR="00C14222" w:rsidRPr="00880037">
        <w:t>’</w:t>
      </w:r>
      <w:r w:rsidRPr="00880037">
        <w:t xml:space="preserve"> for the </w:t>
      </w:r>
      <w:r w:rsidR="003406A0" w:rsidRPr="00880037">
        <w:t>[PAPs]</w:t>
      </w:r>
      <w:r w:rsidRPr="00880037">
        <w:t xml:space="preserve"> in the sense that their application will not proceed if the payment is not made</w:t>
      </w:r>
      <w:r w:rsidR="00EC5C3C" w:rsidRPr="00880037">
        <w:t>.</w:t>
      </w:r>
      <w:r w:rsidRPr="00880037">
        <w:t>”</w:t>
      </w:r>
    </w:p>
    <w:p w14:paraId="08C089DE" w14:textId="162FC6F7" w:rsidR="007778F6" w:rsidRPr="00880037" w:rsidRDefault="007778F6" w:rsidP="00072D55">
      <w:pPr>
        <w:pStyle w:val="PBParagraphNumber"/>
        <w:numPr>
          <w:ilvl w:val="0"/>
          <w:numId w:val="0"/>
        </w:numPr>
        <w:ind w:left="567"/>
      </w:pPr>
      <w:r w:rsidRPr="00880037">
        <w:rPr>
          <w:b/>
        </w:rPr>
        <w:t>Costs</w:t>
      </w:r>
      <w:r w:rsidRPr="00880037">
        <w:t xml:space="preserve"> (</w:t>
      </w:r>
      <w:r w:rsidR="00FA427E" w:rsidRPr="00880037">
        <w:t xml:space="preserve">HC, </w:t>
      </w:r>
      <w:r w:rsidRPr="00880037">
        <w:t>Art. 32(2)): “a collective term to refer to the amount requested to obtain a specific service or group of services (</w:t>
      </w:r>
      <w:r w:rsidR="00821BD7" w:rsidRPr="00880037">
        <w:rPr>
          <w:i/>
        </w:rPr>
        <w:t>e.g.</w:t>
      </w:r>
      <w:r w:rsidRPr="00880037">
        <w:t xml:space="preserve">, translation costs, administrative costs) to complete the adoption. […] the term </w:t>
      </w:r>
      <w:r w:rsidR="00C14222" w:rsidRPr="00880037">
        <w:t>‘</w:t>
      </w:r>
      <w:r w:rsidRPr="00880037">
        <w:t>costs</w:t>
      </w:r>
      <w:r w:rsidR="00C14222" w:rsidRPr="00880037">
        <w:t>’</w:t>
      </w:r>
      <w:r w:rsidRPr="00880037">
        <w:t xml:space="preserve"> may be used in conjunction or interchangeably with the term </w:t>
      </w:r>
      <w:r w:rsidR="00C14222" w:rsidRPr="00880037">
        <w:t>‘</w:t>
      </w:r>
      <w:proofErr w:type="gramStart"/>
      <w:r w:rsidRPr="00880037">
        <w:t>expenses</w:t>
      </w:r>
      <w:r w:rsidR="00C14222" w:rsidRPr="00880037">
        <w:t>’</w:t>
      </w:r>
      <w:proofErr w:type="gramEnd"/>
      <w:r w:rsidRPr="00880037">
        <w:t>. Costs include fees and other amounts for specific services and for obtaining specific documents</w:t>
      </w:r>
      <w:r w:rsidR="00EC5C3C" w:rsidRPr="00880037">
        <w:t>.</w:t>
      </w:r>
      <w:r w:rsidRPr="00880037">
        <w:t>”</w:t>
      </w:r>
    </w:p>
    <w:p w14:paraId="0BAE263A" w14:textId="41F0ABE0" w:rsidR="007778F6" w:rsidRPr="00880037" w:rsidRDefault="007778F6" w:rsidP="00072D55">
      <w:pPr>
        <w:pStyle w:val="PBParagraphNumber"/>
        <w:numPr>
          <w:ilvl w:val="0"/>
          <w:numId w:val="0"/>
        </w:numPr>
        <w:ind w:left="567"/>
      </w:pPr>
      <w:r w:rsidRPr="00880037">
        <w:rPr>
          <w:b/>
        </w:rPr>
        <w:t>Donations</w:t>
      </w:r>
      <w:r w:rsidRPr="00880037">
        <w:t xml:space="preserve">: “voluntary </w:t>
      </w:r>
      <w:r w:rsidRPr="00880037">
        <w:rPr>
          <w:i/>
        </w:rPr>
        <w:t>ad hoc</w:t>
      </w:r>
      <w:r w:rsidRPr="00880037">
        <w:t xml:space="preserve"> payments or gifts of material goods from </w:t>
      </w:r>
      <w:r w:rsidR="003406A0" w:rsidRPr="00880037">
        <w:t>[PAPs]</w:t>
      </w:r>
      <w:r w:rsidRPr="00880037">
        <w:t xml:space="preserve"> or </w:t>
      </w:r>
      <w:r w:rsidR="00A2111B" w:rsidRPr="00880037">
        <w:t>[AAB</w:t>
      </w:r>
      <w:r w:rsidR="00C14222" w:rsidRPr="00880037">
        <w:t>s</w:t>
      </w:r>
      <w:r w:rsidR="00A2111B" w:rsidRPr="00880037">
        <w:t xml:space="preserve">] </w:t>
      </w:r>
      <w:r w:rsidRPr="00880037">
        <w:t>for the well-being of children in institutions. Donations are usually given to the orphanage or institution connected to the parents’ adopted child. The donation might also be given by an accredited body to a specific fund in the State of origin</w:t>
      </w:r>
      <w:r w:rsidR="00EC5C3C" w:rsidRPr="00880037">
        <w:t>.</w:t>
      </w:r>
      <w:r w:rsidRPr="00880037">
        <w:t xml:space="preserve">” </w:t>
      </w:r>
    </w:p>
    <w:p w14:paraId="38889F83" w14:textId="67C434C1" w:rsidR="007778F6" w:rsidRPr="00880037" w:rsidRDefault="007778F6" w:rsidP="00072D55">
      <w:pPr>
        <w:pStyle w:val="PBParagraphNumber"/>
        <w:numPr>
          <w:ilvl w:val="0"/>
          <w:numId w:val="0"/>
        </w:numPr>
        <w:ind w:left="567"/>
      </w:pPr>
      <w:r w:rsidRPr="00880037">
        <w:rPr>
          <w:b/>
        </w:rPr>
        <w:t>Expenses</w:t>
      </w:r>
      <w:r w:rsidRPr="00880037">
        <w:t xml:space="preserve"> (</w:t>
      </w:r>
      <w:r w:rsidR="00FA427E" w:rsidRPr="00880037">
        <w:t xml:space="preserve">HC, </w:t>
      </w:r>
      <w:r w:rsidRPr="00880037">
        <w:t xml:space="preserve">Art. 32(2)): “an amount of money spent on a particular service to complete the adoption. Costs are charged and expenses are paid. A cost converts into an expense as soon as it is paid. Whereas all expenses are costs, not all costs are expenses. This term is used with the term </w:t>
      </w:r>
      <w:r w:rsidR="00C14222" w:rsidRPr="00880037">
        <w:t>‘</w:t>
      </w:r>
      <w:r w:rsidRPr="00880037">
        <w:t>costs</w:t>
      </w:r>
      <w:r w:rsidR="00C14222" w:rsidRPr="00880037">
        <w:t>’</w:t>
      </w:r>
      <w:r w:rsidRPr="00880037">
        <w:t xml:space="preserve"> in the Convention and […] the two terms are used in conjunction or interchangeably</w:t>
      </w:r>
      <w:r w:rsidR="00EC5C3C" w:rsidRPr="00880037">
        <w:t>.</w:t>
      </w:r>
      <w:r w:rsidRPr="00880037">
        <w:t>”</w:t>
      </w:r>
    </w:p>
    <w:p w14:paraId="7416A3C9" w14:textId="4F4E61CF" w:rsidR="001143D8" w:rsidRPr="00880037" w:rsidRDefault="007778F6" w:rsidP="00F92727">
      <w:pPr>
        <w:pStyle w:val="PBParagraphNumber"/>
        <w:numPr>
          <w:ilvl w:val="0"/>
          <w:numId w:val="0"/>
        </w:numPr>
        <w:ind w:left="567"/>
      </w:pPr>
      <w:r w:rsidRPr="00880037">
        <w:rPr>
          <w:b/>
        </w:rPr>
        <w:t>Fees</w:t>
      </w:r>
      <w:r w:rsidRPr="00880037">
        <w:t xml:space="preserve"> (</w:t>
      </w:r>
      <w:r w:rsidR="00FA427E" w:rsidRPr="00880037">
        <w:t xml:space="preserve">HC, </w:t>
      </w:r>
      <w:r w:rsidRPr="00880037">
        <w:t>Art. 32(2)): “an amount that a person or entity charges for a particular service (</w:t>
      </w:r>
      <w:r w:rsidR="00821BD7" w:rsidRPr="00880037">
        <w:rPr>
          <w:i/>
        </w:rPr>
        <w:t>e.g.</w:t>
      </w:r>
      <w:r w:rsidRPr="00880037">
        <w:t>, court filing fee). It generally takes the form of a lump-sum paid in one instalment for one particular service or group of services, but it might also be fixed on an hourly rate (</w:t>
      </w:r>
      <w:r w:rsidR="00821BD7" w:rsidRPr="00880037">
        <w:rPr>
          <w:i/>
        </w:rPr>
        <w:t>e.g.</w:t>
      </w:r>
      <w:r w:rsidRPr="00880037">
        <w:t xml:space="preserve">, lawyers’ fees). It may be classified as a subcategory of the costs of the adoption. </w:t>
      </w:r>
      <w:r w:rsidR="00C14222" w:rsidRPr="00880037">
        <w:t>‘</w:t>
      </w:r>
      <w:r w:rsidRPr="00880037">
        <w:t>“Professional fees</w:t>
      </w:r>
      <w:r w:rsidR="00C14222" w:rsidRPr="00880037">
        <w:t>’</w:t>
      </w:r>
      <w:r w:rsidRPr="00880037">
        <w:t xml:space="preserve"> referred to in Article</w:t>
      </w:r>
      <w:r w:rsidR="00C14222" w:rsidRPr="00880037">
        <w:t> </w:t>
      </w:r>
      <w:r w:rsidRPr="00880037">
        <w:t>32(2) refer to the amount requested by professionals, such as lawyers, psychologists and doctors, for their work on a particular case</w:t>
      </w:r>
      <w:r w:rsidR="00EC5C3C" w:rsidRPr="00880037">
        <w:t>.</w:t>
      </w:r>
      <w:r w:rsidRPr="00880037">
        <w:t>”</w:t>
      </w:r>
    </w:p>
    <w:p w14:paraId="342C7B10" w14:textId="2DBB13BD" w:rsidR="00ED2EE0" w:rsidRPr="00880037" w:rsidRDefault="00ED2EE0" w:rsidP="00ED2EE0">
      <w:pPr>
        <w:pStyle w:val="PBParagraphNumber"/>
        <w:numPr>
          <w:ilvl w:val="0"/>
          <w:numId w:val="0"/>
        </w:numPr>
        <w:ind w:left="567" w:hanging="567"/>
        <w:sectPr w:rsidR="00ED2EE0" w:rsidRPr="00880037" w:rsidSect="00396759">
          <w:footerReference w:type="default" r:id="rId32"/>
          <w:pgSz w:w="11906" w:h="16838" w:code="9"/>
          <w:pgMar w:top="1134" w:right="1134" w:bottom="1134" w:left="1134" w:header="709" w:footer="709" w:gutter="0"/>
          <w:cols w:space="708"/>
          <w:docGrid w:linePitch="360"/>
        </w:sectPr>
      </w:pPr>
    </w:p>
    <w:p w14:paraId="5FD38E9F" w14:textId="600CD1C5" w:rsidR="007E0FB5" w:rsidRPr="00880037" w:rsidRDefault="007E0FB5" w:rsidP="00EC48EB">
      <w:pPr>
        <w:pStyle w:val="Heading2"/>
      </w:pPr>
      <w:bookmarkStart w:id="43" w:name="_Toc60744112"/>
      <w:bookmarkStart w:id="44" w:name="_Toc60745675"/>
      <w:bookmarkStart w:id="45" w:name="_Toc61255128"/>
      <w:bookmarkStart w:id="46" w:name="_Toc61616450"/>
      <w:bookmarkStart w:id="47" w:name="_Toc62299496"/>
      <w:bookmarkStart w:id="48" w:name="_Toc62299560"/>
      <w:bookmarkStart w:id="49" w:name="_Toc64621482"/>
      <w:bookmarkStart w:id="50" w:name="_Toc64628925"/>
      <w:r w:rsidRPr="00880037">
        <w:t>Why this Toolkit?</w:t>
      </w:r>
      <w:bookmarkEnd w:id="43"/>
      <w:bookmarkEnd w:id="44"/>
      <w:bookmarkEnd w:id="45"/>
      <w:bookmarkEnd w:id="46"/>
      <w:bookmarkEnd w:id="47"/>
      <w:bookmarkEnd w:id="48"/>
      <w:bookmarkEnd w:id="49"/>
      <w:bookmarkEnd w:id="50"/>
    </w:p>
    <w:p w14:paraId="4C10D70E" w14:textId="359C33E9" w:rsidR="006A5A65" w:rsidRPr="00880037" w:rsidRDefault="00D70DA9" w:rsidP="00D70DA9">
      <w:pPr>
        <w:pStyle w:val="PBParagraphNumber"/>
      </w:pPr>
      <w:r w:rsidRPr="00880037">
        <w:t>The 1993 Adoption Convention was developed to respond to the serious and complex human and legal problems in intercountry adoption and the absence of an international legal instrument that could respond to the situation. Th</w:t>
      </w:r>
      <w:r w:rsidR="006A5A65" w:rsidRPr="00880037">
        <w:t xml:space="preserve">us, </w:t>
      </w:r>
      <w:r w:rsidRPr="00880037">
        <w:t xml:space="preserve">two </w:t>
      </w:r>
      <w:r w:rsidR="006A5A65" w:rsidRPr="00880037">
        <w:t xml:space="preserve">of the </w:t>
      </w:r>
      <w:r w:rsidRPr="00880037">
        <w:t>objectives of th</w:t>
      </w:r>
      <w:r w:rsidR="006A5A65" w:rsidRPr="00880037">
        <w:t>e</w:t>
      </w:r>
      <w:r w:rsidRPr="00880037">
        <w:t xml:space="preserve"> Convention are to “establish safeguards to ensure that intercountry adoptions take place in the </w:t>
      </w:r>
      <w:r w:rsidRPr="00880037">
        <w:rPr>
          <w:b/>
        </w:rPr>
        <w:t>best interests of the child</w:t>
      </w:r>
      <w:r w:rsidRPr="00880037">
        <w:t xml:space="preserve"> and with respect for </w:t>
      </w:r>
      <w:r w:rsidRPr="00880037" w:rsidDel="00E25A93">
        <w:t>his or her</w:t>
      </w:r>
      <w:r w:rsidRPr="00880037">
        <w:t xml:space="preserve"> fundamental rights as recognised by international law” and to “establish a system of cooperation amongst Contracting State to ensure that those safeguards are respected and thereby </w:t>
      </w:r>
      <w:r w:rsidRPr="00880037">
        <w:rPr>
          <w:b/>
        </w:rPr>
        <w:t>prevent the abduction, the sale of, or traffic in children</w:t>
      </w:r>
      <w:r w:rsidRPr="00880037">
        <w:t>” (</w:t>
      </w:r>
      <w:r w:rsidR="00FA427E" w:rsidRPr="00880037">
        <w:t xml:space="preserve">HC, </w:t>
      </w:r>
      <w:r w:rsidR="006A5A65" w:rsidRPr="00880037">
        <w:t xml:space="preserve">Art. 1(a) and (b), </w:t>
      </w:r>
      <w:r w:rsidRPr="00880037">
        <w:t xml:space="preserve">emphasis added). </w:t>
      </w:r>
    </w:p>
    <w:p w14:paraId="7E060581" w14:textId="62EAEB14" w:rsidR="00D70DA9" w:rsidRPr="00880037" w:rsidRDefault="00D70DA9" w:rsidP="009B777B">
      <w:pPr>
        <w:pStyle w:val="PBParagraphNumber"/>
      </w:pPr>
      <w:r w:rsidRPr="00880037">
        <w:t xml:space="preserve">The Convention has promoted </w:t>
      </w:r>
      <w:r w:rsidR="00CF049F" w:rsidRPr="00880037">
        <w:t xml:space="preserve">the </w:t>
      </w:r>
      <w:r w:rsidR="00F25E75" w:rsidRPr="00880037">
        <w:t xml:space="preserve">adoption of </w:t>
      </w:r>
      <w:r w:rsidRPr="00880037">
        <w:t xml:space="preserve">laws and regulations, more rigorous procedures, more </w:t>
      </w:r>
      <w:proofErr w:type="gramStart"/>
      <w:r w:rsidRPr="00880037">
        <w:t>controls</w:t>
      </w:r>
      <w:proofErr w:type="gramEnd"/>
      <w:r w:rsidRPr="00880037">
        <w:t xml:space="preserve"> and the processing of intercountry adoptions through competent authorities. All of</w:t>
      </w:r>
      <w:r w:rsidRPr="00880037" w:rsidDel="00F00CA1">
        <w:t xml:space="preserve"> </w:t>
      </w:r>
      <w:r w:rsidR="00F00CA1" w:rsidRPr="00880037">
        <w:t xml:space="preserve">which have </w:t>
      </w:r>
      <w:r w:rsidRPr="00880037">
        <w:t xml:space="preserve">contributed to mobilising political will to increase efforts to prevent and address illicit practices in </w:t>
      </w:r>
      <w:r w:rsidR="001030BF" w:rsidRPr="00880037">
        <w:t xml:space="preserve">intercountry </w:t>
      </w:r>
      <w:r w:rsidRPr="00880037">
        <w:t xml:space="preserve">adoption. </w:t>
      </w:r>
      <w:r w:rsidR="006A5A65" w:rsidRPr="00880037">
        <w:t>However, b</w:t>
      </w:r>
      <w:r w:rsidRPr="00880037">
        <w:t>eing a party to the Convention has little effect if States do not implement it correctly, and illicit practices may thus still occur.</w:t>
      </w:r>
      <w:r w:rsidR="00BE5D1F" w:rsidRPr="00880037">
        <w:rPr>
          <w:rStyle w:val="FootnoteReference"/>
        </w:rPr>
        <w:footnoteReference w:id="6"/>
      </w:r>
      <w:r w:rsidRPr="00880037">
        <w:t xml:space="preserve"> It is therefore crucial that States identify and recognise the problems, tackle the enabling factors that create an environment conducive to illicit practices, establish prevention mechanisms, ensure adequate control of their authorities and bodies, monitor the </w:t>
      </w:r>
      <w:r w:rsidR="00156D8C" w:rsidRPr="00880037">
        <w:t xml:space="preserve">adoption </w:t>
      </w:r>
      <w:r w:rsidRPr="00880037">
        <w:t>procedures, and cooperate to respond effectively whenever illicit practices occur.</w:t>
      </w:r>
    </w:p>
    <w:p w14:paraId="4ABDC2DF" w14:textId="195DC400" w:rsidR="00606189" w:rsidRPr="00880037" w:rsidRDefault="00D70DA9" w:rsidP="007F2622">
      <w:pPr>
        <w:pStyle w:val="PBParagraphNumber"/>
      </w:pPr>
      <w:r w:rsidRPr="00880037">
        <w:t>Against this background, it was decided to convene a</w:t>
      </w:r>
      <w:r w:rsidRPr="00880037" w:rsidDel="003D0D32">
        <w:t xml:space="preserve"> </w:t>
      </w:r>
      <w:r w:rsidR="003D0D32" w:rsidRPr="00880037">
        <w:t xml:space="preserve">Working </w:t>
      </w:r>
      <w:r w:rsidRPr="00880037">
        <w:t>Group responsible for developing tools to assist in preventing and addressing illicit practices, which are now included in this Toolkit.</w:t>
      </w:r>
      <w:r w:rsidR="001616A7" w:rsidRPr="00880037">
        <w:t xml:space="preserve"> </w:t>
      </w:r>
    </w:p>
    <w:p w14:paraId="7D54946A" w14:textId="609410A7" w:rsidR="00C75FBF" w:rsidRPr="00880037" w:rsidRDefault="00C75FBF" w:rsidP="00192D0A">
      <w:pPr>
        <w:pStyle w:val="PBParagraphNumber"/>
        <w:numPr>
          <w:ilvl w:val="0"/>
          <w:numId w:val="0"/>
        </w:numPr>
        <w:spacing w:after="0"/>
        <w:ind w:left="567" w:hanging="567"/>
      </w:pPr>
    </w:p>
    <w:p w14:paraId="12BF19F3" w14:textId="77777777" w:rsidR="009A5283" w:rsidRPr="00880037" w:rsidRDefault="009A5283" w:rsidP="00AD2820">
      <w:pPr>
        <w:pStyle w:val="PBParagraph"/>
        <w:shd w:val="clear" w:color="auto" w:fill="D5E7FD" w:themeFill="accent4" w:themeFillTint="1A"/>
        <w:spacing w:after="120"/>
        <w:ind w:left="567"/>
        <w:jc w:val="center"/>
        <w:rPr>
          <w:b/>
          <w:color w:val="024987" w:themeColor="accent3"/>
        </w:rPr>
      </w:pPr>
    </w:p>
    <w:p w14:paraId="2A95B6D8" w14:textId="3389AF02" w:rsidR="00BA6D58" w:rsidRPr="00880037" w:rsidRDefault="008823D5" w:rsidP="00AD2820">
      <w:pPr>
        <w:pStyle w:val="PBParagraph"/>
        <w:shd w:val="clear" w:color="auto" w:fill="D5E7FD" w:themeFill="accent4" w:themeFillTint="1A"/>
        <w:spacing w:after="120"/>
        <w:ind w:left="567"/>
        <w:jc w:val="center"/>
        <w:rPr>
          <w:b/>
          <w:color w:val="03295A" w:themeColor="accent4"/>
        </w:rPr>
      </w:pPr>
      <w:r w:rsidRPr="00880037">
        <w:rPr>
          <w:b/>
          <w:color w:val="03295A" w:themeColor="accent4"/>
        </w:rPr>
        <w:t xml:space="preserve">Consequences </w:t>
      </w:r>
      <w:r w:rsidR="00BA6D58" w:rsidRPr="00880037">
        <w:rPr>
          <w:b/>
          <w:color w:val="03295A" w:themeColor="accent4"/>
        </w:rPr>
        <w:t>if nothing is done to prevent and respond to illicit practices</w:t>
      </w:r>
    </w:p>
    <w:p w14:paraId="18483CE9" w14:textId="7797D815" w:rsidR="00BA6D58" w:rsidRPr="00880037" w:rsidRDefault="00BA6D58" w:rsidP="00AD2820">
      <w:pPr>
        <w:pStyle w:val="PBParagraphNumber"/>
        <w:numPr>
          <w:ilvl w:val="0"/>
          <w:numId w:val="0"/>
        </w:numPr>
        <w:shd w:val="clear" w:color="auto" w:fill="D5E7FD" w:themeFill="accent4" w:themeFillTint="1A"/>
        <w:ind w:left="567"/>
        <w:rPr>
          <w:color w:val="024987" w:themeColor="accent3"/>
        </w:rPr>
      </w:pPr>
      <w:r w:rsidRPr="00880037">
        <w:rPr>
          <w:color w:val="024987" w:themeColor="accent3"/>
        </w:rPr>
        <w:t xml:space="preserve">Illicit practices have extremely damaging results: </w:t>
      </w:r>
    </w:p>
    <w:p w14:paraId="67D5DF46" w14:textId="5CAA4E02" w:rsidR="0027187A" w:rsidRPr="00880037" w:rsidRDefault="0027187A" w:rsidP="00F42B38">
      <w:pPr>
        <w:pStyle w:val="PBBulletList"/>
        <w:shd w:val="clear" w:color="auto" w:fill="D5E7FD" w:themeFill="accent4" w:themeFillTint="1A"/>
        <w:rPr>
          <w:color w:val="024987" w:themeColor="accent3"/>
        </w:rPr>
      </w:pPr>
      <w:r w:rsidRPr="00880037">
        <w:rPr>
          <w:color w:val="024987" w:themeColor="accent3"/>
        </w:rPr>
        <w:t xml:space="preserve">they can result in </w:t>
      </w:r>
      <w:r w:rsidRPr="00880037">
        <w:rPr>
          <w:b/>
          <w:color w:val="024987" w:themeColor="accent3"/>
        </w:rPr>
        <w:t>children being unnecessarily taken away</w:t>
      </w:r>
      <w:r w:rsidRPr="00880037">
        <w:rPr>
          <w:color w:val="024987" w:themeColor="accent3"/>
        </w:rPr>
        <w:t xml:space="preserve"> from their birth families and / or being unnecessarily drawn into child </w:t>
      </w:r>
      <w:proofErr w:type="gramStart"/>
      <w:r w:rsidRPr="00880037">
        <w:rPr>
          <w:color w:val="024987" w:themeColor="accent3"/>
        </w:rPr>
        <w:t>institutions;</w:t>
      </w:r>
      <w:proofErr w:type="gramEnd"/>
    </w:p>
    <w:p w14:paraId="12E37120" w14:textId="06EFA5D5" w:rsidR="0027187A" w:rsidRPr="00880037" w:rsidRDefault="0027187A" w:rsidP="00F42B38">
      <w:pPr>
        <w:pStyle w:val="PBBulletList"/>
        <w:shd w:val="clear" w:color="auto" w:fill="D5E7FD" w:themeFill="accent4" w:themeFillTint="1A"/>
        <w:rPr>
          <w:color w:val="024987" w:themeColor="accent3"/>
        </w:rPr>
      </w:pPr>
      <w:r w:rsidRPr="00880037">
        <w:rPr>
          <w:color w:val="024987" w:themeColor="accent3"/>
        </w:rPr>
        <w:t xml:space="preserve">they often inflict </w:t>
      </w:r>
      <w:r w:rsidRPr="00880037">
        <w:rPr>
          <w:b/>
          <w:color w:val="024987" w:themeColor="accent3"/>
        </w:rPr>
        <w:t>lasting and profound harm</w:t>
      </w:r>
      <w:r w:rsidRPr="00880037">
        <w:rPr>
          <w:color w:val="024987" w:themeColor="accent3"/>
        </w:rPr>
        <w:t xml:space="preserve"> (</w:t>
      </w:r>
      <w:r w:rsidR="00821BD7" w:rsidRPr="00880037">
        <w:rPr>
          <w:i/>
          <w:color w:val="024987" w:themeColor="accent3"/>
        </w:rPr>
        <w:t>e.g.</w:t>
      </w:r>
      <w:r w:rsidRPr="00880037">
        <w:rPr>
          <w:color w:val="024987" w:themeColor="accent3"/>
        </w:rPr>
        <w:t>, distress, life-altering</w:t>
      </w:r>
      <w:r w:rsidR="00965FDA" w:rsidRPr="00880037">
        <w:rPr>
          <w:color w:val="024987" w:themeColor="accent3"/>
        </w:rPr>
        <w:t xml:space="preserve"> situations</w:t>
      </w:r>
      <w:r w:rsidRPr="00880037">
        <w:rPr>
          <w:color w:val="024987" w:themeColor="accent3"/>
        </w:rPr>
        <w:t xml:space="preserve">, vulnerability, uncertainty) on the persons involved, especially on </w:t>
      </w:r>
      <w:r w:rsidR="002917E4" w:rsidRPr="00880037">
        <w:rPr>
          <w:color w:val="024987" w:themeColor="accent3"/>
        </w:rPr>
        <w:t xml:space="preserve">adoptees </w:t>
      </w:r>
      <w:r w:rsidRPr="00880037">
        <w:rPr>
          <w:color w:val="024987" w:themeColor="accent3"/>
        </w:rPr>
        <w:t xml:space="preserve">and </w:t>
      </w:r>
      <w:proofErr w:type="gramStart"/>
      <w:r w:rsidRPr="00880037">
        <w:rPr>
          <w:color w:val="024987" w:themeColor="accent3"/>
        </w:rPr>
        <w:t>families;</w:t>
      </w:r>
      <w:proofErr w:type="gramEnd"/>
    </w:p>
    <w:p w14:paraId="3A77934B" w14:textId="77777777" w:rsidR="0027187A" w:rsidRPr="00880037" w:rsidRDefault="0027187A" w:rsidP="00F42B38">
      <w:pPr>
        <w:pStyle w:val="PBBulletList"/>
        <w:shd w:val="clear" w:color="auto" w:fill="D5E7FD" w:themeFill="accent4" w:themeFillTint="1A"/>
        <w:rPr>
          <w:color w:val="024987" w:themeColor="accent3"/>
        </w:rPr>
      </w:pPr>
      <w:r w:rsidRPr="00880037">
        <w:rPr>
          <w:color w:val="024987" w:themeColor="accent3"/>
        </w:rPr>
        <w:t xml:space="preserve">when there are no consequences, </w:t>
      </w:r>
      <w:r w:rsidRPr="00880037">
        <w:rPr>
          <w:b/>
          <w:color w:val="024987" w:themeColor="accent3"/>
        </w:rPr>
        <w:t>deterrence is weakened</w:t>
      </w:r>
      <w:r w:rsidRPr="00880037">
        <w:rPr>
          <w:color w:val="024987" w:themeColor="accent3"/>
        </w:rPr>
        <w:t xml:space="preserve">, and </w:t>
      </w:r>
      <w:r w:rsidRPr="00880037">
        <w:rPr>
          <w:b/>
          <w:color w:val="024987" w:themeColor="accent3"/>
        </w:rPr>
        <w:t>rules</w:t>
      </w:r>
      <w:r w:rsidRPr="00880037">
        <w:rPr>
          <w:color w:val="024987" w:themeColor="accent3"/>
        </w:rPr>
        <w:t xml:space="preserve"> may become </w:t>
      </w:r>
      <w:r w:rsidRPr="00880037">
        <w:rPr>
          <w:b/>
          <w:color w:val="024987" w:themeColor="accent3"/>
        </w:rPr>
        <w:t>ineffective</w:t>
      </w:r>
      <w:r w:rsidRPr="00880037">
        <w:rPr>
          <w:color w:val="024987" w:themeColor="accent3"/>
        </w:rPr>
        <w:t xml:space="preserve">; in addition, impunity can lead to </w:t>
      </w:r>
      <w:r w:rsidRPr="00880037">
        <w:rPr>
          <w:b/>
          <w:color w:val="024987" w:themeColor="accent3"/>
        </w:rPr>
        <w:t xml:space="preserve">further </w:t>
      </w:r>
      <w:proofErr w:type="gramStart"/>
      <w:r w:rsidRPr="00880037">
        <w:rPr>
          <w:b/>
          <w:color w:val="024987" w:themeColor="accent3"/>
        </w:rPr>
        <w:t>violations</w:t>
      </w:r>
      <w:r w:rsidRPr="00880037">
        <w:rPr>
          <w:color w:val="024987" w:themeColor="accent3"/>
        </w:rPr>
        <w:t>;</w:t>
      </w:r>
      <w:proofErr w:type="gramEnd"/>
    </w:p>
    <w:p w14:paraId="185A86B4" w14:textId="77777777" w:rsidR="0027187A" w:rsidRPr="00880037" w:rsidRDefault="0027187A" w:rsidP="00F42B38">
      <w:pPr>
        <w:pStyle w:val="PBBulletList"/>
        <w:shd w:val="clear" w:color="auto" w:fill="D5E7FD" w:themeFill="accent4" w:themeFillTint="1A"/>
        <w:rPr>
          <w:color w:val="024987" w:themeColor="accent3"/>
        </w:rPr>
      </w:pPr>
      <w:r w:rsidRPr="00880037">
        <w:rPr>
          <w:color w:val="024987" w:themeColor="accent3"/>
        </w:rPr>
        <w:t xml:space="preserve">it is </w:t>
      </w:r>
      <w:r w:rsidRPr="00880037">
        <w:rPr>
          <w:b/>
          <w:color w:val="024987" w:themeColor="accent3"/>
        </w:rPr>
        <w:t>difficult</w:t>
      </w:r>
      <w:r w:rsidRPr="00880037">
        <w:rPr>
          <w:color w:val="024987" w:themeColor="accent3"/>
        </w:rPr>
        <w:t xml:space="preserve"> to improve existing preventive measures without information from thorough investigations of illicit </w:t>
      </w:r>
      <w:proofErr w:type="gramStart"/>
      <w:r w:rsidRPr="00880037">
        <w:rPr>
          <w:color w:val="024987" w:themeColor="accent3"/>
        </w:rPr>
        <w:t>practices;</w:t>
      </w:r>
      <w:proofErr w:type="gramEnd"/>
      <w:r w:rsidRPr="00880037">
        <w:rPr>
          <w:color w:val="024987" w:themeColor="accent3"/>
        </w:rPr>
        <w:t xml:space="preserve"> </w:t>
      </w:r>
    </w:p>
    <w:p w14:paraId="63EE74CA" w14:textId="2B6FDC64" w:rsidR="0027187A" w:rsidRPr="00880037" w:rsidRDefault="0027187A" w:rsidP="00F42B38">
      <w:pPr>
        <w:pStyle w:val="PBBulletList"/>
        <w:shd w:val="clear" w:color="auto" w:fill="D5E7FD" w:themeFill="accent4" w:themeFillTint="1A"/>
        <w:rPr>
          <w:color w:val="024987" w:themeColor="accent3"/>
        </w:rPr>
      </w:pPr>
      <w:r w:rsidRPr="00880037">
        <w:rPr>
          <w:color w:val="024987" w:themeColor="accent3"/>
        </w:rPr>
        <w:t xml:space="preserve">they have a </w:t>
      </w:r>
      <w:r w:rsidRPr="00880037">
        <w:rPr>
          <w:b/>
          <w:color w:val="024987" w:themeColor="accent3"/>
        </w:rPr>
        <w:t>cost for society</w:t>
      </w:r>
      <w:r w:rsidRPr="00880037">
        <w:rPr>
          <w:color w:val="024987" w:themeColor="accent3"/>
        </w:rPr>
        <w:t xml:space="preserve"> (</w:t>
      </w:r>
      <w:r w:rsidR="00821BD7" w:rsidRPr="00880037">
        <w:rPr>
          <w:i/>
          <w:color w:val="024987" w:themeColor="accent3"/>
        </w:rPr>
        <w:t>e.g.</w:t>
      </w:r>
      <w:r w:rsidRPr="00880037">
        <w:rPr>
          <w:color w:val="024987" w:themeColor="accent3"/>
        </w:rPr>
        <w:t xml:space="preserve">, people impacted may need </w:t>
      </w:r>
      <w:r w:rsidR="00207B98" w:rsidRPr="00880037">
        <w:rPr>
          <w:color w:val="024987" w:themeColor="accent3"/>
        </w:rPr>
        <w:t xml:space="preserve">professional </w:t>
      </w:r>
      <w:r w:rsidRPr="00880037">
        <w:rPr>
          <w:color w:val="024987" w:themeColor="accent3"/>
        </w:rPr>
        <w:t>assistance</w:t>
      </w:r>
      <w:r w:rsidR="00462D0B" w:rsidRPr="00880037">
        <w:rPr>
          <w:color w:val="024987" w:themeColor="accent3"/>
        </w:rPr>
        <w:t xml:space="preserve"> or</w:t>
      </w:r>
      <w:r w:rsidRPr="00880037">
        <w:rPr>
          <w:color w:val="024987" w:themeColor="accent3"/>
        </w:rPr>
        <w:t xml:space="preserve"> may be excluded from their community</w:t>
      </w:r>
      <w:proofErr w:type="gramStart"/>
      <w:r w:rsidRPr="00880037">
        <w:rPr>
          <w:color w:val="024987" w:themeColor="accent3"/>
        </w:rPr>
        <w:t>);</w:t>
      </w:r>
      <w:proofErr w:type="gramEnd"/>
    </w:p>
    <w:p w14:paraId="62659616" w14:textId="507159D3" w:rsidR="00BA6D58" w:rsidRPr="00880037" w:rsidRDefault="0027187A" w:rsidP="00F42B38">
      <w:pPr>
        <w:pStyle w:val="PBBulletList"/>
        <w:shd w:val="clear" w:color="auto" w:fill="D5E7FD" w:themeFill="accent4" w:themeFillTint="1A"/>
        <w:rPr>
          <w:color w:val="024987" w:themeColor="accent3"/>
        </w:rPr>
      </w:pPr>
      <w:r w:rsidRPr="00880037">
        <w:rPr>
          <w:color w:val="024987" w:themeColor="accent3"/>
        </w:rPr>
        <w:t xml:space="preserve">they </w:t>
      </w:r>
      <w:r w:rsidRPr="00880037">
        <w:rPr>
          <w:b/>
          <w:color w:val="024987" w:themeColor="accent3"/>
        </w:rPr>
        <w:t>imperil intercountry adoption</w:t>
      </w:r>
      <w:r w:rsidRPr="00880037">
        <w:rPr>
          <w:color w:val="024987" w:themeColor="accent3"/>
        </w:rPr>
        <w:t xml:space="preserve"> in many ways (</w:t>
      </w:r>
      <w:r w:rsidR="00821BD7" w:rsidRPr="00880037">
        <w:rPr>
          <w:i/>
          <w:color w:val="024987" w:themeColor="accent3"/>
        </w:rPr>
        <w:t>e.g.</w:t>
      </w:r>
      <w:r w:rsidRPr="00880037">
        <w:rPr>
          <w:color w:val="024987" w:themeColor="accent3"/>
        </w:rPr>
        <w:t xml:space="preserve">, they undermine the necessary trust between States and the public trust within a State, trust which the 1993 Adoption Convention seeks to establish through a system of cooperation and safeguards; States may </w:t>
      </w:r>
      <w:r w:rsidRPr="00880037">
        <w:rPr>
          <w:b/>
          <w:color w:val="024987" w:themeColor="accent3"/>
        </w:rPr>
        <w:t>prohibit or severely limit intercountry adoption</w:t>
      </w:r>
      <w:r w:rsidRPr="00880037">
        <w:rPr>
          <w:color w:val="024987" w:themeColor="accent3"/>
        </w:rPr>
        <w:t xml:space="preserve"> by moratoria and shutdowns).</w:t>
      </w:r>
    </w:p>
    <w:p w14:paraId="3BB7BD4F" w14:textId="77777777" w:rsidR="009A5283" w:rsidRPr="00880037" w:rsidRDefault="009A5283" w:rsidP="009A5283">
      <w:pPr>
        <w:pStyle w:val="PBBulletList"/>
        <w:numPr>
          <w:ilvl w:val="0"/>
          <w:numId w:val="0"/>
        </w:numPr>
        <w:shd w:val="clear" w:color="auto" w:fill="D5E7FD" w:themeFill="accent4" w:themeFillTint="1A"/>
        <w:ind w:left="1134" w:hanging="567"/>
      </w:pPr>
    </w:p>
    <w:p w14:paraId="324CBC60" w14:textId="77777777" w:rsidR="00EA3725" w:rsidRPr="00880037" w:rsidRDefault="00EA3725" w:rsidP="00EA3725">
      <w:pPr>
        <w:pStyle w:val="PBParagraphNumber"/>
        <w:numPr>
          <w:ilvl w:val="0"/>
          <w:numId w:val="0"/>
        </w:numPr>
        <w:ind w:left="567"/>
      </w:pPr>
    </w:p>
    <w:p w14:paraId="22D975DE" w14:textId="7E8803EC" w:rsidR="00544813" w:rsidRPr="00880037" w:rsidRDefault="00544813" w:rsidP="00544813">
      <w:pPr>
        <w:pStyle w:val="Heading2"/>
      </w:pPr>
      <w:bookmarkStart w:id="51" w:name="_Toc60744113"/>
      <w:bookmarkStart w:id="52" w:name="_Toc60745676"/>
      <w:bookmarkStart w:id="53" w:name="_Toc61255129"/>
      <w:bookmarkStart w:id="54" w:name="_Toc61616451"/>
      <w:bookmarkStart w:id="55" w:name="_Toc62299497"/>
      <w:bookmarkStart w:id="56" w:name="_Toc62299561"/>
      <w:bookmarkStart w:id="57" w:name="_Toc64621483"/>
      <w:bookmarkStart w:id="58" w:name="_Toc64628926"/>
      <w:r w:rsidRPr="00880037">
        <w:t xml:space="preserve">What </w:t>
      </w:r>
      <w:r w:rsidRPr="00880037" w:rsidDel="00462D0B">
        <w:t xml:space="preserve">can you find </w:t>
      </w:r>
      <w:r w:rsidRPr="00880037">
        <w:t>in this Toolkit?</w:t>
      </w:r>
      <w:bookmarkEnd w:id="51"/>
      <w:bookmarkEnd w:id="52"/>
      <w:bookmarkEnd w:id="53"/>
      <w:bookmarkEnd w:id="54"/>
      <w:bookmarkEnd w:id="55"/>
      <w:bookmarkEnd w:id="56"/>
      <w:bookmarkEnd w:id="57"/>
      <w:bookmarkEnd w:id="58"/>
    </w:p>
    <w:p w14:paraId="0C60BD02" w14:textId="3E4BD7C4" w:rsidR="00806BEF" w:rsidRPr="00880037" w:rsidRDefault="000D3499" w:rsidP="00806BEF">
      <w:pPr>
        <w:pStyle w:val="PBParagraphNumber"/>
      </w:pPr>
      <w:r w:rsidRPr="00880037">
        <w:t>Th</w:t>
      </w:r>
      <w:r w:rsidR="006A353D" w:rsidRPr="00880037">
        <w:t>is</w:t>
      </w:r>
      <w:r w:rsidRPr="00880037">
        <w:t xml:space="preserve"> Toolkit is composed of the tools listed below that can be read independently or together. Where relevant, cross-references between the tools are made to allow for a holistic view of the approach to be taken to facilitate the identification</w:t>
      </w:r>
      <w:r w:rsidR="000A3490" w:rsidRPr="00880037">
        <w:t xml:space="preserve"> and</w:t>
      </w:r>
      <w:r w:rsidR="002917E4" w:rsidRPr="00880037">
        <w:t xml:space="preserve"> </w:t>
      </w:r>
      <w:r w:rsidRPr="00880037">
        <w:t>prevention of</w:t>
      </w:r>
      <w:r w:rsidR="00C40360" w:rsidRPr="00880037">
        <w:t>,</w:t>
      </w:r>
      <w:r w:rsidRPr="00880037">
        <w:t xml:space="preserve"> and the response to</w:t>
      </w:r>
      <w:r w:rsidR="00C40360" w:rsidRPr="00880037">
        <w:t>,</w:t>
      </w:r>
      <w:r w:rsidRPr="00880037">
        <w:t xml:space="preserve"> illicit practices.</w:t>
      </w:r>
    </w:p>
    <w:p w14:paraId="0B8B868A" w14:textId="2A1796AD" w:rsidR="00544813" w:rsidRPr="00880037" w:rsidRDefault="000D3499" w:rsidP="00806BEF">
      <w:pPr>
        <w:pStyle w:val="PBParagraphNumber"/>
      </w:pPr>
      <w:r w:rsidRPr="00880037">
        <w:t xml:space="preserve">The tools are deliberately drafted in general terms </w:t>
      </w:r>
      <w:r w:rsidR="000A3490" w:rsidRPr="00880037">
        <w:t xml:space="preserve">in order </w:t>
      </w:r>
      <w:r w:rsidRPr="00880037">
        <w:t>to encourage States to adapt the</w:t>
      </w:r>
      <w:r w:rsidR="002917E4" w:rsidRPr="00880037">
        <w:t xml:space="preserve">m </w:t>
      </w:r>
      <w:r w:rsidRPr="00880037">
        <w:t xml:space="preserve">to their specific realities by establishing their own procedures, </w:t>
      </w:r>
      <w:proofErr w:type="gramStart"/>
      <w:r w:rsidRPr="00880037">
        <w:t>measures</w:t>
      </w:r>
      <w:proofErr w:type="gramEnd"/>
      <w:r w:rsidRPr="00880037">
        <w:t xml:space="preserve"> and safeguards, and to widely disseminate </w:t>
      </w:r>
      <w:r w:rsidR="002917E4" w:rsidRPr="00880037">
        <w:t>them</w:t>
      </w:r>
      <w:r w:rsidRPr="00880037">
        <w:t>.</w:t>
      </w:r>
      <w:r w:rsidR="002917E4" w:rsidRPr="00880037">
        <w:t xml:space="preserve"> This Toolkit does not</w:t>
      </w:r>
      <w:r w:rsidR="000A3490" w:rsidRPr="00880037">
        <w:t xml:space="preserve"> </w:t>
      </w:r>
      <w:r w:rsidR="002917E4" w:rsidRPr="00880037">
        <w:rPr>
          <w:shd w:val="clear" w:color="auto" w:fill="FFFFFF"/>
        </w:rPr>
        <w:t xml:space="preserve">replace the need for </w:t>
      </w:r>
      <w:r w:rsidR="00F603EE" w:rsidRPr="00880037">
        <w:rPr>
          <w:shd w:val="clear" w:color="auto" w:fill="FFFFFF"/>
        </w:rPr>
        <w:t xml:space="preserve">States </w:t>
      </w:r>
      <w:r w:rsidR="002917E4" w:rsidRPr="00880037">
        <w:rPr>
          <w:shd w:val="clear" w:color="auto" w:fill="FFFFFF"/>
        </w:rPr>
        <w:t xml:space="preserve">to have their own </w:t>
      </w:r>
      <w:r w:rsidR="00113E6F" w:rsidRPr="00880037">
        <w:rPr>
          <w:shd w:val="clear" w:color="auto" w:fill="FFFFFF"/>
        </w:rPr>
        <w:t xml:space="preserve">measures, policies, guarantees and </w:t>
      </w:r>
      <w:r w:rsidR="002917E4" w:rsidRPr="00880037">
        <w:rPr>
          <w:shd w:val="clear" w:color="auto" w:fill="FFFFFF"/>
        </w:rPr>
        <w:t xml:space="preserve">procedures to safeguard against, and address, illicit practices in </w:t>
      </w:r>
      <w:r w:rsidR="001030BF" w:rsidRPr="00880037">
        <w:rPr>
          <w:shd w:val="clear" w:color="auto" w:fill="FFFFFF"/>
        </w:rPr>
        <w:t xml:space="preserve">intercountry </w:t>
      </w:r>
      <w:r w:rsidR="002917E4" w:rsidRPr="00880037">
        <w:rPr>
          <w:shd w:val="clear" w:color="auto" w:fill="FFFFFF"/>
        </w:rPr>
        <w:t xml:space="preserve">adoption. </w:t>
      </w:r>
    </w:p>
    <w:p w14:paraId="33C704D0" w14:textId="690CCFAA" w:rsidR="00A90E04" w:rsidRPr="00880037" w:rsidRDefault="00A90E04" w:rsidP="00D105C5">
      <w:pPr>
        <w:pStyle w:val="Heading3"/>
      </w:pPr>
      <w:bookmarkStart w:id="59" w:name="_Toc62299498"/>
      <w:bookmarkStart w:id="60" w:name="_Toc62299562"/>
      <w:bookmarkStart w:id="61" w:name="_Toc64621484"/>
      <w:bookmarkStart w:id="62" w:name="_Toc64628927"/>
      <w:bookmarkStart w:id="63" w:name="_Toc60744114"/>
      <w:bookmarkStart w:id="64" w:name="_Toc60745677"/>
      <w:bookmarkStart w:id="65" w:name="_Toc61255130"/>
      <w:bookmarkStart w:id="66" w:name="_Toc61616452"/>
      <w:r w:rsidRPr="00880037">
        <w:t>Part I – Introduction</w:t>
      </w:r>
      <w:bookmarkEnd w:id="59"/>
      <w:bookmarkEnd w:id="60"/>
      <w:bookmarkEnd w:id="61"/>
      <w:bookmarkEnd w:id="62"/>
      <w:r w:rsidRPr="00880037">
        <w:t xml:space="preserve"> </w:t>
      </w:r>
    </w:p>
    <w:p w14:paraId="2B8793C9" w14:textId="6AB0513E" w:rsidR="00A90E04" w:rsidRPr="00880037" w:rsidRDefault="00A90E04" w:rsidP="008338A3">
      <w:pPr>
        <w:pStyle w:val="PBParagraphNumber"/>
        <w:numPr>
          <w:ilvl w:val="0"/>
          <w:numId w:val="1"/>
        </w:numPr>
      </w:pPr>
      <w:r w:rsidRPr="00880037">
        <w:t xml:space="preserve">The first part of the Toolkit </w:t>
      </w:r>
      <w:r w:rsidR="006905A4" w:rsidRPr="00880037">
        <w:t>presents a list of abbreviations and a Glossary</w:t>
      </w:r>
      <w:r w:rsidR="00AF672B" w:rsidRPr="00880037">
        <w:t>. It also</w:t>
      </w:r>
      <w:r w:rsidR="0074666F" w:rsidRPr="00880037">
        <w:t xml:space="preserve"> explains the reasons for drafting the Toolkit, </w:t>
      </w:r>
      <w:r w:rsidR="008E5663" w:rsidRPr="00880037">
        <w:t xml:space="preserve">its content, to whom it is addressed, its scope of application and recalls the </w:t>
      </w:r>
      <w:r w:rsidR="003A2919" w:rsidRPr="00880037">
        <w:t>importance of the best interests of the child in all adoption matters.</w:t>
      </w:r>
      <w:r w:rsidRPr="00880037">
        <w:t xml:space="preserve"> </w:t>
      </w:r>
    </w:p>
    <w:p w14:paraId="22BD6C74" w14:textId="0ADACD7D" w:rsidR="00AD7695" w:rsidRPr="00880037" w:rsidRDefault="00727642" w:rsidP="00D105C5">
      <w:pPr>
        <w:pStyle w:val="Heading3"/>
      </w:pPr>
      <w:bookmarkStart w:id="67" w:name="_Toc62299499"/>
      <w:bookmarkStart w:id="68" w:name="_Toc62299563"/>
      <w:bookmarkStart w:id="69" w:name="_Toc64621485"/>
      <w:bookmarkStart w:id="70" w:name="_Toc64628928"/>
      <w:r w:rsidRPr="00880037">
        <w:t>Part I</w:t>
      </w:r>
      <w:r w:rsidR="00A90E04" w:rsidRPr="00880037">
        <w:t>I</w:t>
      </w:r>
      <w:r w:rsidRPr="00880037">
        <w:t xml:space="preserve"> </w:t>
      </w:r>
      <w:r w:rsidR="00A24114" w:rsidRPr="00880037">
        <w:t>–</w:t>
      </w:r>
      <w:r w:rsidRPr="00880037">
        <w:t xml:space="preserve"> </w:t>
      </w:r>
      <w:r w:rsidR="00AD7695" w:rsidRPr="00880037">
        <w:t>Fact Sheets on Illicit Practices</w:t>
      </w:r>
      <w:bookmarkEnd w:id="63"/>
      <w:bookmarkEnd w:id="64"/>
      <w:bookmarkEnd w:id="65"/>
      <w:bookmarkEnd w:id="66"/>
      <w:bookmarkEnd w:id="67"/>
      <w:bookmarkEnd w:id="68"/>
      <w:bookmarkEnd w:id="69"/>
      <w:bookmarkEnd w:id="70"/>
    </w:p>
    <w:p w14:paraId="57F65D01" w14:textId="66959ECD" w:rsidR="00AD7695" w:rsidRPr="00880037" w:rsidRDefault="00AD7695" w:rsidP="00AD7695">
      <w:pPr>
        <w:pStyle w:val="PBParagraphNumber"/>
      </w:pPr>
      <w:r w:rsidRPr="00880037">
        <w:t xml:space="preserve">Fact Sheets </w:t>
      </w:r>
      <w:r w:rsidR="002917E4" w:rsidRPr="00880037">
        <w:t>aim</w:t>
      </w:r>
      <w:r w:rsidR="000A3490" w:rsidRPr="00880037">
        <w:t xml:space="preserve"> </w:t>
      </w:r>
      <w:r w:rsidR="002917E4" w:rsidRPr="00880037" w:rsidDel="000A3490">
        <w:t>at</w:t>
      </w:r>
      <w:r w:rsidR="002917E4" w:rsidRPr="00880037">
        <w:t xml:space="preserve"> assist</w:t>
      </w:r>
      <w:r w:rsidR="002917E4" w:rsidRPr="00880037" w:rsidDel="000A3490">
        <w:t>ing</w:t>
      </w:r>
      <w:r w:rsidR="002917E4" w:rsidRPr="00880037">
        <w:t xml:space="preserve"> in </w:t>
      </w:r>
      <w:r w:rsidR="00C07590" w:rsidRPr="00880037">
        <w:t xml:space="preserve">better </w:t>
      </w:r>
      <w:r w:rsidR="00C07590" w:rsidRPr="00880037">
        <w:rPr>
          <w:b/>
        </w:rPr>
        <w:t>identify</w:t>
      </w:r>
      <w:r w:rsidR="002917E4" w:rsidRPr="00880037">
        <w:rPr>
          <w:b/>
        </w:rPr>
        <w:t>ing</w:t>
      </w:r>
      <w:r w:rsidR="00C07590" w:rsidRPr="00880037">
        <w:t xml:space="preserve"> and </w:t>
      </w:r>
      <w:r w:rsidR="00C07590" w:rsidRPr="00880037">
        <w:rPr>
          <w:b/>
        </w:rPr>
        <w:t>recognis</w:t>
      </w:r>
      <w:r w:rsidR="002917E4" w:rsidRPr="00880037">
        <w:rPr>
          <w:b/>
        </w:rPr>
        <w:t>ing</w:t>
      </w:r>
      <w:r w:rsidRPr="00880037">
        <w:t>:</w:t>
      </w:r>
    </w:p>
    <w:p w14:paraId="352D274F" w14:textId="601C3951" w:rsidR="00AD7695" w:rsidRPr="00880037" w:rsidRDefault="00AD7695" w:rsidP="007F2622">
      <w:pPr>
        <w:pStyle w:val="PBBulletList"/>
      </w:pPr>
      <w:r w:rsidRPr="00880037">
        <w:t xml:space="preserve">illicit practices in intercountry </w:t>
      </w:r>
      <w:proofErr w:type="gramStart"/>
      <w:r w:rsidRPr="00880037">
        <w:t>adoption;</w:t>
      </w:r>
      <w:proofErr w:type="gramEnd"/>
      <w:r w:rsidRPr="00880037">
        <w:t xml:space="preserve"> </w:t>
      </w:r>
    </w:p>
    <w:p w14:paraId="2049E282" w14:textId="056285F9" w:rsidR="00AD7695" w:rsidRPr="00880037" w:rsidRDefault="00AD7695" w:rsidP="00C210B0">
      <w:pPr>
        <w:pStyle w:val="PBBulletList"/>
      </w:pPr>
      <w:r w:rsidRPr="00880037">
        <w:t>factors that may contribute to and / or facilitate the development of illicit practices (“enabling factors”); and</w:t>
      </w:r>
    </w:p>
    <w:p w14:paraId="4D8362C7" w14:textId="305797EA" w:rsidR="00AD7695" w:rsidRPr="00880037" w:rsidRDefault="00AD7695" w:rsidP="00C210B0">
      <w:pPr>
        <w:pStyle w:val="PBBulletList"/>
      </w:pPr>
      <w:r w:rsidRPr="00880037">
        <w:t xml:space="preserve">measures and safeguards </w:t>
      </w:r>
      <w:r w:rsidR="002917E4" w:rsidRPr="00880037">
        <w:t xml:space="preserve">that may assist in </w:t>
      </w:r>
      <w:r w:rsidRPr="00880037">
        <w:rPr>
          <w:b/>
        </w:rPr>
        <w:t>prevent</w:t>
      </w:r>
      <w:r w:rsidR="002917E4" w:rsidRPr="00880037">
        <w:rPr>
          <w:b/>
        </w:rPr>
        <w:t>ing</w:t>
      </w:r>
      <w:r w:rsidRPr="00880037">
        <w:t xml:space="preserve"> illicit practices.</w:t>
      </w:r>
    </w:p>
    <w:p w14:paraId="48997827" w14:textId="086920D8" w:rsidR="00AD7695" w:rsidRPr="00880037" w:rsidRDefault="00727642" w:rsidP="00AD7695">
      <w:pPr>
        <w:pStyle w:val="Heading3"/>
      </w:pPr>
      <w:bookmarkStart w:id="71" w:name="_Toc60744115"/>
      <w:bookmarkStart w:id="72" w:name="_Toc60745678"/>
      <w:bookmarkStart w:id="73" w:name="_Toc61255131"/>
      <w:bookmarkStart w:id="74" w:name="_Toc61616453"/>
      <w:bookmarkStart w:id="75" w:name="_Toc62299500"/>
      <w:bookmarkStart w:id="76" w:name="_Toc62299564"/>
      <w:bookmarkStart w:id="77" w:name="_Toc64621486"/>
      <w:bookmarkStart w:id="78" w:name="_Toc64628929"/>
      <w:r w:rsidRPr="00880037">
        <w:t xml:space="preserve">Part </w:t>
      </w:r>
      <w:r w:rsidR="004655C8" w:rsidRPr="00880037">
        <w:t>I</w:t>
      </w:r>
      <w:r w:rsidRPr="00880037">
        <w:t xml:space="preserve">II </w:t>
      </w:r>
      <w:r w:rsidR="004825F0" w:rsidRPr="00880037">
        <w:t>–</w:t>
      </w:r>
      <w:r w:rsidRPr="00880037">
        <w:t xml:space="preserve"> </w:t>
      </w:r>
      <w:r w:rsidR="00AD7695" w:rsidRPr="00880037">
        <w:t>Checklist</w:t>
      </w:r>
      <w:bookmarkEnd w:id="71"/>
      <w:bookmarkEnd w:id="72"/>
      <w:bookmarkEnd w:id="73"/>
      <w:bookmarkEnd w:id="74"/>
      <w:bookmarkEnd w:id="75"/>
      <w:bookmarkEnd w:id="76"/>
      <w:bookmarkEnd w:id="77"/>
      <w:bookmarkEnd w:id="78"/>
    </w:p>
    <w:p w14:paraId="42A34DAE" w14:textId="509C5EEF" w:rsidR="00AD7695" w:rsidRPr="00880037" w:rsidRDefault="0060679A" w:rsidP="00AD7695">
      <w:pPr>
        <w:pStyle w:val="PBParagraphNumber"/>
      </w:pPr>
      <w:r w:rsidRPr="00880037">
        <w:t xml:space="preserve">The Checklist </w:t>
      </w:r>
      <w:r w:rsidR="005B1E16" w:rsidRPr="00880037">
        <w:t xml:space="preserve">has been drawn up to </w:t>
      </w:r>
      <w:r w:rsidRPr="00880037">
        <w:t>provide</w:t>
      </w:r>
      <w:r w:rsidRPr="00880037" w:rsidDel="00793CC7">
        <w:t xml:space="preserve"> </w:t>
      </w:r>
      <w:r w:rsidRPr="00880037">
        <w:t>C</w:t>
      </w:r>
      <w:r w:rsidR="00FE0797" w:rsidRPr="00880037">
        <w:t xml:space="preserve">entral Authorities </w:t>
      </w:r>
      <w:r w:rsidRPr="00880037">
        <w:t xml:space="preserve">and / or AABs with a list of issues </w:t>
      </w:r>
      <w:r w:rsidR="002A7E8D" w:rsidRPr="00880037">
        <w:t xml:space="preserve">they should </w:t>
      </w:r>
      <w:r w:rsidR="00611C83" w:rsidRPr="00880037">
        <w:t>watch out for</w:t>
      </w:r>
      <w:r w:rsidR="00793CC7" w:rsidRPr="00880037">
        <w:t xml:space="preserve"> </w:t>
      </w:r>
      <w:r w:rsidRPr="00880037">
        <w:t xml:space="preserve">and what actions </w:t>
      </w:r>
      <w:r w:rsidR="00D055C2" w:rsidRPr="00880037">
        <w:t xml:space="preserve">they </w:t>
      </w:r>
      <w:r w:rsidRPr="00880037">
        <w:t>may take at each step</w:t>
      </w:r>
      <w:r w:rsidRPr="00880037" w:rsidDel="001F7C73">
        <w:t xml:space="preserve"> </w:t>
      </w:r>
      <w:r w:rsidR="001F7C73" w:rsidRPr="00880037">
        <w:t xml:space="preserve">in </w:t>
      </w:r>
      <w:r w:rsidRPr="00880037">
        <w:t>an intercountry adoption procedure to help prevent or reduce, to the extent possible, the risk of illicit activity from permeating or influencing the intercountry adoption process, in light of the respective responsibilities and co-responsibilities of States of origin and receiving States.</w:t>
      </w:r>
    </w:p>
    <w:p w14:paraId="0DE7DA11" w14:textId="40E4923C" w:rsidR="00AD7695" w:rsidRPr="00880037" w:rsidRDefault="00727642" w:rsidP="00AD7695">
      <w:pPr>
        <w:pStyle w:val="Heading3"/>
      </w:pPr>
      <w:bookmarkStart w:id="79" w:name="_Toc60744116"/>
      <w:bookmarkStart w:id="80" w:name="_Toc60745679"/>
      <w:bookmarkStart w:id="81" w:name="_Toc61255132"/>
      <w:bookmarkStart w:id="82" w:name="_Toc61616454"/>
      <w:bookmarkStart w:id="83" w:name="_Toc62299501"/>
      <w:bookmarkStart w:id="84" w:name="_Toc62299565"/>
      <w:bookmarkStart w:id="85" w:name="_Toc64621487"/>
      <w:bookmarkStart w:id="86" w:name="_Toc64628930"/>
      <w:r w:rsidRPr="00880037">
        <w:t>Part I</w:t>
      </w:r>
      <w:r w:rsidR="004655C8" w:rsidRPr="00880037">
        <w:t>V</w:t>
      </w:r>
      <w:r w:rsidRPr="00880037">
        <w:t xml:space="preserve"> </w:t>
      </w:r>
      <w:r w:rsidR="004825F0" w:rsidRPr="00880037">
        <w:t>–</w:t>
      </w:r>
      <w:r w:rsidRPr="00880037">
        <w:t xml:space="preserve"> </w:t>
      </w:r>
      <w:r w:rsidR="00AD7695" w:rsidRPr="00880037">
        <w:t>Model Procedure to respond to illicit practices</w:t>
      </w:r>
      <w:bookmarkEnd w:id="79"/>
      <w:bookmarkEnd w:id="80"/>
      <w:bookmarkEnd w:id="81"/>
      <w:bookmarkEnd w:id="82"/>
      <w:bookmarkEnd w:id="83"/>
      <w:bookmarkEnd w:id="84"/>
      <w:bookmarkEnd w:id="85"/>
      <w:bookmarkEnd w:id="86"/>
      <w:r w:rsidR="00AD7695" w:rsidRPr="00880037">
        <w:t xml:space="preserve"> </w:t>
      </w:r>
    </w:p>
    <w:p w14:paraId="12A56717" w14:textId="36C32A49" w:rsidR="00AD7695" w:rsidRPr="00880037" w:rsidRDefault="00AD7695" w:rsidP="00AD7695">
      <w:pPr>
        <w:pStyle w:val="PBParagraphNumber"/>
      </w:pPr>
      <w:r w:rsidRPr="00880037">
        <w:t xml:space="preserve">The Model Procedure </w:t>
      </w:r>
      <w:r w:rsidR="00FE0797" w:rsidRPr="00880037">
        <w:t xml:space="preserve">aims at </w:t>
      </w:r>
      <w:r w:rsidRPr="00880037">
        <w:t>provid</w:t>
      </w:r>
      <w:r w:rsidR="00FE0797" w:rsidRPr="00880037">
        <w:t xml:space="preserve">ing </w:t>
      </w:r>
      <w:r w:rsidRPr="00880037">
        <w:t xml:space="preserve">guidance on </w:t>
      </w:r>
      <w:r w:rsidRPr="00880037">
        <w:rPr>
          <w:b/>
        </w:rPr>
        <w:t>how to respond</w:t>
      </w:r>
      <w:r w:rsidRPr="00880037">
        <w:t xml:space="preserve"> to specific cases of illicit practices </w:t>
      </w:r>
      <w:r w:rsidR="00372BDB" w:rsidRPr="00880037">
        <w:t xml:space="preserve">where </w:t>
      </w:r>
      <w:r w:rsidRPr="00880037">
        <w:t>it</w:t>
      </w:r>
      <w:r w:rsidRPr="00880037" w:rsidDel="00372BDB">
        <w:t xml:space="preserve"> </w:t>
      </w:r>
      <w:r w:rsidR="00372BDB" w:rsidRPr="00880037">
        <w:t xml:space="preserve">has </w:t>
      </w:r>
      <w:r w:rsidRPr="00880037">
        <w:t xml:space="preserve">not </w:t>
      </w:r>
      <w:r w:rsidR="00372BDB" w:rsidRPr="00880037">
        <w:t xml:space="preserve">been </w:t>
      </w:r>
      <w:r w:rsidRPr="00880037">
        <w:t>possible to prevent them from occurring.</w:t>
      </w:r>
    </w:p>
    <w:p w14:paraId="6E709792" w14:textId="1E0B5D88" w:rsidR="00AD7695" w:rsidRPr="00880037" w:rsidRDefault="00727642" w:rsidP="00AD7695">
      <w:pPr>
        <w:pStyle w:val="Heading3"/>
      </w:pPr>
      <w:bookmarkStart w:id="87" w:name="_Toc60744117"/>
      <w:bookmarkStart w:id="88" w:name="_Toc60745680"/>
      <w:bookmarkStart w:id="89" w:name="_Toc61255133"/>
      <w:bookmarkStart w:id="90" w:name="_Toc61616455"/>
      <w:bookmarkStart w:id="91" w:name="_Toc62299502"/>
      <w:bookmarkStart w:id="92" w:name="_Toc62299566"/>
      <w:bookmarkStart w:id="93" w:name="_Toc64621488"/>
      <w:bookmarkStart w:id="94" w:name="_Toc64628931"/>
      <w:r w:rsidRPr="00880037">
        <w:t xml:space="preserve">Part V </w:t>
      </w:r>
      <w:r w:rsidR="004825F0" w:rsidRPr="00880037">
        <w:t>–</w:t>
      </w:r>
      <w:r w:rsidRPr="00880037">
        <w:t xml:space="preserve"> </w:t>
      </w:r>
      <w:r w:rsidR="00AD7695" w:rsidRPr="00880037">
        <w:t xml:space="preserve">Guidelines on </w:t>
      </w:r>
      <w:r w:rsidR="00FE0797" w:rsidRPr="00880037">
        <w:t xml:space="preserve">cooperation and </w:t>
      </w:r>
      <w:r w:rsidR="00AD7695" w:rsidRPr="00880037">
        <w:t xml:space="preserve">coordination </w:t>
      </w:r>
      <w:r w:rsidR="004A6F8B" w:rsidRPr="00880037">
        <w:t xml:space="preserve">to prevent and </w:t>
      </w:r>
      <w:r w:rsidR="004A6F8B" w:rsidRPr="00880037" w:rsidDel="00831FFB">
        <w:t xml:space="preserve">address </w:t>
      </w:r>
      <w:r w:rsidR="00FE0797" w:rsidRPr="00880037">
        <w:t xml:space="preserve">illicit practices, including </w:t>
      </w:r>
      <w:r w:rsidR="00AD7695" w:rsidRPr="00880037">
        <w:t>patterns</w:t>
      </w:r>
      <w:bookmarkEnd w:id="87"/>
      <w:bookmarkEnd w:id="88"/>
      <w:bookmarkEnd w:id="89"/>
      <w:bookmarkEnd w:id="90"/>
      <w:bookmarkEnd w:id="91"/>
      <w:bookmarkEnd w:id="92"/>
      <w:bookmarkEnd w:id="93"/>
      <w:bookmarkEnd w:id="94"/>
      <w:r w:rsidR="00AD7695" w:rsidRPr="00880037">
        <w:t xml:space="preserve"> </w:t>
      </w:r>
    </w:p>
    <w:p w14:paraId="6B8CDDB2" w14:textId="489B9FB8" w:rsidR="00806BEF" w:rsidRPr="00880037" w:rsidRDefault="00AD7695" w:rsidP="00AD7695">
      <w:pPr>
        <w:pStyle w:val="PBParagraphNumber"/>
      </w:pPr>
      <w:r w:rsidRPr="00880037">
        <w:t xml:space="preserve">The Guidelines </w:t>
      </w:r>
      <w:r w:rsidR="00FE0797" w:rsidRPr="00880037">
        <w:t xml:space="preserve">aim at providing guidance on how States can cooperate and coordinate their efforts </w:t>
      </w:r>
      <w:r w:rsidR="00AE6D54" w:rsidRPr="00880037">
        <w:t xml:space="preserve">in order </w:t>
      </w:r>
      <w:r w:rsidR="00FE0797" w:rsidRPr="00880037">
        <w:t>to prevent and respond to illicit practices, including patterns of illicit practices</w:t>
      </w:r>
      <w:r w:rsidRPr="00880037">
        <w:t>.</w:t>
      </w:r>
    </w:p>
    <w:p w14:paraId="58058FF2" w14:textId="39A5C0D0" w:rsidR="007E0FB5" w:rsidRPr="00880037" w:rsidRDefault="007E0FB5" w:rsidP="00606189">
      <w:pPr>
        <w:pStyle w:val="Heading2"/>
      </w:pPr>
      <w:bookmarkStart w:id="95" w:name="_Toc60744118"/>
      <w:bookmarkStart w:id="96" w:name="_Toc60745681"/>
      <w:bookmarkStart w:id="97" w:name="_Toc61255134"/>
      <w:bookmarkStart w:id="98" w:name="_Toc61616456"/>
      <w:bookmarkStart w:id="99" w:name="_Toc62299503"/>
      <w:bookmarkStart w:id="100" w:name="_Toc62299567"/>
      <w:bookmarkStart w:id="101" w:name="_Toc64621489"/>
      <w:bookmarkStart w:id="102" w:name="_Toc64628932"/>
      <w:r w:rsidRPr="00880037">
        <w:t>To whom is this Toolkit addressed?</w:t>
      </w:r>
      <w:bookmarkEnd w:id="95"/>
      <w:bookmarkEnd w:id="96"/>
      <w:bookmarkEnd w:id="97"/>
      <w:bookmarkEnd w:id="98"/>
      <w:bookmarkEnd w:id="99"/>
      <w:bookmarkEnd w:id="100"/>
      <w:bookmarkEnd w:id="101"/>
      <w:bookmarkEnd w:id="102"/>
    </w:p>
    <w:p w14:paraId="139EE644" w14:textId="2C40FE4B" w:rsidR="006845BC" w:rsidRPr="00880037" w:rsidRDefault="006845BC" w:rsidP="006845BC">
      <w:pPr>
        <w:pStyle w:val="PBParagraphNumber"/>
      </w:pPr>
      <w:r w:rsidRPr="00880037">
        <w:t xml:space="preserve">This Toolkit is primarily addressed to authorities and bodies directly </w:t>
      </w:r>
      <w:r w:rsidR="000F30D4" w:rsidRPr="00880037">
        <w:t xml:space="preserve">or indirectly </w:t>
      </w:r>
      <w:r w:rsidRPr="00880037">
        <w:t>involved in the intercountry adoption process</w:t>
      </w:r>
      <w:r w:rsidR="00706CE9" w:rsidRPr="00880037">
        <w:t xml:space="preserve"> and each tool is more specifically addressed to different actors</w:t>
      </w:r>
      <w:r w:rsidRPr="00880037">
        <w:t>:</w:t>
      </w:r>
      <w:r w:rsidR="00F67DF9" w:rsidRPr="00880037">
        <w:t xml:space="preserve"> </w:t>
      </w:r>
    </w:p>
    <w:p w14:paraId="0462AE20" w14:textId="291A9418" w:rsidR="00BD0906" w:rsidRPr="00880037" w:rsidRDefault="00BD0906" w:rsidP="00BD0906">
      <w:pPr>
        <w:pStyle w:val="PBBulletList"/>
      </w:pPr>
      <w:r w:rsidRPr="00880037">
        <w:t xml:space="preserve">The Fact Sheets are primarily directed at Central Authorities, other competent authorities </w:t>
      </w:r>
      <w:r w:rsidR="00AE6D54" w:rsidRPr="00880037">
        <w:t>(</w:t>
      </w:r>
      <w:r w:rsidR="00821BD7" w:rsidRPr="00880037">
        <w:rPr>
          <w:i/>
        </w:rPr>
        <w:t>e.g.</w:t>
      </w:r>
      <w:r w:rsidRPr="00880037">
        <w:t>, judges, administrative authorities) and bodies (</w:t>
      </w:r>
      <w:r w:rsidR="00821BD7" w:rsidRPr="00880037">
        <w:rPr>
          <w:i/>
        </w:rPr>
        <w:t>e.g.</w:t>
      </w:r>
      <w:r w:rsidRPr="00880037">
        <w:t xml:space="preserve">, </w:t>
      </w:r>
      <w:r w:rsidR="00DD211E" w:rsidRPr="00880037">
        <w:t>AABs</w:t>
      </w:r>
      <w:r w:rsidRPr="00880037">
        <w:t xml:space="preserve">). They may also be useful when providing technical assistance, for </w:t>
      </w:r>
      <w:r w:rsidR="008A6008" w:rsidRPr="00880037">
        <w:t xml:space="preserve">new </w:t>
      </w:r>
      <w:r w:rsidRPr="00880037">
        <w:t>State Part</w:t>
      </w:r>
      <w:r w:rsidR="008A6008" w:rsidRPr="00880037">
        <w:t>ies</w:t>
      </w:r>
      <w:r w:rsidRPr="00880037">
        <w:t xml:space="preserve"> to the Convention or State Parties wishing to improve their </w:t>
      </w:r>
      <w:r w:rsidR="00AE6D54" w:rsidRPr="00880037">
        <w:t xml:space="preserve">adoption </w:t>
      </w:r>
      <w:r w:rsidRPr="00880037">
        <w:t>system.</w:t>
      </w:r>
    </w:p>
    <w:p w14:paraId="26C5D047" w14:textId="3032EB42" w:rsidR="005A0FE8" w:rsidRPr="00880037" w:rsidRDefault="005A0FE8" w:rsidP="00BD0906">
      <w:pPr>
        <w:pStyle w:val="PBBulletList"/>
      </w:pPr>
      <w:r w:rsidRPr="00880037">
        <w:t xml:space="preserve">The Checklist is directed </w:t>
      </w:r>
      <w:r w:rsidR="0040667B" w:rsidRPr="00880037">
        <w:t xml:space="preserve">at </w:t>
      </w:r>
      <w:r w:rsidRPr="00880037">
        <w:t>Central Authorities and</w:t>
      </w:r>
      <w:r w:rsidR="0040667B" w:rsidRPr="00880037">
        <w:t>,</w:t>
      </w:r>
      <w:r w:rsidRPr="00880037">
        <w:t xml:space="preserve"> when applicable</w:t>
      </w:r>
      <w:r w:rsidR="0040667B" w:rsidRPr="00880037">
        <w:t>,</w:t>
      </w:r>
      <w:r w:rsidRPr="00880037">
        <w:t xml:space="preserve"> AABs. </w:t>
      </w:r>
    </w:p>
    <w:p w14:paraId="2CA73F89" w14:textId="705C7A1E" w:rsidR="006845BC" w:rsidRPr="00880037" w:rsidRDefault="00BD0906" w:rsidP="00BD0906">
      <w:pPr>
        <w:pStyle w:val="PBBulletList"/>
      </w:pPr>
      <w:r w:rsidRPr="00880037">
        <w:t>The Model Procedure and the Guidelines are primarily directed at all State actors.</w:t>
      </w:r>
    </w:p>
    <w:p w14:paraId="27580539" w14:textId="2C780BBC" w:rsidR="00606189" w:rsidRPr="00880037" w:rsidRDefault="00BD0906" w:rsidP="007F2622">
      <w:pPr>
        <w:pStyle w:val="PBParagraphNumber"/>
      </w:pPr>
      <w:r w:rsidRPr="00880037">
        <w:t>In addition, the Toolkit may be of relevance to other professionals working in adoption (</w:t>
      </w:r>
      <w:r w:rsidR="00821BD7" w:rsidRPr="00880037">
        <w:rPr>
          <w:i/>
        </w:rPr>
        <w:t>e.g.</w:t>
      </w:r>
      <w:r w:rsidRPr="00880037">
        <w:t xml:space="preserve">, lawyers, social workers, psychologists) and personnel working in child institutions. </w:t>
      </w:r>
      <w:r w:rsidR="005D53CA" w:rsidRPr="00880037">
        <w:t xml:space="preserve">It </w:t>
      </w:r>
      <w:r w:rsidRPr="00880037">
        <w:t xml:space="preserve">may also be of interest </w:t>
      </w:r>
      <w:r w:rsidR="006845BC" w:rsidRPr="00880037">
        <w:t>to adoptees,</w:t>
      </w:r>
      <w:r w:rsidR="00DB79A4" w:rsidRPr="00880037">
        <w:rPr>
          <w:rStyle w:val="FootnoteReference"/>
        </w:rPr>
        <w:footnoteReference w:id="7"/>
      </w:r>
      <w:r w:rsidR="006845BC" w:rsidRPr="00880037">
        <w:t xml:space="preserve"> birth families and (prospective) adoptive parents</w:t>
      </w:r>
      <w:r w:rsidR="005A0FE8" w:rsidRPr="00880037">
        <w:t xml:space="preserve"> and families</w:t>
      </w:r>
      <w:r w:rsidR="006845BC" w:rsidRPr="00880037">
        <w:t>.</w:t>
      </w:r>
      <w:r w:rsidR="006231E6" w:rsidRPr="00880037">
        <w:t xml:space="preserve"> </w:t>
      </w:r>
    </w:p>
    <w:p w14:paraId="78CA985E" w14:textId="73F65E2E" w:rsidR="007E0FB5" w:rsidRPr="00880037" w:rsidRDefault="00F217A2" w:rsidP="00606189">
      <w:pPr>
        <w:pStyle w:val="Heading2"/>
      </w:pPr>
      <w:bookmarkStart w:id="103" w:name="_Toc60744119"/>
      <w:bookmarkStart w:id="104" w:name="_Toc60745682"/>
      <w:bookmarkStart w:id="105" w:name="_Toc61255135"/>
      <w:bookmarkStart w:id="106" w:name="_Toc61616457"/>
      <w:bookmarkStart w:id="107" w:name="_Toc62299504"/>
      <w:bookmarkStart w:id="108" w:name="_Toc62299568"/>
      <w:bookmarkStart w:id="109" w:name="_Toc64621490"/>
      <w:bookmarkStart w:id="110" w:name="_Toc64628933"/>
      <w:r w:rsidRPr="00880037">
        <w:t>What is the scope of application of this Toolkit?</w:t>
      </w:r>
      <w:bookmarkEnd w:id="103"/>
      <w:bookmarkEnd w:id="104"/>
      <w:bookmarkEnd w:id="105"/>
      <w:bookmarkEnd w:id="106"/>
      <w:bookmarkEnd w:id="107"/>
      <w:bookmarkEnd w:id="108"/>
      <w:bookmarkEnd w:id="109"/>
      <w:bookmarkEnd w:id="110"/>
    </w:p>
    <w:p w14:paraId="09A09C13" w14:textId="50C8308E" w:rsidR="00F85BAB" w:rsidRPr="00880037" w:rsidRDefault="00F85BAB" w:rsidP="00F85BAB">
      <w:pPr>
        <w:pStyle w:val="PBParagraphNumber"/>
      </w:pPr>
      <w:r w:rsidRPr="00880037">
        <w:t xml:space="preserve">This Toolkit is aimed at preventing and addressing illicit practices in </w:t>
      </w:r>
      <w:r w:rsidR="00C13353" w:rsidRPr="00880037">
        <w:t xml:space="preserve">intercountry </w:t>
      </w:r>
      <w:r w:rsidRPr="00880037">
        <w:t xml:space="preserve">adoptions made under the 1993 Adoption Convention. </w:t>
      </w:r>
    </w:p>
    <w:p w14:paraId="71903BF9" w14:textId="55CE4752" w:rsidR="00F85BAB" w:rsidRPr="00880037" w:rsidRDefault="00F85BAB" w:rsidP="00F85BAB">
      <w:pPr>
        <w:pStyle w:val="PBParagraphNumber"/>
      </w:pPr>
      <w:r w:rsidRPr="00880037">
        <w:t xml:space="preserve">However, </w:t>
      </w:r>
      <w:r w:rsidR="00364756" w:rsidRPr="00880037">
        <w:t>C</w:t>
      </w:r>
      <w:r w:rsidRPr="00880037">
        <w:t xml:space="preserve">ontracting States are also encouraged to apply this Toolkit, as far as possible, to </w:t>
      </w:r>
      <w:r w:rsidR="00C13353" w:rsidRPr="00880037">
        <w:t xml:space="preserve">intercountry </w:t>
      </w:r>
      <w:r w:rsidRPr="00880037">
        <w:t xml:space="preserve">adoptions made between a Contracting State and a non-Contracting State: experience shows </w:t>
      </w:r>
      <w:r w:rsidR="0063039A" w:rsidRPr="00880037">
        <w:t xml:space="preserve">that </w:t>
      </w:r>
      <w:r w:rsidR="00955BA4" w:rsidRPr="00880037">
        <w:t xml:space="preserve">intercountry adoptions </w:t>
      </w:r>
      <w:r w:rsidR="0063039A" w:rsidRPr="00880037">
        <w:t xml:space="preserve">made </w:t>
      </w:r>
      <w:r w:rsidR="00955BA4" w:rsidRPr="00880037">
        <w:t>outside</w:t>
      </w:r>
      <w:r w:rsidRPr="00880037">
        <w:t xml:space="preserve"> </w:t>
      </w:r>
      <w:r w:rsidRPr="00880037" w:rsidDel="009F5C6D">
        <w:t xml:space="preserve">the </w:t>
      </w:r>
      <w:r w:rsidR="00955BA4" w:rsidRPr="00880037">
        <w:t>scope</w:t>
      </w:r>
      <w:r w:rsidRPr="00880037" w:rsidDel="009F5C6D">
        <w:t xml:space="preserve"> of </w:t>
      </w:r>
      <w:r w:rsidRPr="00880037">
        <w:t xml:space="preserve">the 1993 Adoption Convention </w:t>
      </w:r>
      <w:r w:rsidR="00955BA4" w:rsidRPr="00880037">
        <w:t>are</w:t>
      </w:r>
      <w:r w:rsidRPr="00880037">
        <w:t xml:space="preserve"> linked to a higher risk of illegal adoption. </w:t>
      </w:r>
      <w:r w:rsidR="00C870AB" w:rsidRPr="00880037">
        <w:t>Consequently</w:t>
      </w:r>
      <w:r w:rsidRPr="00880037">
        <w:t xml:space="preserve">, past Special Commission meetings have recommended that State Parties to the 1993 Adoption Convention should, </w:t>
      </w:r>
      <w:r w:rsidR="00D23A23" w:rsidRPr="00880037">
        <w:t>“</w:t>
      </w:r>
      <w:r w:rsidRPr="00880037">
        <w:t xml:space="preserve">as far as practicable, apply the </w:t>
      </w:r>
      <w:r w:rsidR="002719EB" w:rsidRPr="00880037">
        <w:t xml:space="preserve">standards and safeguards of the </w:t>
      </w:r>
      <w:r w:rsidRPr="00880037">
        <w:t>Convention to the arrangements for intercountry adoptions which they make in respect of non-Contracting States</w:t>
      </w:r>
      <w:r w:rsidR="00D23A23" w:rsidRPr="00880037">
        <w:t>”</w:t>
      </w:r>
      <w:r w:rsidRPr="00880037">
        <w:t xml:space="preserve"> (see C&amp;R No 11 of the 2000 SC, C&amp;R No 19 of the 2005 SC and C&amp;R No 36 of the 2010 SC). </w:t>
      </w:r>
    </w:p>
    <w:p w14:paraId="387CD975" w14:textId="55799A35" w:rsidR="00606189" w:rsidRPr="00880037" w:rsidRDefault="001B3587" w:rsidP="007F2622">
      <w:pPr>
        <w:pStyle w:val="PBParagraphNumber"/>
      </w:pPr>
      <w:r w:rsidRPr="00880037">
        <w:t>[</w:t>
      </w:r>
      <w:r w:rsidR="00F85BAB" w:rsidRPr="00880037">
        <w:t xml:space="preserve">In addition, Contracting States may also wish to refer </w:t>
      </w:r>
      <w:r w:rsidR="00C07714" w:rsidRPr="00880037">
        <w:t xml:space="preserve">to </w:t>
      </w:r>
      <w:r w:rsidR="00F85BAB" w:rsidRPr="00880037">
        <w:t xml:space="preserve">this Toolkit to </w:t>
      </w:r>
      <w:r w:rsidR="00B20D8F" w:rsidRPr="00880037">
        <w:t>r</w:t>
      </w:r>
      <w:r w:rsidR="00C07714" w:rsidRPr="00880037">
        <w:t xml:space="preserve">espond to </w:t>
      </w:r>
      <w:r w:rsidR="005173D5" w:rsidRPr="00880037">
        <w:t xml:space="preserve">intercountry </w:t>
      </w:r>
      <w:r w:rsidR="00F85BAB" w:rsidRPr="00880037">
        <w:t>adoptions made before the entry into force of the 1993 Adoption Convention.</w:t>
      </w:r>
      <w:r w:rsidR="000B1719" w:rsidRPr="00880037">
        <w:t>]</w:t>
      </w:r>
    </w:p>
    <w:p w14:paraId="1D204934" w14:textId="5018288A" w:rsidR="00CD04FE" w:rsidRPr="00880037" w:rsidRDefault="007A19D5" w:rsidP="00CD04FE">
      <w:pPr>
        <w:pStyle w:val="PBParagraphNumber"/>
      </w:pPr>
      <w:r w:rsidRPr="00880037">
        <w:t xml:space="preserve">Nothing in this Toolkit may be construed as binding on particular States or Central Authorities or as modifying the provisions of the Convention; however, all States are encouraged to review their own practices, and where appropriate and feasible, to modify them. For both established and developing Central Authorities, the implementation of the Convention should be seen as a continuing, </w:t>
      </w:r>
      <w:proofErr w:type="gramStart"/>
      <w:r w:rsidRPr="00880037">
        <w:t>progressive</w:t>
      </w:r>
      <w:proofErr w:type="gramEnd"/>
      <w:r w:rsidRPr="00880037">
        <w:t xml:space="preserve"> or incremental process of improvement.</w:t>
      </w:r>
    </w:p>
    <w:p w14:paraId="7CD2E30E" w14:textId="42C82788" w:rsidR="00FE3287" w:rsidRPr="00880037" w:rsidRDefault="00FE3287" w:rsidP="00FE3287">
      <w:pPr>
        <w:pStyle w:val="Heading2"/>
      </w:pPr>
      <w:bookmarkStart w:id="111" w:name="_Toc61255136"/>
      <w:bookmarkStart w:id="112" w:name="_Toc61616458"/>
      <w:bookmarkStart w:id="113" w:name="_Toc62299505"/>
      <w:bookmarkStart w:id="114" w:name="_Toc62299569"/>
      <w:bookmarkStart w:id="115" w:name="_Toc64621491"/>
      <w:bookmarkStart w:id="116" w:name="_Toc64628934"/>
      <w:r w:rsidRPr="00880037">
        <w:t>Ensuring the best interest</w:t>
      </w:r>
      <w:r w:rsidR="0027699F" w:rsidRPr="00880037">
        <w:t>s</w:t>
      </w:r>
      <w:r w:rsidRPr="00880037">
        <w:t xml:space="preserve"> of the child and child</w:t>
      </w:r>
      <w:r w:rsidR="003C1AD6" w:rsidRPr="00880037">
        <w:t>-</w:t>
      </w:r>
      <w:r w:rsidRPr="00880037">
        <w:t>friendly measures</w:t>
      </w:r>
      <w:r w:rsidR="00D6176A" w:rsidRPr="00880037">
        <w:t xml:space="preserve"> in </w:t>
      </w:r>
      <w:r w:rsidR="00757C5C" w:rsidRPr="00880037">
        <w:t xml:space="preserve">preventing and addressing illicit practices in </w:t>
      </w:r>
      <w:r w:rsidR="005173D5" w:rsidRPr="00880037">
        <w:t xml:space="preserve">intercountry </w:t>
      </w:r>
      <w:r w:rsidR="00D6176A" w:rsidRPr="00880037">
        <w:t>adoption</w:t>
      </w:r>
      <w:bookmarkEnd w:id="111"/>
      <w:bookmarkEnd w:id="112"/>
      <w:bookmarkEnd w:id="113"/>
      <w:bookmarkEnd w:id="114"/>
      <w:bookmarkEnd w:id="115"/>
      <w:bookmarkEnd w:id="116"/>
    </w:p>
    <w:p w14:paraId="004F97FA" w14:textId="5EC0B803" w:rsidR="00C01FB0" w:rsidRPr="00880037" w:rsidRDefault="008227CC" w:rsidP="00C01FB0">
      <w:pPr>
        <w:pStyle w:val="PBParagraphNumber"/>
      </w:pPr>
      <w:r w:rsidRPr="00880037">
        <w:t>The best</w:t>
      </w:r>
      <w:r w:rsidR="00C01FB0" w:rsidRPr="00880037">
        <w:t xml:space="preserve"> interests of the child </w:t>
      </w:r>
      <w:r w:rsidR="00EB2308" w:rsidRPr="00880037">
        <w:t xml:space="preserve">shall be </w:t>
      </w:r>
      <w:r w:rsidR="00C01FB0" w:rsidRPr="00880037">
        <w:t>the paramount consideration</w:t>
      </w:r>
      <w:r w:rsidRPr="00880037">
        <w:t xml:space="preserve"> in adoption</w:t>
      </w:r>
      <w:r w:rsidR="00EB2308" w:rsidRPr="00880037">
        <w:t xml:space="preserve"> (</w:t>
      </w:r>
      <w:r w:rsidR="005926E8" w:rsidRPr="00880037">
        <w:t xml:space="preserve">CRC, </w:t>
      </w:r>
      <w:r w:rsidR="00EB2308" w:rsidRPr="00880037">
        <w:t xml:space="preserve">Art. </w:t>
      </w:r>
      <w:r w:rsidR="00374F45" w:rsidRPr="00880037">
        <w:t>21)</w:t>
      </w:r>
      <w:r w:rsidR="00C01FB0" w:rsidRPr="00880037">
        <w:t xml:space="preserve">. </w:t>
      </w:r>
      <w:r w:rsidR="00626946" w:rsidRPr="00880037">
        <w:t>E</w:t>
      </w:r>
      <w:r w:rsidR="00C01FB0" w:rsidRPr="00880037">
        <w:t xml:space="preserve">xplicit guidance </w:t>
      </w:r>
      <w:r w:rsidR="00626946" w:rsidRPr="00880037">
        <w:t xml:space="preserve">on </w:t>
      </w:r>
      <w:r w:rsidR="00C01FB0" w:rsidRPr="00880037">
        <w:t xml:space="preserve">how to </w:t>
      </w:r>
      <w:r w:rsidR="00F51720" w:rsidRPr="00880037">
        <w:t xml:space="preserve">determine </w:t>
      </w:r>
      <w:r w:rsidR="00F80E85" w:rsidRPr="00880037">
        <w:t xml:space="preserve">in adoption </w:t>
      </w:r>
      <w:r w:rsidR="00C01FB0" w:rsidRPr="00880037">
        <w:t xml:space="preserve">what is in </w:t>
      </w:r>
      <w:r w:rsidR="00F80E85" w:rsidRPr="00880037">
        <w:t>the</w:t>
      </w:r>
      <w:r w:rsidR="00C01FB0" w:rsidRPr="00880037">
        <w:t xml:space="preserve"> best interests </w:t>
      </w:r>
      <w:r w:rsidR="00F80E85" w:rsidRPr="00880037">
        <w:t>of a child</w:t>
      </w:r>
      <w:r w:rsidR="006C0D17" w:rsidRPr="00880037">
        <w:t xml:space="preserve"> </w:t>
      </w:r>
      <w:r w:rsidR="00C01FB0" w:rsidRPr="00880037">
        <w:t xml:space="preserve">can act as a safeguard against illicit practices. This guidance should reflect the principles </w:t>
      </w:r>
      <w:r w:rsidR="00FF4E57" w:rsidRPr="00880037">
        <w:t xml:space="preserve">and safeguards </w:t>
      </w:r>
      <w:r w:rsidR="00C01FB0" w:rsidRPr="00880037">
        <w:t xml:space="preserve">enshrined in the CRC </w:t>
      </w:r>
      <w:r w:rsidR="00EA3ACB" w:rsidRPr="00880037">
        <w:t>and the 1993 Adoption Convention.</w:t>
      </w:r>
      <w:r w:rsidR="00C01FB0" w:rsidRPr="00880037">
        <w:t xml:space="preserve"> </w:t>
      </w:r>
      <w:r w:rsidR="00E53767" w:rsidRPr="00880037">
        <w:t>This includes that</w:t>
      </w:r>
      <w:r w:rsidR="007C0EB7" w:rsidRPr="00880037">
        <w:t xml:space="preserve"> </w:t>
      </w:r>
      <w:r w:rsidR="004251DE" w:rsidRPr="00880037">
        <w:t xml:space="preserve">a best interests’ assessment should always be </w:t>
      </w:r>
      <w:r w:rsidR="00AB3939" w:rsidRPr="00880037">
        <w:t xml:space="preserve">carried out </w:t>
      </w:r>
      <w:r w:rsidR="00681942" w:rsidRPr="00880037">
        <w:t xml:space="preserve">in </w:t>
      </w:r>
      <w:r w:rsidR="000648E0" w:rsidRPr="00880037">
        <w:t xml:space="preserve">an </w:t>
      </w:r>
      <w:r w:rsidR="00681942" w:rsidRPr="00880037">
        <w:t>adoption</w:t>
      </w:r>
      <w:r w:rsidR="000648E0" w:rsidRPr="00880037">
        <w:t xml:space="preserve"> procedure</w:t>
      </w:r>
      <w:r w:rsidR="00D8366F" w:rsidRPr="00880037">
        <w:t xml:space="preserve">, </w:t>
      </w:r>
      <w:r w:rsidR="004251DE" w:rsidRPr="00880037">
        <w:t>should be individualised and conducted on a case-by-case basis</w:t>
      </w:r>
      <w:r w:rsidR="00D8366F" w:rsidRPr="00880037">
        <w:t>,</w:t>
      </w:r>
      <w:r w:rsidR="004251DE" w:rsidRPr="00880037">
        <w:t xml:space="preserve"> </w:t>
      </w:r>
      <w:r w:rsidR="00B82D60" w:rsidRPr="00880037">
        <w:t xml:space="preserve">and, </w:t>
      </w:r>
      <w:r w:rsidR="00DB48C0" w:rsidRPr="00880037">
        <w:t>should be informed by the child’s views</w:t>
      </w:r>
      <w:r w:rsidR="003D039B" w:rsidRPr="00880037">
        <w:t>, in accordance with their age and maturity (</w:t>
      </w:r>
      <w:r w:rsidR="00821BD7" w:rsidRPr="00880037">
        <w:rPr>
          <w:i/>
        </w:rPr>
        <w:t>i.e.</w:t>
      </w:r>
      <w:r w:rsidR="003D039B" w:rsidRPr="00880037">
        <w:t xml:space="preserve">, the child should have an active role </w:t>
      </w:r>
      <w:r w:rsidR="00A37895" w:rsidRPr="00880037">
        <w:t>in decisions made about them)</w:t>
      </w:r>
      <w:r w:rsidR="00F373B7" w:rsidRPr="00880037">
        <w:t xml:space="preserve">. </w:t>
      </w:r>
      <w:r w:rsidR="007379E3" w:rsidRPr="00880037">
        <w:t>Among others, t</w:t>
      </w:r>
      <w:r w:rsidR="00AD3928" w:rsidRPr="00880037">
        <w:t>he following p</w:t>
      </w:r>
      <w:r w:rsidR="0032760F" w:rsidRPr="00880037">
        <w:t>rinciples and safeguards should b</w:t>
      </w:r>
      <w:r w:rsidR="005F77F5" w:rsidRPr="00880037">
        <w:t xml:space="preserve">e considered </w:t>
      </w:r>
      <w:r w:rsidR="00472A10" w:rsidRPr="00880037">
        <w:t xml:space="preserve">during a best </w:t>
      </w:r>
      <w:r w:rsidR="007732D4" w:rsidRPr="00880037">
        <w:t>interests’</w:t>
      </w:r>
      <w:r w:rsidR="00475741" w:rsidRPr="00880037">
        <w:t xml:space="preserve"> determination</w:t>
      </w:r>
      <w:r w:rsidR="00910F02" w:rsidRPr="00880037">
        <w:t xml:space="preserve">: </w:t>
      </w:r>
      <w:r w:rsidR="00C60A39" w:rsidRPr="00880037">
        <w:t xml:space="preserve">due consideration should be given to the principle of subsidiarity; </w:t>
      </w:r>
      <w:r w:rsidR="00E248B3" w:rsidRPr="00880037" w:rsidDel="00A37895">
        <w:t xml:space="preserve">the </w:t>
      </w:r>
      <w:r w:rsidR="00C01FB0" w:rsidRPr="00880037">
        <w:t>evolving capacity</w:t>
      </w:r>
      <w:r w:rsidR="002E3B77" w:rsidRPr="00880037">
        <w:t xml:space="preserve"> of the child</w:t>
      </w:r>
      <w:r w:rsidR="00780DB1" w:rsidRPr="00880037">
        <w:t xml:space="preserve"> should be taken into consideration</w:t>
      </w:r>
      <w:r w:rsidR="00C01FB0" w:rsidRPr="00880037">
        <w:t xml:space="preserve">; </w:t>
      </w:r>
      <w:r w:rsidR="000F0B32" w:rsidRPr="00880037">
        <w:t>the life-long effects of adoption</w:t>
      </w:r>
      <w:r w:rsidR="00780DB1" w:rsidRPr="00880037">
        <w:t xml:space="preserve"> should be </w:t>
      </w:r>
      <w:r w:rsidR="00D939F3" w:rsidRPr="00880037">
        <w:t>taken into consideration</w:t>
      </w:r>
      <w:r w:rsidR="000F0B32" w:rsidRPr="00880037">
        <w:t xml:space="preserve">; </w:t>
      </w:r>
      <w:r w:rsidR="00D939F3" w:rsidRPr="00880037">
        <w:t>information about the child’s identity and origin</w:t>
      </w:r>
      <w:r w:rsidR="00386C75" w:rsidRPr="00880037">
        <w:t>s</w:t>
      </w:r>
      <w:r w:rsidR="00D939F3" w:rsidRPr="00880037">
        <w:t xml:space="preserve"> should always be preserved; </w:t>
      </w:r>
      <w:r w:rsidR="002E3B77" w:rsidRPr="00880037">
        <w:t>the adoptee</w:t>
      </w:r>
      <w:r w:rsidR="00C01FB0" w:rsidRPr="00880037">
        <w:t xml:space="preserve">’s right to know </w:t>
      </w:r>
      <w:r w:rsidR="00CD7CAF" w:rsidRPr="00880037">
        <w:t>their origins</w:t>
      </w:r>
      <w:r w:rsidR="00C01FB0" w:rsidRPr="00880037">
        <w:t xml:space="preserve">. </w:t>
      </w:r>
    </w:p>
    <w:p w14:paraId="03702347" w14:textId="2EE799C2" w:rsidR="00A42F3A" w:rsidRPr="00880037" w:rsidRDefault="00C50E8B" w:rsidP="00C01FB0">
      <w:pPr>
        <w:pStyle w:val="PBParagraphNumber"/>
      </w:pPr>
      <w:r w:rsidRPr="00880037">
        <w:t xml:space="preserve">All actors should take into consideration the importance </w:t>
      </w:r>
      <w:r w:rsidR="00A42F3A" w:rsidRPr="00880037">
        <w:t>of the best interests of the child in addressing suspected and actual cases of illicit practices and need to be sensitive to concerns of adoptees, as well as birth and adoptive families</w:t>
      </w:r>
      <w:r w:rsidR="001C5E1B" w:rsidRPr="00880037">
        <w:t>,</w:t>
      </w:r>
      <w:r w:rsidR="003902AE" w:rsidRPr="00880037">
        <w:t xml:space="preserve"> should always be taken into consideration</w:t>
      </w:r>
      <w:r w:rsidR="00A42F3A" w:rsidRPr="00880037">
        <w:t xml:space="preserve">. </w:t>
      </w:r>
      <w:r w:rsidR="00985F49" w:rsidRPr="00880037">
        <w:t>It is also of the utmost importance to</w:t>
      </w:r>
      <w:r w:rsidR="00A42F3A" w:rsidRPr="00880037">
        <w:t xml:space="preserve"> take into account not only the short, but also the long-term effects on the adoptee of any action taken to address </w:t>
      </w:r>
      <w:r w:rsidR="00386CEA" w:rsidRPr="00880037">
        <w:t xml:space="preserve">an </w:t>
      </w:r>
      <w:r w:rsidR="00A42F3A" w:rsidRPr="00880037">
        <w:t>illicit practice.</w:t>
      </w:r>
    </w:p>
    <w:p w14:paraId="44301601" w14:textId="04505AE3" w:rsidR="00F86BEE" w:rsidRPr="00880037" w:rsidRDefault="001E2502" w:rsidP="00F86BEE">
      <w:pPr>
        <w:pStyle w:val="PBParagraphNumber"/>
      </w:pPr>
      <w:r w:rsidRPr="00880037">
        <w:t xml:space="preserve">In the context of adoption, </w:t>
      </w:r>
      <w:r w:rsidR="00145380" w:rsidRPr="00880037">
        <w:t>authorities and bodies should</w:t>
      </w:r>
      <w:r w:rsidR="00292896" w:rsidRPr="00880037">
        <w:t xml:space="preserve"> also</w:t>
      </w:r>
      <w:r w:rsidR="00145380" w:rsidRPr="00880037">
        <w:t xml:space="preserve"> have a child-friendly a</w:t>
      </w:r>
      <w:r w:rsidR="00F86BEE" w:rsidRPr="00880037">
        <w:t>pproach</w:t>
      </w:r>
      <w:r w:rsidR="00F6514D" w:rsidRPr="00880037">
        <w:t xml:space="preserve">. Therefore, </w:t>
      </w:r>
      <w:r w:rsidR="00CA60DE" w:rsidRPr="00880037">
        <w:t xml:space="preserve">approaches, </w:t>
      </w:r>
      <w:r w:rsidR="00F86BEE" w:rsidRPr="00880037">
        <w:t xml:space="preserve">processes and systems designed for and by </w:t>
      </w:r>
      <w:r w:rsidR="00F6514D" w:rsidRPr="00880037">
        <w:t xml:space="preserve">adults </w:t>
      </w:r>
      <w:r w:rsidR="00F86BEE" w:rsidRPr="00880037">
        <w:t>may need to be altered to reflect the capacities, needs and rights of children</w:t>
      </w:r>
      <w:r w:rsidR="006674E0" w:rsidRPr="00880037">
        <w:t xml:space="preserve"> and</w:t>
      </w:r>
      <w:r w:rsidR="00B70971" w:rsidRPr="00880037">
        <w:t xml:space="preserve"> to</w:t>
      </w:r>
      <w:r w:rsidR="006674E0" w:rsidRPr="00880037">
        <w:t xml:space="preserve"> ensure that they have adequate </w:t>
      </w:r>
      <w:r w:rsidR="006E50E2" w:rsidRPr="00880037">
        <w:t xml:space="preserve">support and </w:t>
      </w:r>
      <w:r w:rsidR="00670110" w:rsidRPr="00880037">
        <w:t>are properly</w:t>
      </w:r>
      <w:r w:rsidR="006E50E2" w:rsidRPr="00880037">
        <w:t xml:space="preserve"> involve</w:t>
      </w:r>
      <w:r w:rsidR="00670110" w:rsidRPr="00880037">
        <w:t>d</w:t>
      </w:r>
      <w:r w:rsidR="00F86BEE" w:rsidRPr="00880037">
        <w:t xml:space="preserve">. </w:t>
      </w:r>
      <w:r w:rsidR="006674E0" w:rsidRPr="00880037">
        <w:t>C</w:t>
      </w:r>
      <w:r w:rsidR="00F86BEE" w:rsidRPr="00880037">
        <w:t xml:space="preserve">hild-friendly approaches </w:t>
      </w:r>
      <w:r w:rsidR="006674E0" w:rsidRPr="00880037">
        <w:t xml:space="preserve">in adoption </w:t>
      </w:r>
      <w:r w:rsidR="00F86BEE" w:rsidRPr="00880037">
        <w:t xml:space="preserve">may include: </w:t>
      </w:r>
    </w:p>
    <w:p w14:paraId="03C9027A" w14:textId="46FCB2CF" w:rsidR="00F86BEE" w:rsidRPr="00880037" w:rsidRDefault="00AB609C" w:rsidP="00F86BEE">
      <w:pPr>
        <w:pStyle w:val="PBBulletList"/>
      </w:pPr>
      <w:r w:rsidRPr="00880037">
        <w:t xml:space="preserve">devoting </w:t>
      </w:r>
      <w:r w:rsidR="00F86BEE" w:rsidRPr="00880037">
        <w:t xml:space="preserve">time and attention to ensure the child is properly informed, prepared and given the opportunity to contribute their views at all stages of the adoption </w:t>
      </w:r>
      <w:proofErr w:type="gramStart"/>
      <w:r w:rsidR="00F86BEE" w:rsidRPr="00880037">
        <w:t>process;</w:t>
      </w:r>
      <w:proofErr w:type="gramEnd"/>
      <w:r w:rsidR="00F86BEE" w:rsidRPr="00880037">
        <w:t xml:space="preserve"> </w:t>
      </w:r>
    </w:p>
    <w:p w14:paraId="5170BB31" w14:textId="2C082557" w:rsidR="00F86BEE" w:rsidRPr="00880037" w:rsidRDefault="00FF4E57" w:rsidP="00F86BEE">
      <w:pPr>
        <w:pStyle w:val="PBBulletList"/>
      </w:pPr>
      <w:r w:rsidRPr="00880037">
        <w:t>a</w:t>
      </w:r>
      <w:r w:rsidR="00F86BEE" w:rsidRPr="00880037">
        <w:t>ltering language and communication style</w:t>
      </w:r>
      <w:r w:rsidR="00654777" w:rsidRPr="00880037">
        <w:t>s</w:t>
      </w:r>
      <w:r w:rsidR="00F86BEE" w:rsidRPr="00880037">
        <w:t xml:space="preserve"> to reflect the capacities of the </w:t>
      </w:r>
      <w:proofErr w:type="gramStart"/>
      <w:r w:rsidR="00F86BEE" w:rsidRPr="00880037">
        <w:t>child;</w:t>
      </w:r>
      <w:proofErr w:type="gramEnd"/>
      <w:r w:rsidR="00F86BEE" w:rsidRPr="00880037">
        <w:t xml:space="preserve"> </w:t>
      </w:r>
    </w:p>
    <w:p w14:paraId="6CCA1B78" w14:textId="75E6E369" w:rsidR="00F86BEE" w:rsidRPr="00880037" w:rsidRDefault="00FF4E57" w:rsidP="00F86BEE">
      <w:pPr>
        <w:pStyle w:val="PBBulletList"/>
      </w:pPr>
      <w:r w:rsidRPr="00880037">
        <w:t>e</w:t>
      </w:r>
      <w:r w:rsidR="00F86BEE" w:rsidRPr="00880037">
        <w:t xml:space="preserve">stablishing accessible and effective complaints mechanisms and remedies for the child. </w:t>
      </w:r>
    </w:p>
    <w:p w14:paraId="3221CC14" w14:textId="77777777" w:rsidR="00F86BEE" w:rsidRDefault="00F86BEE" w:rsidP="00C64CF7">
      <w:pPr>
        <w:pStyle w:val="PBParagraphNumber"/>
        <w:numPr>
          <w:ilvl w:val="0"/>
          <w:numId w:val="0"/>
        </w:numPr>
      </w:pPr>
    </w:p>
    <w:sectPr w:rsidR="00F86BEE" w:rsidSect="00C23610">
      <w:footerReference w:type="default" r:id="rId3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31F668" w14:textId="77777777" w:rsidR="00D82F99" w:rsidRDefault="00D82F99" w:rsidP="00037583">
      <w:pPr>
        <w:spacing w:after="0" w:line="240" w:lineRule="auto"/>
      </w:pPr>
      <w:r>
        <w:separator/>
      </w:r>
    </w:p>
  </w:endnote>
  <w:endnote w:type="continuationSeparator" w:id="0">
    <w:p w14:paraId="364E27EA" w14:textId="77777777" w:rsidR="00D82F99" w:rsidRDefault="00D82F99" w:rsidP="00037583">
      <w:pPr>
        <w:spacing w:after="0" w:line="240" w:lineRule="auto"/>
      </w:pPr>
      <w:r>
        <w:continuationSeparator/>
      </w:r>
    </w:p>
  </w:endnote>
  <w:endnote w:type="continuationNotice" w:id="1">
    <w:p w14:paraId="082E0F5C" w14:textId="77777777" w:rsidR="00D82F99" w:rsidRDefault="00D82F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B83B6760-242A-4EDC-A5CD-9AA8ACD46D8D}"/>
    <w:embedBold r:id="rId2" w:fontKey="{00B0287A-6712-497C-8783-59179DE4A10A}"/>
    <w:embedItalic r:id="rId3" w:fontKey="{54E93008-E16F-41F0-B1DA-6CB4F9F031E0}"/>
  </w:font>
  <w:font w:name="Calibri">
    <w:panose1 w:val="020F0502020204030204"/>
    <w:charset w:val="00"/>
    <w:family w:val="swiss"/>
    <w:pitch w:val="variable"/>
    <w:sig w:usb0="E4002EFF" w:usb1="C000247B" w:usb2="00000009" w:usb3="00000000" w:csb0="000001FF" w:csb1="00000000"/>
    <w:embedRegular r:id="rId4" w:fontKey="{B8D6EEF6-E493-4DD6-B5FD-6EADE302BBA7}"/>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46996CA6-1FC9-46EA-B370-3CE594FCE25E}"/>
    <w:embedBold r:id="rId6" w:fontKey="{3BD34829-5C92-403B-9682-F210222E18D2}"/>
    <w:embedItalic r:id="rId7" w:fontKey="{8723FA07-7E45-4520-8CA7-2DF1A2789474}"/>
  </w:font>
  <w:font w:name="MS Gothic">
    <w:altName w:val="ＭＳ ゴシック"/>
    <w:panose1 w:val="020B0609070205080204"/>
    <w:charset w:val="80"/>
    <w:family w:val="modern"/>
    <w:pitch w:val="fixed"/>
    <w:sig w:usb0="E00002FF" w:usb1="6AC7FDFB" w:usb2="08000012" w:usb3="00000000" w:csb0="0002009F" w:csb1="00000000"/>
    <w:embedRegular r:id="rId8" w:subsetted="1" w:fontKey="{43B33385-4A28-4ADC-832B-1027C2FEE4ED}"/>
  </w:font>
  <w:font w:name="Segoe UI">
    <w:panose1 w:val="020B0502040204020203"/>
    <w:charset w:val="00"/>
    <w:family w:val="swiss"/>
    <w:pitch w:val="variable"/>
    <w:sig w:usb0="E4002EFF" w:usb1="C000E47F" w:usb2="00000009" w:usb3="00000000" w:csb0="000001FF" w:csb1="00000000"/>
    <w:embedRegular r:id="rId9" w:fontKey="{05665F1C-38E2-46E2-B8D8-6F5AA6F46801}"/>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B32685" w:rsidRPr="00880037" w14:paraId="5E5ACA2B" w14:textId="77777777" w:rsidTr="008737C6">
      <w:tc>
        <w:tcPr>
          <w:tcW w:w="5097" w:type="dxa"/>
          <w:vAlign w:val="center"/>
        </w:tcPr>
        <w:p w14:paraId="3D8EF8E1" w14:textId="0F5A340C" w:rsidR="00B32685" w:rsidRPr="0023033E" w:rsidRDefault="00B32685"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B32685" w:rsidRPr="0023033E" w:rsidRDefault="00B32685"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B32685" w:rsidRPr="00C77740" w14:paraId="3550DC86" w14:textId="77777777" w:rsidTr="008737C6">
      <w:tc>
        <w:tcPr>
          <w:tcW w:w="5097" w:type="dxa"/>
          <w:vAlign w:val="center"/>
        </w:tcPr>
        <w:p w14:paraId="5C0AAD75" w14:textId="3EDB741F" w:rsidR="00B32685" w:rsidRPr="00C77740" w:rsidRDefault="00880037" w:rsidP="008737C6">
          <w:pPr>
            <w:pStyle w:val="Footer"/>
            <w:spacing w:after="40"/>
            <w:jc w:val="right"/>
            <w:rPr>
              <w:color w:val="024987" w:themeColor="accent3"/>
              <w:sz w:val="16"/>
              <w:szCs w:val="16"/>
            </w:rPr>
          </w:pPr>
          <w:hyperlink r:id="rId1" w:history="1">
            <w:r w:rsidR="00B32685" w:rsidRPr="00C77740">
              <w:rPr>
                <w:rStyle w:val="Hyperlink"/>
                <w:color w:val="024987" w:themeColor="accent3"/>
                <w:sz w:val="16"/>
                <w:szCs w:val="16"/>
              </w:rPr>
              <w:t>secretariat@hcch.net</w:t>
            </w:r>
          </w:hyperlink>
        </w:p>
      </w:tc>
      <w:tc>
        <w:tcPr>
          <w:tcW w:w="5097" w:type="dxa"/>
          <w:vAlign w:val="center"/>
        </w:tcPr>
        <w:p w14:paraId="20AD598B" w14:textId="7D14A718" w:rsidR="00B32685" w:rsidRPr="00C77740" w:rsidRDefault="00880037" w:rsidP="008737C6">
          <w:pPr>
            <w:pStyle w:val="Footer"/>
            <w:spacing w:after="40"/>
            <w:jc w:val="left"/>
            <w:rPr>
              <w:color w:val="024987" w:themeColor="accent3"/>
              <w:sz w:val="16"/>
              <w:szCs w:val="16"/>
              <w:lang w:val="fr-FR"/>
            </w:rPr>
          </w:pPr>
          <w:hyperlink r:id="rId2" w:history="1">
            <w:r w:rsidR="00B32685" w:rsidRPr="00C77740">
              <w:rPr>
                <w:rStyle w:val="Hyperlink"/>
                <w:color w:val="024987" w:themeColor="accent3"/>
                <w:sz w:val="16"/>
                <w:szCs w:val="16"/>
                <w:lang w:val="fr-FR"/>
              </w:rPr>
              <w:t>www.hcch.net</w:t>
            </w:r>
          </w:hyperlink>
        </w:p>
      </w:tc>
    </w:tr>
    <w:tr w:rsidR="00B32685" w:rsidRPr="00880037" w14:paraId="46D53352" w14:textId="77777777" w:rsidTr="008737C6">
      <w:tc>
        <w:tcPr>
          <w:tcW w:w="5097" w:type="dxa"/>
          <w:vAlign w:val="center"/>
        </w:tcPr>
        <w:p w14:paraId="7A28CEE7" w14:textId="52BB4D7B" w:rsidR="00B32685" w:rsidRPr="00C77740" w:rsidRDefault="00B32685"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B32685" w:rsidRPr="00C77740" w:rsidRDefault="00B32685"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B32685" w:rsidRPr="00880037" w14:paraId="6E6FBBE9" w14:textId="77777777" w:rsidTr="008737C6">
      <w:tc>
        <w:tcPr>
          <w:tcW w:w="5097" w:type="dxa"/>
          <w:vAlign w:val="center"/>
        </w:tcPr>
        <w:p w14:paraId="7C1EB8A3" w14:textId="08A9936D" w:rsidR="00B32685" w:rsidRPr="00C77740" w:rsidRDefault="00B32685"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B32685" w:rsidRPr="00C77740" w:rsidRDefault="00B32685"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B32685" w:rsidRPr="0023033E" w:rsidRDefault="00B32685" w:rsidP="005C2BE8">
    <w:pPr>
      <w:pStyle w:val="Footer"/>
      <w:spacing w:after="40"/>
      <w:jc w:val="center"/>
      <w:rPr>
        <w:color w:val="045490"/>
        <w:sz w:val="16"/>
        <w:szCs w:val="16"/>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E1B5C" w14:textId="352C7006" w:rsidR="00B32685" w:rsidRPr="00735E33" w:rsidRDefault="00B32685">
    <w:pPr>
      <w:pStyle w:val="Footer"/>
      <w:jc w:val="right"/>
      <w:rPr>
        <w:color w:val="A2B93B" w:themeColor="accent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CBC07" w14:textId="77777777" w:rsidR="00B32685" w:rsidRDefault="00B32685"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21AE8419" w:rsidR="00B32685" w:rsidRPr="00B428E3" w:rsidRDefault="00B32685"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FF5F3" w14:textId="6CB69E00" w:rsidR="00B32685" w:rsidRPr="00B428E3" w:rsidRDefault="00B32685" w:rsidP="00B74EFA">
    <w:pPr>
      <w:pStyle w:val="Header"/>
      <w:tabs>
        <w:tab w:val="clear" w:pos="4513"/>
        <w:tab w:val="clear" w:pos="9026"/>
      </w:tabs>
      <w:jc w:val="right"/>
      <w:rPr>
        <w:color w:val="002060"/>
        <w:sz w:val="18"/>
        <w:szCs w:val="18"/>
      </w:rPr>
    </w:pPr>
    <w:r w:rsidRPr="00B428E3">
      <w:rPr>
        <w:color w:val="002060"/>
        <w:sz w:val="18"/>
        <w:szCs w:val="18"/>
      </w:rPr>
      <w:t>Introduction</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C89F3" w14:textId="5A370DF5" w:rsidR="00B32685" w:rsidRPr="00B428E3" w:rsidRDefault="00B32685" w:rsidP="00B74EFA">
    <w:pPr>
      <w:pStyle w:val="Header"/>
      <w:tabs>
        <w:tab w:val="clear" w:pos="4513"/>
        <w:tab w:val="clear" w:pos="9026"/>
      </w:tabs>
      <w:jc w:val="right"/>
      <w:rPr>
        <w:color w:val="002060"/>
        <w:sz w:val="18"/>
        <w:szCs w:val="18"/>
      </w:rPr>
    </w:pPr>
    <w:r w:rsidRPr="00B428E3">
      <w:rPr>
        <w:color w:val="002060"/>
        <w:sz w:val="18"/>
        <w:szCs w:val="18"/>
      </w:rPr>
      <w:t>Introduction</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5F8F8" w14:textId="1676DC18" w:rsidR="00B32685" w:rsidRPr="00B428E3" w:rsidRDefault="00B32685" w:rsidP="00B74EFA">
    <w:pPr>
      <w:pStyle w:val="Header"/>
      <w:tabs>
        <w:tab w:val="clear" w:pos="4513"/>
        <w:tab w:val="clear" w:pos="9026"/>
      </w:tabs>
      <w:jc w:val="right"/>
      <w:rPr>
        <w:color w:val="002060"/>
        <w:sz w:val="18"/>
        <w:szCs w:val="18"/>
      </w:rPr>
    </w:pPr>
    <w:r w:rsidRPr="00B428E3">
      <w:rPr>
        <w:color w:val="002060"/>
        <w:sz w:val="18"/>
        <w:szCs w:val="18"/>
      </w:rPr>
      <w:t>Introduction</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5BF81" w14:textId="77777777" w:rsidR="00D82F99" w:rsidRPr="009701D2" w:rsidRDefault="00D82F99" w:rsidP="00B74EFA">
      <w:pPr>
        <w:spacing w:after="120" w:line="240" w:lineRule="auto"/>
        <w:rPr>
          <w:color w:val="A2B93B" w:themeColor="accent6"/>
        </w:rPr>
      </w:pPr>
      <w:r w:rsidRPr="009701D2">
        <w:rPr>
          <w:color w:val="A2B93B" w:themeColor="accent6"/>
        </w:rPr>
        <w:separator/>
      </w:r>
    </w:p>
  </w:footnote>
  <w:footnote w:type="continuationSeparator" w:id="0">
    <w:p w14:paraId="73F90533" w14:textId="77777777" w:rsidR="00D82F99" w:rsidRDefault="00D82F99" w:rsidP="00037583">
      <w:pPr>
        <w:spacing w:after="0" w:line="240" w:lineRule="auto"/>
      </w:pPr>
      <w:r>
        <w:continuationSeparator/>
      </w:r>
    </w:p>
  </w:footnote>
  <w:footnote w:type="continuationNotice" w:id="1">
    <w:p w14:paraId="21AF95DB" w14:textId="77777777" w:rsidR="00D82F99" w:rsidRDefault="00D82F99">
      <w:pPr>
        <w:spacing w:after="0" w:line="240" w:lineRule="auto"/>
      </w:pPr>
    </w:p>
  </w:footnote>
  <w:footnote w:id="2">
    <w:p w14:paraId="00828BAD" w14:textId="4D4B5E6B" w:rsidR="00B32685" w:rsidRPr="00880037" w:rsidRDefault="00B32685" w:rsidP="000F1050">
      <w:pPr>
        <w:pStyle w:val="PBfootnote"/>
        <w:rPr>
          <w:color w:val="002060"/>
        </w:rPr>
      </w:pPr>
      <w:r w:rsidRPr="00880037">
        <w:rPr>
          <w:rStyle w:val="FootnoteReference"/>
          <w:color w:val="002060"/>
        </w:rPr>
        <w:footnoteRef/>
      </w:r>
      <w:r w:rsidRPr="00880037">
        <w:rPr>
          <w:color w:val="002060"/>
        </w:rPr>
        <w:t xml:space="preserve"> </w:t>
      </w:r>
      <w:r w:rsidRPr="00880037">
        <w:rPr>
          <w:color w:val="002060"/>
        </w:rPr>
        <w:tab/>
        <w:t>In this Toolkit, the use of the term AAB also includes approved (non-accredited) persons (</w:t>
      </w:r>
      <w:r w:rsidR="005926E8" w:rsidRPr="00880037">
        <w:rPr>
          <w:color w:val="002060"/>
        </w:rPr>
        <w:t xml:space="preserve">HC, </w:t>
      </w:r>
      <w:r w:rsidRPr="00880037">
        <w:rPr>
          <w:color w:val="002060"/>
        </w:rPr>
        <w:t>Art. 22(2)), unless otherwise indicated.</w:t>
      </w:r>
    </w:p>
  </w:footnote>
  <w:footnote w:id="3">
    <w:p w14:paraId="588178D7" w14:textId="131487EE" w:rsidR="00DE63E2" w:rsidRPr="00880037" w:rsidRDefault="00DE63E2" w:rsidP="00DE63E2">
      <w:pPr>
        <w:pStyle w:val="PBfootnote"/>
        <w:rPr>
          <w:color w:val="002060"/>
        </w:rPr>
      </w:pPr>
      <w:r w:rsidRPr="00880037">
        <w:rPr>
          <w:rStyle w:val="FootnoteReference"/>
          <w:color w:val="002060"/>
        </w:rPr>
        <w:footnoteRef/>
      </w:r>
      <w:r w:rsidRPr="00880037">
        <w:rPr>
          <w:color w:val="002060"/>
        </w:rPr>
        <w:t xml:space="preserve"> </w:t>
      </w:r>
      <w:r w:rsidRPr="00880037">
        <w:rPr>
          <w:color w:val="002060"/>
        </w:rPr>
        <w:tab/>
      </w:r>
      <w:r w:rsidR="00902FEC" w:rsidRPr="00880037">
        <w:rPr>
          <w:color w:val="002060"/>
        </w:rPr>
        <w:t xml:space="preserve">See </w:t>
      </w:r>
      <w:hyperlink r:id="rId1" w:history="1">
        <w:r w:rsidR="00BC53FE" w:rsidRPr="00880037">
          <w:rPr>
            <w:rStyle w:val="Hyperlink"/>
            <w:i/>
            <w:iCs/>
          </w:rPr>
          <w:t>Discussion Paper: Co-operation between Central Authorities to develop a common approach to preventing and addressing illicit practices in intercountry adoption cases</w:t>
        </w:r>
      </w:hyperlink>
      <w:r w:rsidR="00902FEC" w:rsidRPr="00880037">
        <w:rPr>
          <w:i/>
          <w:iCs/>
          <w:color w:val="002060"/>
        </w:rPr>
        <w:t xml:space="preserve">, </w:t>
      </w:r>
      <w:r w:rsidR="00902FEC" w:rsidRPr="00880037">
        <w:rPr>
          <w:color w:val="002060"/>
        </w:rPr>
        <w:t>2012</w:t>
      </w:r>
      <w:r w:rsidR="0087159C" w:rsidRPr="00880037">
        <w:rPr>
          <w:color w:val="002060"/>
        </w:rPr>
        <w:t>.</w:t>
      </w:r>
    </w:p>
  </w:footnote>
  <w:footnote w:id="4">
    <w:p w14:paraId="2793A506" w14:textId="577B4BFA" w:rsidR="00E5431A" w:rsidRPr="00880037" w:rsidRDefault="00B32685" w:rsidP="00497423">
      <w:pPr>
        <w:pStyle w:val="PBfootnote"/>
        <w:rPr>
          <w:rFonts w:ascii="Franklin Gothic Book" w:hAnsi="Franklin Gothic Book"/>
          <w:color w:val="002060"/>
        </w:rPr>
      </w:pPr>
      <w:r w:rsidRPr="00880037">
        <w:rPr>
          <w:rStyle w:val="FootnoteReference"/>
          <w:rFonts w:cs="Calibri"/>
          <w:color w:val="002060"/>
        </w:rPr>
        <w:footnoteRef/>
      </w:r>
      <w:r w:rsidRPr="00880037">
        <w:rPr>
          <w:color w:val="002060"/>
        </w:rPr>
        <w:t xml:space="preserve"> </w:t>
      </w:r>
      <w:r w:rsidRPr="00880037">
        <w:rPr>
          <w:color w:val="002060"/>
        </w:rPr>
        <w:tab/>
        <w:t>Possible examples of patterns include: children who are routinely admitted to</w:t>
      </w:r>
      <w:r w:rsidR="000E2CD9" w:rsidRPr="00880037">
        <w:rPr>
          <w:color w:val="002060"/>
        </w:rPr>
        <w:t xml:space="preserve"> child</w:t>
      </w:r>
      <w:r w:rsidRPr="00880037">
        <w:rPr>
          <w:color w:val="002060"/>
        </w:rPr>
        <w:t xml:space="preserve"> institutions and declared to be “orphans” in need of adoption without sufficient investigation of their background, including reasonable efforts being made to locate the child’s birth family; the “consent” of the parents is routinely obtained by representatives of child institutions which make misleading or false promises to the often uneducated or illiterate parents. The latter may believe that the child is going to a boarding school in the receiving State and will return to the family after a period of time, when in fact the intent is to declare the child adoptable; children are routinely directed to intercountry adoption without assistance first being offered to the family and / or consideration given to suitable permanent domestic alternative care solutions; PAPs are routinely permitted to visit child institutions and identify children they wish to adopt. The “matching” of these children is subsequently carried out by officials in such institutions in accordance with the preferences stated by the PAPs; AABs that often charge fees for work not carried out. </w:t>
      </w:r>
    </w:p>
  </w:footnote>
  <w:footnote w:id="5">
    <w:p w14:paraId="113438DF" w14:textId="5FDEAD12" w:rsidR="00B32685" w:rsidRPr="00880037" w:rsidRDefault="00B32685" w:rsidP="006C5B26">
      <w:pPr>
        <w:pStyle w:val="PBfootnote"/>
        <w:rPr>
          <w:color w:val="002060"/>
        </w:rPr>
      </w:pPr>
      <w:r w:rsidRPr="00880037">
        <w:rPr>
          <w:rStyle w:val="FootnoteReference"/>
          <w:color w:val="002060"/>
        </w:rPr>
        <w:footnoteRef/>
      </w:r>
      <w:r w:rsidRPr="00880037">
        <w:rPr>
          <w:color w:val="002060"/>
        </w:rPr>
        <w:t xml:space="preserve"> </w:t>
      </w:r>
      <w:r w:rsidRPr="00880037">
        <w:rPr>
          <w:color w:val="002060"/>
        </w:rPr>
        <w:tab/>
      </w:r>
      <w:r w:rsidR="006A106B" w:rsidRPr="00880037">
        <w:rPr>
          <w:color w:val="002060"/>
        </w:rPr>
        <w:t xml:space="preserve">This Toolkit uses the term “traffic in children” as </w:t>
      </w:r>
      <w:r w:rsidR="003018F5" w:rsidRPr="00880037">
        <w:rPr>
          <w:color w:val="002060"/>
        </w:rPr>
        <w:t xml:space="preserve">it is </w:t>
      </w:r>
      <w:r w:rsidR="00FC2CFF" w:rsidRPr="00880037">
        <w:rPr>
          <w:color w:val="002060"/>
        </w:rPr>
        <w:t xml:space="preserve">the </w:t>
      </w:r>
      <w:r w:rsidR="003018F5" w:rsidRPr="00880037">
        <w:rPr>
          <w:color w:val="002060"/>
        </w:rPr>
        <w:t xml:space="preserve">term used in the </w:t>
      </w:r>
      <w:r w:rsidR="00FC2CFF" w:rsidRPr="00880037">
        <w:rPr>
          <w:color w:val="002060"/>
        </w:rPr>
        <w:t>Convention</w:t>
      </w:r>
      <w:r w:rsidR="003018F5" w:rsidRPr="00880037">
        <w:rPr>
          <w:color w:val="002060"/>
        </w:rPr>
        <w:t>; it</w:t>
      </w:r>
      <w:r w:rsidR="006236E1" w:rsidRPr="00880037">
        <w:rPr>
          <w:color w:val="002060"/>
        </w:rPr>
        <w:t xml:space="preserve"> can be used interchangeably with “traffic</w:t>
      </w:r>
      <w:r w:rsidR="00C9306A" w:rsidRPr="00880037">
        <w:rPr>
          <w:color w:val="002060"/>
        </w:rPr>
        <w:t xml:space="preserve">king in children”. </w:t>
      </w:r>
      <w:r w:rsidR="001D0EBC" w:rsidRPr="00880037">
        <w:rPr>
          <w:color w:val="002060"/>
        </w:rPr>
        <w:t xml:space="preserve">It </w:t>
      </w:r>
      <w:r w:rsidR="003018F5" w:rsidRPr="00880037">
        <w:rPr>
          <w:color w:val="002060"/>
        </w:rPr>
        <w:t>has</w:t>
      </w:r>
      <w:r w:rsidR="001D0EBC" w:rsidRPr="00880037">
        <w:rPr>
          <w:color w:val="002060"/>
        </w:rPr>
        <w:t xml:space="preserve"> to be noted that </w:t>
      </w:r>
      <w:r w:rsidR="003018F5" w:rsidRPr="00880037">
        <w:rPr>
          <w:color w:val="002060"/>
        </w:rPr>
        <w:t>most of the forms</w:t>
      </w:r>
      <w:r w:rsidR="001D0EBC" w:rsidRPr="00880037">
        <w:rPr>
          <w:color w:val="002060"/>
        </w:rPr>
        <w:t xml:space="preserve"> of exploitation </w:t>
      </w:r>
      <w:r w:rsidR="003018F5" w:rsidRPr="00880037">
        <w:rPr>
          <w:color w:val="002060"/>
        </w:rPr>
        <w:t>mentioned</w:t>
      </w:r>
      <w:r w:rsidR="001D0EBC" w:rsidRPr="00880037">
        <w:rPr>
          <w:color w:val="002060"/>
        </w:rPr>
        <w:t xml:space="preserve"> in the </w:t>
      </w:r>
      <w:r w:rsidR="003929F4" w:rsidRPr="00880037">
        <w:rPr>
          <w:color w:val="002060"/>
        </w:rPr>
        <w:t xml:space="preserve">definition of </w:t>
      </w:r>
      <w:r w:rsidR="008929F6" w:rsidRPr="00880037">
        <w:rPr>
          <w:color w:val="002060"/>
        </w:rPr>
        <w:t xml:space="preserve">trafficking </w:t>
      </w:r>
      <w:r w:rsidR="003018F5" w:rsidRPr="00880037">
        <w:rPr>
          <w:color w:val="002060"/>
        </w:rPr>
        <w:t>in</w:t>
      </w:r>
      <w:r w:rsidR="008929F6" w:rsidRPr="00880037">
        <w:rPr>
          <w:color w:val="002060"/>
        </w:rPr>
        <w:t xml:space="preserve"> the </w:t>
      </w:r>
      <w:r w:rsidR="001D0EBC" w:rsidRPr="00880037">
        <w:rPr>
          <w:color w:val="002060"/>
        </w:rPr>
        <w:t xml:space="preserve">Palermo Protocol </w:t>
      </w:r>
      <w:r w:rsidR="003018F5" w:rsidRPr="00880037">
        <w:rPr>
          <w:color w:val="002060"/>
        </w:rPr>
        <w:t>(</w:t>
      </w:r>
      <w:r w:rsidR="003018F5" w:rsidRPr="00880037">
        <w:rPr>
          <w:i/>
          <w:color w:val="002060"/>
        </w:rPr>
        <w:t>e.g.,</w:t>
      </w:r>
      <w:r w:rsidR="003018F5" w:rsidRPr="00880037">
        <w:rPr>
          <w:color w:val="002060"/>
        </w:rPr>
        <w:t xml:space="preserve"> sexual exploitation, forced labour, slavery, servitude, removal of organs) </w:t>
      </w:r>
      <w:r w:rsidR="001D0EBC" w:rsidRPr="00880037">
        <w:rPr>
          <w:color w:val="002060"/>
        </w:rPr>
        <w:t xml:space="preserve">would not be common in traffic </w:t>
      </w:r>
      <w:r w:rsidR="003018F5" w:rsidRPr="00880037">
        <w:rPr>
          <w:color w:val="002060"/>
        </w:rPr>
        <w:t>of</w:t>
      </w:r>
      <w:r w:rsidR="001D0EBC" w:rsidRPr="00880037">
        <w:rPr>
          <w:color w:val="002060"/>
        </w:rPr>
        <w:t xml:space="preserve"> children for the purpose of intercountry adoption</w:t>
      </w:r>
      <w:r w:rsidR="006F3417" w:rsidRPr="00880037">
        <w:rPr>
          <w:color w:val="002060"/>
        </w:rPr>
        <w:t xml:space="preserve"> (see</w:t>
      </w:r>
      <w:r w:rsidR="003018F5" w:rsidRPr="00880037">
        <w:rPr>
          <w:color w:val="002060"/>
        </w:rPr>
        <w:t xml:space="preserve"> further, D.</w:t>
      </w:r>
      <w:r w:rsidR="000C3A63" w:rsidRPr="00880037">
        <w:rPr>
          <w:color w:val="002060"/>
        </w:rPr>
        <w:t xml:space="preserve"> Smolin, </w:t>
      </w:r>
      <w:hyperlink r:id="rId2" w:history="1">
        <w:r w:rsidR="000C3A63" w:rsidRPr="00880037">
          <w:rPr>
            <w:rStyle w:val="Hyperlink"/>
            <w:i/>
            <w:iCs/>
            <w:color w:val="002060"/>
          </w:rPr>
          <w:t>Intercountry Adoption as Child Trafficking</w:t>
        </w:r>
      </w:hyperlink>
      <w:r w:rsidR="000C3A63" w:rsidRPr="00880037">
        <w:rPr>
          <w:color w:val="002060"/>
        </w:rPr>
        <w:t>, 39 Val. U. L. Rev. 281 (2004), p. 296</w:t>
      </w:r>
      <w:r w:rsidR="00B73BF8" w:rsidRPr="00880037">
        <w:rPr>
          <w:color w:val="002060"/>
        </w:rPr>
        <w:t>)</w:t>
      </w:r>
      <w:r w:rsidR="00CF6AEC" w:rsidRPr="00880037">
        <w:rPr>
          <w:color w:val="002060"/>
        </w:rPr>
        <w:t>.</w:t>
      </w:r>
      <w:r w:rsidR="003018F5" w:rsidRPr="00880037">
        <w:rPr>
          <w:color w:val="002060"/>
        </w:rPr>
        <w:t xml:space="preserve"> </w:t>
      </w:r>
    </w:p>
  </w:footnote>
  <w:footnote w:id="6">
    <w:p w14:paraId="03B20917" w14:textId="082A6DBE" w:rsidR="00B32685" w:rsidRPr="00880037" w:rsidRDefault="00B32685" w:rsidP="00CB1DF6">
      <w:pPr>
        <w:pStyle w:val="PBfootnote"/>
        <w:rPr>
          <w:color w:val="002060"/>
        </w:rPr>
      </w:pPr>
      <w:r w:rsidRPr="00880037">
        <w:rPr>
          <w:rStyle w:val="FootnoteReference"/>
          <w:color w:val="002060"/>
        </w:rPr>
        <w:footnoteRef/>
      </w:r>
      <w:r w:rsidRPr="00880037">
        <w:rPr>
          <w:color w:val="002060"/>
        </w:rPr>
        <w:tab/>
        <w:t xml:space="preserve">See </w:t>
      </w:r>
      <w:r w:rsidR="006A1FE9" w:rsidRPr="00880037">
        <w:rPr>
          <w:color w:val="002060"/>
        </w:rPr>
        <w:t>“</w:t>
      </w:r>
      <w:r w:rsidRPr="00880037">
        <w:rPr>
          <w:color w:val="002060"/>
        </w:rPr>
        <w:t>20 years of the 1993 Hague Convention: Assessing the impact of the convention on laws and practices relating to intercountry adoption and the protection of children</w:t>
      </w:r>
      <w:r w:rsidR="006A1FE9" w:rsidRPr="00880037">
        <w:rPr>
          <w:color w:val="002060"/>
        </w:rPr>
        <w:t>”</w:t>
      </w:r>
      <w:r w:rsidRPr="00880037">
        <w:rPr>
          <w:color w:val="002060"/>
        </w:rPr>
        <w:t xml:space="preserve">, </w:t>
      </w:r>
      <w:proofErr w:type="spellStart"/>
      <w:r w:rsidRPr="00880037">
        <w:rPr>
          <w:color w:val="002060"/>
        </w:rPr>
        <w:t>Prel</w:t>
      </w:r>
      <w:proofErr w:type="spellEnd"/>
      <w:r w:rsidRPr="00880037">
        <w:rPr>
          <w:color w:val="002060"/>
        </w:rPr>
        <w:t xml:space="preserve">. Doc. No 3 of May 2015 for the attention of the </w:t>
      </w:r>
      <w:r w:rsidR="00476F77" w:rsidRPr="00880037">
        <w:rPr>
          <w:color w:val="002060"/>
        </w:rPr>
        <w:t>SC</w:t>
      </w:r>
      <w:r w:rsidRPr="00880037">
        <w:rPr>
          <w:color w:val="002060"/>
        </w:rPr>
        <w:t xml:space="preserve"> of June 2015 on the practical operation of the 1993 Adoption Convention</w:t>
      </w:r>
      <w:r w:rsidR="00D3347E" w:rsidRPr="00880037">
        <w:rPr>
          <w:color w:val="002060"/>
        </w:rPr>
        <w:t xml:space="preserve"> (available on the HCCH </w:t>
      </w:r>
      <w:r w:rsidR="003B0A7B" w:rsidRPr="00880037">
        <w:rPr>
          <w:color w:val="002060"/>
        </w:rPr>
        <w:t xml:space="preserve">at </w:t>
      </w:r>
      <w:r w:rsidR="00D3347E" w:rsidRPr="00880037">
        <w:rPr>
          <w:color w:val="002060"/>
        </w:rPr>
        <w:t xml:space="preserve">website </w:t>
      </w:r>
      <w:r w:rsidR="003B0A7B" w:rsidRPr="00880037">
        <w:rPr>
          <w:color w:val="002060"/>
        </w:rPr>
        <w:t>&lt; </w:t>
      </w:r>
      <w:hyperlink r:id="rId3" w:history="1">
        <w:r w:rsidR="003B0A7B" w:rsidRPr="00880037">
          <w:rPr>
            <w:rStyle w:val="Hyperlink"/>
          </w:rPr>
          <w:t>www.hcch.net</w:t>
        </w:r>
      </w:hyperlink>
      <w:r w:rsidR="003B0A7B" w:rsidRPr="00880037">
        <w:t xml:space="preserve"> </w:t>
      </w:r>
      <w:r w:rsidR="00D3347E" w:rsidRPr="00880037">
        <w:rPr>
          <w:color w:val="002060"/>
        </w:rPr>
        <w:t>&gt; under “Adoption Section” then “All special Commission meetings” and “Special Commission of 2015”)</w:t>
      </w:r>
      <w:r w:rsidRPr="00880037">
        <w:rPr>
          <w:color w:val="002060"/>
        </w:rPr>
        <w:t>.</w:t>
      </w:r>
    </w:p>
  </w:footnote>
  <w:footnote w:id="7">
    <w:p w14:paraId="44633F64" w14:textId="63C67123" w:rsidR="00B32685" w:rsidRPr="00F53F7E" w:rsidRDefault="00B32685" w:rsidP="00DB79A4">
      <w:pPr>
        <w:pStyle w:val="PBfootnote"/>
        <w:rPr>
          <w:color w:val="002060"/>
        </w:rPr>
      </w:pPr>
      <w:r w:rsidRPr="00880037">
        <w:rPr>
          <w:rStyle w:val="FootnoteReference"/>
          <w:color w:val="002060"/>
        </w:rPr>
        <w:footnoteRef/>
      </w:r>
      <w:r w:rsidRPr="00880037">
        <w:rPr>
          <w:color w:val="002060"/>
        </w:rPr>
        <w:tab/>
        <w:t>Where the term “adoptee” is used in this Toolkit, it usually refers to an “intercountry adoptee”.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B32685" w14:paraId="766D5185" w14:textId="77777777" w:rsidTr="6A94DD8E">
      <w:tc>
        <w:tcPr>
          <w:tcW w:w="5097" w:type="dxa"/>
          <w:vAlign w:val="bottom"/>
        </w:tcPr>
        <w:sdt>
          <w:sdtPr>
            <w:rPr>
              <w:rFonts w:cstheme="minorHAnsi"/>
              <w:b/>
              <w:bCs/>
              <w:caps/>
              <w:color w:val="002060"/>
            </w:rPr>
            <w:alias w:val="Short Title"/>
            <w:tag w:val="Short Title"/>
            <w:id w:val="-916482541"/>
            <w:lock w:val="sdtLocked"/>
            <w:placeholder>
              <w:docPart w:val="D9E947498A3F4482BCAFFFCB850C0AEF"/>
            </w:placeholder>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Content>
            <w:p w14:paraId="3E14F467" w14:textId="425B8E7F" w:rsidR="00B32685" w:rsidRPr="00EA3F4A" w:rsidRDefault="00B32685" w:rsidP="00D36123">
              <w:pPr>
                <w:pStyle w:val="Header"/>
                <w:tabs>
                  <w:tab w:val="clear" w:pos="4513"/>
                  <w:tab w:val="clear" w:pos="9026"/>
                </w:tabs>
                <w:spacing w:before="160"/>
                <w:rPr>
                  <w:rFonts w:cstheme="minorHAnsi"/>
                  <w:b/>
                  <w:bCs/>
                  <w:caps/>
                  <w:color w:val="002060"/>
                  <w:sz w:val="20"/>
                  <w:szCs w:val="20"/>
                </w:rPr>
              </w:pPr>
              <w:r w:rsidRPr="00EA3F4A">
                <w:rPr>
                  <w:rFonts w:cstheme="minorHAnsi"/>
                  <w:b/>
                  <w:bCs/>
                  <w:caps/>
                  <w:color w:val="002060"/>
                </w:rPr>
                <w:t>SC 1993 Adoption</w:t>
              </w:r>
            </w:p>
          </w:sdtContent>
        </w:sdt>
        <w:p w14:paraId="19D29BA4" w14:textId="5971DF2E" w:rsidR="00B32685" w:rsidRPr="00EA3F4A" w:rsidRDefault="00880037"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Month"/>
              <w:tag w:val="Month"/>
              <w:id w:val="-383639062"/>
              <w:lock w:val="sdtLocked"/>
              <w:placeholder>
                <w:docPart w:val="05839AD869FA4EDE9FAC8748DE3DD7CD"/>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FE3067">
                <w:rPr>
                  <w:rFonts w:cstheme="minorHAnsi"/>
                  <w:b/>
                  <w:bCs/>
                  <w:caps/>
                  <w:color w:val="002060"/>
                  <w:sz w:val="20"/>
                  <w:szCs w:val="20"/>
                </w:rPr>
                <w:t>July</w:t>
              </w:r>
            </w:sdtContent>
          </w:sdt>
          <w:r w:rsidR="00B32685" w:rsidRPr="00EA3F4A">
            <w:rPr>
              <w:rFonts w:cstheme="minorHAnsi"/>
              <w:b/>
              <w:bCs/>
              <w:caps/>
              <w:color w:val="002060"/>
              <w:sz w:val="20"/>
              <w:szCs w:val="20"/>
            </w:rPr>
            <w:t xml:space="preserve"> </w:t>
          </w:r>
          <w:sdt>
            <w:sdtPr>
              <w:rPr>
                <w:rFonts w:cstheme="minorHAnsi"/>
                <w:b/>
                <w:bCs/>
                <w:caps/>
                <w:color w:val="002060"/>
                <w:sz w:val="20"/>
                <w:szCs w:val="20"/>
              </w:rPr>
              <w:alias w:val="Year"/>
              <w:tag w:val="Year"/>
              <w:id w:val="93294028"/>
              <w:lock w:val="sdtLocked"/>
              <w:placeholder>
                <w:docPart w:val="8907427C7CC74E0690D2E94971FDE5CE"/>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Content>
              <w:r w:rsidR="00FE3067">
                <w:rPr>
                  <w:rFonts w:cstheme="minorHAnsi"/>
                  <w:b/>
                  <w:bCs/>
                  <w:caps/>
                  <w:color w:val="002060"/>
                  <w:sz w:val="20"/>
                  <w:szCs w:val="20"/>
                </w:rPr>
                <w:t>2022</w:t>
              </w:r>
            </w:sdtContent>
          </w:sdt>
        </w:p>
        <w:p w14:paraId="0B520F64" w14:textId="2608F028" w:rsidR="00B32685" w:rsidRPr="00EA3F4A" w:rsidRDefault="00880037"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Doc Type"/>
              <w:tag w:val="Doc Type"/>
              <w:id w:val="-1487852286"/>
              <w:lock w:val="sdtLocked"/>
              <w:placeholder>
                <w:docPart w:val="7285C2B35A2741F1B80A14DE2294BC8B"/>
              </w:placeholder>
              <w:comboBox>
                <w:listItem w:value="Choose doc type."/>
                <w:listItem w:displayText="Prel." w:value="Prel."/>
                <w:listItem w:displayText="Info." w:value="Info."/>
              </w:comboBox>
            </w:sdtPr>
            <w:sdtContent>
              <w:r w:rsidR="00B32685" w:rsidRPr="00EA3F4A">
                <w:rPr>
                  <w:rFonts w:cstheme="minorHAnsi"/>
                  <w:b/>
                  <w:bCs/>
                  <w:caps/>
                  <w:color w:val="002060"/>
                  <w:sz w:val="20"/>
                  <w:szCs w:val="20"/>
                </w:rPr>
                <w:t>Prel.</w:t>
              </w:r>
            </w:sdtContent>
          </w:sdt>
          <w:r w:rsidR="00B32685" w:rsidRPr="00EA3F4A">
            <w:rPr>
              <w:rFonts w:cstheme="minorHAnsi"/>
              <w:b/>
              <w:bCs/>
              <w:caps/>
              <w:color w:val="002060"/>
              <w:sz w:val="20"/>
              <w:szCs w:val="20"/>
            </w:rPr>
            <w:t xml:space="preserve"> Doc. No </w:t>
          </w:r>
          <w:sdt>
            <w:sdtPr>
              <w:rPr>
                <w:rFonts w:cstheme="minorHAnsi"/>
                <w:b/>
                <w:bCs/>
                <w:caps/>
                <w:color w:val="002060"/>
                <w:sz w:val="20"/>
                <w:szCs w:val="20"/>
              </w:rPr>
              <w:alias w:val="Doc No"/>
              <w:tag w:val="Doc No"/>
              <w:id w:val="-1384401516"/>
              <w:lock w:val="sdtLocked"/>
              <w:placeholder>
                <w:docPart w:val="0D92BFEE52ED4DF78F2F1DFDDA186F05"/>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Content>
              <w:r w:rsidR="00B32685" w:rsidRPr="00EA3F4A">
                <w:rPr>
                  <w:rFonts w:cstheme="minorHAnsi"/>
                  <w:b/>
                  <w:bCs/>
                  <w:caps/>
                  <w:color w:val="002060"/>
                  <w:sz w:val="20"/>
                  <w:szCs w:val="20"/>
                </w:rPr>
                <w:t>6</w:t>
              </w:r>
              <w:r w:rsidR="00FF527B">
                <w:rPr>
                  <w:rFonts w:cstheme="minorHAnsi"/>
                  <w:b/>
                  <w:bCs/>
                  <w:caps/>
                  <w:color w:val="002060"/>
                  <w:sz w:val="20"/>
                  <w:szCs w:val="20"/>
                </w:rPr>
                <w:t>A</w:t>
              </w:r>
            </w:sdtContent>
          </w:sdt>
        </w:p>
        <w:p w14:paraId="515A75A3" w14:textId="7D1B2AC5" w:rsidR="00B32685" w:rsidRPr="00EA3F4A" w:rsidRDefault="00B32685" w:rsidP="00D36123">
          <w:pPr>
            <w:pStyle w:val="Header"/>
            <w:tabs>
              <w:tab w:val="clear" w:pos="4513"/>
              <w:tab w:val="clear" w:pos="9026"/>
            </w:tabs>
            <w:spacing w:before="160"/>
            <w:rPr>
              <w:rFonts w:cstheme="minorHAnsi"/>
              <w:b/>
              <w:bCs/>
              <w:caps/>
              <w:color w:val="002060"/>
              <w:sz w:val="20"/>
              <w:szCs w:val="20"/>
            </w:rPr>
          </w:pPr>
        </w:p>
      </w:tc>
      <w:tc>
        <w:tcPr>
          <w:tcW w:w="5097" w:type="dxa"/>
          <w:vAlign w:val="bottom"/>
        </w:tcPr>
        <w:p w14:paraId="165FDB50" w14:textId="4FE909E1" w:rsidR="00B32685" w:rsidRDefault="00B32685" w:rsidP="006142F8">
          <w:pPr>
            <w:pStyle w:val="Header"/>
            <w:tabs>
              <w:tab w:val="clear" w:pos="4513"/>
              <w:tab w:val="clear" w:pos="9026"/>
            </w:tabs>
            <w:jc w:val="right"/>
          </w:pPr>
          <w:r>
            <w:rPr>
              <w:noProof/>
            </w:rPr>
            <w:drawing>
              <wp:inline distT="0" distB="0" distL="0" distR="0" wp14:anchorId="26A38956" wp14:editId="44724E18">
                <wp:extent cx="1925714" cy="9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B32685" w:rsidRDefault="00B32685"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7AEAA" w14:textId="2B97EAEA" w:rsidR="00B32685" w:rsidRPr="0058128B" w:rsidRDefault="0058128B" w:rsidP="00C23610">
    <w:pPr>
      <w:pStyle w:val="Header"/>
      <w:jc w:val="right"/>
      <w:rPr>
        <w:b/>
        <w:bCs/>
        <w:color w:val="002060"/>
        <w:sz w:val="20"/>
        <w:szCs w:val="20"/>
      </w:rPr>
    </w:pPr>
    <w:r w:rsidRPr="0058128B">
      <w:rPr>
        <w:b/>
        <w:bCs/>
        <w:color w:val="002060"/>
        <w:sz w:val="20"/>
        <w:szCs w:val="20"/>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7931CD4"/>
    <w:multiLevelType w:val="multilevel"/>
    <w:tmpl w:val="DEA28096"/>
    <w:lvl w:ilvl="0">
      <w:start w:val="1"/>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8"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9"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1"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abstractNumId w:val="10"/>
  </w:num>
  <w:num w:numId="2">
    <w:abstractNumId w:val="3"/>
  </w:num>
  <w:num w:numId="3">
    <w:abstractNumId w:val="8"/>
  </w:num>
  <w:num w:numId="4">
    <w:abstractNumId w:val="13"/>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2"/>
  </w:num>
  <w:num w:numId="9">
    <w:abstractNumId w:val="9"/>
  </w:num>
  <w:num w:numId="10">
    <w:abstractNumId w:val="0"/>
  </w:num>
  <w:num w:numId="11">
    <w:abstractNumId w:val="13"/>
    <w:lvlOverride w:ilvl="0">
      <w:startOverride w:val="1"/>
    </w:lvlOverride>
  </w:num>
  <w:num w:numId="12">
    <w:abstractNumId w:val="4"/>
  </w:num>
  <w:num w:numId="13">
    <w:abstractNumId w:val="5"/>
  </w:num>
  <w:num w:numId="14">
    <w:abstractNumId w:val="13"/>
    <w:lvlOverride w:ilvl="0">
      <w:startOverride w:val="1"/>
    </w:lvlOverride>
  </w:num>
  <w:num w:numId="15">
    <w:abstractNumId w:val="13"/>
    <w:lvlOverride w:ilvl="0">
      <w:startOverride w:val="1"/>
    </w:lvlOverride>
  </w:num>
  <w:num w:numId="16">
    <w:abstractNumId w:val="7"/>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
  </w:num>
  <w:num w:numId="21">
    <w:abstractNumId w:val="6"/>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0"/>
    <w:lvlOverride w:ilvl="0">
      <w:startOverride w:val="1"/>
    </w:lvlOverride>
  </w:num>
  <w:num w:numId="35">
    <w:abstractNumId w:val="10"/>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6"/>
  <w:embedTrueTypeFonts/>
  <w:proofState w:spelling="clean" w:grammar="clean"/>
  <w:defaultTabStop w:val="567"/>
  <w:hyphenationZone w:val="425"/>
  <w:characterSpacingControl w:val="doNotCompress"/>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00E3"/>
    <w:rsid w:val="00001049"/>
    <w:rsid w:val="00001074"/>
    <w:rsid w:val="000017BB"/>
    <w:rsid w:val="00001982"/>
    <w:rsid w:val="00001AA3"/>
    <w:rsid w:val="00001B49"/>
    <w:rsid w:val="00001CA6"/>
    <w:rsid w:val="00001FDF"/>
    <w:rsid w:val="0000254E"/>
    <w:rsid w:val="00002A86"/>
    <w:rsid w:val="000031F0"/>
    <w:rsid w:val="000038E3"/>
    <w:rsid w:val="00003963"/>
    <w:rsid w:val="00003CE6"/>
    <w:rsid w:val="00003D18"/>
    <w:rsid w:val="00003DF1"/>
    <w:rsid w:val="00003DF5"/>
    <w:rsid w:val="00003E06"/>
    <w:rsid w:val="00003FE8"/>
    <w:rsid w:val="00004028"/>
    <w:rsid w:val="00004BCE"/>
    <w:rsid w:val="00004DC9"/>
    <w:rsid w:val="000053DD"/>
    <w:rsid w:val="000055C6"/>
    <w:rsid w:val="0000565D"/>
    <w:rsid w:val="00005D3C"/>
    <w:rsid w:val="00005DEC"/>
    <w:rsid w:val="00005E1D"/>
    <w:rsid w:val="00005E7C"/>
    <w:rsid w:val="0000618F"/>
    <w:rsid w:val="000061D7"/>
    <w:rsid w:val="00006860"/>
    <w:rsid w:val="000068D1"/>
    <w:rsid w:val="00006C78"/>
    <w:rsid w:val="00006CE8"/>
    <w:rsid w:val="00006E39"/>
    <w:rsid w:val="00006F9D"/>
    <w:rsid w:val="00007276"/>
    <w:rsid w:val="0000753F"/>
    <w:rsid w:val="00007D1C"/>
    <w:rsid w:val="00007E9A"/>
    <w:rsid w:val="00007ED7"/>
    <w:rsid w:val="00010395"/>
    <w:rsid w:val="000106CE"/>
    <w:rsid w:val="00010B3B"/>
    <w:rsid w:val="00010C60"/>
    <w:rsid w:val="00010DD6"/>
    <w:rsid w:val="00011422"/>
    <w:rsid w:val="00011D13"/>
    <w:rsid w:val="00011F27"/>
    <w:rsid w:val="00011F63"/>
    <w:rsid w:val="0001201E"/>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41D"/>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5D4"/>
    <w:rsid w:val="00020737"/>
    <w:rsid w:val="0002099D"/>
    <w:rsid w:val="00020F1E"/>
    <w:rsid w:val="00021160"/>
    <w:rsid w:val="000214A0"/>
    <w:rsid w:val="00021652"/>
    <w:rsid w:val="00021769"/>
    <w:rsid w:val="0002183A"/>
    <w:rsid w:val="00021999"/>
    <w:rsid w:val="00021A1D"/>
    <w:rsid w:val="00021AF7"/>
    <w:rsid w:val="00021B23"/>
    <w:rsid w:val="00021CB5"/>
    <w:rsid w:val="00022598"/>
    <w:rsid w:val="00022C16"/>
    <w:rsid w:val="0002317E"/>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CCC"/>
    <w:rsid w:val="00025E2E"/>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30038"/>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D27"/>
    <w:rsid w:val="00034F5E"/>
    <w:rsid w:val="000351DF"/>
    <w:rsid w:val="00035207"/>
    <w:rsid w:val="00035297"/>
    <w:rsid w:val="000355B5"/>
    <w:rsid w:val="000356B5"/>
    <w:rsid w:val="00035901"/>
    <w:rsid w:val="0003596A"/>
    <w:rsid w:val="00035D12"/>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C"/>
    <w:rsid w:val="00037B41"/>
    <w:rsid w:val="00037E7D"/>
    <w:rsid w:val="00037FE6"/>
    <w:rsid w:val="00040034"/>
    <w:rsid w:val="0004023B"/>
    <w:rsid w:val="000403D3"/>
    <w:rsid w:val="00040403"/>
    <w:rsid w:val="00040419"/>
    <w:rsid w:val="00040469"/>
    <w:rsid w:val="000408FE"/>
    <w:rsid w:val="00040A15"/>
    <w:rsid w:val="00040E6E"/>
    <w:rsid w:val="000412EB"/>
    <w:rsid w:val="00041468"/>
    <w:rsid w:val="0004153A"/>
    <w:rsid w:val="00041702"/>
    <w:rsid w:val="00041705"/>
    <w:rsid w:val="00041D89"/>
    <w:rsid w:val="00041DAE"/>
    <w:rsid w:val="000427D7"/>
    <w:rsid w:val="00042960"/>
    <w:rsid w:val="00042A42"/>
    <w:rsid w:val="00042CB6"/>
    <w:rsid w:val="00042FE5"/>
    <w:rsid w:val="000434B5"/>
    <w:rsid w:val="000436B3"/>
    <w:rsid w:val="00043C6C"/>
    <w:rsid w:val="00043C8F"/>
    <w:rsid w:val="00043EAB"/>
    <w:rsid w:val="000440CF"/>
    <w:rsid w:val="000443DF"/>
    <w:rsid w:val="0004457C"/>
    <w:rsid w:val="0004486F"/>
    <w:rsid w:val="00044928"/>
    <w:rsid w:val="00044A4B"/>
    <w:rsid w:val="00044BA0"/>
    <w:rsid w:val="00045195"/>
    <w:rsid w:val="00045512"/>
    <w:rsid w:val="00045793"/>
    <w:rsid w:val="00045A46"/>
    <w:rsid w:val="00046027"/>
    <w:rsid w:val="00046154"/>
    <w:rsid w:val="0004624E"/>
    <w:rsid w:val="00046428"/>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50699"/>
    <w:rsid w:val="00050920"/>
    <w:rsid w:val="00050A45"/>
    <w:rsid w:val="00050B72"/>
    <w:rsid w:val="00050F50"/>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259"/>
    <w:rsid w:val="0005427A"/>
    <w:rsid w:val="000543D6"/>
    <w:rsid w:val="000543E5"/>
    <w:rsid w:val="0005465E"/>
    <w:rsid w:val="0005488B"/>
    <w:rsid w:val="00054947"/>
    <w:rsid w:val="00054A15"/>
    <w:rsid w:val="00054A86"/>
    <w:rsid w:val="00054B7E"/>
    <w:rsid w:val="00054D55"/>
    <w:rsid w:val="000550B0"/>
    <w:rsid w:val="000551AE"/>
    <w:rsid w:val="000552A2"/>
    <w:rsid w:val="000555FE"/>
    <w:rsid w:val="000556D6"/>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B62"/>
    <w:rsid w:val="00061B73"/>
    <w:rsid w:val="000621CD"/>
    <w:rsid w:val="00062357"/>
    <w:rsid w:val="000623E8"/>
    <w:rsid w:val="000626A0"/>
    <w:rsid w:val="000626E8"/>
    <w:rsid w:val="0006279F"/>
    <w:rsid w:val="00062829"/>
    <w:rsid w:val="00062C5F"/>
    <w:rsid w:val="00062CF4"/>
    <w:rsid w:val="0006309F"/>
    <w:rsid w:val="0006357D"/>
    <w:rsid w:val="00063651"/>
    <w:rsid w:val="00063A8B"/>
    <w:rsid w:val="00063BB0"/>
    <w:rsid w:val="00063C6C"/>
    <w:rsid w:val="000641CE"/>
    <w:rsid w:val="000648D7"/>
    <w:rsid w:val="000648E0"/>
    <w:rsid w:val="00064C07"/>
    <w:rsid w:val="00064F04"/>
    <w:rsid w:val="0006533B"/>
    <w:rsid w:val="0006547A"/>
    <w:rsid w:val="000655E3"/>
    <w:rsid w:val="000656DB"/>
    <w:rsid w:val="000659E7"/>
    <w:rsid w:val="00065D55"/>
    <w:rsid w:val="00066130"/>
    <w:rsid w:val="00066495"/>
    <w:rsid w:val="000664A9"/>
    <w:rsid w:val="0006655F"/>
    <w:rsid w:val="0006666B"/>
    <w:rsid w:val="00066691"/>
    <w:rsid w:val="00066A77"/>
    <w:rsid w:val="00066AA2"/>
    <w:rsid w:val="00066C9C"/>
    <w:rsid w:val="0006706C"/>
    <w:rsid w:val="0006707A"/>
    <w:rsid w:val="000670B4"/>
    <w:rsid w:val="0006715A"/>
    <w:rsid w:val="00067A1A"/>
    <w:rsid w:val="00067AF7"/>
    <w:rsid w:val="00067F54"/>
    <w:rsid w:val="000701A1"/>
    <w:rsid w:val="000703B3"/>
    <w:rsid w:val="00070483"/>
    <w:rsid w:val="00070C30"/>
    <w:rsid w:val="000710BD"/>
    <w:rsid w:val="000712B0"/>
    <w:rsid w:val="00071712"/>
    <w:rsid w:val="00071ACA"/>
    <w:rsid w:val="00071AF5"/>
    <w:rsid w:val="000724B3"/>
    <w:rsid w:val="000724E1"/>
    <w:rsid w:val="000725E5"/>
    <w:rsid w:val="00072627"/>
    <w:rsid w:val="00072A13"/>
    <w:rsid w:val="00072AE2"/>
    <w:rsid w:val="00072D55"/>
    <w:rsid w:val="00072D9C"/>
    <w:rsid w:val="00073DF5"/>
    <w:rsid w:val="00073E5C"/>
    <w:rsid w:val="0007418F"/>
    <w:rsid w:val="0007454D"/>
    <w:rsid w:val="000748A4"/>
    <w:rsid w:val="0007505D"/>
    <w:rsid w:val="000750CE"/>
    <w:rsid w:val="0007518A"/>
    <w:rsid w:val="00075427"/>
    <w:rsid w:val="000756D9"/>
    <w:rsid w:val="000756E1"/>
    <w:rsid w:val="000759B2"/>
    <w:rsid w:val="00075E9B"/>
    <w:rsid w:val="00076009"/>
    <w:rsid w:val="000765EF"/>
    <w:rsid w:val="000766CD"/>
    <w:rsid w:val="00076A2E"/>
    <w:rsid w:val="00076CB3"/>
    <w:rsid w:val="000771E7"/>
    <w:rsid w:val="000772D7"/>
    <w:rsid w:val="000775E4"/>
    <w:rsid w:val="000778E6"/>
    <w:rsid w:val="00077E39"/>
    <w:rsid w:val="00077F7F"/>
    <w:rsid w:val="00080042"/>
    <w:rsid w:val="0008081D"/>
    <w:rsid w:val="00080D5A"/>
    <w:rsid w:val="00080D94"/>
    <w:rsid w:val="0008113B"/>
    <w:rsid w:val="000813C8"/>
    <w:rsid w:val="000814C4"/>
    <w:rsid w:val="000816CD"/>
    <w:rsid w:val="000817CA"/>
    <w:rsid w:val="0008180A"/>
    <w:rsid w:val="000819EA"/>
    <w:rsid w:val="00081DBE"/>
    <w:rsid w:val="00081E41"/>
    <w:rsid w:val="00082190"/>
    <w:rsid w:val="000822C7"/>
    <w:rsid w:val="0008235B"/>
    <w:rsid w:val="0008242E"/>
    <w:rsid w:val="0008290C"/>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1DEB"/>
    <w:rsid w:val="00092484"/>
    <w:rsid w:val="00092519"/>
    <w:rsid w:val="00092697"/>
    <w:rsid w:val="00092733"/>
    <w:rsid w:val="00092743"/>
    <w:rsid w:val="000927B8"/>
    <w:rsid w:val="00092B75"/>
    <w:rsid w:val="00092EE5"/>
    <w:rsid w:val="000938EF"/>
    <w:rsid w:val="000939A8"/>
    <w:rsid w:val="00093FBA"/>
    <w:rsid w:val="00094115"/>
    <w:rsid w:val="000941E3"/>
    <w:rsid w:val="000947A8"/>
    <w:rsid w:val="00094851"/>
    <w:rsid w:val="000948B6"/>
    <w:rsid w:val="00095191"/>
    <w:rsid w:val="0009521E"/>
    <w:rsid w:val="00095447"/>
    <w:rsid w:val="000954C1"/>
    <w:rsid w:val="00095AB6"/>
    <w:rsid w:val="00095C91"/>
    <w:rsid w:val="00095EF7"/>
    <w:rsid w:val="00096118"/>
    <w:rsid w:val="00096316"/>
    <w:rsid w:val="0009643D"/>
    <w:rsid w:val="000967D0"/>
    <w:rsid w:val="0009686C"/>
    <w:rsid w:val="000968D8"/>
    <w:rsid w:val="00096AE5"/>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CF"/>
    <w:rsid w:val="000A0E6A"/>
    <w:rsid w:val="000A125D"/>
    <w:rsid w:val="000A15BB"/>
    <w:rsid w:val="000A1685"/>
    <w:rsid w:val="000A16EF"/>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DC8"/>
    <w:rsid w:val="000A6E59"/>
    <w:rsid w:val="000A6F77"/>
    <w:rsid w:val="000A71F4"/>
    <w:rsid w:val="000A733F"/>
    <w:rsid w:val="000A7513"/>
    <w:rsid w:val="000A7549"/>
    <w:rsid w:val="000A761B"/>
    <w:rsid w:val="000A7638"/>
    <w:rsid w:val="000A766F"/>
    <w:rsid w:val="000A77C2"/>
    <w:rsid w:val="000A7AE9"/>
    <w:rsid w:val="000A7B3C"/>
    <w:rsid w:val="000A7B5C"/>
    <w:rsid w:val="000A7D01"/>
    <w:rsid w:val="000A7FDF"/>
    <w:rsid w:val="000A7FFD"/>
    <w:rsid w:val="000B00CC"/>
    <w:rsid w:val="000B0FCF"/>
    <w:rsid w:val="000B1123"/>
    <w:rsid w:val="000B1547"/>
    <w:rsid w:val="000B15FA"/>
    <w:rsid w:val="000B1695"/>
    <w:rsid w:val="000B16D9"/>
    <w:rsid w:val="000B1719"/>
    <w:rsid w:val="000B17BF"/>
    <w:rsid w:val="000B1828"/>
    <w:rsid w:val="000B1A4B"/>
    <w:rsid w:val="000B1C03"/>
    <w:rsid w:val="000B1C33"/>
    <w:rsid w:val="000B1D4C"/>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CE"/>
    <w:rsid w:val="000B49D2"/>
    <w:rsid w:val="000B4A87"/>
    <w:rsid w:val="000B4F2B"/>
    <w:rsid w:val="000B5331"/>
    <w:rsid w:val="000B5436"/>
    <w:rsid w:val="000B5800"/>
    <w:rsid w:val="000B6650"/>
    <w:rsid w:val="000B705B"/>
    <w:rsid w:val="000B72FF"/>
    <w:rsid w:val="000B731D"/>
    <w:rsid w:val="000B732E"/>
    <w:rsid w:val="000B7335"/>
    <w:rsid w:val="000B7492"/>
    <w:rsid w:val="000B762F"/>
    <w:rsid w:val="000B7EF2"/>
    <w:rsid w:val="000B7F51"/>
    <w:rsid w:val="000C00D8"/>
    <w:rsid w:val="000C0129"/>
    <w:rsid w:val="000C04BF"/>
    <w:rsid w:val="000C0562"/>
    <w:rsid w:val="000C0AFD"/>
    <w:rsid w:val="000C0C4E"/>
    <w:rsid w:val="000C0CB3"/>
    <w:rsid w:val="000C0CEA"/>
    <w:rsid w:val="000C132F"/>
    <w:rsid w:val="000C1A93"/>
    <w:rsid w:val="000C1E9F"/>
    <w:rsid w:val="000C1EF8"/>
    <w:rsid w:val="000C2028"/>
    <w:rsid w:val="000C21FB"/>
    <w:rsid w:val="000C2333"/>
    <w:rsid w:val="000C27A2"/>
    <w:rsid w:val="000C2B7C"/>
    <w:rsid w:val="000C2DC9"/>
    <w:rsid w:val="000C3672"/>
    <w:rsid w:val="000C37E5"/>
    <w:rsid w:val="000C3A63"/>
    <w:rsid w:val="000C3A6F"/>
    <w:rsid w:val="000C3D35"/>
    <w:rsid w:val="000C40ED"/>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60CC"/>
    <w:rsid w:val="000C61EF"/>
    <w:rsid w:val="000C6625"/>
    <w:rsid w:val="000C6774"/>
    <w:rsid w:val="000C68BF"/>
    <w:rsid w:val="000C708C"/>
    <w:rsid w:val="000C7252"/>
    <w:rsid w:val="000C73D4"/>
    <w:rsid w:val="000C7539"/>
    <w:rsid w:val="000C763A"/>
    <w:rsid w:val="000C7822"/>
    <w:rsid w:val="000C7C38"/>
    <w:rsid w:val="000C7F58"/>
    <w:rsid w:val="000C7F92"/>
    <w:rsid w:val="000D0016"/>
    <w:rsid w:val="000D0A7A"/>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3E9"/>
    <w:rsid w:val="000D24C8"/>
    <w:rsid w:val="000D251E"/>
    <w:rsid w:val="000D27AA"/>
    <w:rsid w:val="000D2819"/>
    <w:rsid w:val="000D2B28"/>
    <w:rsid w:val="000D2C96"/>
    <w:rsid w:val="000D2CF5"/>
    <w:rsid w:val="000D2E99"/>
    <w:rsid w:val="000D2FF8"/>
    <w:rsid w:val="000D3201"/>
    <w:rsid w:val="000D3234"/>
    <w:rsid w:val="000D3499"/>
    <w:rsid w:val="000D3C5B"/>
    <w:rsid w:val="000D4440"/>
    <w:rsid w:val="000D47EC"/>
    <w:rsid w:val="000D4D9E"/>
    <w:rsid w:val="000D5060"/>
    <w:rsid w:val="000D518F"/>
    <w:rsid w:val="000D5467"/>
    <w:rsid w:val="000D5772"/>
    <w:rsid w:val="000D60C7"/>
    <w:rsid w:val="000D616C"/>
    <w:rsid w:val="000D640D"/>
    <w:rsid w:val="000D6430"/>
    <w:rsid w:val="000D6869"/>
    <w:rsid w:val="000D69BC"/>
    <w:rsid w:val="000D6A47"/>
    <w:rsid w:val="000D6C04"/>
    <w:rsid w:val="000D6DC8"/>
    <w:rsid w:val="000D6EDA"/>
    <w:rsid w:val="000D7021"/>
    <w:rsid w:val="000D71B5"/>
    <w:rsid w:val="000D73CF"/>
    <w:rsid w:val="000D777C"/>
    <w:rsid w:val="000D77AB"/>
    <w:rsid w:val="000D78A1"/>
    <w:rsid w:val="000D7EC4"/>
    <w:rsid w:val="000E004A"/>
    <w:rsid w:val="000E004E"/>
    <w:rsid w:val="000E0538"/>
    <w:rsid w:val="000E05B1"/>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CD9"/>
    <w:rsid w:val="000E2DB0"/>
    <w:rsid w:val="000E311F"/>
    <w:rsid w:val="000E3565"/>
    <w:rsid w:val="000E3712"/>
    <w:rsid w:val="000E3E5E"/>
    <w:rsid w:val="000E3F4D"/>
    <w:rsid w:val="000E426D"/>
    <w:rsid w:val="000E49F3"/>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FC"/>
    <w:rsid w:val="000E6651"/>
    <w:rsid w:val="000E6656"/>
    <w:rsid w:val="000E67B3"/>
    <w:rsid w:val="000E69FB"/>
    <w:rsid w:val="000E6AB8"/>
    <w:rsid w:val="000E6B5B"/>
    <w:rsid w:val="000E6C9F"/>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21C"/>
    <w:rsid w:val="000F14D5"/>
    <w:rsid w:val="000F1588"/>
    <w:rsid w:val="000F1680"/>
    <w:rsid w:val="000F176D"/>
    <w:rsid w:val="000F1898"/>
    <w:rsid w:val="000F1DD1"/>
    <w:rsid w:val="000F1EEB"/>
    <w:rsid w:val="000F2624"/>
    <w:rsid w:val="000F2829"/>
    <w:rsid w:val="000F2949"/>
    <w:rsid w:val="000F2B4D"/>
    <w:rsid w:val="000F2EC5"/>
    <w:rsid w:val="000F3034"/>
    <w:rsid w:val="000F30D4"/>
    <w:rsid w:val="000F3180"/>
    <w:rsid w:val="000F319A"/>
    <w:rsid w:val="000F3339"/>
    <w:rsid w:val="000F3490"/>
    <w:rsid w:val="000F3771"/>
    <w:rsid w:val="000F377A"/>
    <w:rsid w:val="000F387E"/>
    <w:rsid w:val="000F4757"/>
    <w:rsid w:val="000F4875"/>
    <w:rsid w:val="000F490F"/>
    <w:rsid w:val="000F4957"/>
    <w:rsid w:val="000F4A70"/>
    <w:rsid w:val="000F4B12"/>
    <w:rsid w:val="000F4BC0"/>
    <w:rsid w:val="000F4E86"/>
    <w:rsid w:val="000F523A"/>
    <w:rsid w:val="000F5340"/>
    <w:rsid w:val="000F54ED"/>
    <w:rsid w:val="000F5580"/>
    <w:rsid w:val="000F5A7F"/>
    <w:rsid w:val="000F5F02"/>
    <w:rsid w:val="000F663E"/>
    <w:rsid w:val="000F6FE6"/>
    <w:rsid w:val="000F7001"/>
    <w:rsid w:val="000F7128"/>
    <w:rsid w:val="000F7490"/>
    <w:rsid w:val="000F7546"/>
    <w:rsid w:val="000F7650"/>
    <w:rsid w:val="000F7711"/>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8AA"/>
    <w:rsid w:val="00101C2D"/>
    <w:rsid w:val="00101E82"/>
    <w:rsid w:val="001023F0"/>
    <w:rsid w:val="0010250E"/>
    <w:rsid w:val="001028ED"/>
    <w:rsid w:val="00102A97"/>
    <w:rsid w:val="00102D56"/>
    <w:rsid w:val="00102D6B"/>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5C7F"/>
    <w:rsid w:val="0010618E"/>
    <w:rsid w:val="00106ED4"/>
    <w:rsid w:val="00107191"/>
    <w:rsid w:val="001072F7"/>
    <w:rsid w:val="00107310"/>
    <w:rsid w:val="00107529"/>
    <w:rsid w:val="00107857"/>
    <w:rsid w:val="00107DB8"/>
    <w:rsid w:val="0011029B"/>
    <w:rsid w:val="001106D0"/>
    <w:rsid w:val="00110771"/>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07C"/>
    <w:rsid w:val="00113307"/>
    <w:rsid w:val="001136F9"/>
    <w:rsid w:val="001138A1"/>
    <w:rsid w:val="00113987"/>
    <w:rsid w:val="001139D2"/>
    <w:rsid w:val="00113DE7"/>
    <w:rsid w:val="00113E6F"/>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C38"/>
    <w:rsid w:val="00115D0F"/>
    <w:rsid w:val="00115DAB"/>
    <w:rsid w:val="00115DFD"/>
    <w:rsid w:val="00115FF7"/>
    <w:rsid w:val="0011617E"/>
    <w:rsid w:val="00116343"/>
    <w:rsid w:val="0011635A"/>
    <w:rsid w:val="00116F7E"/>
    <w:rsid w:val="0011718D"/>
    <w:rsid w:val="00117228"/>
    <w:rsid w:val="001173DD"/>
    <w:rsid w:val="00117FFB"/>
    <w:rsid w:val="00120217"/>
    <w:rsid w:val="001204C9"/>
    <w:rsid w:val="00120AF5"/>
    <w:rsid w:val="00120C75"/>
    <w:rsid w:val="00120CC1"/>
    <w:rsid w:val="00120CC2"/>
    <w:rsid w:val="00120CF0"/>
    <w:rsid w:val="00120DDF"/>
    <w:rsid w:val="00120E2D"/>
    <w:rsid w:val="00120E69"/>
    <w:rsid w:val="00121014"/>
    <w:rsid w:val="00121375"/>
    <w:rsid w:val="00121426"/>
    <w:rsid w:val="0012149E"/>
    <w:rsid w:val="0012164C"/>
    <w:rsid w:val="0012167B"/>
    <w:rsid w:val="00121A2C"/>
    <w:rsid w:val="00121BB3"/>
    <w:rsid w:val="00122166"/>
    <w:rsid w:val="00122358"/>
    <w:rsid w:val="001224CC"/>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C1"/>
    <w:rsid w:val="0012515E"/>
    <w:rsid w:val="00125283"/>
    <w:rsid w:val="00125391"/>
    <w:rsid w:val="00125807"/>
    <w:rsid w:val="001258AF"/>
    <w:rsid w:val="00125FCB"/>
    <w:rsid w:val="00126273"/>
    <w:rsid w:val="00126316"/>
    <w:rsid w:val="00126855"/>
    <w:rsid w:val="00126923"/>
    <w:rsid w:val="00126965"/>
    <w:rsid w:val="00126A14"/>
    <w:rsid w:val="00126B0B"/>
    <w:rsid w:val="00126E8B"/>
    <w:rsid w:val="001271B3"/>
    <w:rsid w:val="001276DF"/>
    <w:rsid w:val="00127834"/>
    <w:rsid w:val="00127886"/>
    <w:rsid w:val="001278C9"/>
    <w:rsid w:val="00127973"/>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38C"/>
    <w:rsid w:val="0013361D"/>
    <w:rsid w:val="00133BE1"/>
    <w:rsid w:val="00133DCC"/>
    <w:rsid w:val="00134279"/>
    <w:rsid w:val="00134498"/>
    <w:rsid w:val="001346B0"/>
    <w:rsid w:val="00134E4E"/>
    <w:rsid w:val="00134E83"/>
    <w:rsid w:val="00134F26"/>
    <w:rsid w:val="00135125"/>
    <w:rsid w:val="001352F4"/>
    <w:rsid w:val="00135361"/>
    <w:rsid w:val="001353B1"/>
    <w:rsid w:val="001359A1"/>
    <w:rsid w:val="00135C0B"/>
    <w:rsid w:val="00136126"/>
    <w:rsid w:val="00136284"/>
    <w:rsid w:val="0013658D"/>
    <w:rsid w:val="00136666"/>
    <w:rsid w:val="001366D7"/>
    <w:rsid w:val="00136786"/>
    <w:rsid w:val="001368AD"/>
    <w:rsid w:val="00136F54"/>
    <w:rsid w:val="00137160"/>
    <w:rsid w:val="0013722B"/>
    <w:rsid w:val="001372A2"/>
    <w:rsid w:val="00137352"/>
    <w:rsid w:val="001373EF"/>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178D"/>
    <w:rsid w:val="0014199C"/>
    <w:rsid w:val="00141E62"/>
    <w:rsid w:val="00141ED0"/>
    <w:rsid w:val="0014204C"/>
    <w:rsid w:val="00142148"/>
    <w:rsid w:val="001421DE"/>
    <w:rsid w:val="0014253B"/>
    <w:rsid w:val="00142573"/>
    <w:rsid w:val="0014287E"/>
    <w:rsid w:val="001428BF"/>
    <w:rsid w:val="00142D10"/>
    <w:rsid w:val="00142D8C"/>
    <w:rsid w:val="00143263"/>
    <w:rsid w:val="00144007"/>
    <w:rsid w:val="00144066"/>
    <w:rsid w:val="001440AE"/>
    <w:rsid w:val="00144289"/>
    <w:rsid w:val="00144403"/>
    <w:rsid w:val="00144482"/>
    <w:rsid w:val="0014449C"/>
    <w:rsid w:val="001445ED"/>
    <w:rsid w:val="001446F1"/>
    <w:rsid w:val="00144798"/>
    <w:rsid w:val="00144F36"/>
    <w:rsid w:val="001450BA"/>
    <w:rsid w:val="00145137"/>
    <w:rsid w:val="00145141"/>
    <w:rsid w:val="00145380"/>
    <w:rsid w:val="001454C7"/>
    <w:rsid w:val="00145B26"/>
    <w:rsid w:val="00145F09"/>
    <w:rsid w:val="00145F91"/>
    <w:rsid w:val="00145FB4"/>
    <w:rsid w:val="00145FFA"/>
    <w:rsid w:val="00146165"/>
    <w:rsid w:val="00146407"/>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4E9"/>
    <w:rsid w:val="001509E8"/>
    <w:rsid w:val="00150B27"/>
    <w:rsid w:val="00150CDF"/>
    <w:rsid w:val="00150DA8"/>
    <w:rsid w:val="00150E33"/>
    <w:rsid w:val="00150FA4"/>
    <w:rsid w:val="0015147F"/>
    <w:rsid w:val="0015167D"/>
    <w:rsid w:val="001516AA"/>
    <w:rsid w:val="00151814"/>
    <w:rsid w:val="00151B2F"/>
    <w:rsid w:val="00151F39"/>
    <w:rsid w:val="001525C5"/>
    <w:rsid w:val="00152705"/>
    <w:rsid w:val="00152754"/>
    <w:rsid w:val="00152A6C"/>
    <w:rsid w:val="00152BB1"/>
    <w:rsid w:val="00152BD7"/>
    <w:rsid w:val="00152BDC"/>
    <w:rsid w:val="00152CE9"/>
    <w:rsid w:val="00152DA3"/>
    <w:rsid w:val="001533B5"/>
    <w:rsid w:val="00153635"/>
    <w:rsid w:val="001538E8"/>
    <w:rsid w:val="00153CF2"/>
    <w:rsid w:val="00153FD9"/>
    <w:rsid w:val="00153FEB"/>
    <w:rsid w:val="0015407A"/>
    <w:rsid w:val="001540CF"/>
    <w:rsid w:val="001540E6"/>
    <w:rsid w:val="001548B5"/>
    <w:rsid w:val="00154CC1"/>
    <w:rsid w:val="00154E8A"/>
    <w:rsid w:val="00155009"/>
    <w:rsid w:val="0015505F"/>
    <w:rsid w:val="00155383"/>
    <w:rsid w:val="001554CA"/>
    <w:rsid w:val="001556B0"/>
    <w:rsid w:val="00155990"/>
    <w:rsid w:val="00155B8F"/>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402"/>
    <w:rsid w:val="001616A7"/>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E27"/>
    <w:rsid w:val="00163E33"/>
    <w:rsid w:val="001640EA"/>
    <w:rsid w:val="0016425D"/>
    <w:rsid w:val="00164481"/>
    <w:rsid w:val="001645BE"/>
    <w:rsid w:val="00164E2F"/>
    <w:rsid w:val="00165146"/>
    <w:rsid w:val="00165420"/>
    <w:rsid w:val="0016564F"/>
    <w:rsid w:val="001656B9"/>
    <w:rsid w:val="001657B5"/>
    <w:rsid w:val="00165889"/>
    <w:rsid w:val="0016589C"/>
    <w:rsid w:val="00165980"/>
    <w:rsid w:val="0016624C"/>
    <w:rsid w:val="00166293"/>
    <w:rsid w:val="0016658A"/>
    <w:rsid w:val="00166664"/>
    <w:rsid w:val="00166690"/>
    <w:rsid w:val="00166977"/>
    <w:rsid w:val="00166DFD"/>
    <w:rsid w:val="00167079"/>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BDD"/>
    <w:rsid w:val="00170CEC"/>
    <w:rsid w:val="00170EFA"/>
    <w:rsid w:val="00170F49"/>
    <w:rsid w:val="001712E0"/>
    <w:rsid w:val="00171858"/>
    <w:rsid w:val="0017189C"/>
    <w:rsid w:val="00171ADA"/>
    <w:rsid w:val="00171BC6"/>
    <w:rsid w:val="00171F56"/>
    <w:rsid w:val="00172133"/>
    <w:rsid w:val="00172155"/>
    <w:rsid w:val="00172216"/>
    <w:rsid w:val="00172247"/>
    <w:rsid w:val="00172312"/>
    <w:rsid w:val="00172488"/>
    <w:rsid w:val="0017252A"/>
    <w:rsid w:val="00172578"/>
    <w:rsid w:val="001727BB"/>
    <w:rsid w:val="00172899"/>
    <w:rsid w:val="00172A3E"/>
    <w:rsid w:val="00172A63"/>
    <w:rsid w:val="00172C48"/>
    <w:rsid w:val="00172CA7"/>
    <w:rsid w:val="001736A7"/>
    <w:rsid w:val="00173793"/>
    <w:rsid w:val="001739CF"/>
    <w:rsid w:val="00173ADA"/>
    <w:rsid w:val="00173E1B"/>
    <w:rsid w:val="00173E28"/>
    <w:rsid w:val="001742D0"/>
    <w:rsid w:val="0017452A"/>
    <w:rsid w:val="001745F9"/>
    <w:rsid w:val="001748E0"/>
    <w:rsid w:val="0017499D"/>
    <w:rsid w:val="00174A47"/>
    <w:rsid w:val="00174D01"/>
    <w:rsid w:val="001759FD"/>
    <w:rsid w:val="00175A86"/>
    <w:rsid w:val="00175C31"/>
    <w:rsid w:val="00175D65"/>
    <w:rsid w:val="00175DC7"/>
    <w:rsid w:val="0017694E"/>
    <w:rsid w:val="00176A3C"/>
    <w:rsid w:val="00176B13"/>
    <w:rsid w:val="00176C8C"/>
    <w:rsid w:val="00176D57"/>
    <w:rsid w:val="00176D87"/>
    <w:rsid w:val="00176F60"/>
    <w:rsid w:val="001772A6"/>
    <w:rsid w:val="001777AA"/>
    <w:rsid w:val="00177BC6"/>
    <w:rsid w:val="00177D5C"/>
    <w:rsid w:val="00177E0B"/>
    <w:rsid w:val="001800E4"/>
    <w:rsid w:val="00180125"/>
    <w:rsid w:val="00180353"/>
    <w:rsid w:val="001805C7"/>
    <w:rsid w:val="001807CD"/>
    <w:rsid w:val="001809DE"/>
    <w:rsid w:val="00180C48"/>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FEB"/>
    <w:rsid w:val="00183359"/>
    <w:rsid w:val="001833F6"/>
    <w:rsid w:val="00183409"/>
    <w:rsid w:val="0018385A"/>
    <w:rsid w:val="001839E5"/>
    <w:rsid w:val="00183B3F"/>
    <w:rsid w:val="00183E0C"/>
    <w:rsid w:val="00183F89"/>
    <w:rsid w:val="001845EE"/>
    <w:rsid w:val="00184969"/>
    <w:rsid w:val="00184A15"/>
    <w:rsid w:val="00184B7C"/>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904F4"/>
    <w:rsid w:val="001905E7"/>
    <w:rsid w:val="00190905"/>
    <w:rsid w:val="00190A42"/>
    <w:rsid w:val="00190B32"/>
    <w:rsid w:val="001912E2"/>
    <w:rsid w:val="001918A9"/>
    <w:rsid w:val="0019193F"/>
    <w:rsid w:val="00191984"/>
    <w:rsid w:val="00191EF9"/>
    <w:rsid w:val="0019206A"/>
    <w:rsid w:val="0019230F"/>
    <w:rsid w:val="00192514"/>
    <w:rsid w:val="001927FD"/>
    <w:rsid w:val="00192A76"/>
    <w:rsid w:val="00192BC1"/>
    <w:rsid w:val="00192D0A"/>
    <w:rsid w:val="00192FF2"/>
    <w:rsid w:val="00193184"/>
    <w:rsid w:val="001931D3"/>
    <w:rsid w:val="001941F7"/>
    <w:rsid w:val="001948E6"/>
    <w:rsid w:val="0019492E"/>
    <w:rsid w:val="00194A22"/>
    <w:rsid w:val="00194FB1"/>
    <w:rsid w:val="00195047"/>
    <w:rsid w:val="00196253"/>
    <w:rsid w:val="001963E2"/>
    <w:rsid w:val="00196B3F"/>
    <w:rsid w:val="00196D36"/>
    <w:rsid w:val="00196FC5"/>
    <w:rsid w:val="001970AA"/>
    <w:rsid w:val="0019728D"/>
    <w:rsid w:val="001972D8"/>
    <w:rsid w:val="001972E5"/>
    <w:rsid w:val="001974BE"/>
    <w:rsid w:val="001975CD"/>
    <w:rsid w:val="0019765A"/>
    <w:rsid w:val="00197729"/>
    <w:rsid w:val="0019776D"/>
    <w:rsid w:val="00197A89"/>
    <w:rsid w:val="00197B2A"/>
    <w:rsid w:val="00197FB1"/>
    <w:rsid w:val="001A01E4"/>
    <w:rsid w:val="001A03CD"/>
    <w:rsid w:val="001A04DA"/>
    <w:rsid w:val="001A088F"/>
    <w:rsid w:val="001A0949"/>
    <w:rsid w:val="001A0969"/>
    <w:rsid w:val="001A0D99"/>
    <w:rsid w:val="001A12B6"/>
    <w:rsid w:val="001A1466"/>
    <w:rsid w:val="001A173C"/>
    <w:rsid w:val="001A17B2"/>
    <w:rsid w:val="001A1A05"/>
    <w:rsid w:val="001A1C13"/>
    <w:rsid w:val="001A1DCF"/>
    <w:rsid w:val="001A1E4A"/>
    <w:rsid w:val="001A20CD"/>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F1E"/>
    <w:rsid w:val="001A4201"/>
    <w:rsid w:val="001A4378"/>
    <w:rsid w:val="001A4589"/>
    <w:rsid w:val="001A489F"/>
    <w:rsid w:val="001A4EE9"/>
    <w:rsid w:val="001A53AE"/>
    <w:rsid w:val="001A556E"/>
    <w:rsid w:val="001A56F4"/>
    <w:rsid w:val="001A59B0"/>
    <w:rsid w:val="001A5AE1"/>
    <w:rsid w:val="001A5D4A"/>
    <w:rsid w:val="001A5F09"/>
    <w:rsid w:val="001A6250"/>
    <w:rsid w:val="001A62FB"/>
    <w:rsid w:val="001A63F2"/>
    <w:rsid w:val="001A6688"/>
    <w:rsid w:val="001A6801"/>
    <w:rsid w:val="001A6A5E"/>
    <w:rsid w:val="001A6B1A"/>
    <w:rsid w:val="001A73EF"/>
    <w:rsid w:val="001A753E"/>
    <w:rsid w:val="001A77BC"/>
    <w:rsid w:val="001A7802"/>
    <w:rsid w:val="001A7846"/>
    <w:rsid w:val="001A7BEE"/>
    <w:rsid w:val="001A7C7C"/>
    <w:rsid w:val="001B00B9"/>
    <w:rsid w:val="001B00FB"/>
    <w:rsid w:val="001B052A"/>
    <w:rsid w:val="001B052C"/>
    <w:rsid w:val="001B0656"/>
    <w:rsid w:val="001B0663"/>
    <w:rsid w:val="001B06AD"/>
    <w:rsid w:val="001B07AC"/>
    <w:rsid w:val="001B0946"/>
    <w:rsid w:val="001B0B80"/>
    <w:rsid w:val="001B0E62"/>
    <w:rsid w:val="001B1136"/>
    <w:rsid w:val="001B1161"/>
    <w:rsid w:val="001B11BF"/>
    <w:rsid w:val="001B1519"/>
    <w:rsid w:val="001B1736"/>
    <w:rsid w:val="001B1ABE"/>
    <w:rsid w:val="001B1D78"/>
    <w:rsid w:val="001B1DB8"/>
    <w:rsid w:val="001B1FEE"/>
    <w:rsid w:val="001B2192"/>
    <w:rsid w:val="001B242D"/>
    <w:rsid w:val="001B24CA"/>
    <w:rsid w:val="001B2A4E"/>
    <w:rsid w:val="001B2BAC"/>
    <w:rsid w:val="001B2D6B"/>
    <w:rsid w:val="001B2ED1"/>
    <w:rsid w:val="001B34A5"/>
    <w:rsid w:val="001B3587"/>
    <w:rsid w:val="001B361C"/>
    <w:rsid w:val="001B36D8"/>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8"/>
    <w:rsid w:val="001B5DEB"/>
    <w:rsid w:val="001B61D2"/>
    <w:rsid w:val="001B655A"/>
    <w:rsid w:val="001B6A69"/>
    <w:rsid w:val="001B6B20"/>
    <w:rsid w:val="001B6DA7"/>
    <w:rsid w:val="001B7443"/>
    <w:rsid w:val="001B7634"/>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95E"/>
    <w:rsid w:val="001C2BBA"/>
    <w:rsid w:val="001C2C7F"/>
    <w:rsid w:val="001C3437"/>
    <w:rsid w:val="001C35AB"/>
    <w:rsid w:val="001C36E8"/>
    <w:rsid w:val="001C3814"/>
    <w:rsid w:val="001C38CB"/>
    <w:rsid w:val="001C3C37"/>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83E"/>
    <w:rsid w:val="001C6A8C"/>
    <w:rsid w:val="001C6B43"/>
    <w:rsid w:val="001C6E7B"/>
    <w:rsid w:val="001C6FD6"/>
    <w:rsid w:val="001C713E"/>
    <w:rsid w:val="001C746D"/>
    <w:rsid w:val="001C74BE"/>
    <w:rsid w:val="001C7796"/>
    <w:rsid w:val="001C7851"/>
    <w:rsid w:val="001C7EFA"/>
    <w:rsid w:val="001D0163"/>
    <w:rsid w:val="001D0195"/>
    <w:rsid w:val="001D0294"/>
    <w:rsid w:val="001D02DD"/>
    <w:rsid w:val="001D0500"/>
    <w:rsid w:val="001D0511"/>
    <w:rsid w:val="001D0515"/>
    <w:rsid w:val="001D05DE"/>
    <w:rsid w:val="001D06E8"/>
    <w:rsid w:val="001D0B28"/>
    <w:rsid w:val="001D0C9D"/>
    <w:rsid w:val="001D0D3E"/>
    <w:rsid w:val="001D0EBC"/>
    <w:rsid w:val="001D1153"/>
    <w:rsid w:val="001D11BD"/>
    <w:rsid w:val="001D145C"/>
    <w:rsid w:val="001D153D"/>
    <w:rsid w:val="001D169A"/>
    <w:rsid w:val="001D17ED"/>
    <w:rsid w:val="001D24CC"/>
    <w:rsid w:val="001D2D31"/>
    <w:rsid w:val="001D2F65"/>
    <w:rsid w:val="001D3437"/>
    <w:rsid w:val="001D3563"/>
    <w:rsid w:val="001D3731"/>
    <w:rsid w:val="001D3834"/>
    <w:rsid w:val="001D38C0"/>
    <w:rsid w:val="001D3ED6"/>
    <w:rsid w:val="001D4033"/>
    <w:rsid w:val="001D4294"/>
    <w:rsid w:val="001D44B3"/>
    <w:rsid w:val="001D4567"/>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E8"/>
    <w:rsid w:val="001D72E7"/>
    <w:rsid w:val="001D78EB"/>
    <w:rsid w:val="001D78F0"/>
    <w:rsid w:val="001D799A"/>
    <w:rsid w:val="001D7B01"/>
    <w:rsid w:val="001D7D53"/>
    <w:rsid w:val="001D7ED9"/>
    <w:rsid w:val="001D7F09"/>
    <w:rsid w:val="001E039D"/>
    <w:rsid w:val="001E0521"/>
    <w:rsid w:val="001E0917"/>
    <w:rsid w:val="001E0BD5"/>
    <w:rsid w:val="001E0C17"/>
    <w:rsid w:val="001E0E48"/>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D4E"/>
    <w:rsid w:val="001E5584"/>
    <w:rsid w:val="001E573C"/>
    <w:rsid w:val="001E58A4"/>
    <w:rsid w:val="001E6022"/>
    <w:rsid w:val="001E6055"/>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E9"/>
    <w:rsid w:val="001F0161"/>
    <w:rsid w:val="001F0287"/>
    <w:rsid w:val="001F062B"/>
    <w:rsid w:val="001F0AB8"/>
    <w:rsid w:val="001F0AED"/>
    <w:rsid w:val="001F0D9C"/>
    <w:rsid w:val="001F13C3"/>
    <w:rsid w:val="001F14CA"/>
    <w:rsid w:val="001F1630"/>
    <w:rsid w:val="001F184A"/>
    <w:rsid w:val="001F1A49"/>
    <w:rsid w:val="001F1B15"/>
    <w:rsid w:val="001F1D92"/>
    <w:rsid w:val="001F1E88"/>
    <w:rsid w:val="001F1F49"/>
    <w:rsid w:val="001F1FB2"/>
    <w:rsid w:val="001F1FBD"/>
    <w:rsid w:val="001F2182"/>
    <w:rsid w:val="001F2326"/>
    <w:rsid w:val="001F23A4"/>
    <w:rsid w:val="001F267C"/>
    <w:rsid w:val="001F2751"/>
    <w:rsid w:val="001F291C"/>
    <w:rsid w:val="001F29A9"/>
    <w:rsid w:val="001F2BD7"/>
    <w:rsid w:val="001F2E9D"/>
    <w:rsid w:val="001F301A"/>
    <w:rsid w:val="001F3119"/>
    <w:rsid w:val="001F332C"/>
    <w:rsid w:val="001F367A"/>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88B"/>
    <w:rsid w:val="001F7AB9"/>
    <w:rsid w:val="001F7B1E"/>
    <w:rsid w:val="001F7C73"/>
    <w:rsid w:val="001F7C8A"/>
    <w:rsid w:val="001F7CE5"/>
    <w:rsid w:val="001F7FE7"/>
    <w:rsid w:val="0020013A"/>
    <w:rsid w:val="00200196"/>
    <w:rsid w:val="002001EB"/>
    <w:rsid w:val="00200300"/>
    <w:rsid w:val="0020047A"/>
    <w:rsid w:val="00200721"/>
    <w:rsid w:val="00200919"/>
    <w:rsid w:val="00200A63"/>
    <w:rsid w:val="00200BC1"/>
    <w:rsid w:val="00200BF9"/>
    <w:rsid w:val="0020107A"/>
    <w:rsid w:val="002010A9"/>
    <w:rsid w:val="00201226"/>
    <w:rsid w:val="00202046"/>
    <w:rsid w:val="002022D0"/>
    <w:rsid w:val="00202565"/>
    <w:rsid w:val="00202A9F"/>
    <w:rsid w:val="00202AB4"/>
    <w:rsid w:val="00202F49"/>
    <w:rsid w:val="00203043"/>
    <w:rsid w:val="00203109"/>
    <w:rsid w:val="002036A5"/>
    <w:rsid w:val="0020371E"/>
    <w:rsid w:val="00203793"/>
    <w:rsid w:val="00204544"/>
    <w:rsid w:val="00204851"/>
    <w:rsid w:val="00204C2B"/>
    <w:rsid w:val="00205051"/>
    <w:rsid w:val="00205108"/>
    <w:rsid w:val="002054FB"/>
    <w:rsid w:val="00205A1A"/>
    <w:rsid w:val="00205A55"/>
    <w:rsid w:val="00205C1D"/>
    <w:rsid w:val="00205D6E"/>
    <w:rsid w:val="0020614C"/>
    <w:rsid w:val="0020655C"/>
    <w:rsid w:val="002068D8"/>
    <w:rsid w:val="00206D02"/>
    <w:rsid w:val="00207147"/>
    <w:rsid w:val="0020717A"/>
    <w:rsid w:val="00207272"/>
    <w:rsid w:val="00207298"/>
    <w:rsid w:val="00207578"/>
    <w:rsid w:val="00207B98"/>
    <w:rsid w:val="00207D79"/>
    <w:rsid w:val="00210172"/>
    <w:rsid w:val="00210185"/>
    <w:rsid w:val="002101D3"/>
    <w:rsid w:val="0021060B"/>
    <w:rsid w:val="00210C69"/>
    <w:rsid w:val="00210EC4"/>
    <w:rsid w:val="00210FBB"/>
    <w:rsid w:val="00211080"/>
    <w:rsid w:val="00211178"/>
    <w:rsid w:val="0021167C"/>
    <w:rsid w:val="00211763"/>
    <w:rsid w:val="0021191D"/>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B"/>
    <w:rsid w:val="00214A0D"/>
    <w:rsid w:val="00214F85"/>
    <w:rsid w:val="00215697"/>
    <w:rsid w:val="0021574A"/>
    <w:rsid w:val="00215CAD"/>
    <w:rsid w:val="00215D3A"/>
    <w:rsid w:val="00215EB5"/>
    <w:rsid w:val="00215F31"/>
    <w:rsid w:val="00216022"/>
    <w:rsid w:val="0021603A"/>
    <w:rsid w:val="002160CD"/>
    <w:rsid w:val="00216190"/>
    <w:rsid w:val="002161A6"/>
    <w:rsid w:val="00216499"/>
    <w:rsid w:val="00216811"/>
    <w:rsid w:val="00216B52"/>
    <w:rsid w:val="00217177"/>
    <w:rsid w:val="00217522"/>
    <w:rsid w:val="00217AE0"/>
    <w:rsid w:val="00217F00"/>
    <w:rsid w:val="0022062D"/>
    <w:rsid w:val="0022081C"/>
    <w:rsid w:val="00220860"/>
    <w:rsid w:val="00220DB5"/>
    <w:rsid w:val="00221283"/>
    <w:rsid w:val="002213DB"/>
    <w:rsid w:val="00221A0F"/>
    <w:rsid w:val="00221AB6"/>
    <w:rsid w:val="00221DF0"/>
    <w:rsid w:val="00221F04"/>
    <w:rsid w:val="00222400"/>
    <w:rsid w:val="00222751"/>
    <w:rsid w:val="00222994"/>
    <w:rsid w:val="0022326B"/>
    <w:rsid w:val="0022342A"/>
    <w:rsid w:val="00223B06"/>
    <w:rsid w:val="00223CEB"/>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707"/>
    <w:rsid w:val="0022699F"/>
    <w:rsid w:val="00226B12"/>
    <w:rsid w:val="00226BD8"/>
    <w:rsid w:val="00226CFE"/>
    <w:rsid w:val="00226D7A"/>
    <w:rsid w:val="00227CF6"/>
    <w:rsid w:val="002300D9"/>
    <w:rsid w:val="0023033E"/>
    <w:rsid w:val="002305C6"/>
    <w:rsid w:val="002307FB"/>
    <w:rsid w:val="0023090C"/>
    <w:rsid w:val="00230914"/>
    <w:rsid w:val="00230BD6"/>
    <w:rsid w:val="00230E00"/>
    <w:rsid w:val="00230FE3"/>
    <w:rsid w:val="002310D3"/>
    <w:rsid w:val="002310F8"/>
    <w:rsid w:val="00231518"/>
    <w:rsid w:val="00231592"/>
    <w:rsid w:val="00231743"/>
    <w:rsid w:val="0023178D"/>
    <w:rsid w:val="002317A7"/>
    <w:rsid w:val="002317D4"/>
    <w:rsid w:val="00231A47"/>
    <w:rsid w:val="00231CDC"/>
    <w:rsid w:val="00232005"/>
    <w:rsid w:val="0023297A"/>
    <w:rsid w:val="002329EA"/>
    <w:rsid w:val="00232A2D"/>
    <w:rsid w:val="00232C1B"/>
    <w:rsid w:val="00232C39"/>
    <w:rsid w:val="00232E8E"/>
    <w:rsid w:val="00232F00"/>
    <w:rsid w:val="002332B3"/>
    <w:rsid w:val="00233660"/>
    <w:rsid w:val="00233B8D"/>
    <w:rsid w:val="00233EB0"/>
    <w:rsid w:val="0023410A"/>
    <w:rsid w:val="002341A3"/>
    <w:rsid w:val="002341C4"/>
    <w:rsid w:val="00234262"/>
    <w:rsid w:val="00234838"/>
    <w:rsid w:val="00234852"/>
    <w:rsid w:val="002348F4"/>
    <w:rsid w:val="0023499A"/>
    <w:rsid w:val="00234AAB"/>
    <w:rsid w:val="00234AEA"/>
    <w:rsid w:val="00234E99"/>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C36"/>
    <w:rsid w:val="00237D25"/>
    <w:rsid w:val="00237FC7"/>
    <w:rsid w:val="00240024"/>
    <w:rsid w:val="00240048"/>
    <w:rsid w:val="00240077"/>
    <w:rsid w:val="002402E5"/>
    <w:rsid w:val="00240811"/>
    <w:rsid w:val="0024095F"/>
    <w:rsid w:val="002409D2"/>
    <w:rsid w:val="00240B69"/>
    <w:rsid w:val="00240CD5"/>
    <w:rsid w:val="00240DB3"/>
    <w:rsid w:val="0024146D"/>
    <w:rsid w:val="00241870"/>
    <w:rsid w:val="00241C16"/>
    <w:rsid w:val="002420F5"/>
    <w:rsid w:val="00242366"/>
    <w:rsid w:val="002429EB"/>
    <w:rsid w:val="00242F60"/>
    <w:rsid w:val="002432B9"/>
    <w:rsid w:val="002433A2"/>
    <w:rsid w:val="0024341B"/>
    <w:rsid w:val="0024342A"/>
    <w:rsid w:val="00243498"/>
    <w:rsid w:val="002439BF"/>
    <w:rsid w:val="00243A19"/>
    <w:rsid w:val="00243A87"/>
    <w:rsid w:val="00243C8A"/>
    <w:rsid w:val="00243CD0"/>
    <w:rsid w:val="00243E03"/>
    <w:rsid w:val="0024405D"/>
    <w:rsid w:val="00244218"/>
    <w:rsid w:val="0024443F"/>
    <w:rsid w:val="00244618"/>
    <w:rsid w:val="002446F3"/>
    <w:rsid w:val="002446F4"/>
    <w:rsid w:val="002447B9"/>
    <w:rsid w:val="00244AC6"/>
    <w:rsid w:val="00244D58"/>
    <w:rsid w:val="002453C0"/>
    <w:rsid w:val="0024564B"/>
    <w:rsid w:val="002458D5"/>
    <w:rsid w:val="00245C0D"/>
    <w:rsid w:val="00245F8E"/>
    <w:rsid w:val="0024639A"/>
    <w:rsid w:val="00246696"/>
    <w:rsid w:val="0024687E"/>
    <w:rsid w:val="00246935"/>
    <w:rsid w:val="0024693F"/>
    <w:rsid w:val="00246ABB"/>
    <w:rsid w:val="00246D2F"/>
    <w:rsid w:val="0024741A"/>
    <w:rsid w:val="0024756E"/>
    <w:rsid w:val="0024761B"/>
    <w:rsid w:val="00247806"/>
    <w:rsid w:val="002478B3"/>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21BD"/>
    <w:rsid w:val="002523D9"/>
    <w:rsid w:val="00252A26"/>
    <w:rsid w:val="00252B28"/>
    <w:rsid w:val="00253439"/>
    <w:rsid w:val="00253502"/>
    <w:rsid w:val="002536A4"/>
    <w:rsid w:val="00253854"/>
    <w:rsid w:val="0025387E"/>
    <w:rsid w:val="00253FF1"/>
    <w:rsid w:val="00254072"/>
    <w:rsid w:val="00254B10"/>
    <w:rsid w:val="00254BC0"/>
    <w:rsid w:val="00254DEE"/>
    <w:rsid w:val="00254E38"/>
    <w:rsid w:val="00254F6B"/>
    <w:rsid w:val="00255230"/>
    <w:rsid w:val="00255521"/>
    <w:rsid w:val="0025560C"/>
    <w:rsid w:val="00255803"/>
    <w:rsid w:val="00255CEA"/>
    <w:rsid w:val="00255D4C"/>
    <w:rsid w:val="00255FAE"/>
    <w:rsid w:val="0025630E"/>
    <w:rsid w:val="002566FA"/>
    <w:rsid w:val="00256CD0"/>
    <w:rsid w:val="00256E8E"/>
    <w:rsid w:val="00257366"/>
    <w:rsid w:val="002579E5"/>
    <w:rsid w:val="002601C6"/>
    <w:rsid w:val="00260248"/>
    <w:rsid w:val="00260435"/>
    <w:rsid w:val="00260524"/>
    <w:rsid w:val="00260647"/>
    <w:rsid w:val="0026077F"/>
    <w:rsid w:val="00260788"/>
    <w:rsid w:val="00260A1D"/>
    <w:rsid w:val="00260A82"/>
    <w:rsid w:val="00260AB8"/>
    <w:rsid w:val="00260DEF"/>
    <w:rsid w:val="00261663"/>
    <w:rsid w:val="002617D9"/>
    <w:rsid w:val="00261800"/>
    <w:rsid w:val="002618D1"/>
    <w:rsid w:val="00261946"/>
    <w:rsid w:val="00261EDD"/>
    <w:rsid w:val="00261F34"/>
    <w:rsid w:val="0026232C"/>
    <w:rsid w:val="0026243F"/>
    <w:rsid w:val="0026261B"/>
    <w:rsid w:val="00262959"/>
    <w:rsid w:val="00262997"/>
    <w:rsid w:val="00262B9A"/>
    <w:rsid w:val="00262BF5"/>
    <w:rsid w:val="00262DEA"/>
    <w:rsid w:val="00262E00"/>
    <w:rsid w:val="00262FE7"/>
    <w:rsid w:val="00263045"/>
    <w:rsid w:val="002630F4"/>
    <w:rsid w:val="00263429"/>
    <w:rsid w:val="002634F7"/>
    <w:rsid w:val="002635E1"/>
    <w:rsid w:val="00263AEE"/>
    <w:rsid w:val="00263C71"/>
    <w:rsid w:val="00264211"/>
    <w:rsid w:val="0026453C"/>
    <w:rsid w:val="002645B2"/>
    <w:rsid w:val="0026465C"/>
    <w:rsid w:val="0026473F"/>
    <w:rsid w:val="00264F00"/>
    <w:rsid w:val="002651C3"/>
    <w:rsid w:val="002651CB"/>
    <w:rsid w:val="00265699"/>
    <w:rsid w:val="002656B9"/>
    <w:rsid w:val="00265A22"/>
    <w:rsid w:val="00265B2C"/>
    <w:rsid w:val="0026664B"/>
    <w:rsid w:val="002667FE"/>
    <w:rsid w:val="00266978"/>
    <w:rsid w:val="00266BBF"/>
    <w:rsid w:val="00266C5F"/>
    <w:rsid w:val="00266E2C"/>
    <w:rsid w:val="00267086"/>
    <w:rsid w:val="00267100"/>
    <w:rsid w:val="00267243"/>
    <w:rsid w:val="002672D3"/>
    <w:rsid w:val="0026744D"/>
    <w:rsid w:val="002674BF"/>
    <w:rsid w:val="00267523"/>
    <w:rsid w:val="002677D1"/>
    <w:rsid w:val="00267D85"/>
    <w:rsid w:val="00267E51"/>
    <w:rsid w:val="00267ECF"/>
    <w:rsid w:val="00270519"/>
    <w:rsid w:val="00270A58"/>
    <w:rsid w:val="00270D5D"/>
    <w:rsid w:val="00270FCC"/>
    <w:rsid w:val="00271360"/>
    <w:rsid w:val="002713CB"/>
    <w:rsid w:val="002716FE"/>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FC"/>
    <w:rsid w:val="002748E9"/>
    <w:rsid w:val="00274A49"/>
    <w:rsid w:val="00274AC9"/>
    <w:rsid w:val="00274B17"/>
    <w:rsid w:val="00274B85"/>
    <w:rsid w:val="00274DFD"/>
    <w:rsid w:val="0027515F"/>
    <w:rsid w:val="00275238"/>
    <w:rsid w:val="00275252"/>
    <w:rsid w:val="0027574C"/>
    <w:rsid w:val="002758C7"/>
    <w:rsid w:val="00275A75"/>
    <w:rsid w:val="0027642E"/>
    <w:rsid w:val="0027658C"/>
    <w:rsid w:val="00276792"/>
    <w:rsid w:val="0027684C"/>
    <w:rsid w:val="0027699F"/>
    <w:rsid w:val="00276ED6"/>
    <w:rsid w:val="002770A6"/>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96"/>
    <w:rsid w:val="00281AE3"/>
    <w:rsid w:val="00281D09"/>
    <w:rsid w:val="00281D31"/>
    <w:rsid w:val="00281F52"/>
    <w:rsid w:val="00282091"/>
    <w:rsid w:val="002823A3"/>
    <w:rsid w:val="0028247F"/>
    <w:rsid w:val="002829FE"/>
    <w:rsid w:val="002831A2"/>
    <w:rsid w:val="00283462"/>
    <w:rsid w:val="00283475"/>
    <w:rsid w:val="00283CD5"/>
    <w:rsid w:val="00283F65"/>
    <w:rsid w:val="00284056"/>
    <w:rsid w:val="002842A5"/>
    <w:rsid w:val="0028459A"/>
    <w:rsid w:val="002845BF"/>
    <w:rsid w:val="00284AD2"/>
    <w:rsid w:val="00284F1F"/>
    <w:rsid w:val="002851C6"/>
    <w:rsid w:val="002857CD"/>
    <w:rsid w:val="00285BE3"/>
    <w:rsid w:val="00285D91"/>
    <w:rsid w:val="00285EA7"/>
    <w:rsid w:val="00285F70"/>
    <w:rsid w:val="002860A7"/>
    <w:rsid w:val="00286113"/>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87B9E"/>
    <w:rsid w:val="002903EB"/>
    <w:rsid w:val="00290452"/>
    <w:rsid w:val="002904AB"/>
    <w:rsid w:val="00290633"/>
    <w:rsid w:val="00290678"/>
    <w:rsid w:val="002909A0"/>
    <w:rsid w:val="002910CE"/>
    <w:rsid w:val="00291147"/>
    <w:rsid w:val="002911E8"/>
    <w:rsid w:val="00291266"/>
    <w:rsid w:val="0029154F"/>
    <w:rsid w:val="0029176B"/>
    <w:rsid w:val="002917E4"/>
    <w:rsid w:val="002923A2"/>
    <w:rsid w:val="00292781"/>
    <w:rsid w:val="00292896"/>
    <w:rsid w:val="00292949"/>
    <w:rsid w:val="00292961"/>
    <w:rsid w:val="00292C3C"/>
    <w:rsid w:val="00292C97"/>
    <w:rsid w:val="00292D54"/>
    <w:rsid w:val="00292D80"/>
    <w:rsid w:val="00293035"/>
    <w:rsid w:val="002932EE"/>
    <w:rsid w:val="00293485"/>
    <w:rsid w:val="00293C67"/>
    <w:rsid w:val="00293DCB"/>
    <w:rsid w:val="00293E7C"/>
    <w:rsid w:val="00294004"/>
    <w:rsid w:val="00294129"/>
    <w:rsid w:val="002943A4"/>
    <w:rsid w:val="00294679"/>
    <w:rsid w:val="00295511"/>
    <w:rsid w:val="00295985"/>
    <w:rsid w:val="00295B50"/>
    <w:rsid w:val="00295E83"/>
    <w:rsid w:val="00295F27"/>
    <w:rsid w:val="002960DA"/>
    <w:rsid w:val="00296341"/>
    <w:rsid w:val="0029676C"/>
    <w:rsid w:val="002967BE"/>
    <w:rsid w:val="002967C8"/>
    <w:rsid w:val="00296843"/>
    <w:rsid w:val="00296B1B"/>
    <w:rsid w:val="00297889"/>
    <w:rsid w:val="00297958"/>
    <w:rsid w:val="00297AE4"/>
    <w:rsid w:val="00297B3B"/>
    <w:rsid w:val="00297CC7"/>
    <w:rsid w:val="00297D60"/>
    <w:rsid w:val="002A00E6"/>
    <w:rsid w:val="002A0804"/>
    <w:rsid w:val="002A08B2"/>
    <w:rsid w:val="002A08B3"/>
    <w:rsid w:val="002A1075"/>
    <w:rsid w:val="002A136E"/>
    <w:rsid w:val="002A1496"/>
    <w:rsid w:val="002A1539"/>
    <w:rsid w:val="002A1B43"/>
    <w:rsid w:val="002A1CA5"/>
    <w:rsid w:val="002A1E0A"/>
    <w:rsid w:val="002A1E74"/>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2E"/>
    <w:rsid w:val="002A363A"/>
    <w:rsid w:val="002A3842"/>
    <w:rsid w:val="002A3889"/>
    <w:rsid w:val="002A3956"/>
    <w:rsid w:val="002A3B54"/>
    <w:rsid w:val="002A3C5E"/>
    <w:rsid w:val="002A3D3B"/>
    <w:rsid w:val="002A3F9B"/>
    <w:rsid w:val="002A465F"/>
    <w:rsid w:val="002A4C27"/>
    <w:rsid w:val="002A54D0"/>
    <w:rsid w:val="002A5969"/>
    <w:rsid w:val="002A59A5"/>
    <w:rsid w:val="002A5CDF"/>
    <w:rsid w:val="002A62A8"/>
    <w:rsid w:val="002A6562"/>
    <w:rsid w:val="002A65A1"/>
    <w:rsid w:val="002A65B5"/>
    <w:rsid w:val="002A660A"/>
    <w:rsid w:val="002A66ED"/>
    <w:rsid w:val="002A690A"/>
    <w:rsid w:val="002A6F98"/>
    <w:rsid w:val="002A7723"/>
    <w:rsid w:val="002A78B3"/>
    <w:rsid w:val="002A7BD0"/>
    <w:rsid w:val="002A7C3F"/>
    <w:rsid w:val="002A7E8D"/>
    <w:rsid w:val="002B00F1"/>
    <w:rsid w:val="002B033F"/>
    <w:rsid w:val="002B03FC"/>
    <w:rsid w:val="002B0414"/>
    <w:rsid w:val="002B045B"/>
    <w:rsid w:val="002B0860"/>
    <w:rsid w:val="002B0B56"/>
    <w:rsid w:val="002B0BCC"/>
    <w:rsid w:val="002B0D63"/>
    <w:rsid w:val="002B0E2B"/>
    <w:rsid w:val="002B1276"/>
    <w:rsid w:val="002B14DA"/>
    <w:rsid w:val="002B1523"/>
    <w:rsid w:val="002B15A0"/>
    <w:rsid w:val="002B1B20"/>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680"/>
    <w:rsid w:val="002B4C8D"/>
    <w:rsid w:val="002B51A1"/>
    <w:rsid w:val="002B53BB"/>
    <w:rsid w:val="002B5479"/>
    <w:rsid w:val="002B560F"/>
    <w:rsid w:val="002B5704"/>
    <w:rsid w:val="002B589B"/>
    <w:rsid w:val="002B59AB"/>
    <w:rsid w:val="002B59B1"/>
    <w:rsid w:val="002B5AB7"/>
    <w:rsid w:val="002B5E1C"/>
    <w:rsid w:val="002B60EC"/>
    <w:rsid w:val="002B623E"/>
    <w:rsid w:val="002B66C6"/>
    <w:rsid w:val="002B672D"/>
    <w:rsid w:val="002B676F"/>
    <w:rsid w:val="002B6AAE"/>
    <w:rsid w:val="002B6E2F"/>
    <w:rsid w:val="002B7355"/>
    <w:rsid w:val="002B7522"/>
    <w:rsid w:val="002B78F9"/>
    <w:rsid w:val="002B7935"/>
    <w:rsid w:val="002B7A43"/>
    <w:rsid w:val="002B7A9B"/>
    <w:rsid w:val="002B7A9C"/>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5D4"/>
    <w:rsid w:val="002C162C"/>
    <w:rsid w:val="002C1A38"/>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411"/>
    <w:rsid w:val="002C744B"/>
    <w:rsid w:val="002C755E"/>
    <w:rsid w:val="002C7C06"/>
    <w:rsid w:val="002D0152"/>
    <w:rsid w:val="002D04A2"/>
    <w:rsid w:val="002D04BE"/>
    <w:rsid w:val="002D052B"/>
    <w:rsid w:val="002D058E"/>
    <w:rsid w:val="002D0643"/>
    <w:rsid w:val="002D084B"/>
    <w:rsid w:val="002D0B27"/>
    <w:rsid w:val="002D0FF3"/>
    <w:rsid w:val="002D17D7"/>
    <w:rsid w:val="002D1999"/>
    <w:rsid w:val="002D1A69"/>
    <w:rsid w:val="002D1B66"/>
    <w:rsid w:val="002D1D93"/>
    <w:rsid w:val="002D2315"/>
    <w:rsid w:val="002D237F"/>
    <w:rsid w:val="002D23A9"/>
    <w:rsid w:val="002D23B6"/>
    <w:rsid w:val="002D2444"/>
    <w:rsid w:val="002D245B"/>
    <w:rsid w:val="002D2553"/>
    <w:rsid w:val="002D25EC"/>
    <w:rsid w:val="002D27FD"/>
    <w:rsid w:val="002D2862"/>
    <w:rsid w:val="002D29D5"/>
    <w:rsid w:val="002D2D29"/>
    <w:rsid w:val="002D302D"/>
    <w:rsid w:val="002D3207"/>
    <w:rsid w:val="002D38FE"/>
    <w:rsid w:val="002D412C"/>
    <w:rsid w:val="002D41EB"/>
    <w:rsid w:val="002D4208"/>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95D"/>
    <w:rsid w:val="002D6CF1"/>
    <w:rsid w:val="002D702A"/>
    <w:rsid w:val="002D70B9"/>
    <w:rsid w:val="002D7376"/>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1062"/>
    <w:rsid w:val="002E10D2"/>
    <w:rsid w:val="002E1227"/>
    <w:rsid w:val="002E14EB"/>
    <w:rsid w:val="002E1E60"/>
    <w:rsid w:val="002E23F5"/>
    <w:rsid w:val="002E26FD"/>
    <w:rsid w:val="002E2705"/>
    <w:rsid w:val="002E2AF1"/>
    <w:rsid w:val="002E2D81"/>
    <w:rsid w:val="002E30DD"/>
    <w:rsid w:val="002E3167"/>
    <w:rsid w:val="002E32C0"/>
    <w:rsid w:val="002E3799"/>
    <w:rsid w:val="002E3B77"/>
    <w:rsid w:val="002E3E08"/>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41"/>
    <w:rsid w:val="002F0CB2"/>
    <w:rsid w:val="002F0F11"/>
    <w:rsid w:val="002F104A"/>
    <w:rsid w:val="002F1163"/>
    <w:rsid w:val="002F1AD4"/>
    <w:rsid w:val="002F1B17"/>
    <w:rsid w:val="002F1C08"/>
    <w:rsid w:val="002F1D66"/>
    <w:rsid w:val="002F1E54"/>
    <w:rsid w:val="002F1F84"/>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E2C"/>
    <w:rsid w:val="002F7185"/>
    <w:rsid w:val="002F71A1"/>
    <w:rsid w:val="002F79D0"/>
    <w:rsid w:val="002F7CF0"/>
    <w:rsid w:val="002F7D09"/>
    <w:rsid w:val="002F7D18"/>
    <w:rsid w:val="002F7E19"/>
    <w:rsid w:val="0030081B"/>
    <w:rsid w:val="00300972"/>
    <w:rsid w:val="00300980"/>
    <w:rsid w:val="0030144F"/>
    <w:rsid w:val="00301721"/>
    <w:rsid w:val="003017DA"/>
    <w:rsid w:val="003018F5"/>
    <w:rsid w:val="003019D8"/>
    <w:rsid w:val="00301A28"/>
    <w:rsid w:val="00301AB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397"/>
    <w:rsid w:val="00304660"/>
    <w:rsid w:val="0030496B"/>
    <w:rsid w:val="00304AD3"/>
    <w:rsid w:val="00304C38"/>
    <w:rsid w:val="0030505B"/>
    <w:rsid w:val="003054B5"/>
    <w:rsid w:val="00305534"/>
    <w:rsid w:val="00305BEA"/>
    <w:rsid w:val="00305C3E"/>
    <w:rsid w:val="00305C43"/>
    <w:rsid w:val="00305CD9"/>
    <w:rsid w:val="00305E67"/>
    <w:rsid w:val="003060E2"/>
    <w:rsid w:val="003069E7"/>
    <w:rsid w:val="00306D0F"/>
    <w:rsid w:val="00306EE6"/>
    <w:rsid w:val="0030711F"/>
    <w:rsid w:val="003071A1"/>
    <w:rsid w:val="00307225"/>
    <w:rsid w:val="0030765B"/>
    <w:rsid w:val="00307A6C"/>
    <w:rsid w:val="00307B76"/>
    <w:rsid w:val="00307D04"/>
    <w:rsid w:val="00310376"/>
    <w:rsid w:val="00310716"/>
    <w:rsid w:val="00310904"/>
    <w:rsid w:val="00310A1D"/>
    <w:rsid w:val="00310ED0"/>
    <w:rsid w:val="00311198"/>
    <w:rsid w:val="0031178A"/>
    <w:rsid w:val="00311877"/>
    <w:rsid w:val="00311B52"/>
    <w:rsid w:val="00311D26"/>
    <w:rsid w:val="00311FBF"/>
    <w:rsid w:val="00312451"/>
    <w:rsid w:val="00312E5B"/>
    <w:rsid w:val="00312F24"/>
    <w:rsid w:val="00312FCB"/>
    <w:rsid w:val="0031306E"/>
    <w:rsid w:val="00313189"/>
    <w:rsid w:val="003133FF"/>
    <w:rsid w:val="003134FA"/>
    <w:rsid w:val="00313A10"/>
    <w:rsid w:val="00313BA1"/>
    <w:rsid w:val="00313D6A"/>
    <w:rsid w:val="00313DAC"/>
    <w:rsid w:val="00313F4E"/>
    <w:rsid w:val="00314886"/>
    <w:rsid w:val="003149E9"/>
    <w:rsid w:val="00314B70"/>
    <w:rsid w:val="00314BF9"/>
    <w:rsid w:val="00314C39"/>
    <w:rsid w:val="00314CE5"/>
    <w:rsid w:val="003151A4"/>
    <w:rsid w:val="003152FB"/>
    <w:rsid w:val="00315604"/>
    <w:rsid w:val="00315732"/>
    <w:rsid w:val="00315C81"/>
    <w:rsid w:val="00315EA9"/>
    <w:rsid w:val="0031614C"/>
    <w:rsid w:val="003162C5"/>
    <w:rsid w:val="00316352"/>
    <w:rsid w:val="0031669F"/>
    <w:rsid w:val="00316AF2"/>
    <w:rsid w:val="00316B7D"/>
    <w:rsid w:val="00316BF3"/>
    <w:rsid w:val="00316C2E"/>
    <w:rsid w:val="00316C5F"/>
    <w:rsid w:val="00316C6C"/>
    <w:rsid w:val="00316DB2"/>
    <w:rsid w:val="00317400"/>
    <w:rsid w:val="0031771C"/>
    <w:rsid w:val="0031788C"/>
    <w:rsid w:val="00317942"/>
    <w:rsid w:val="00317FA4"/>
    <w:rsid w:val="0032066A"/>
    <w:rsid w:val="00320A8A"/>
    <w:rsid w:val="00320E6A"/>
    <w:rsid w:val="00321073"/>
    <w:rsid w:val="00321088"/>
    <w:rsid w:val="003210F5"/>
    <w:rsid w:val="0032155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A4D"/>
    <w:rsid w:val="00323D8A"/>
    <w:rsid w:val="0032430E"/>
    <w:rsid w:val="003249B3"/>
    <w:rsid w:val="00324B91"/>
    <w:rsid w:val="00324C59"/>
    <w:rsid w:val="00324E08"/>
    <w:rsid w:val="00325320"/>
    <w:rsid w:val="003254DB"/>
    <w:rsid w:val="003256C0"/>
    <w:rsid w:val="00325836"/>
    <w:rsid w:val="003258AE"/>
    <w:rsid w:val="00325BFA"/>
    <w:rsid w:val="00326522"/>
    <w:rsid w:val="0032656E"/>
    <w:rsid w:val="0032659E"/>
    <w:rsid w:val="00326B70"/>
    <w:rsid w:val="00326FA9"/>
    <w:rsid w:val="00327212"/>
    <w:rsid w:val="0032757B"/>
    <w:rsid w:val="0032760F"/>
    <w:rsid w:val="00327839"/>
    <w:rsid w:val="00327A4D"/>
    <w:rsid w:val="0033012C"/>
    <w:rsid w:val="003307C0"/>
    <w:rsid w:val="003308DB"/>
    <w:rsid w:val="00330A11"/>
    <w:rsid w:val="00330C78"/>
    <w:rsid w:val="00330CA1"/>
    <w:rsid w:val="00330E0B"/>
    <w:rsid w:val="0033129F"/>
    <w:rsid w:val="003312E2"/>
    <w:rsid w:val="00331380"/>
    <w:rsid w:val="003313E0"/>
    <w:rsid w:val="00331AAC"/>
    <w:rsid w:val="00331EE5"/>
    <w:rsid w:val="00331F9E"/>
    <w:rsid w:val="003320D6"/>
    <w:rsid w:val="003321C3"/>
    <w:rsid w:val="00333097"/>
    <w:rsid w:val="0033362A"/>
    <w:rsid w:val="00333844"/>
    <w:rsid w:val="00333A92"/>
    <w:rsid w:val="00333F30"/>
    <w:rsid w:val="0033480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764A"/>
    <w:rsid w:val="003379DF"/>
    <w:rsid w:val="00337A59"/>
    <w:rsid w:val="00337AA0"/>
    <w:rsid w:val="00337C72"/>
    <w:rsid w:val="00337CD7"/>
    <w:rsid w:val="00337DB6"/>
    <w:rsid w:val="00340188"/>
    <w:rsid w:val="003406A0"/>
    <w:rsid w:val="00340FBE"/>
    <w:rsid w:val="00341A5A"/>
    <w:rsid w:val="00341AAE"/>
    <w:rsid w:val="00341C6A"/>
    <w:rsid w:val="00341D6B"/>
    <w:rsid w:val="00341F00"/>
    <w:rsid w:val="0034234C"/>
    <w:rsid w:val="00342525"/>
    <w:rsid w:val="003428B4"/>
    <w:rsid w:val="0034290A"/>
    <w:rsid w:val="00342B23"/>
    <w:rsid w:val="00342C2F"/>
    <w:rsid w:val="003430EC"/>
    <w:rsid w:val="00343738"/>
    <w:rsid w:val="0034387B"/>
    <w:rsid w:val="00343924"/>
    <w:rsid w:val="00343947"/>
    <w:rsid w:val="00343A1E"/>
    <w:rsid w:val="00343F08"/>
    <w:rsid w:val="00344098"/>
    <w:rsid w:val="003442E8"/>
    <w:rsid w:val="003442FC"/>
    <w:rsid w:val="003443C3"/>
    <w:rsid w:val="00344444"/>
    <w:rsid w:val="003445DC"/>
    <w:rsid w:val="00344B1D"/>
    <w:rsid w:val="00344CB1"/>
    <w:rsid w:val="0034525A"/>
    <w:rsid w:val="003453E8"/>
    <w:rsid w:val="003456B6"/>
    <w:rsid w:val="003458C6"/>
    <w:rsid w:val="00345972"/>
    <w:rsid w:val="00345ACD"/>
    <w:rsid w:val="00345F9E"/>
    <w:rsid w:val="00346314"/>
    <w:rsid w:val="003467F3"/>
    <w:rsid w:val="003468E0"/>
    <w:rsid w:val="00346E23"/>
    <w:rsid w:val="00347238"/>
    <w:rsid w:val="003476FF"/>
    <w:rsid w:val="003477E6"/>
    <w:rsid w:val="00347D3A"/>
    <w:rsid w:val="00350C05"/>
    <w:rsid w:val="00350C87"/>
    <w:rsid w:val="00350E97"/>
    <w:rsid w:val="003511D3"/>
    <w:rsid w:val="0035134F"/>
    <w:rsid w:val="003513DC"/>
    <w:rsid w:val="003514DD"/>
    <w:rsid w:val="003515CF"/>
    <w:rsid w:val="0035164A"/>
    <w:rsid w:val="003516F0"/>
    <w:rsid w:val="0035176C"/>
    <w:rsid w:val="003517AF"/>
    <w:rsid w:val="003519DB"/>
    <w:rsid w:val="00351D66"/>
    <w:rsid w:val="00351DE2"/>
    <w:rsid w:val="00351F96"/>
    <w:rsid w:val="0035200E"/>
    <w:rsid w:val="0035212B"/>
    <w:rsid w:val="00352946"/>
    <w:rsid w:val="00352995"/>
    <w:rsid w:val="00353313"/>
    <w:rsid w:val="00353521"/>
    <w:rsid w:val="003536F1"/>
    <w:rsid w:val="003537BB"/>
    <w:rsid w:val="003539E0"/>
    <w:rsid w:val="0035407C"/>
    <w:rsid w:val="003542D0"/>
    <w:rsid w:val="003548BC"/>
    <w:rsid w:val="003549E5"/>
    <w:rsid w:val="00355044"/>
    <w:rsid w:val="0035527C"/>
    <w:rsid w:val="0035535F"/>
    <w:rsid w:val="00355691"/>
    <w:rsid w:val="00355EFD"/>
    <w:rsid w:val="00356184"/>
    <w:rsid w:val="00356486"/>
    <w:rsid w:val="0035679B"/>
    <w:rsid w:val="003568E8"/>
    <w:rsid w:val="0035694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E8C"/>
    <w:rsid w:val="0036102F"/>
    <w:rsid w:val="00361355"/>
    <w:rsid w:val="00361376"/>
    <w:rsid w:val="003615B0"/>
    <w:rsid w:val="003617FB"/>
    <w:rsid w:val="00361824"/>
    <w:rsid w:val="00361941"/>
    <w:rsid w:val="00361A90"/>
    <w:rsid w:val="00361ED1"/>
    <w:rsid w:val="003620E5"/>
    <w:rsid w:val="003625AC"/>
    <w:rsid w:val="003627EF"/>
    <w:rsid w:val="00362FE5"/>
    <w:rsid w:val="00363128"/>
    <w:rsid w:val="003631B5"/>
    <w:rsid w:val="00363B7E"/>
    <w:rsid w:val="00363F4B"/>
    <w:rsid w:val="0036415A"/>
    <w:rsid w:val="00364258"/>
    <w:rsid w:val="003643A2"/>
    <w:rsid w:val="00364756"/>
    <w:rsid w:val="003647E0"/>
    <w:rsid w:val="0036496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C8B"/>
    <w:rsid w:val="00366F75"/>
    <w:rsid w:val="003670AF"/>
    <w:rsid w:val="0036721F"/>
    <w:rsid w:val="00367665"/>
    <w:rsid w:val="003678BC"/>
    <w:rsid w:val="003678CB"/>
    <w:rsid w:val="00367BDF"/>
    <w:rsid w:val="00367F3A"/>
    <w:rsid w:val="00370301"/>
    <w:rsid w:val="003705E4"/>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B71"/>
    <w:rsid w:val="00371B90"/>
    <w:rsid w:val="00371CF1"/>
    <w:rsid w:val="00371E40"/>
    <w:rsid w:val="00372039"/>
    <w:rsid w:val="00372727"/>
    <w:rsid w:val="00372BDB"/>
    <w:rsid w:val="00372CA7"/>
    <w:rsid w:val="00372FE6"/>
    <w:rsid w:val="00373162"/>
    <w:rsid w:val="003738E0"/>
    <w:rsid w:val="00373F3D"/>
    <w:rsid w:val="0037429D"/>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317"/>
    <w:rsid w:val="003763A7"/>
    <w:rsid w:val="00376747"/>
    <w:rsid w:val="00376AFA"/>
    <w:rsid w:val="00376F0F"/>
    <w:rsid w:val="0037768C"/>
    <w:rsid w:val="003779EE"/>
    <w:rsid w:val="00377CF2"/>
    <w:rsid w:val="00377D68"/>
    <w:rsid w:val="00377DB5"/>
    <w:rsid w:val="00377E97"/>
    <w:rsid w:val="00380224"/>
    <w:rsid w:val="00380824"/>
    <w:rsid w:val="00380B97"/>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3084"/>
    <w:rsid w:val="003833CF"/>
    <w:rsid w:val="0038392A"/>
    <w:rsid w:val="00383AA3"/>
    <w:rsid w:val="003841B3"/>
    <w:rsid w:val="003844F0"/>
    <w:rsid w:val="003845A9"/>
    <w:rsid w:val="00384750"/>
    <w:rsid w:val="003848A0"/>
    <w:rsid w:val="00384AFC"/>
    <w:rsid w:val="00384B91"/>
    <w:rsid w:val="00384BAA"/>
    <w:rsid w:val="00384C12"/>
    <w:rsid w:val="00384FD3"/>
    <w:rsid w:val="00385027"/>
    <w:rsid w:val="0038584C"/>
    <w:rsid w:val="00385961"/>
    <w:rsid w:val="00385E94"/>
    <w:rsid w:val="003860A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E1"/>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482B"/>
    <w:rsid w:val="003949B6"/>
    <w:rsid w:val="003949CE"/>
    <w:rsid w:val="003954E9"/>
    <w:rsid w:val="003955D2"/>
    <w:rsid w:val="00395785"/>
    <w:rsid w:val="003957C0"/>
    <w:rsid w:val="00395AB0"/>
    <w:rsid w:val="00396102"/>
    <w:rsid w:val="003961CA"/>
    <w:rsid w:val="0039652B"/>
    <w:rsid w:val="0039666F"/>
    <w:rsid w:val="00396759"/>
    <w:rsid w:val="00397560"/>
    <w:rsid w:val="0039797B"/>
    <w:rsid w:val="00397AB8"/>
    <w:rsid w:val="00397CB3"/>
    <w:rsid w:val="003A0048"/>
    <w:rsid w:val="003A06EB"/>
    <w:rsid w:val="003A083D"/>
    <w:rsid w:val="003A0BF3"/>
    <w:rsid w:val="003A1268"/>
    <w:rsid w:val="003A12A9"/>
    <w:rsid w:val="003A12F1"/>
    <w:rsid w:val="003A1498"/>
    <w:rsid w:val="003A14FB"/>
    <w:rsid w:val="003A18D0"/>
    <w:rsid w:val="003A19DB"/>
    <w:rsid w:val="003A1B5B"/>
    <w:rsid w:val="003A1F5E"/>
    <w:rsid w:val="003A216F"/>
    <w:rsid w:val="003A23D8"/>
    <w:rsid w:val="003A260E"/>
    <w:rsid w:val="003A2919"/>
    <w:rsid w:val="003A29DB"/>
    <w:rsid w:val="003A2BAA"/>
    <w:rsid w:val="003A2BCE"/>
    <w:rsid w:val="003A2F10"/>
    <w:rsid w:val="003A2FCF"/>
    <w:rsid w:val="003A301B"/>
    <w:rsid w:val="003A303B"/>
    <w:rsid w:val="003A319F"/>
    <w:rsid w:val="003A31BA"/>
    <w:rsid w:val="003A3479"/>
    <w:rsid w:val="003A35D8"/>
    <w:rsid w:val="003A363F"/>
    <w:rsid w:val="003A3827"/>
    <w:rsid w:val="003A3AFD"/>
    <w:rsid w:val="003A3BB3"/>
    <w:rsid w:val="003A3CFC"/>
    <w:rsid w:val="003A3D92"/>
    <w:rsid w:val="003A3E6F"/>
    <w:rsid w:val="003A431B"/>
    <w:rsid w:val="003A45BB"/>
    <w:rsid w:val="003A488B"/>
    <w:rsid w:val="003A4B0C"/>
    <w:rsid w:val="003A4CD5"/>
    <w:rsid w:val="003A4D0F"/>
    <w:rsid w:val="003A5255"/>
    <w:rsid w:val="003A54D5"/>
    <w:rsid w:val="003A5B88"/>
    <w:rsid w:val="003A5DC4"/>
    <w:rsid w:val="003A5DF6"/>
    <w:rsid w:val="003A5EBF"/>
    <w:rsid w:val="003A6130"/>
    <w:rsid w:val="003A6795"/>
    <w:rsid w:val="003A698E"/>
    <w:rsid w:val="003A6BD7"/>
    <w:rsid w:val="003A6DF7"/>
    <w:rsid w:val="003A6E3D"/>
    <w:rsid w:val="003A7321"/>
    <w:rsid w:val="003A7900"/>
    <w:rsid w:val="003A7D73"/>
    <w:rsid w:val="003B031B"/>
    <w:rsid w:val="003B050E"/>
    <w:rsid w:val="003B06E8"/>
    <w:rsid w:val="003B0894"/>
    <w:rsid w:val="003B0A66"/>
    <w:rsid w:val="003B0A7B"/>
    <w:rsid w:val="003B0CFE"/>
    <w:rsid w:val="003B0F06"/>
    <w:rsid w:val="003B1418"/>
    <w:rsid w:val="003B1583"/>
    <w:rsid w:val="003B1639"/>
    <w:rsid w:val="003B1B52"/>
    <w:rsid w:val="003B1E89"/>
    <w:rsid w:val="003B1F2F"/>
    <w:rsid w:val="003B1F38"/>
    <w:rsid w:val="003B22C8"/>
    <w:rsid w:val="003B256C"/>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D55"/>
    <w:rsid w:val="003B3DA6"/>
    <w:rsid w:val="003B3FAA"/>
    <w:rsid w:val="003B4272"/>
    <w:rsid w:val="003B42EC"/>
    <w:rsid w:val="003B4CC4"/>
    <w:rsid w:val="003B4CEC"/>
    <w:rsid w:val="003B5464"/>
    <w:rsid w:val="003B5657"/>
    <w:rsid w:val="003B60CB"/>
    <w:rsid w:val="003B64C3"/>
    <w:rsid w:val="003B6688"/>
    <w:rsid w:val="003B66ED"/>
    <w:rsid w:val="003B6DE3"/>
    <w:rsid w:val="003B6FF1"/>
    <w:rsid w:val="003B7368"/>
    <w:rsid w:val="003B7827"/>
    <w:rsid w:val="003B7A29"/>
    <w:rsid w:val="003B7C70"/>
    <w:rsid w:val="003B7D44"/>
    <w:rsid w:val="003C0114"/>
    <w:rsid w:val="003C05C4"/>
    <w:rsid w:val="003C0851"/>
    <w:rsid w:val="003C0A54"/>
    <w:rsid w:val="003C0C84"/>
    <w:rsid w:val="003C0E2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CA"/>
    <w:rsid w:val="003C2DEA"/>
    <w:rsid w:val="003C2FA7"/>
    <w:rsid w:val="003C3010"/>
    <w:rsid w:val="003C3028"/>
    <w:rsid w:val="003C3428"/>
    <w:rsid w:val="003C3854"/>
    <w:rsid w:val="003C396E"/>
    <w:rsid w:val="003C3B1E"/>
    <w:rsid w:val="003C3D0A"/>
    <w:rsid w:val="003C3EEE"/>
    <w:rsid w:val="003C420A"/>
    <w:rsid w:val="003C42EF"/>
    <w:rsid w:val="003C4329"/>
    <w:rsid w:val="003C4599"/>
    <w:rsid w:val="003C4601"/>
    <w:rsid w:val="003C4AF1"/>
    <w:rsid w:val="003C53D8"/>
    <w:rsid w:val="003C6389"/>
    <w:rsid w:val="003C6869"/>
    <w:rsid w:val="003C686D"/>
    <w:rsid w:val="003C6BC5"/>
    <w:rsid w:val="003C74F0"/>
    <w:rsid w:val="003C7742"/>
    <w:rsid w:val="003D01C9"/>
    <w:rsid w:val="003D0253"/>
    <w:rsid w:val="003D039B"/>
    <w:rsid w:val="003D0571"/>
    <w:rsid w:val="003D0747"/>
    <w:rsid w:val="003D09CB"/>
    <w:rsid w:val="003D0D32"/>
    <w:rsid w:val="003D0D9D"/>
    <w:rsid w:val="003D176B"/>
    <w:rsid w:val="003D17C8"/>
    <w:rsid w:val="003D1AD4"/>
    <w:rsid w:val="003D2043"/>
    <w:rsid w:val="003D2237"/>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5DF7"/>
    <w:rsid w:val="003D65FD"/>
    <w:rsid w:val="003D6A0C"/>
    <w:rsid w:val="003D6A9F"/>
    <w:rsid w:val="003D6EB9"/>
    <w:rsid w:val="003D6FE1"/>
    <w:rsid w:val="003D6FE5"/>
    <w:rsid w:val="003D7074"/>
    <w:rsid w:val="003D72B7"/>
    <w:rsid w:val="003D72FD"/>
    <w:rsid w:val="003D75AE"/>
    <w:rsid w:val="003D7771"/>
    <w:rsid w:val="003D778C"/>
    <w:rsid w:val="003D7799"/>
    <w:rsid w:val="003D7A4C"/>
    <w:rsid w:val="003D7AA8"/>
    <w:rsid w:val="003E00B0"/>
    <w:rsid w:val="003E0170"/>
    <w:rsid w:val="003E0547"/>
    <w:rsid w:val="003E06FA"/>
    <w:rsid w:val="003E0B1C"/>
    <w:rsid w:val="003E0E94"/>
    <w:rsid w:val="003E0FBD"/>
    <w:rsid w:val="003E1136"/>
    <w:rsid w:val="003E11A0"/>
    <w:rsid w:val="003E1210"/>
    <w:rsid w:val="003E1238"/>
    <w:rsid w:val="003E13F6"/>
    <w:rsid w:val="003E145C"/>
    <w:rsid w:val="003E187A"/>
    <w:rsid w:val="003E19FA"/>
    <w:rsid w:val="003E1CB8"/>
    <w:rsid w:val="003E1CD6"/>
    <w:rsid w:val="003E23A5"/>
    <w:rsid w:val="003E27B3"/>
    <w:rsid w:val="003E2CCC"/>
    <w:rsid w:val="003E2D9A"/>
    <w:rsid w:val="003E2F16"/>
    <w:rsid w:val="003E33F9"/>
    <w:rsid w:val="003E3626"/>
    <w:rsid w:val="003E3739"/>
    <w:rsid w:val="003E39F8"/>
    <w:rsid w:val="003E3A1F"/>
    <w:rsid w:val="003E3A25"/>
    <w:rsid w:val="003E3C9E"/>
    <w:rsid w:val="003E3F08"/>
    <w:rsid w:val="003E42F2"/>
    <w:rsid w:val="003E461B"/>
    <w:rsid w:val="003E46DD"/>
    <w:rsid w:val="003E4A53"/>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26E"/>
    <w:rsid w:val="003F131C"/>
    <w:rsid w:val="003F13CC"/>
    <w:rsid w:val="003F1442"/>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BA"/>
    <w:rsid w:val="00400097"/>
    <w:rsid w:val="004000E9"/>
    <w:rsid w:val="004004E1"/>
    <w:rsid w:val="004006E0"/>
    <w:rsid w:val="004007CA"/>
    <w:rsid w:val="00400874"/>
    <w:rsid w:val="004009BD"/>
    <w:rsid w:val="00400B88"/>
    <w:rsid w:val="00400E70"/>
    <w:rsid w:val="00401058"/>
    <w:rsid w:val="00401337"/>
    <w:rsid w:val="00401391"/>
    <w:rsid w:val="00401AF3"/>
    <w:rsid w:val="00401D73"/>
    <w:rsid w:val="00401F32"/>
    <w:rsid w:val="004022CD"/>
    <w:rsid w:val="004024ED"/>
    <w:rsid w:val="00402850"/>
    <w:rsid w:val="00402913"/>
    <w:rsid w:val="00402A4B"/>
    <w:rsid w:val="00402CCC"/>
    <w:rsid w:val="0040334A"/>
    <w:rsid w:val="0040337E"/>
    <w:rsid w:val="00403519"/>
    <w:rsid w:val="00403835"/>
    <w:rsid w:val="00403905"/>
    <w:rsid w:val="00403C47"/>
    <w:rsid w:val="00403D20"/>
    <w:rsid w:val="00403F2E"/>
    <w:rsid w:val="004042FF"/>
    <w:rsid w:val="004043E2"/>
    <w:rsid w:val="00404799"/>
    <w:rsid w:val="004048FE"/>
    <w:rsid w:val="00404991"/>
    <w:rsid w:val="00404B3C"/>
    <w:rsid w:val="00404BE0"/>
    <w:rsid w:val="00404CCE"/>
    <w:rsid w:val="00404DDF"/>
    <w:rsid w:val="00404ED8"/>
    <w:rsid w:val="00405090"/>
    <w:rsid w:val="0040525D"/>
    <w:rsid w:val="004052B6"/>
    <w:rsid w:val="004052F8"/>
    <w:rsid w:val="004054F9"/>
    <w:rsid w:val="00405738"/>
    <w:rsid w:val="00405DD1"/>
    <w:rsid w:val="00405DF7"/>
    <w:rsid w:val="004064B2"/>
    <w:rsid w:val="004064E1"/>
    <w:rsid w:val="0040667B"/>
    <w:rsid w:val="004069A3"/>
    <w:rsid w:val="00406EE3"/>
    <w:rsid w:val="0040703B"/>
    <w:rsid w:val="00407263"/>
    <w:rsid w:val="00407441"/>
    <w:rsid w:val="0040745F"/>
    <w:rsid w:val="00407504"/>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0FE9"/>
    <w:rsid w:val="0041113B"/>
    <w:rsid w:val="004115C2"/>
    <w:rsid w:val="00411628"/>
    <w:rsid w:val="0041162D"/>
    <w:rsid w:val="00411B52"/>
    <w:rsid w:val="00411FDA"/>
    <w:rsid w:val="004121A5"/>
    <w:rsid w:val="004124EC"/>
    <w:rsid w:val="00412504"/>
    <w:rsid w:val="004126C7"/>
    <w:rsid w:val="0041281E"/>
    <w:rsid w:val="00412AEA"/>
    <w:rsid w:val="00413090"/>
    <w:rsid w:val="00413120"/>
    <w:rsid w:val="004132DE"/>
    <w:rsid w:val="00414049"/>
    <w:rsid w:val="004144B5"/>
    <w:rsid w:val="0041481A"/>
    <w:rsid w:val="0041484A"/>
    <w:rsid w:val="004148DA"/>
    <w:rsid w:val="00414DA5"/>
    <w:rsid w:val="00414E08"/>
    <w:rsid w:val="004150CF"/>
    <w:rsid w:val="0041514B"/>
    <w:rsid w:val="00415253"/>
    <w:rsid w:val="0041542B"/>
    <w:rsid w:val="00415640"/>
    <w:rsid w:val="00415653"/>
    <w:rsid w:val="00415774"/>
    <w:rsid w:val="004158D7"/>
    <w:rsid w:val="00415C91"/>
    <w:rsid w:val="00415C9A"/>
    <w:rsid w:val="00415D38"/>
    <w:rsid w:val="00415DC1"/>
    <w:rsid w:val="00415F2F"/>
    <w:rsid w:val="004162B3"/>
    <w:rsid w:val="0041657C"/>
    <w:rsid w:val="00416683"/>
    <w:rsid w:val="0041677F"/>
    <w:rsid w:val="0041693C"/>
    <w:rsid w:val="00416948"/>
    <w:rsid w:val="00416B64"/>
    <w:rsid w:val="00416D5A"/>
    <w:rsid w:val="00416E70"/>
    <w:rsid w:val="00416F88"/>
    <w:rsid w:val="00417146"/>
    <w:rsid w:val="0041725D"/>
    <w:rsid w:val="004177DA"/>
    <w:rsid w:val="00417C22"/>
    <w:rsid w:val="00420057"/>
    <w:rsid w:val="004201B0"/>
    <w:rsid w:val="004201E5"/>
    <w:rsid w:val="00420291"/>
    <w:rsid w:val="004202AA"/>
    <w:rsid w:val="004204E4"/>
    <w:rsid w:val="00420716"/>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87C"/>
    <w:rsid w:val="00427D14"/>
    <w:rsid w:val="0043001E"/>
    <w:rsid w:val="004300A9"/>
    <w:rsid w:val="00430500"/>
    <w:rsid w:val="00430645"/>
    <w:rsid w:val="004309D9"/>
    <w:rsid w:val="00430A8C"/>
    <w:rsid w:val="00430BD2"/>
    <w:rsid w:val="00430CB3"/>
    <w:rsid w:val="00430CBE"/>
    <w:rsid w:val="00430F12"/>
    <w:rsid w:val="00431016"/>
    <w:rsid w:val="0043117D"/>
    <w:rsid w:val="00431959"/>
    <w:rsid w:val="00431988"/>
    <w:rsid w:val="00431F7F"/>
    <w:rsid w:val="0043228E"/>
    <w:rsid w:val="004326B2"/>
    <w:rsid w:val="00432A65"/>
    <w:rsid w:val="00432C89"/>
    <w:rsid w:val="00432F70"/>
    <w:rsid w:val="00432FC9"/>
    <w:rsid w:val="0043300D"/>
    <w:rsid w:val="00433303"/>
    <w:rsid w:val="00433309"/>
    <w:rsid w:val="004334FA"/>
    <w:rsid w:val="004336B5"/>
    <w:rsid w:val="00433975"/>
    <w:rsid w:val="00433A74"/>
    <w:rsid w:val="00433C1F"/>
    <w:rsid w:val="00433CA6"/>
    <w:rsid w:val="0043442A"/>
    <w:rsid w:val="00434744"/>
    <w:rsid w:val="00434969"/>
    <w:rsid w:val="00434A85"/>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935"/>
    <w:rsid w:val="00437ACA"/>
    <w:rsid w:val="0044001C"/>
    <w:rsid w:val="004404CA"/>
    <w:rsid w:val="00440779"/>
    <w:rsid w:val="004408B0"/>
    <w:rsid w:val="004408B6"/>
    <w:rsid w:val="00440DC4"/>
    <w:rsid w:val="004412EC"/>
    <w:rsid w:val="00441482"/>
    <w:rsid w:val="00441521"/>
    <w:rsid w:val="004417D2"/>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320F"/>
    <w:rsid w:val="004432C5"/>
    <w:rsid w:val="004433FD"/>
    <w:rsid w:val="00443484"/>
    <w:rsid w:val="00443A74"/>
    <w:rsid w:val="00443A88"/>
    <w:rsid w:val="00443AC5"/>
    <w:rsid w:val="00443BE9"/>
    <w:rsid w:val="00443DE7"/>
    <w:rsid w:val="00443ED8"/>
    <w:rsid w:val="00443FA6"/>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231"/>
    <w:rsid w:val="00446516"/>
    <w:rsid w:val="00446997"/>
    <w:rsid w:val="00446ADF"/>
    <w:rsid w:val="00446EAF"/>
    <w:rsid w:val="00447425"/>
    <w:rsid w:val="004475FF"/>
    <w:rsid w:val="00447815"/>
    <w:rsid w:val="00447861"/>
    <w:rsid w:val="00447878"/>
    <w:rsid w:val="00447DDE"/>
    <w:rsid w:val="00447E52"/>
    <w:rsid w:val="00450022"/>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704"/>
    <w:rsid w:val="00454B7D"/>
    <w:rsid w:val="0045530F"/>
    <w:rsid w:val="004556B7"/>
    <w:rsid w:val="004558D9"/>
    <w:rsid w:val="00455B63"/>
    <w:rsid w:val="00455D21"/>
    <w:rsid w:val="00456329"/>
    <w:rsid w:val="00456429"/>
    <w:rsid w:val="0045651E"/>
    <w:rsid w:val="00456752"/>
    <w:rsid w:val="004569F8"/>
    <w:rsid w:val="00456B10"/>
    <w:rsid w:val="00456D06"/>
    <w:rsid w:val="00456DCD"/>
    <w:rsid w:val="004570F7"/>
    <w:rsid w:val="0045715B"/>
    <w:rsid w:val="00457578"/>
    <w:rsid w:val="004579D7"/>
    <w:rsid w:val="004579ED"/>
    <w:rsid w:val="00457BAC"/>
    <w:rsid w:val="00457BED"/>
    <w:rsid w:val="00457E64"/>
    <w:rsid w:val="00460012"/>
    <w:rsid w:val="00460269"/>
    <w:rsid w:val="0046037C"/>
    <w:rsid w:val="004603D7"/>
    <w:rsid w:val="00460A83"/>
    <w:rsid w:val="00460C45"/>
    <w:rsid w:val="00460D25"/>
    <w:rsid w:val="00460F95"/>
    <w:rsid w:val="004612B3"/>
    <w:rsid w:val="00461490"/>
    <w:rsid w:val="00461599"/>
    <w:rsid w:val="00461619"/>
    <w:rsid w:val="004616A3"/>
    <w:rsid w:val="00461933"/>
    <w:rsid w:val="00461A96"/>
    <w:rsid w:val="00461C5A"/>
    <w:rsid w:val="00461C79"/>
    <w:rsid w:val="00461DEB"/>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562"/>
    <w:rsid w:val="004645E3"/>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EE"/>
    <w:rsid w:val="0046703F"/>
    <w:rsid w:val="004670C7"/>
    <w:rsid w:val="004670D5"/>
    <w:rsid w:val="004677CA"/>
    <w:rsid w:val="004677CD"/>
    <w:rsid w:val="00470791"/>
    <w:rsid w:val="00470870"/>
    <w:rsid w:val="004708A4"/>
    <w:rsid w:val="00470921"/>
    <w:rsid w:val="0047094A"/>
    <w:rsid w:val="00470A8D"/>
    <w:rsid w:val="00470C96"/>
    <w:rsid w:val="00470D9B"/>
    <w:rsid w:val="00470F30"/>
    <w:rsid w:val="00470F63"/>
    <w:rsid w:val="00471230"/>
    <w:rsid w:val="0047144E"/>
    <w:rsid w:val="004715BB"/>
    <w:rsid w:val="00471847"/>
    <w:rsid w:val="00471C67"/>
    <w:rsid w:val="00471D74"/>
    <w:rsid w:val="00471E1F"/>
    <w:rsid w:val="00472053"/>
    <w:rsid w:val="0047207F"/>
    <w:rsid w:val="0047215A"/>
    <w:rsid w:val="00472225"/>
    <w:rsid w:val="00472752"/>
    <w:rsid w:val="00472979"/>
    <w:rsid w:val="00472A10"/>
    <w:rsid w:val="00472A9D"/>
    <w:rsid w:val="00472B2D"/>
    <w:rsid w:val="00473464"/>
    <w:rsid w:val="00473742"/>
    <w:rsid w:val="004738FA"/>
    <w:rsid w:val="004740E7"/>
    <w:rsid w:val="004742CB"/>
    <w:rsid w:val="004746BA"/>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C6F"/>
    <w:rsid w:val="00476DA7"/>
    <w:rsid w:val="00476DDE"/>
    <w:rsid w:val="00476F77"/>
    <w:rsid w:val="0047739E"/>
    <w:rsid w:val="00477ADB"/>
    <w:rsid w:val="00477D9D"/>
    <w:rsid w:val="00477D9F"/>
    <w:rsid w:val="00477E93"/>
    <w:rsid w:val="0048037E"/>
    <w:rsid w:val="0048047E"/>
    <w:rsid w:val="004806F8"/>
    <w:rsid w:val="00480C64"/>
    <w:rsid w:val="004811EB"/>
    <w:rsid w:val="00481201"/>
    <w:rsid w:val="0048163B"/>
    <w:rsid w:val="00481D26"/>
    <w:rsid w:val="00481F79"/>
    <w:rsid w:val="00481FD7"/>
    <w:rsid w:val="004825F0"/>
    <w:rsid w:val="004827E0"/>
    <w:rsid w:val="0048287B"/>
    <w:rsid w:val="0048298E"/>
    <w:rsid w:val="00482AFD"/>
    <w:rsid w:val="00482B14"/>
    <w:rsid w:val="00482C63"/>
    <w:rsid w:val="00482CE0"/>
    <w:rsid w:val="00482FDF"/>
    <w:rsid w:val="0048304A"/>
    <w:rsid w:val="004831B7"/>
    <w:rsid w:val="004834C4"/>
    <w:rsid w:val="00483A4C"/>
    <w:rsid w:val="00484187"/>
    <w:rsid w:val="00484294"/>
    <w:rsid w:val="00484383"/>
    <w:rsid w:val="004843EA"/>
    <w:rsid w:val="00484461"/>
    <w:rsid w:val="0048458B"/>
    <w:rsid w:val="004849BF"/>
    <w:rsid w:val="00484A0D"/>
    <w:rsid w:val="00484E1E"/>
    <w:rsid w:val="0048591F"/>
    <w:rsid w:val="004859BC"/>
    <w:rsid w:val="00485AEA"/>
    <w:rsid w:val="00486288"/>
    <w:rsid w:val="00486554"/>
    <w:rsid w:val="0048682C"/>
    <w:rsid w:val="00486C0C"/>
    <w:rsid w:val="00486C3F"/>
    <w:rsid w:val="00486CE8"/>
    <w:rsid w:val="00486D34"/>
    <w:rsid w:val="00486D51"/>
    <w:rsid w:val="004870C5"/>
    <w:rsid w:val="00487300"/>
    <w:rsid w:val="00487355"/>
    <w:rsid w:val="004875A0"/>
    <w:rsid w:val="00487E9A"/>
    <w:rsid w:val="00490016"/>
    <w:rsid w:val="00490507"/>
    <w:rsid w:val="0049054D"/>
    <w:rsid w:val="004905FD"/>
    <w:rsid w:val="004909C0"/>
    <w:rsid w:val="00490CA0"/>
    <w:rsid w:val="00490D37"/>
    <w:rsid w:val="00490D5F"/>
    <w:rsid w:val="00490E3B"/>
    <w:rsid w:val="00490E4C"/>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E4E"/>
    <w:rsid w:val="004A10C2"/>
    <w:rsid w:val="004A10CE"/>
    <w:rsid w:val="004A112B"/>
    <w:rsid w:val="004A12BC"/>
    <w:rsid w:val="004A147C"/>
    <w:rsid w:val="004A14AE"/>
    <w:rsid w:val="004A18E2"/>
    <w:rsid w:val="004A190A"/>
    <w:rsid w:val="004A206C"/>
    <w:rsid w:val="004A250C"/>
    <w:rsid w:val="004A2576"/>
    <w:rsid w:val="004A2697"/>
    <w:rsid w:val="004A28B4"/>
    <w:rsid w:val="004A2B9E"/>
    <w:rsid w:val="004A2BBC"/>
    <w:rsid w:val="004A2C4B"/>
    <w:rsid w:val="004A2EAA"/>
    <w:rsid w:val="004A3412"/>
    <w:rsid w:val="004A3696"/>
    <w:rsid w:val="004A36F8"/>
    <w:rsid w:val="004A3B95"/>
    <w:rsid w:val="004A3C35"/>
    <w:rsid w:val="004A3F8B"/>
    <w:rsid w:val="004A4398"/>
    <w:rsid w:val="004A475F"/>
    <w:rsid w:val="004A4B10"/>
    <w:rsid w:val="004A4BCA"/>
    <w:rsid w:val="004A4C87"/>
    <w:rsid w:val="004A5255"/>
    <w:rsid w:val="004A537E"/>
    <w:rsid w:val="004A5492"/>
    <w:rsid w:val="004A556F"/>
    <w:rsid w:val="004A5C17"/>
    <w:rsid w:val="004A5E16"/>
    <w:rsid w:val="004A5F80"/>
    <w:rsid w:val="004A6018"/>
    <w:rsid w:val="004A6400"/>
    <w:rsid w:val="004A668E"/>
    <w:rsid w:val="004A6B50"/>
    <w:rsid w:val="004A6C4A"/>
    <w:rsid w:val="004A6F8B"/>
    <w:rsid w:val="004A7140"/>
    <w:rsid w:val="004A7788"/>
    <w:rsid w:val="004A7AB0"/>
    <w:rsid w:val="004A7BAA"/>
    <w:rsid w:val="004A7DFE"/>
    <w:rsid w:val="004A7E2A"/>
    <w:rsid w:val="004B0016"/>
    <w:rsid w:val="004B01D4"/>
    <w:rsid w:val="004B01D7"/>
    <w:rsid w:val="004B024C"/>
    <w:rsid w:val="004B04D1"/>
    <w:rsid w:val="004B04D5"/>
    <w:rsid w:val="004B0545"/>
    <w:rsid w:val="004B0680"/>
    <w:rsid w:val="004B0B01"/>
    <w:rsid w:val="004B0B80"/>
    <w:rsid w:val="004B1095"/>
    <w:rsid w:val="004B12AA"/>
    <w:rsid w:val="004B1405"/>
    <w:rsid w:val="004B1BC8"/>
    <w:rsid w:val="004B1D71"/>
    <w:rsid w:val="004B1E04"/>
    <w:rsid w:val="004B218D"/>
    <w:rsid w:val="004B2355"/>
    <w:rsid w:val="004B25CF"/>
    <w:rsid w:val="004B25DC"/>
    <w:rsid w:val="004B293B"/>
    <w:rsid w:val="004B2A98"/>
    <w:rsid w:val="004B2AFE"/>
    <w:rsid w:val="004B2BA3"/>
    <w:rsid w:val="004B2C06"/>
    <w:rsid w:val="004B2F1B"/>
    <w:rsid w:val="004B30B6"/>
    <w:rsid w:val="004B3403"/>
    <w:rsid w:val="004B3537"/>
    <w:rsid w:val="004B38EA"/>
    <w:rsid w:val="004B3B5D"/>
    <w:rsid w:val="004B3EB5"/>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6039"/>
    <w:rsid w:val="004B6329"/>
    <w:rsid w:val="004B6381"/>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C0033"/>
    <w:rsid w:val="004C0231"/>
    <w:rsid w:val="004C02B9"/>
    <w:rsid w:val="004C042A"/>
    <w:rsid w:val="004C057A"/>
    <w:rsid w:val="004C09A6"/>
    <w:rsid w:val="004C09AF"/>
    <w:rsid w:val="004C0A04"/>
    <w:rsid w:val="004C0CCC"/>
    <w:rsid w:val="004C0D0B"/>
    <w:rsid w:val="004C0D18"/>
    <w:rsid w:val="004C1044"/>
    <w:rsid w:val="004C1D14"/>
    <w:rsid w:val="004C1D43"/>
    <w:rsid w:val="004C1EA1"/>
    <w:rsid w:val="004C20A5"/>
    <w:rsid w:val="004C20F2"/>
    <w:rsid w:val="004C24B5"/>
    <w:rsid w:val="004C2894"/>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976"/>
    <w:rsid w:val="004C49BB"/>
    <w:rsid w:val="004C4ACE"/>
    <w:rsid w:val="004C4D08"/>
    <w:rsid w:val="004C516F"/>
    <w:rsid w:val="004C5244"/>
    <w:rsid w:val="004C525F"/>
    <w:rsid w:val="004C552B"/>
    <w:rsid w:val="004C579E"/>
    <w:rsid w:val="004C5AD4"/>
    <w:rsid w:val="004C5EE6"/>
    <w:rsid w:val="004C5FA7"/>
    <w:rsid w:val="004C652C"/>
    <w:rsid w:val="004C656A"/>
    <w:rsid w:val="004C65DE"/>
    <w:rsid w:val="004C66F5"/>
    <w:rsid w:val="004C69AB"/>
    <w:rsid w:val="004C6E33"/>
    <w:rsid w:val="004C74C7"/>
    <w:rsid w:val="004C750A"/>
    <w:rsid w:val="004C7610"/>
    <w:rsid w:val="004C7B33"/>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758"/>
    <w:rsid w:val="004D184B"/>
    <w:rsid w:val="004D1C29"/>
    <w:rsid w:val="004D1EDF"/>
    <w:rsid w:val="004D1F0D"/>
    <w:rsid w:val="004D213A"/>
    <w:rsid w:val="004D25A4"/>
    <w:rsid w:val="004D292E"/>
    <w:rsid w:val="004D2A8F"/>
    <w:rsid w:val="004D2B06"/>
    <w:rsid w:val="004D2B1D"/>
    <w:rsid w:val="004D2F83"/>
    <w:rsid w:val="004D3055"/>
    <w:rsid w:val="004D37FE"/>
    <w:rsid w:val="004D392C"/>
    <w:rsid w:val="004D3A18"/>
    <w:rsid w:val="004D3BEC"/>
    <w:rsid w:val="004D3C2A"/>
    <w:rsid w:val="004D3CB3"/>
    <w:rsid w:val="004D3CD1"/>
    <w:rsid w:val="004D3EF2"/>
    <w:rsid w:val="004D3FD0"/>
    <w:rsid w:val="004D4434"/>
    <w:rsid w:val="004D443C"/>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AD0"/>
    <w:rsid w:val="004D6B44"/>
    <w:rsid w:val="004D6B69"/>
    <w:rsid w:val="004D714C"/>
    <w:rsid w:val="004D7262"/>
    <w:rsid w:val="004D766D"/>
    <w:rsid w:val="004D77BE"/>
    <w:rsid w:val="004D7E4B"/>
    <w:rsid w:val="004D7F9A"/>
    <w:rsid w:val="004E011A"/>
    <w:rsid w:val="004E0168"/>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54"/>
    <w:rsid w:val="004E2694"/>
    <w:rsid w:val="004E2852"/>
    <w:rsid w:val="004E29A6"/>
    <w:rsid w:val="004E2B5D"/>
    <w:rsid w:val="004E2BB2"/>
    <w:rsid w:val="004E2DD3"/>
    <w:rsid w:val="004E367B"/>
    <w:rsid w:val="004E37E8"/>
    <w:rsid w:val="004E3A48"/>
    <w:rsid w:val="004E3A81"/>
    <w:rsid w:val="004E3F81"/>
    <w:rsid w:val="004E3FF0"/>
    <w:rsid w:val="004E4116"/>
    <w:rsid w:val="004E416F"/>
    <w:rsid w:val="004E436D"/>
    <w:rsid w:val="004E4E75"/>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533"/>
    <w:rsid w:val="004E6756"/>
    <w:rsid w:val="004E6955"/>
    <w:rsid w:val="004E69E0"/>
    <w:rsid w:val="004E6B09"/>
    <w:rsid w:val="004E6BEC"/>
    <w:rsid w:val="004E6DAC"/>
    <w:rsid w:val="004E6F2F"/>
    <w:rsid w:val="004E7134"/>
    <w:rsid w:val="004E731B"/>
    <w:rsid w:val="004E7392"/>
    <w:rsid w:val="004E745C"/>
    <w:rsid w:val="004E755D"/>
    <w:rsid w:val="004E7E5B"/>
    <w:rsid w:val="004E7E83"/>
    <w:rsid w:val="004E7F33"/>
    <w:rsid w:val="004E7F88"/>
    <w:rsid w:val="004F012F"/>
    <w:rsid w:val="004F0137"/>
    <w:rsid w:val="004F0833"/>
    <w:rsid w:val="004F0CB3"/>
    <w:rsid w:val="004F0D97"/>
    <w:rsid w:val="004F0E62"/>
    <w:rsid w:val="004F11BD"/>
    <w:rsid w:val="004F132D"/>
    <w:rsid w:val="004F1398"/>
    <w:rsid w:val="004F1417"/>
    <w:rsid w:val="004F1782"/>
    <w:rsid w:val="004F1C42"/>
    <w:rsid w:val="004F1C59"/>
    <w:rsid w:val="004F1FB8"/>
    <w:rsid w:val="004F23D7"/>
    <w:rsid w:val="004F2576"/>
    <w:rsid w:val="004F2882"/>
    <w:rsid w:val="004F2BE9"/>
    <w:rsid w:val="004F2E2D"/>
    <w:rsid w:val="004F316C"/>
    <w:rsid w:val="004F327E"/>
    <w:rsid w:val="004F3675"/>
    <w:rsid w:val="004F396F"/>
    <w:rsid w:val="004F398D"/>
    <w:rsid w:val="004F3AC8"/>
    <w:rsid w:val="004F3B46"/>
    <w:rsid w:val="004F3B88"/>
    <w:rsid w:val="004F3BBD"/>
    <w:rsid w:val="004F3DE0"/>
    <w:rsid w:val="004F401F"/>
    <w:rsid w:val="004F44E5"/>
    <w:rsid w:val="004F47AC"/>
    <w:rsid w:val="004F4B37"/>
    <w:rsid w:val="004F518F"/>
    <w:rsid w:val="004F540C"/>
    <w:rsid w:val="004F543B"/>
    <w:rsid w:val="004F5566"/>
    <w:rsid w:val="004F56CF"/>
    <w:rsid w:val="004F58F8"/>
    <w:rsid w:val="004F5A01"/>
    <w:rsid w:val="004F5D77"/>
    <w:rsid w:val="004F5F2D"/>
    <w:rsid w:val="004F6437"/>
    <w:rsid w:val="004F65AD"/>
    <w:rsid w:val="004F69FD"/>
    <w:rsid w:val="004F6C81"/>
    <w:rsid w:val="004F6FDE"/>
    <w:rsid w:val="004F6FE1"/>
    <w:rsid w:val="004F7513"/>
    <w:rsid w:val="004F75DF"/>
    <w:rsid w:val="004F7947"/>
    <w:rsid w:val="004F7A68"/>
    <w:rsid w:val="004F7B06"/>
    <w:rsid w:val="004F7BF4"/>
    <w:rsid w:val="004F7C80"/>
    <w:rsid w:val="00500792"/>
    <w:rsid w:val="00500A57"/>
    <w:rsid w:val="005011A5"/>
    <w:rsid w:val="0050124C"/>
    <w:rsid w:val="005012CB"/>
    <w:rsid w:val="005014D4"/>
    <w:rsid w:val="0050223F"/>
    <w:rsid w:val="00502504"/>
    <w:rsid w:val="005025F7"/>
    <w:rsid w:val="005028CB"/>
    <w:rsid w:val="00502944"/>
    <w:rsid w:val="0050297C"/>
    <w:rsid w:val="00502C06"/>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581"/>
    <w:rsid w:val="00504774"/>
    <w:rsid w:val="0050481D"/>
    <w:rsid w:val="00504B3A"/>
    <w:rsid w:val="00504B3F"/>
    <w:rsid w:val="00505395"/>
    <w:rsid w:val="00505AA4"/>
    <w:rsid w:val="00505ADE"/>
    <w:rsid w:val="00505AF3"/>
    <w:rsid w:val="00506223"/>
    <w:rsid w:val="00506416"/>
    <w:rsid w:val="005064FC"/>
    <w:rsid w:val="0050691A"/>
    <w:rsid w:val="00506DAB"/>
    <w:rsid w:val="00506E34"/>
    <w:rsid w:val="00506EDC"/>
    <w:rsid w:val="0050705C"/>
    <w:rsid w:val="00507575"/>
    <w:rsid w:val="00507A9C"/>
    <w:rsid w:val="00507FBD"/>
    <w:rsid w:val="005100E7"/>
    <w:rsid w:val="005102A3"/>
    <w:rsid w:val="00510388"/>
    <w:rsid w:val="005103A5"/>
    <w:rsid w:val="00510431"/>
    <w:rsid w:val="00510A5F"/>
    <w:rsid w:val="00510A85"/>
    <w:rsid w:val="00510C4E"/>
    <w:rsid w:val="00510D6E"/>
    <w:rsid w:val="00510EF3"/>
    <w:rsid w:val="005116C0"/>
    <w:rsid w:val="00511BB1"/>
    <w:rsid w:val="00511C3E"/>
    <w:rsid w:val="005120A7"/>
    <w:rsid w:val="00512368"/>
    <w:rsid w:val="00512515"/>
    <w:rsid w:val="0051268E"/>
    <w:rsid w:val="0051270F"/>
    <w:rsid w:val="00512A4E"/>
    <w:rsid w:val="00512CF6"/>
    <w:rsid w:val="00512F34"/>
    <w:rsid w:val="005133A8"/>
    <w:rsid w:val="0051363B"/>
    <w:rsid w:val="005136F6"/>
    <w:rsid w:val="005137C0"/>
    <w:rsid w:val="005138A2"/>
    <w:rsid w:val="0051397D"/>
    <w:rsid w:val="00513A10"/>
    <w:rsid w:val="00513AFD"/>
    <w:rsid w:val="00513F44"/>
    <w:rsid w:val="00514113"/>
    <w:rsid w:val="0051423A"/>
    <w:rsid w:val="005142CF"/>
    <w:rsid w:val="005146AB"/>
    <w:rsid w:val="005146F8"/>
    <w:rsid w:val="0051487A"/>
    <w:rsid w:val="00514AB3"/>
    <w:rsid w:val="005152AE"/>
    <w:rsid w:val="005156A5"/>
    <w:rsid w:val="00515C79"/>
    <w:rsid w:val="0051633C"/>
    <w:rsid w:val="00516401"/>
    <w:rsid w:val="00516474"/>
    <w:rsid w:val="00516614"/>
    <w:rsid w:val="00516627"/>
    <w:rsid w:val="005168E0"/>
    <w:rsid w:val="00516A30"/>
    <w:rsid w:val="00516C94"/>
    <w:rsid w:val="00516E6B"/>
    <w:rsid w:val="00516FAF"/>
    <w:rsid w:val="00516FE6"/>
    <w:rsid w:val="005173C0"/>
    <w:rsid w:val="005173D5"/>
    <w:rsid w:val="00517491"/>
    <w:rsid w:val="005176A9"/>
    <w:rsid w:val="00517804"/>
    <w:rsid w:val="005178B4"/>
    <w:rsid w:val="00517BED"/>
    <w:rsid w:val="00517FF7"/>
    <w:rsid w:val="0052003D"/>
    <w:rsid w:val="005202A4"/>
    <w:rsid w:val="005203DA"/>
    <w:rsid w:val="005203E9"/>
    <w:rsid w:val="005204ED"/>
    <w:rsid w:val="00520627"/>
    <w:rsid w:val="00520638"/>
    <w:rsid w:val="00520AE5"/>
    <w:rsid w:val="00520E44"/>
    <w:rsid w:val="00520EE3"/>
    <w:rsid w:val="005211A9"/>
    <w:rsid w:val="005213E0"/>
    <w:rsid w:val="005214C9"/>
    <w:rsid w:val="00521777"/>
    <w:rsid w:val="00521D5B"/>
    <w:rsid w:val="00522022"/>
    <w:rsid w:val="005221E3"/>
    <w:rsid w:val="0052221A"/>
    <w:rsid w:val="0052233A"/>
    <w:rsid w:val="005223DC"/>
    <w:rsid w:val="00522510"/>
    <w:rsid w:val="00522907"/>
    <w:rsid w:val="00522F17"/>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902"/>
    <w:rsid w:val="00525DBB"/>
    <w:rsid w:val="00525FEB"/>
    <w:rsid w:val="005261C0"/>
    <w:rsid w:val="00526339"/>
    <w:rsid w:val="005263A4"/>
    <w:rsid w:val="0052654A"/>
    <w:rsid w:val="00526670"/>
    <w:rsid w:val="00526A9E"/>
    <w:rsid w:val="00526BBB"/>
    <w:rsid w:val="00526FD6"/>
    <w:rsid w:val="005270A4"/>
    <w:rsid w:val="005271A5"/>
    <w:rsid w:val="00527543"/>
    <w:rsid w:val="005275B1"/>
    <w:rsid w:val="00527F36"/>
    <w:rsid w:val="0053015C"/>
    <w:rsid w:val="0053079F"/>
    <w:rsid w:val="0053090A"/>
    <w:rsid w:val="00530A8D"/>
    <w:rsid w:val="00531336"/>
    <w:rsid w:val="0053187D"/>
    <w:rsid w:val="005323FF"/>
    <w:rsid w:val="005324B6"/>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408B"/>
    <w:rsid w:val="005342E1"/>
    <w:rsid w:val="0053460C"/>
    <w:rsid w:val="00534641"/>
    <w:rsid w:val="0053483D"/>
    <w:rsid w:val="00534BB2"/>
    <w:rsid w:val="00534CED"/>
    <w:rsid w:val="00534EE1"/>
    <w:rsid w:val="0053552A"/>
    <w:rsid w:val="00535652"/>
    <w:rsid w:val="00535F1D"/>
    <w:rsid w:val="0053615E"/>
    <w:rsid w:val="0053619F"/>
    <w:rsid w:val="0053628B"/>
    <w:rsid w:val="00536430"/>
    <w:rsid w:val="00536469"/>
    <w:rsid w:val="0053681F"/>
    <w:rsid w:val="00536B6C"/>
    <w:rsid w:val="00536BEF"/>
    <w:rsid w:val="00537159"/>
    <w:rsid w:val="00537386"/>
    <w:rsid w:val="005374BC"/>
    <w:rsid w:val="00537741"/>
    <w:rsid w:val="00537C33"/>
    <w:rsid w:val="005400A6"/>
    <w:rsid w:val="00540165"/>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0E5"/>
    <w:rsid w:val="005422D9"/>
    <w:rsid w:val="005424A1"/>
    <w:rsid w:val="0054338B"/>
    <w:rsid w:val="005434B0"/>
    <w:rsid w:val="0054359E"/>
    <w:rsid w:val="005435A9"/>
    <w:rsid w:val="0054387C"/>
    <w:rsid w:val="00543F90"/>
    <w:rsid w:val="00544278"/>
    <w:rsid w:val="00544463"/>
    <w:rsid w:val="00544813"/>
    <w:rsid w:val="005448B1"/>
    <w:rsid w:val="005449E4"/>
    <w:rsid w:val="00544B29"/>
    <w:rsid w:val="00544BF3"/>
    <w:rsid w:val="00544C0C"/>
    <w:rsid w:val="00544D33"/>
    <w:rsid w:val="005451A1"/>
    <w:rsid w:val="005457BE"/>
    <w:rsid w:val="00545A26"/>
    <w:rsid w:val="00545C0C"/>
    <w:rsid w:val="00545DBF"/>
    <w:rsid w:val="00545DE0"/>
    <w:rsid w:val="00546080"/>
    <w:rsid w:val="0054675C"/>
    <w:rsid w:val="00546A0F"/>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CA0"/>
    <w:rsid w:val="005511D7"/>
    <w:rsid w:val="005511F5"/>
    <w:rsid w:val="005512CA"/>
    <w:rsid w:val="00551469"/>
    <w:rsid w:val="005517B9"/>
    <w:rsid w:val="005517E4"/>
    <w:rsid w:val="005518D3"/>
    <w:rsid w:val="00551D6E"/>
    <w:rsid w:val="00551E1D"/>
    <w:rsid w:val="0055201B"/>
    <w:rsid w:val="00552089"/>
    <w:rsid w:val="00552235"/>
    <w:rsid w:val="0055225D"/>
    <w:rsid w:val="005523CC"/>
    <w:rsid w:val="00552808"/>
    <w:rsid w:val="00552A0B"/>
    <w:rsid w:val="00552A6E"/>
    <w:rsid w:val="00552C97"/>
    <w:rsid w:val="00552FAC"/>
    <w:rsid w:val="0055343E"/>
    <w:rsid w:val="00553547"/>
    <w:rsid w:val="005535F5"/>
    <w:rsid w:val="005537F7"/>
    <w:rsid w:val="005538B5"/>
    <w:rsid w:val="005543C3"/>
    <w:rsid w:val="0055452D"/>
    <w:rsid w:val="00554544"/>
    <w:rsid w:val="0055488A"/>
    <w:rsid w:val="00554A26"/>
    <w:rsid w:val="00554D08"/>
    <w:rsid w:val="00554EAD"/>
    <w:rsid w:val="00555039"/>
    <w:rsid w:val="00555216"/>
    <w:rsid w:val="0055522E"/>
    <w:rsid w:val="005553FA"/>
    <w:rsid w:val="005554B9"/>
    <w:rsid w:val="00555D02"/>
    <w:rsid w:val="00555DC1"/>
    <w:rsid w:val="00556118"/>
    <w:rsid w:val="00556120"/>
    <w:rsid w:val="00556191"/>
    <w:rsid w:val="0055660F"/>
    <w:rsid w:val="005566FD"/>
    <w:rsid w:val="00556E77"/>
    <w:rsid w:val="00556EC4"/>
    <w:rsid w:val="00557265"/>
    <w:rsid w:val="005572A6"/>
    <w:rsid w:val="00557677"/>
    <w:rsid w:val="00557744"/>
    <w:rsid w:val="00557BA5"/>
    <w:rsid w:val="00557CB0"/>
    <w:rsid w:val="00557CD1"/>
    <w:rsid w:val="005601D4"/>
    <w:rsid w:val="00560448"/>
    <w:rsid w:val="00560845"/>
    <w:rsid w:val="00560E4D"/>
    <w:rsid w:val="00560E94"/>
    <w:rsid w:val="005610B1"/>
    <w:rsid w:val="005610F1"/>
    <w:rsid w:val="00561211"/>
    <w:rsid w:val="0056154C"/>
    <w:rsid w:val="00561DA5"/>
    <w:rsid w:val="00561F08"/>
    <w:rsid w:val="00562174"/>
    <w:rsid w:val="005624AC"/>
    <w:rsid w:val="00562605"/>
    <w:rsid w:val="0056294E"/>
    <w:rsid w:val="00562FCC"/>
    <w:rsid w:val="00562FEE"/>
    <w:rsid w:val="00563045"/>
    <w:rsid w:val="0056306C"/>
    <w:rsid w:val="00563616"/>
    <w:rsid w:val="0056363F"/>
    <w:rsid w:val="00563B01"/>
    <w:rsid w:val="00563B6D"/>
    <w:rsid w:val="00563C2E"/>
    <w:rsid w:val="00563CFD"/>
    <w:rsid w:val="00564498"/>
    <w:rsid w:val="00564763"/>
    <w:rsid w:val="00564A47"/>
    <w:rsid w:val="0056510C"/>
    <w:rsid w:val="0056516D"/>
    <w:rsid w:val="00565196"/>
    <w:rsid w:val="00565208"/>
    <w:rsid w:val="005653F4"/>
    <w:rsid w:val="00565945"/>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42A"/>
    <w:rsid w:val="0057056C"/>
    <w:rsid w:val="005705DD"/>
    <w:rsid w:val="005707A8"/>
    <w:rsid w:val="005709CD"/>
    <w:rsid w:val="00570AB5"/>
    <w:rsid w:val="00570EC3"/>
    <w:rsid w:val="00570F50"/>
    <w:rsid w:val="0057153A"/>
    <w:rsid w:val="00571565"/>
    <w:rsid w:val="00571683"/>
    <w:rsid w:val="00571836"/>
    <w:rsid w:val="0057188B"/>
    <w:rsid w:val="00571918"/>
    <w:rsid w:val="00571C48"/>
    <w:rsid w:val="00571C52"/>
    <w:rsid w:val="005723FF"/>
    <w:rsid w:val="0057297A"/>
    <w:rsid w:val="005729AB"/>
    <w:rsid w:val="005729B5"/>
    <w:rsid w:val="00572BA6"/>
    <w:rsid w:val="00572E70"/>
    <w:rsid w:val="0057308F"/>
    <w:rsid w:val="00573605"/>
    <w:rsid w:val="005737E7"/>
    <w:rsid w:val="00573931"/>
    <w:rsid w:val="005739E2"/>
    <w:rsid w:val="00573A2A"/>
    <w:rsid w:val="00573BAE"/>
    <w:rsid w:val="0057400F"/>
    <w:rsid w:val="0057412A"/>
    <w:rsid w:val="0057419B"/>
    <w:rsid w:val="005741B9"/>
    <w:rsid w:val="0057427A"/>
    <w:rsid w:val="005748D3"/>
    <w:rsid w:val="00574D09"/>
    <w:rsid w:val="00574D8E"/>
    <w:rsid w:val="00574DAB"/>
    <w:rsid w:val="00574E60"/>
    <w:rsid w:val="005750B6"/>
    <w:rsid w:val="00575420"/>
    <w:rsid w:val="005758C1"/>
    <w:rsid w:val="00575C37"/>
    <w:rsid w:val="00575CF0"/>
    <w:rsid w:val="00575EE5"/>
    <w:rsid w:val="00576494"/>
    <w:rsid w:val="00576518"/>
    <w:rsid w:val="00576654"/>
    <w:rsid w:val="00576999"/>
    <w:rsid w:val="00576AD7"/>
    <w:rsid w:val="00576BC9"/>
    <w:rsid w:val="00576CC0"/>
    <w:rsid w:val="00576DBF"/>
    <w:rsid w:val="00576ED7"/>
    <w:rsid w:val="005774AF"/>
    <w:rsid w:val="00577BFD"/>
    <w:rsid w:val="00577E44"/>
    <w:rsid w:val="00577F74"/>
    <w:rsid w:val="0058034D"/>
    <w:rsid w:val="00580451"/>
    <w:rsid w:val="00580574"/>
    <w:rsid w:val="00580C04"/>
    <w:rsid w:val="00580FE0"/>
    <w:rsid w:val="0058128B"/>
    <w:rsid w:val="005816A6"/>
    <w:rsid w:val="005816BF"/>
    <w:rsid w:val="00581D46"/>
    <w:rsid w:val="00581D7B"/>
    <w:rsid w:val="00581E27"/>
    <w:rsid w:val="0058223A"/>
    <w:rsid w:val="0058239E"/>
    <w:rsid w:val="0058258D"/>
    <w:rsid w:val="00582B12"/>
    <w:rsid w:val="00582B53"/>
    <w:rsid w:val="00582D00"/>
    <w:rsid w:val="00582DF9"/>
    <w:rsid w:val="00582EC6"/>
    <w:rsid w:val="0058317B"/>
    <w:rsid w:val="005831A6"/>
    <w:rsid w:val="00583390"/>
    <w:rsid w:val="00583662"/>
    <w:rsid w:val="0058374E"/>
    <w:rsid w:val="00583C5E"/>
    <w:rsid w:val="00583C8E"/>
    <w:rsid w:val="00583E0A"/>
    <w:rsid w:val="00583ECB"/>
    <w:rsid w:val="00583F4C"/>
    <w:rsid w:val="0058417F"/>
    <w:rsid w:val="0058432D"/>
    <w:rsid w:val="0058444D"/>
    <w:rsid w:val="005845F5"/>
    <w:rsid w:val="005848EF"/>
    <w:rsid w:val="0058499B"/>
    <w:rsid w:val="00584C32"/>
    <w:rsid w:val="00585005"/>
    <w:rsid w:val="005854C6"/>
    <w:rsid w:val="00585519"/>
    <w:rsid w:val="0058596E"/>
    <w:rsid w:val="00585CC7"/>
    <w:rsid w:val="005860B0"/>
    <w:rsid w:val="005864AC"/>
    <w:rsid w:val="0058650D"/>
    <w:rsid w:val="00586797"/>
    <w:rsid w:val="00586D90"/>
    <w:rsid w:val="00586E3D"/>
    <w:rsid w:val="00586E85"/>
    <w:rsid w:val="00586F53"/>
    <w:rsid w:val="0058713F"/>
    <w:rsid w:val="00587258"/>
    <w:rsid w:val="00587298"/>
    <w:rsid w:val="00587453"/>
    <w:rsid w:val="0058775E"/>
    <w:rsid w:val="005877C1"/>
    <w:rsid w:val="005877E1"/>
    <w:rsid w:val="00587962"/>
    <w:rsid w:val="00587C82"/>
    <w:rsid w:val="00587E1C"/>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400"/>
    <w:rsid w:val="00591428"/>
    <w:rsid w:val="00591515"/>
    <w:rsid w:val="005919B9"/>
    <w:rsid w:val="00591E08"/>
    <w:rsid w:val="00591F1B"/>
    <w:rsid w:val="00591FF5"/>
    <w:rsid w:val="005922A6"/>
    <w:rsid w:val="00592561"/>
    <w:rsid w:val="005926E8"/>
    <w:rsid w:val="0059280A"/>
    <w:rsid w:val="00592A76"/>
    <w:rsid w:val="00592CB5"/>
    <w:rsid w:val="00592D03"/>
    <w:rsid w:val="00592EC9"/>
    <w:rsid w:val="0059303E"/>
    <w:rsid w:val="0059309E"/>
    <w:rsid w:val="00593343"/>
    <w:rsid w:val="00593388"/>
    <w:rsid w:val="00593606"/>
    <w:rsid w:val="00593D6A"/>
    <w:rsid w:val="00593DC1"/>
    <w:rsid w:val="00593E74"/>
    <w:rsid w:val="00593E9D"/>
    <w:rsid w:val="0059405A"/>
    <w:rsid w:val="0059456E"/>
    <w:rsid w:val="0059491E"/>
    <w:rsid w:val="005949D1"/>
    <w:rsid w:val="00594E00"/>
    <w:rsid w:val="0059502C"/>
    <w:rsid w:val="00595309"/>
    <w:rsid w:val="00595339"/>
    <w:rsid w:val="005955ED"/>
    <w:rsid w:val="005955F9"/>
    <w:rsid w:val="00595B02"/>
    <w:rsid w:val="00595DAA"/>
    <w:rsid w:val="00595DEA"/>
    <w:rsid w:val="00595EDC"/>
    <w:rsid w:val="005960A9"/>
    <w:rsid w:val="005960C8"/>
    <w:rsid w:val="005961E7"/>
    <w:rsid w:val="00596200"/>
    <w:rsid w:val="005962C4"/>
    <w:rsid w:val="0059687A"/>
    <w:rsid w:val="00596D5C"/>
    <w:rsid w:val="00597354"/>
    <w:rsid w:val="00597357"/>
    <w:rsid w:val="0059737F"/>
    <w:rsid w:val="00597513"/>
    <w:rsid w:val="00597542"/>
    <w:rsid w:val="005977B8"/>
    <w:rsid w:val="00597984"/>
    <w:rsid w:val="00597D00"/>
    <w:rsid w:val="00597DBC"/>
    <w:rsid w:val="005A0466"/>
    <w:rsid w:val="005A072E"/>
    <w:rsid w:val="005A0765"/>
    <w:rsid w:val="005A08CA"/>
    <w:rsid w:val="005A097C"/>
    <w:rsid w:val="005A09D5"/>
    <w:rsid w:val="005A0C41"/>
    <w:rsid w:val="005A0CEE"/>
    <w:rsid w:val="005A0FE8"/>
    <w:rsid w:val="005A1643"/>
    <w:rsid w:val="005A17CF"/>
    <w:rsid w:val="005A1B6F"/>
    <w:rsid w:val="005A1B7B"/>
    <w:rsid w:val="005A1E4D"/>
    <w:rsid w:val="005A1F3B"/>
    <w:rsid w:val="005A20E3"/>
    <w:rsid w:val="005A22C5"/>
    <w:rsid w:val="005A2535"/>
    <w:rsid w:val="005A29DE"/>
    <w:rsid w:val="005A2A27"/>
    <w:rsid w:val="005A2EDB"/>
    <w:rsid w:val="005A2EFD"/>
    <w:rsid w:val="005A2FB5"/>
    <w:rsid w:val="005A30BA"/>
    <w:rsid w:val="005A31A0"/>
    <w:rsid w:val="005A32A3"/>
    <w:rsid w:val="005A333A"/>
    <w:rsid w:val="005A341C"/>
    <w:rsid w:val="005A3A91"/>
    <w:rsid w:val="005A3B0D"/>
    <w:rsid w:val="005A3D28"/>
    <w:rsid w:val="005A4086"/>
    <w:rsid w:val="005A420A"/>
    <w:rsid w:val="005A459C"/>
    <w:rsid w:val="005A488D"/>
    <w:rsid w:val="005A506E"/>
    <w:rsid w:val="005A5417"/>
    <w:rsid w:val="005A5486"/>
    <w:rsid w:val="005A569B"/>
    <w:rsid w:val="005A583B"/>
    <w:rsid w:val="005A5890"/>
    <w:rsid w:val="005A5914"/>
    <w:rsid w:val="005A59A8"/>
    <w:rsid w:val="005A5B3C"/>
    <w:rsid w:val="005A5BF6"/>
    <w:rsid w:val="005A61E2"/>
    <w:rsid w:val="005A61F2"/>
    <w:rsid w:val="005A6207"/>
    <w:rsid w:val="005A622B"/>
    <w:rsid w:val="005A6233"/>
    <w:rsid w:val="005A6388"/>
    <w:rsid w:val="005A684A"/>
    <w:rsid w:val="005A6D3D"/>
    <w:rsid w:val="005A6E86"/>
    <w:rsid w:val="005A710B"/>
    <w:rsid w:val="005A7173"/>
    <w:rsid w:val="005A75D4"/>
    <w:rsid w:val="005A77C7"/>
    <w:rsid w:val="005A78B2"/>
    <w:rsid w:val="005A7C4C"/>
    <w:rsid w:val="005A7EDB"/>
    <w:rsid w:val="005B057D"/>
    <w:rsid w:val="005B06D8"/>
    <w:rsid w:val="005B071E"/>
    <w:rsid w:val="005B07D8"/>
    <w:rsid w:val="005B0B12"/>
    <w:rsid w:val="005B1760"/>
    <w:rsid w:val="005B1ACD"/>
    <w:rsid w:val="005B1AE1"/>
    <w:rsid w:val="005B1D5D"/>
    <w:rsid w:val="005B1E16"/>
    <w:rsid w:val="005B1FA1"/>
    <w:rsid w:val="005B25D2"/>
    <w:rsid w:val="005B26D8"/>
    <w:rsid w:val="005B2FC2"/>
    <w:rsid w:val="005B319E"/>
    <w:rsid w:val="005B33E5"/>
    <w:rsid w:val="005B349E"/>
    <w:rsid w:val="005B383E"/>
    <w:rsid w:val="005B38B4"/>
    <w:rsid w:val="005B39BF"/>
    <w:rsid w:val="005B3A5C"/>
    <w:rsid w:val="005B3F7B"/>
    <w:rsid w:val="005B412B"/>
    <w:rsid w:val="005B432B"/>
    <w:rsid w:val="005B46D5"/>
    <w:rsid w:val="005B4894"/>
    <w:rsid w:val="005B49DA"/>
    <w:rsid w:val="005B4CAD"/>
    <w:rsid w:val="005B4FB5"/>
    <w:rsid w:val="005B55BD"/>
    <w:rsid w:val="005B5880"/>
    <w:rsid w:val="005B59DA"/>
    <w:rsid w:val="005B59E8"/>
    <w:rsid w:val="005B61AD"/>
    <w:rsid w:val="005B634F"/>
    <w:rsid w:val="005B6641"/>
    <w:rsid w:val="005B667B"/>
    <w:rsid w:val="005B67A6"/>
    <w:rsid w:val="005B693C"/>
    <w:rsid w:val="005B6A3D"/>
    <w:rsid w:val="005B6A48"/>
    <w:rsid w:val="005B76DA"/>
    <w:rsid w:val="005B7777"/>
    <w:rsid w:val="005C01BC"/>
    <w:rsid w:val="005C0218"/>
    <w:rsid w:val="005C038B"/>
    <w:rsid w:val="005C0522"/>
    <w:rsid w:val="005C06E7"/>
    <w:rsid w:val="005C0C7D"/>
    <w:rsid w:val="005C0DDA"/>
    <w:rsid w:val="005C1147"/>
    <w:rsid w:val="005C14DA"/>
    <w:rsid w:val="005C1D28"/>
    <w:rsid w:val="005C1ECB"/>
    <w:rsid w:val="005C1F0D"/>
    <w:rsid w:val="005C2087"/>
    <w:rsid w:val="005C21AC"/>
    <w:rsid w:val="005C22A4"/>
    <w:rsid w:val="005C22E7"/>
    <w:rsid w:val="005C2831"/>
    <w:rsid w:val="005C2A5A"/>
    <w:rsid w:val="005C2B84"/>
    <w:rsid w:val="005C2BE8"/>
    <w:rsid w:val="005C2E89"/>
    <w:rsid w:val="005C2F23"/>
    <w:rsid w:val="005C31A0"/>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DA0"/>
    <w:rsid w:val="005D0EBC"/>
    <w:rsid w:val="005D119D"/>
    <w:rsid w:val="005D1531"/>
    <w:rsid w:val="005D15BD"/>
    <w:rsid w:val="005D1A6D"/>
    <w:rsid w:val="005D1BB9"/>
    <w:rsid w:val="005D1E5E"/>
    <w:rsid w:val="005D1F66"/>
    <w:rsid w:val="005D1F6A"/>
    <w:rsid w:val="005D23D5"/>
    <w:rsid w:val="005D23F2"/>
    <w:rsid w:val="005D297E"/>
    <w:rsid w:val="005D2A00"/>
    <w:rsid w:val="005D2CD4"/>
    <w:rsid w:val="005D3092"/>
    <w:rsid w:val="005D3203"/>
    <w:rsid w:val="005D37F7"/>
    <w:rsid w:val="005D383B"/>
    <w:rsid w:val="005D3861"/>
    <w:rsid w:val="005D38F0"/>
    <w:rsid w:val="005D3B3B"/>
    <w:rsid w:val="005D3B76"/>
    <w:rsid w:val="005D3E3D"/>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5F4"/>
    <w:rsid w:val="005D67A2"/>
    <w:rsid w:val="005D67D7"/>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1065"/>
    <w:rsid w:val="005E1886"/>
    <w:rsid w:val="005E189A"/>
    <w:rsid w:val="005E1AAE"/>
    <w:rsid w:val="005E2094"/>
    <w:rsid w:val="005E2146"/>
    <w:rsid w:val="005E22B9"/>
    <w:rsid w:val="005E253C"/>
    <w:rsid w:val="005E26A5"/>
    <w:rsid w:val="005E275B"/>
    <w:rsid w:val="005E2B13"/>
    <w:rsid w:val="005E2CC0"/>
    <w:rsid w:val="005E2CF1"/>
    <w:rsid w:val="005E315A"/>
    <w:rsid w:val="005E33C9"/>
    <w:rsid w:val="005E345A"/>
    <w:rsid w:val="005E35D3"/>
    <w:rsid w:val="005E35ED"/>
    <w:rsid w:val="005E3833"/>
    <w:rsid w:val="005E3A7E"/>
    <w:rsid w:val="005E4072"/>
    <w:rsid w:val="005E43A6"/>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C47"/>
    <w:rsid w:val="005E6EAE"/>
    <w:rsid w:val="005E70AE"/>
    <w:rsid w:val="005E735D"/>
    <w:rsid w:val="005E7421"/>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744"/>
    <w:rsid w:val="005F1B86"/>
    <w:rsid w:val="005F1DA1"/>
    <w:rsid w:val="005F1DD8"/>
    <w:rsid w:val="005F1DF1"/>
    <w:rsid w:val="005F1F01"/>
    <w:rsid w:val="005F227E"/>
    <w:rsid w:val="005F2493"/>
    <w:rsid w:val="005F24AF"/>
    <w:rsid w:val="005F2B29"/>
    <w:rsid w:val="005F2DBD"/>
    <w:rsid w:val="005F2FA4"/>
    <w:rsid w:val="005F3494"/>
    <w:rsid w:val="005F37A0"/>
    <w:rsid w:val="005F3990"/>
    <w:rsid w:val="005F3AB3"/>
    <w:rsid w:val="005F3DF8"/>
    <w:rsid w:val="005F3F25"/>
    <w:rsid w:val="005F44E2"/>
    <w:rsid w:val="005F46AF"/>
    <w:rsid w:val="005F484F"/>
    <w:rsid w:val="005F4C23"/>
    <w:rsid w:val="005F4DE2"/>
    <w:rsid w:val="005F5687"/>
    <w:rsid w:val="005F5A05"/>
    <w:rsid w:val="005F5ABB"/>
    <w:rsid w:val="005F5D08"/>
    <w:rsid w:val="005F5EE2"/>
    <w:rsid w:val="005F60A4"/>
    <w:rsid w:val="005F6175"/>
    <w:rsid w:val="005F63E3"/>
    <w:rsid w:val="005F68CE"/>
    <w:rsid w:val="005F6A35"/>
    <w:rsid w:val="005F6D78"/>
    <w:rsid w:val="005F6F4D"/>
    <w:rsid w:val="005F718E"/>
    <w:rsid w:val="005F7259"/>
    <w:rsid w:val="005F766E"/>
    <w:rsid w:val="005F771E"/>
    <w:rsid w:val="005F77F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E0"/>
    <w:rsid w:val="00602EE9"/>
    <w:rsid w:val="00603136"/>
    <w:rsid w:val="00603204"/>
    <w:rsid w:val="006033F9"/>
    <w:rsid w:val="0060349F"/>
    <w:rsid w:val="006034D0"/>
    <w:rsid w:val="00603608"/>
    <w:rsid w:val="006038CA"/>
    <w:rsid w:val="006039BA"/>
    <w:rsid w:val="00603A42"/>
    <w:rsid w:val="00603AA9"/>
    <w:rsid w:val="00603CFD"/>
    <w:rsid w:val="00604410"/>
    <w:rsid w:val="0060474D"/>
    <w:rsid w:val="0060477D"/>
    <w:rsid w:val="006047C3"/>
    <w:rsid w:val="00604939"/>
    <w:rsid w:val="00604BF8"/>
    <w:rsid w:val="00604D26"/>
    <w:rsid w:val="00604EB5"/>
    <w:rsid w:val="00605240"/>
    <w:rsid w:val="0060569F"/>
    <w:rsid w:val="00605C69"/>
    <w:rsid w:val="00605E73"/>
    <w:rsid w:val="00605F00"/>
    <w:rsid w:val="00605FFC"/>
    <w:rsid w:val="00606189"/>
    <w:rsid w:val="006062BE"/>
    <w:rsid w:val="0060642B"/>
    <w:rsid w:val="00606484"/>
    <w:rsid w:val="00606564"/>
    <w:rsid w:val="0060679A"/>
    <w:rsid w:val="00606FB8"/>
    <w:rsid w:val="006072EA"/>
    <w:rsid w:val="00607634"/>
    <w:rsid w:val="00607ABE"/>
    <w:rsid w:val="00607B86"/>
    <w:rsid w:val="0061095D"/>
    <w:rsid w:val="00610C10"/>
    <w:rsid w:val="00610EFF"/>
    <w:rsid w:val="006110F4"/>
    <w:rsid w:val="006115D6"/>
    <w:rsid w:val="0061178C"/>
    <w:rsid w:val="006117F4"/>
    <w:rsid w:val="006119E3"/>
    <w:rsid w:val="00611BB8"/>
    <w:rsid w:val="00611C21"/>
    <w:rsid w:val="00611C83"/>
    <w:rsid w:val="00611FC1"/>
    <w:rsid w:val="00612083"/>
    <w:rsid w:val="0061222D"/>
    <w:rsid w:val="00612560"/>
    <w:rsid w:val="006128EE"/>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723"/>
    <w:rsid w:val="0061575E"/>
    <w:rsid w:val="00615A95"/>
    <w:rsid w:val="00615B1E"/>
    <w:rsid w:val="00615B25"/>
    <w:rsid w:val="00615B71"/>
    <w:rsid w:val="00615F23"/>
    <w:rsid w:val="00615F7A"/>
    <w:rsid w:val="00615F7F"/>
    <w:rsid w:val="006162C7"/>
    <w:rsid w:val="006163C8"/>
    <w:rsid w:val="00616595"/>
    <w:rsid w:val="00616738"/>
    <w:rsid w:val="00616A0C"/>
    <w:rsid w:val="00616CCE"/>
    <w:rsid w:val="00616D72"/>
    <w:rsid w:val="00617530"/>
    <w:rsid w:val="00617556"/>
    <w:rsid w:val="00617708"/>
    <w:rsid w:val="0061788B"/>
    <w:rsid w:val="00617BF2"/>
    <w:rsid w:val="00617C15"/>
    <w:rsid w:val="00617FB2"/>
    <w:rsid w:val="006202E5"/>
    <w:rsid w:val="006208FE"/>
    <w:rsid w:val="00620CD3"/>
    <w:rsid w:val="00620CEB"/>
    <w:rsid w:val="00620ED0"/>
    <w:rsid w:val="00621119"/>
    <w:rsid w:val="0062127C"/>
    <w:rsid w:val="00621323"/>
    <w:rsid w:val="0062166C"/>
    <w:rsid w:val="006216F7"/>
    <w:rsid w:val="0062170E"/>
    <w:rsid w:val="00621874"/>
    <w:rsid w:val="00621D56"/>
    <w:rsid w:val="00621FE7"/>
    <w:rsid w:val="00622159"/>
    <w:rsid w:val="00622173"/>
    <w:rsid w:val="0062233D"/>
    <w:rsid w:val="006223A0"/>
    <w:rsid w:val="0062242D"/>
    <w:rsid w:val="00622639"/>
    <w:rsid w:val="006227C7"/>
    <w:rsid w:val="00622BA0"/>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5B"/>
    <w:rsid w:val="00627E85"/>
    <w:rsid w:val="00627ECA"/>
    <w:rsid w:val="006300B8"/>
    <w:rsid w:val="006300C5"/>
    <w:rsid w:val="006301BD"/>
    <w:rsid w:val="00630392"/>
    <w:rsid w:val="0063039A"/>
    <w:rsid w:val="00630755"/>
    <w:rsid w:val="0063082A"/>
    <w:rsid w:val="0063096F"/>
    <w:rsid w:val="00630A23"/>
    <w:rsid w:val="00630C9C"/>
    <w:rsid w:val="00630E0D"/>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6B3"/>
    <w:rsid w:val="00635D66"/>
    <w:rsid w:val="00635DD8"/>
    <w:rsid w:val="00636193"/>
    <w:rsid w:val="0063639B"/>
    <w:rsid w:val="00636498"/>
    <w:rsid w:val="006367FA"/>
    <w:rsid w:val="0063698A"/>
    <w:rsid w:val="00636EDB"/>
    <w:rsid w:val="00637591"/>
    <w:rsid w:val="0063759D"/>
    <w:rsid w:val="006378C3"/>
    <w:rsid w:val="006378E1"/>
    <w:rsid w:val="00637AC0"/>
    <w:rsid w:val="006401C0"/>
    <w:rsid w:val="0064038D"/>
    <w:rsid w:val="006404EE"/>
    <w:rsid w:val="006405F5"/>
    <w:rsid w:val="006406AD"/>
    <w:rsid w:val="0064079E"/>
    <w:rsid w:val="00640CD3"/>
    <w:rsid w:val="00640E65"/>
    <w:rsid w:val="00640FAA"/>
    <w:rsid w:val="00641022"/>
    <w:rsid w:val="00641067"/>
    <w:rsid w:val="0064160A"/>
    <w:rsid w:val="00641A98"/>
    <w:rsid w:val="00641F5C"/>
    <w:rsid w:val="006421AB"/>
    <w:rsid w:val="0064238B"/>
    <w:rsid w:val="00642392"/>
    <w:rsid w:val="0064293D"/>
    <w:rsid w:val="00642A44"/>
    <w:rsid w:val="00642C90"/>
    <w:rsid w:val="00642D5D"/>
    <w:rsid w:val="00642E18"/>
    <w:rsid w:val="00642F24"/>
    <w:rsid w:val="00643080"/>
    <w:rsid w:val="00643087"/>
    <w:rsid w:val="006430A3"/>
    <w:rsid w:val="00643704"/>
    <w:rsid w:val="00643A8F"/>
    <w:rsid w:val="00643C55"/>
    <w:rsid w:val="00643D10"/>
    <w:rsid w:val="00644CE6"/>
    <w:rsid w:val="00644EA5"/>
    <w:rsid w:val="00644FE1"/>
    <w:rsid w:val="0064562D"/>
    <w:rsid w:val="00645641"/>
    <w:rsid w:val="0064568F"/>
    <w:rsid w:val="0064570B"/>
    <w:rsid w:val="00645D48"/>
    <w:rsid w:val="00645FC3"/>
    <w:rsid w:val="006460C4"/>
    <w:rsid w:val="0064666C"/>
    <w:rsid w:val="006469E4"/>
    <w:rsid w:val="00646C0E"/>
    <w:rsid w:val="00646CF2"/>
    <w:rsid w:val="00646D13"/>
    <w:rsid w:val="00646DCA"/>
    <w:rsid w:val="00646F7C"/>
    <w:rsid w:val="00646FA3"/>
    <w:rsid w:val="006470C4"/>
    <w:rsid w:val="006470C8"/>
    <w:rsid w:val="006472EF"/>
    <w:rsid w:val="006475EC"/>
    <w:rsid w:val="0064763B"/>
    <w:rsid w:val="00647D85"/>
    <w:rsid w:val="00647E23"/>
    <w:rsid w:val="00650149"/>
    <w:rsid w:val="0065018D"/>
    <w:rsid w:val="00650432"/>
    <w:rsid w:val="0065052C"/>
    <w:rsid w:val="00650640"/>
    <w:rsid w:val="006506CF"/>
    <w:rsid w:val="00650837"/>
    <w:rsid w:val="00650EFF"/>
    <w:rsid w:val="00651133"/>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52F4"/>
    <w:rsid w:val="00655380"/>
    <w:rsid w:val="00655AB6"/>
    <w:rsid w:val="00655C36"/>
    <w:rsid w:val="00655E46"/>
    <w:rsid w:val="006561EB"/>
    <w:rsid w:val="006562C1"/>
    <w:rsid w:val="00656600"/>
    <w:rsid w:val="006567A0"/>
    <w:rsid w:val="00656A5E"/>
    <w:rsid w:val="0065737D"/>
    <w:rsid w:val="006573BE"/>
    <w:rsid w:val="006574DC"/>
    <w:rsid w:val="00657551"/>
    <w:rsid w:val="006575BF"/>
    <w:rsid w:val="006578A7"/>
    <w:rsid w:val="00657E1C"/>
    <w:rsid w:val="00660018"/>
    <w:rsid w:val="00660295"/>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429D"/>
    <w:rsid w:val="00664493"/>
    <w:rsid w:val="006648BB"/>
    <w:rsid w:val="00664C83"/>
    <w:rsid w:val="00664EE3"/>
    <w:rsid w:val="00664F22"/>
    <w:rsid w:val="006655E5"/>
    <w:rsid w:val="00665F2F"/>
    <w:rsid w:val="00665F91"/>
    <w:rsid w:val="00666100"/>
    <w:rsid w:val="0066649C"/>
    <w:rsid w:val="006664B0"/>
    <w:rsid w:val="00666564"/>
    <w:rsid w:val="006665F7"/>
    <w:rsid w:val="00666717"/>
    <w:rsid w:val="00666B13"/>
    <w:rsid w:val="00666D5A"/>
    <w:rsid w:val="00666E1A"/>
    <w:rsid w:val="006670C6"/>
    <w:rsid w:val="006672F6"/>
    <w:rsid w:val="006674E0"/>
    <w:rsid w:val="006677A7"/>
    <w:rsid w:val="006677F9"/>
    <w:rsid w:val="00667887"/>
    <w:rsid w:val="00670110"/>
    <w:rsid w:val="006703A2"/>
    <w:rsid w:val="00670506"/>
    <w:rsid w:val="0067094B"/>
    <w:rsid w:val="00670A2B"/>
    <w:rsid w:val="00670CAB"/>
    <w:rsid w:val="00670D9F"/>
    <w:rsid w:val="00670F61"/>
    <w:rsid w:val="00670FA4"/>
    <w:rsid w:val="006710B5"/>
    <w:rsid w:val="006711EB"/>
    <w:rsid w:val="006712D0"/>
    <w:rsid w:val="0067131B"/>
    <w:rsid w:val="006717B1"/>
    <w:rsid w:val="006719A0"/>
    <w:rsid w:val="00671C30"/>
    <w:rsid w:val="0067212E"/>
    <w:rsid w:val="0067218D"/>
    <w:rsid w:val="00672257"/>
    <w:rsid w:val="006722D4"/>
    <w:rsid w:val="00672464"/>
    <w:rsid w:val="00672535"/>
    <w:rsid w:val="006726F0"/>
    <w:rsid w:val="00672ACD"/>
    <w:rsid w:val="0067361C"/>
    <w:rsid w:val="006738A0"/>
    <w:rsid w:val="00673A47"/>
    <w:rsid w:val="00673B77"/>
    <w:rsid w:val="00673C3E"/>
    <w:rsid w:val="00673DC5"/>
    <w:rsid w:val="00673E17"/>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86F"/>
    <w:rsid w:val="00684D04"/>
    <w:rsid w:val="00684E80"/>
    <w:rsid w:val="00684F80"/>
    <w:rsid w:val="00684FD9"/>
    <w:rsid w:val="00685339"/>
    <w:rsid w:val="0068551A"/>
    <w:rsid w:val="00685579"/>
    <w:rsid w:val="00685588"/>
    <w:rsid w:val="00685BF4"/>
    <w:rsid w:val="00685CAA"/>
    <w:rsid w:val="006861A9"/>
    <w:rsid w:val="0068682C"/>
    <w:rsid w:val="00686BA1"/>
    <w:rsid w:val="00686E47"/>
    <w:rsid w:val="006877C2"/>
    <w:rsid w:val="006879DF"/>
    <w:rsid w:val="00690562"/>
    <w:rsid w:val="006905A4"/>
    <w:rsid w:val="00690821"/>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35D"/>
    <w:rsid w:val="0069451E"/>
    <w:rsid w:val="0069495A"/>
    <w:rsid w:val="00694F07"/>
    <w:rsid w:val="0069584D"/>
    <w:rsid w:val="00695A15"/>
    <w:rsid w:val="00695FCB"/>
    <w:rsid w:val="00696637"/>
    <w:rsid w:val="006969AB"/>
    <w:rsid w:val="00696AF3"/>
    <w:rsid w:val="00696C8B"/>
    <w:rsid w:val="00696C8C"/>
    <w:rsid w:val="0069712E"/>
    <w:rsid w:val="006972A1"/>
    <w:rsid w:val="0069740E"/>
    <w:rsid w:val="0069756B"/>
    <w:rsid w:val="0069779E"/>
    <w:rsid w:val="00697B61"/>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1FE9"/>
    <w:rsid w:val="006A2015"/>
    <w:rsid w:val="006A22F1"/>
    <w:rsid w:val="006A24CB"/>
    <w:rsid w:val="006A2554"/>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C17"/>
    <w:rsid w:val="006A3E59"/>
    <w:rsid w:val="006A3F51"/>
    <w:rsid w:val="006A4347"/>
    <w:rsid w:val="006A45A6"/>
    <w:rsid w:val="006A4D60"/>
    <w:rsid w:val="006A5030"/>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F47"/>
    <w:rsid w:val="006B008B"/>
    <w:rsid w:val="006B0091"/>
    <w:rsid w:val="006B009E"/>
    <w:rsid w:val="006B040F"/>
    <w:rsid w:val="006B0552"/>
    <w:rsid w:val="006B0954"/>
    <w:rsid w:val="006B097A"/>
    <w:rsid w:val="006B0C3F"/>
    <w:rsid w:val="006B11A1"/>
    <w:rsid w:val="006B13C4"/>
    <w:rsid w:val="006B17F8"/>
    <w:rsid w:val="006B1BBA"/>
    <w:rsid w:val="006B1E93"/>
    <w:rsid w:val="006B218C"/>
    <w:rsid w:val="006B250C"/>
    <w:rsid w:val="006B2521"/>
    <w:rsid w:val="006B2853"/>
    <w:rsid w:val="006B2C45"/>
    <w:rsid w:val="006B2CA8"/>
    <w:rsid w:val="006B3079"/>
    <w:rsid w:val="006B31FB"/>
    <w:rsid w:val="006B35DE"/>
    <w:rsid w:val="006B3822"/>
    <w:rsid w:val="006B3C2C"/>
    <w:rsid w:val="006B3C65"/>
    <w:rsid w:val="006B42B4"/>
    <w:rsid w:val="006B4493"/>
    <w:rsid w:val="006B44E4"/>
    <w:rsid w:val="006B44E5"/>
    <w:rsid w:val="006B4607"/>
    <w:rsid w:val="006B47A8"/>
    <w:rsid w:val="006B4AA7"/>
    <w:rsid w:val="006B4FF5"/>
    <w:rsid w:val="006B5126"/>
    <w:rsid w:val="006B5278"/>
    <w:rsid w:val="006B52BB"/>
    <w:rsid w:val="006B5351"/>
    <w:rsid w:val="006B545C"/>
    <w:rsid w:val="006B54A7"/>
    <w:rsid w:val="006B55C4"/>
    <w:rsid w:val="006B5A7C"/>
    <w:rsid w:val="006B5BB4"/>
    <w:rsid w:val="006B5DA4"/>
    <w:rsid w:val="006B5DAA"/>
    <w:rsid w:val="006B5EA1"/>
    <w:rsid w:val="006B5F3D"/>
    <w:rsid w:val="006B5F77"/>
    <w:rsid w:val="006B656D"/>
    <w:rsid w:val="006B6C44"/>
    <w:rsid w:val="006B6E6E"/>
    <w:rsid w:val="006B6FE1"/>
    <w:rsid w:val="006B760C"/>
    <w:rsid w:val="006B772C"/>
    <w:rsid w:val="006B7B39"/>
    <w:rsid w:val="006B7DF7"/>
    <w:rsid w:val="006B7EFF"/>
    <w:rsid w:val="006B7F1B"/>
    <w:rsid w:val="006B7F55"/>
    <w:rsid w:val="006C02C6"/>
    <w:rsid w:val="006C0357"/>
    <w:rsid w:val="006C03B7"/>
    <w:rsid w:val="006C07B0"/>
    <w:rsid w:val="006C09FA"/>
    <w:rsid w:val="006C0BC2"/>
    <w:rsid w:val="006C0C68"/>
    <w:rsid w:val="006C0CBE"/>
    <w:rsid w:val="006C0D17"/>
    <w:rsid w:val="006C0E1C"/>
    <w:rsid w:val="006C1003"/>
    <w:rsid w:val="006C117F"/>
    <w:rsid w:val="006C1591"/>
    <w:rsid w:val="006C1807"/>
    <w:rsid w:val="006C18F4"/>
    <w:rsid w:val="006C1C42"/>
    <w:rsid w:val="006C1C8C"/>
    <w:rsid w:val="006C1CEC"/>
    <w:rsid w:val="006C221D"/>
    <w:rsid w:val="006C222C"/>
    <w:rsid w:val="006C235E"/>
    <w:rsid w:val="006C2437"/>
    <w:rsid w:val="006C25B7"/>
    <w:rsid w:val="006C2A03"/>
    <w:rsid w:val="006C2AAB"/>
    <w:rsid w:val="006C2AB4"/>
    <w:rsid w:val="006C2ED4"/>
    <w:rsid w:val="006C312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D36"/>
    <w:rsid w:val="006C5E19"/>
    <w:rsid w:val="006C6361"/>
    <w:rsid w:val="006C64B0"/>
    <w:rsid w:val="006C66CB"/>
    <w:rsid w:val="006C679C"/>
    <w:rsid w:val="006C698F"/>
    <w:rsid w:val="006C6AF5"/>
    <w:rsid w:val="006C6EC3"/>
    <w:rsid w:val="006C7120"/>
    <w:rsid w:val="006C7351"/>
    <w:rsid w:val="006C7687"/>
    <w:rsid w:val="006C78F1"/>
    <w:rsid w:val="006C7A54"/>
    <w:rsid w:val="006C7B70"/>
    <w:rsid w:val="006C7ECD"/>
    <w:rsid w:val="006D0041"/>
    <w:rsid w:val="006D084B"/>
    <w:rsid w:val="006D0898"/>
    <w:rsid w:val="006D0A62"/>
    <w:rsid w:val="006D0AE0"/>
    <w:rsid w:val="006D0AE8"/>
    <w:rsid w:val="006D0FF4"/>
    <w:rsid w:val="006D136D"/>
    <w:rsid w:val="006D1597"/>
    <w:rsid w:val="006D1EBB"/>
    <w:rsid w:val="006D2090"/>
    <w:rsid w:val="006D261E"/>
    <w:rsid w:val="006D27A6"/>
    <w:rsid w:val="006D2896"/>
    <w:rsid w:val="006D2AA6"/>
    <w:rsid w:val="006D2D33"/>
    <w:rsid w:val="006D2D5E"/>
    <w:rsid w:val="006D2DD3"/>
    <w:rsid w:val="006D3080"/>
    <w:rsid w:val="006D3763"/>
    <w:rsid w:val="006D37B3"/>
    <w:rsid w:val="006D418B"/>
    <w:rsid w:val="006D43E9"/>
    <w:rsid w:val="006D4690"/>
    <w:rsid w:val="006D46B3"/>
    <w:rsid w:val="006D491D"/>
    <w:rsid w:val="006D4D6E"/>
    <w:rsid w:val="006D5007"/>
    <w:rsid w:val="006D50A4"/>
    <w:rsid w:val="006D517A"/>
    <w:rsid w:val="006D5B9B"/>
    <w:rsid w:val="006D5E18"/>
    <w:rsid w:val="006D5E49"/>
    <w:rsid w:val="006D5ECB"/>
    <w:rsid w:val="006D612C"/>
    <w:rsid w:val="006D6388"/>
    <w:rsid w:val="006D68B6"/>
    <w:rsid w:val="006D691A"/>
    <w:rsid w:val="006D6AD0"/>
    <w:rsid w:val="006D6E31"/>
    <w:rsid w:val="006D6FAB"/>
    <w:rsid w:val="006D70C2"/>
    <w:rsid w:val="006D77E6"/>
    <w:rsid w:val="006D7AD8"/>
    <w:rsid w:val="006D7C4F"/>
    <w:rsid w:val="006D7CBD"/>
    <w:rsid w:val="006D7D23"/>
    <w:rsid w:val="006D7E9C"/>
    <w:rsid w:val="006D7EC7"/>
    <w:rsid w:val="006E035A"/>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63"/>
    <w:rsid w:val="006E1A35"/>
    <w:rsid w:val="006E1BA8"/>
    <w:rsid w:val="006E1C57"/>
    <w:rsid w:val="006E1D87"/>
    <w:rsid w:val="006E22ED"/>
    <w:rsid w:val="006E233B"/>
    <w:rsid w:val="006E2444"/>
    <w:rsid w:val="006E26EC"/>
    <w:rsid w:val="006E2AF8"/>
    <w:rsid w:val="006E2BD4"/>
    <w:rsid w:val="006E3348"/>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690A"/>
    <w:rsid w:val="006E6B80"/>
    <w:rsid w:val="006E6C61"/>
    <w:rsid w:val="006E6D23"/>
    <w:rsid w:val="006E6D58"/>
    <w:rsid w:val="006E6FB1"/>
    <w:rsid w:val="006E6FE8"/>
    <w:rsid w:val="006E71AE"/>
    <w:rsid w:val="006E7277"/>
    <w:rsid w:val="006E736A"/>
    <w:rsid w:val="006E736B"/>
    <w:rsid w:val="006E7906"/>
    <w:rsid w:val="006E7AD1"/>
    <w:rsid w:val="006E7DEC"/>
    <w:rsid w:val="006E7EE2"/>
    <w:rsid w:val="006F00AE"/>
    <w:rsid w:val="006F01BE"/>
    <w:rsid w:val="006F04A3"/>
    <w:rsid w:val="006F04EB"/>
    <w:rsid w:val="006F0A6E"/>
    <w:rsid w:val="006F1091"/>
    <w:rsid w:val="006F137F"/>
    <w:rsid w:val="006F1694"/>
    <w:rsid w:val="006F1AFD"/>
    <w:rsid w:val="006F1CE8"/>
    <w:rsid w:val="006F1D4E"/>
    <w:rsid w:val="006F2070"/>
    <w:rsid w:val="006F229D"/>
    <w:rsid w:val="006F239C"/>
    <w:rsid w:val="006F24D8"/>
    <w:rsid w:val="006F25E8"/>
    <w:rsid w:val="006F27FE"/>
    <w:rsid w:val="006F2A5B"/>
    <w:rsid w:val="006F2ADA"/>
    <w:rsid w:val="006F2B12"/>
    <w:rsid w:val="006F2B94"/>
    <w:rsid w:val="006F2CD7"/>
    <w:rsid w:val="006F2F0A"/>
    <w:rsid w:val="006F3370"/>
    <w:rsid w:val="006F3417"/>
    <w:rsid w:val="006F3741"/>
    <w:rsid w:val="006F387E"/>
    <w:rsid w:val="006F38F3"/>
    <w:rsid w:val="006F3C5C"/>
    <w:rsid w:val="006F3D50"/>
    <w:rsid w:val="006F3DC3"/>
    <w:rsid w:val="006F3DF9"/>
    <w:rsid w:val="006F3EF2"/>
    <w:rsid w:val="006F3F74"/>
    <w:rsid w:val="006F4083"/>
    <w:rsid w:val="006F4310"/>
    <w:rsid w:val="006F4334"/>
    <w:rsid w:val="006F43BD"/>
    <w:rsid w:val="006F49B1"/>
    <w:rsid w:val="006F4A4A"/>
    <w:rsid w:val="006F4B65"/>
    <w:rsid w:val="006F4D16"/>
    <w:rsid w:val="006F4E23"/>
    <w:rsid w:val="006F5045"/>
    <w:rsid w:val="006F554E"/>
    <w:rsid w:val="006F5597"/>
    <w:rsid w:val="006F590B"/>
    <w:rsid w:val="006F5B8E"/>
    <w:rsid w:val="006F5DD2"/>
    <w:rsid w:val="006F5E7B"/>
    <w:rsid w:val="006F5E83"/>
    <w:rsid w:val="006F6015"/>
    <w:rsid w:val="006F61A9"/>
    <w:rsid w:val="006F6367"/>
    <w:rsid w:val="006F6452"/>
    <w:rsid w:val="006F6776"/>
    <w:rsid w:val="006F6D9D"/>
    <w:rsid w:val="006F6E4E"/>
    <w:rsid w:val="006F6FAA"/>
    <w:rsid w:val="006F72FC"/>
    <w:rsid w:val="006F7788"/>
    <w:rsid w:val="006F7BEB"/>
    <w:rsid w:val="006F7C56"/>
    <w:rsid w:val="006F7CFE"/>
    <w:rsid w:val="0070008C"/>
    <w:rsid w:val="007001FF"/>
    <w:rsid w:val="00700474"/>
    <w:rsid w:val="0070080C"/>
    <w:rsid w:val="00700A32"/>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4C"/>
    <w:rsid w:val="00705178"/>
    <w:rsid w:val="00705360"/>
    <w:rsid w:val="00705515"/>
    <w:rsid w:val="007058F9"/>
    <w:rsid w:val="00705DCB"/>
    <w:rsid w:val="007063E7"/>
    <w:rsid w:val="00706BA2"/>
    <w:rsid w:val="00706C30"/>
    <w:rsid w:val="00706CE9"/>
    <w:rsid w:val="00706D11"/>
    <w:rsid w:val="00706D32"/>
    <w:rsid w:val="007072AE"/>
    <w:rsid w:val="00707591"/>
    <w:rsid w:val="0070760E"/>
    <w:rsid w:val="00707745"/>
    <w:rsid w:val="0070781B"/>
    <w:rsid w:val="007078B1"/>
    <w:rsid w:val="007079D1"/>
    <w:rsid w:val="00707A31"/>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84"/>
    <w:rsid w:val="007118DF"/>
    <w:rsid w:val="00711921"/>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DB9"/>
    <w:rsid w:val="00713F8A"/>
    <w:rsid w:val="00713FD7"/>
    <w:rsid w:val="007141DA"/>
    <w:rsid w:val="0071422C"/>
    <w:rsid w:val="007143F0"/>
    <w:rsid w:val="00714401"/>
    <w:rsid w:val="00714598"/>
    <w:rsid w:val="00714599"/>
    <w:rsid w:val="00714A8A"/>
    <w:rsid w:val="00714C58"/>
    <w:rsid w:val="00714D95"/>
    <w:rsid w:val="00715044"/>
    <w:rsid w:val="00715115"/>
    <w:rsid w:val="0071523A"/>
    <w:rsid w:val="007152DD"/>
    <w:rsid w:val="007152DE"/>
    <w:rsid w:val="007155D0"/>
    <w:rsid w:val="00715692"/>
    <w:rsid w:val="00715695"/>
    <w:rsid w:val="007156AF"/>
    <w:rsid w:val="00715C96"/>
    <w:rsid w:val="00715CA4"/>
    <w:rsid w:val="00715F22"/>
    <w:rsid w:val="0071646A"/>
    <w:rsid w:val="0071653B"/>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FE5"/>
    <w:rsid w:val="00723442"/>
    <w:rsid w:val="00723487"/>
    <w:rsid w:val="007236E1"/>
    <w:rsid w:val="0072394C"/>
    <w:rsid w:val="00723C1F"/>
    <w:rsid w:val="00723CA0"/>
    <w:rsid w:val="00723D11"/>
    <w:rsid w:val="00723D73"/>
    <w:rsid w:val="007240F5"/>
    <w:rsid w:val="0072420E"/>
    <w:rsid w:val="00724457"/>
    <w:rsid w:val="00724559"/>
    <w:rsid w:val="00724B41"/>
    <w:rsid w:val="00724D0F"/>
    <w:rsid w:val="00724E05"/>
    <w:rsid w:val="00724F85"/>
    <w:rsid w:val="007252D8"/>
    <w:rsid w:val="0072547C"/>
    <w:rsid w:val="0072562A"/>
    <w:rsid w:val="00725BDF"/>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C0"/>
    <w:rsid w:val="00731C7D"/>
    <w:rsid w:val="007325C0"/>
    <w:rsid w:val="007326E5"/>
    <w:rsid w:val="00732720"/>
    <w:rsid w:val="007329A5"/>
    <w:rsid w:val="007329B9"/>
    <w:rsid w:val="00732E46"/>
    <w:rsid w:val="00732F6A"/>
    <w:rsid w:val="007331E7"/>
    <w:rsid w:val="00733230"/>
    <w:rsid w:val="007332D4"/>
    <w:rsid w:val="0073338B"/>
    <w:rsid w:val="007333BD"/>
    <w:rsid w:val="0073352F"/>
    <w:rsid w:val="00733948"/>
    <w:rsid w:val="00733BB9"/>
    <w:rsid w:val="00733D18"/>
    <w:rsid w:val="00733DDD"/>
    <w:rsid w:val="00734733"/>
    <w:rsid w:val="00734DC5"/>
    <w:rsid w:val="00734E02"/>
    <w:rsid w:val="0073537C"/>
    <w:rsid w:val="00735604"/>
    <w:rsid w:val="007356C0"/>
    <w:rsid w:val="00735E33"/>
    <w:rsid w:val="00735E49"/>
    <w:rsid w:val="00736111"/>
    <w:rsid w:val="00736514"/>
    <w:rsid w:val="00736D60"/>
    <w:rsid w:val="00736DD1"/>
    <w:rsid w:val="007370E2"/>
    <w:rsid w:val="007374DD"/>
    <w:rsid w:val="007375D8"/>
    <w:rsid w:val="007378CC"/>
    <w:rsid w:val="007379E3"/>
    <w:rsid w:val="00737AA2"/>
    <w:rsid w:val="00737C01"/>
    <w:rsid w:val="00737E49"/>
    <w:rsid w:val="00740054"/>
    <w:rsid w:val="00740234"/>
    <w:rsid w:val="00740706"/>
    <w:rsid w:val="0074072F"/>
    <w:rsid w:val="007412F9"/>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423D"/>
    <w:rsid w:val="00744290"/>
    <w:rsid w:val="007446CF"/>
    <w:rsid w:val="00744723"/>
    <w:rsid w:val="00744825"/>
    <w:rsid w:val="00744970"/>
    <w:rsid w:val="00744CCB"/>
    <w:rsid w:val="00744F30"/>
    <w:rsid w:val="007453CA"/>
    <w:rsid w:val="00745A29"/>
    <w:rsid w:val="00745B21"/>
    <w:rsid w:val="00745B22"/>
    <w:rsid w:val="00745DED"/>
    <w:rsid w:val="00745E7E"/>
    <w:rsid w:val="00745ED8"/>
    <w:rsid w:val="00745F87"/>
    <w:rsid w:val="00745FD7"/>
    <w:rsid w:val="00746355"/>
    <w:rsid w:val="0074666F"/>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5D"/>
    <w:rsid w:val="007518E7"/>
    <w:rsid w:val="00751C87"/>
    <w:rsid w:val="00751D7A"/>
    <w:rsid w:val="00751FE2"/>
    <w:rsid w:val="00752141"/>
    <w:rsid w:val="007523A2"/>
    <w:rsid w:val="007523F9"/>
    <w:rsid w:val="00752447"/>
    <w:rsid w:val="007526CF"/>
    <w:rsid w:val="00752BF8"/>
    <w:rsid w:val="00752D97"/>
    <w:rsid w:val="00752F68"/>
    <w:rsid w:val="00753472"/>
    <w:rsid w:val="007534BD"/>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B6B"/>
    <w:rsid w:val="00755C9A"/>
    <w:rsid w:val="0075633D"/>
    <w:rsid w:val="00756AD3"/>
    <w:rsid w:val="00756E73"/>
    <w:rsid w:val="00756F03"/>
    <w:rsid w:val="00756F20"/>
    <w:rsid w:val="00756FB0"/>
    <w:rsid w:val="007570A8"/>
    <w:rsid w:val="0075764A"/>
    <w:rsid w:val="007576A1"/>
    <w:rsid w:val="007576D6"/>
    <w:rsid w:val="007577A5"/>
    <w:rsid w:val="007577C6"/>
    <w:rsid w:val="00757C5C"/>
    <w:rsid w:val="0076042D"/>
    <w:rsid w:val="007604D1"/>
    <w:rsid w:val="007606B2"/>
    <w:rsid w:val="00760831"/>
    <w:rsid w:val="00760A5A"/>
    <w:rsid w:val="00760B3F"/>
    <w:rsid w:val="00760CA4"/>
    <w:rsid w:val="00760F98"/>
    <w:rsid w:val="00760FAF"/>
    <w:rsid w:val="00761103"/>
    <w:rsid w:val="007612EB"/>
    <w:rsid w:val="007614BB"/>
    <w:rsid w:val="0076187C"/>
    <w:rsid w:val="00761AD6"/>
    <w:rsid w:val="00761AED"/>
    <w:rsid w:val="00761D26"/>
    <w:rsid w:val="00761E91"/>
    <w:rsid w:val="007625CF"/>
    <w:rsid w:val="00762634"/>
    <w:rsid w:val="0076263A"/>
    <w:rsid w:val="007628A0"/>
    <w:rsid w:val="00762F75"/>
    <w:rsid w:val="007634E7"/>
    <w:rsid w:val="007639C3"/>
    <w:rsid w:val="00763E49"/>
    <w:rsid w:val="00763ECB"/>
    <w:rsid w:val="0076416E"/>
    <w:rsid w:val="0076427F"/>
    <w:rsid w:val="00764811"/>
    <w:rsid w:val="007648E6"/>
    <w:rsid w:val="00764995"/>
    <w:rsid w:val="00764997"/>
    <w:rsid w:val="00764B2A"/>
    <w:rsid w:val="00764CBA"/>
    <w:rsid w:val="007652D0"/>
    <w:rsid w:val="007653C3"/>
    <w:rsid w:val="0076557C"/>
    <w:rsid w:val="0076565A"/>
    <w:rsid w:val="007656F6"/>
    <w:rsid w:val="00765987"/>
    <w:rsid w:val="00765AAA"/>
    <w:rsid w:val="00765B45"/>
    <w:rsid w:val="00766BD2"/>
    <w:rsid w:val="00766E4E"/>
    <w:rsid w:val="0076733C"/>
    <w:rsid w:val="0076734C"/>
    <w:rsid w:val="007673DE"/>
    <w:rsid w:val="007673EF"/>
    <w:rsid w:val="007674DC"/>
    <w:rsid w:val="00767552"/>
    <w:rsid w:val="00767797"/>
    <w:rsid w:val="00767948"/>
    <w:rsid w:val="00767B18"/>
    <w:rsid w:val="00767CCC"/>
    <w:rsid w:val="00767FCE"/>
    <w:rsid w:val="00770168"/>
    <w:rsid w:val="0077035D"/>
    <w:rsid w:val="007704B3"/>
    <w:rsid w:val="007705FF"/>
    <w:rsid w:val="0077073C"/>
    <w:rsid w:val="00770C38"/>
    <w:rsid w:val="00770C9E"/>
    <w:rsid w:val="0077110D"/>
    <w:rsid w:val="007711EA"/>
    <w:rsid w:val="00771964"/>
    <w:rsid w:val="00771A2B"/>
    <w:rsid w:val="00771C36"/>
    <w:rsid w:val="007720D3"/>
    <w:rsid w:val="0077211A"/>
    <w:rsid w:val="00772342"/>
    <w:rsid w:val="00772692"/>
    <w:rsid w:val="007726FC"/>
    <w:rsid w:val="007727DF"/>
    <w:rsid w:val="00772A42"/>
    <w:rsid w:val="00772CA8"/>
    <w:rsid w:val="00772CAA"/>
    <w:rsid w:val="00772D90"/>
    <w:rsid w:val="007730FE"/>
    <w:rsid w:val="007732D4"/>
    <w:rsid w:val="007733F0"/>
    <w:rsid w:val="007738BB"/>
    <w:rsid w:val="00773FFF"/>
    <w:rsid w:val="00774143"/>
    <w:rsid w:val="007741AE"/>
    <w:rsid w:val="007741D5"/>
    <w:rsid w:val="00774970"/>
    <w:rsid w:val="007749D7"/>
    <w:rsid w:val="00774ADA"/>
    <w:rsid w:val="00774D64"/>
    <w:rsid w:val="00774E13"/>
    <w:rsid w:val="00774F31"/>
    <w:rsid w:val="00774F5F"/>
    <w:rsid w:val="00774F87"/>
    <w:rsid w:val="00774FE2"/>
    <w:rsid w:val="00775921"/>
    <w:rsid w:val="00775C94"/>
    <w:rsid w:val="00775DEF"/>
    <w:rsid w:val="00775E90"/>
    <w:rsid w:val="0077608E"/>
    <w:rsid w:val="0077630C"/>
    <w:rsid w:val="007763FA"/>
    <w:rsid w:val="00776D3A"/>
    <w:rsid w:val="00777239"/>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345"/>
    <w:rsid w:val="007854C8"/>
    <w:rsid w:val="00785A81"/>
    <w:rsid w:val="00785D89"/>
    <w:rsid w:val="00785EF7"/>
    <w:rsid w:val="0078622F"/>
    <w:rsid w:val="0078628C"/>
    <w:rsid w:val="0078784C"/>
    <w:rsid w:val="00787AB5"/>
    <w:rsid w:val="00787BBD"/>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225F"/>
    <w:rsid w:val="0079269D"/>
    <w:rsid w:val="00792F93"/>
    <w:rsid w:val="0079303A"/>
    <w:rsid w:val="0079315B"/>
    <w:rsid w:val="0079367E"/>
    <w:rsid w:val="007936EB"/>
    <w:rsid w:val="007937B1"/>
    <w:rsid w:val="0079399C"/>
    <w:rsid w:val="007939F8"/>
    <w:rsid w:val="00793CC7"/>
    <w:rsid w:val="00793EED"/>
    <w:rsid w:val="00793F0B"/>
    <w:rsid w:val="007940E5"/>
    <w:rsid w:val="007945B4"/>
    <w:rsid w:val="00794679"/>
    <w:rsid w:val="00794933"/>
    <w:rsid w:val="0079494F"/>
    <w:rsid w:val="00794999"/>
    <w:rsid w:val="00794D14"/>
    <w:rsid w:val="00794DD2"/>
    <w:rsid w:val="00794F54"/>
    <w:rsid w:val="00794FB1"/>
    <w:rsid w:val="00795285"/>
    <w:rsid w:val="007953A8"/>
    <w:rsid w:val="007959FC"/>
    <w:rsid w:val="00795C1A"/>
    <w:rsid w:val="00795D66"/>
    <w:rsid w:val="00796059"/>
    <w:rsid w:val="00796109"/>
    <w:rsid w:val="007961F0"/>
    <w:rsid w:val="0079660D"/>
    <w:rsid w:val="00796652"/>
    <w:rsid w:val="00796676"/>
    <w:rsid w:val="007967C6"/>
    <w:rsid w:val="00796A4A"/>
    <w:rsid w:val="00796D54"/>
    <w:rsid w:val="007971B5"/>
    <w:rsid w:val="0079742B"/>
    <w:rsid w:val="00797600"/>
    <w:rsid w:val="007977C7"/>
    <w:rsid w:val="00797FC7"/>
    <w:rsid w:val="007A007A"/>
    <w:rsid w:val="007A042B"/>
    <w:rsid w:val="007A07D9"/>
    <w:rsid w:val="007A0824"/>
    <w:rsid w:val="007A09B0"/>
    <w:rsid w:val="007A0BED"/>
    <w:rsid w:val="007A1205"/>
    <w:rsid w:val="007A12FE"/>
    <w:rsid w:val="007A1381"/>
    <w:rsid w:val="007A16CB"/>
    <w:rsid w:val="007A182F"/>
    <w:rsid w:val="007A1865"/>
    <w:rsid w:val="007A19D5"/>
    <w:rsid w:val="007A1E5F"/>
    <w:rsid w:val="007A2002"/>
    <w:rsid w:val="007A2083"/>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E11"/>
    <w:rsid w:val="007A6121"/>
    <w:rsid w:val="007A6300"/>
    <w:rsid w:val="007A6362"/>
    <w:rsid w:val="007A648C"/>
    <w:rsid w:val="007A65BF"/>
    <w:rsid w:val="007A6668"/>
    <w:rsid w:val="007A6739"/>
    <w:rsid w:val="007A6C86"/>
    <w:rsid w:val="007A7114"/>
    <w:rsid w:val="007A75F2"/>
    <w:rsid w:val="007A7A1B"/>
    <w:rsid w:val="007A7A2D"/>
    <w:rsid w:val="007A7E84"/>
    <w:rsid w:val="007B0304"/>
    <w:rsid w:val="007B0327"/>
    <w:rsid w:val="007B034C"/>
    <w:rsid w:val="007B0377"/>
    <w:rsid w:val="007B0C4E"/>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C5E"/>
    <w:rsid w:val="007B4089"/>
    <w:rsid w:val="007B45C2"/>
    <w:rsid w:val="007B4851"/>
    <w:rsid w:val="007B4856"/>
    <w:rsid w:val="007B4A2C"/>
    <w:rsid w:val="007B4A3B"/>
    <w:rsid w:val="007B4C2C"/>
    <w:rsid w:val="007B4D7F"/>
    <w:rsid w:val="007B50CF"/>
    <w:rsid w:val="007B5D08"/>
    <w:rsid w:val="007B5DF6"/>
    <w:rsid w:val="007B5EA9"/>
    <w:rsid w:val="007B635D"/>
    <w:rsid w:val="007B6411"/>
    <w:rsid w:val="007B67CA"/>
    <w:rsid w:val="007B68A1"/>
    <w:rsid w:val="007B6908"/>
    <w:rsid w:val="007B754E"/>
    <w:rsid w:val="007B7621"/>
    <w:rsid w:val="007B781F"/>
    <w:rsid w:val="007B7F03"/>
    <w:rsid w:val="007C0068"/>
    <w:rsid w:val="007C00F6"/>
    <w:rsid w:val="007C026D"/>
    <w:rsid w:val="007C032D"/>
    <w:rsid w:val="007C032F"/>
    <w:rsid w:val="007C042B"/>
    <w:rsid w:val="007C04A3"/>
    <w:rsid w:val="007C052F"/>
    <w:rsid w:val="007C05F0"/>
    <w:rsid w:val="007C0603"/>
    <w:rsid w:val="007C0631"/>
    <w:rsid w:val="007C0B94"/>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558"/>
    <w:rsid w:val="007C7674"/>
    <w:rsid w:val="007C76BA"/>
    <w:rsid w:val="007C7779"/>
    <w:rsid w:val="007C7A41"/>
    <w:rsid w:val="007C7B52"/>
    <w:rsid w:val="007C7D06"/>
    <w:rsid w:val="007C7E11"/>
    <w:rsid w:val="007C7F8F"/>
    <w:rsid w:val="007D0132"/>
    <w:rsid w:val="007D0AB0"/>
    <w:rsid w:val="007D0B30"/>
    <w:rsid w:val="007D0D87"/>
    <w:rsid w:val="007D0F98"/>
    <w:rsid w:val="007D0FB7"/>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3026"/>
    <w:rsid w:val="007D3373"/>
    <w:rsid w:val="007D3AA5"/>
    <w:rsid w:val="007D3BEC"/>
    <w:rsid w:val="007D3D03"/>
    <w:rsid w:val="007D405D"/>
    <w:rsid w:val="007D40DA"/>
    <w:rsid w:val="007D42CA"/>
    <w:rsid w:val="007D433D"/>
    <w:rsid w:val="007D4C5A"/>
    <w:rsid w:val="007D4DD2"/>
    <w:rsid w:val="007D4E46"/>
    <w:rsid w:val="007D4FC7"/>
    <w:rsid w:val="007D4FDA"/>
    <w:rsid w:val="007D503E"/>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6D4"/>
    <w:rsid w:val="007D6989"/>
    <w:rsid w:val="007D6A04"/>
    <w:rsid w:val="007D6A22"/>
    <w:rsid w:val="007D6AF4"/>
    <w:rsid w:val="007D6AF5"/>
    <w:rsid w:val="007D6EA5"/>
    <w:rsid w:val="007D6F9A"/>
    <w:rsid w:val="007D723C"/>
    <w:rsid w:val="007D770C"/>
    <w:rsid w:val="007D7770"/>
    <w:rsid w:val="007D78E9"/>
    <w:rsid w:val="007D7CF9"/>
    <w:rsid w:val="007D7DBB"/>
    <w:rsid w:val="007E00D1"/>
    <w:rsid w:val="007E00D2"/>
    <w:rsid w:val="007E0536"/>
    <w:rsid w:val="007E0553"/>
    <w:rsid w:val="007E0AA3"/>
    <w:rsid w:val="007E0AA8"/>
    <w:rsid w:val="007E0BC6"/>
    <w:rsid w:val="007E0E00"/>
    <w:rsid w:val="007E0FB5"/>
    <w:rsid w:val="007E194F"/>
    <w:rsid w:val="007E1B78"/>
    <w:rsid w:val="007E1C3A"/>
    <w:rsid w:val="007E255C"/>
    <w:rsid w:val="007E2914"/>
    <w:rsid w:val="007E2F56"/>
    <w:rsid w:val="007E30F3"/>
    <w:rsid w:val="007E3139"/>
    <w:rsid w:val="007E3435"/>
    <w:rsid w:val="007E34FC"/>
    <w:rsid w:val="007E3C42"/>
    <w:rsid w:val="007E3F91"/>
    <w:rsid w:val="007E41E2"/>
    <w:rsid w:val="007E4871"/>
    <w:rsid w:val="007E4AD7"/>
    <w:rsid w:val="007E4BC2"/>
    <w:rsid w:val="007E4D24"/>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72C2"/>
    <w:rsid w:val="007E7542"/>
    <w:rsid w:val="007E7ABD"/>
    <w:rsid w:val="007F00D0"/>
    <w:rsid w:val="007F01FE"/>
    <w:rsid w:val="007F0666"/>
    <w:rsid w:val="007F06BB"/>
    <w:rsid w:val="007F07EA"/>
    <w:rsid w:val="007F0AC0"/>
    <w:rsid w:val="007F0CEC"/>
    <w:rsid w:val="007F0E43"/>
    <w:rsid w:val="007F0F4F"/>
    <w:rsid w:val="007F0FA9"/>
    <w:rsid w:val="007F102F"/>
    <w:rsid w:val="007F1127"/>
    <w:rsid w:val="007F1213"/>
    <w:rsid w:val="007F14D0"/>
    <w:rsid w:val="007F1930"/>
    <w:rsid w:val="007F21C6"/>
    <w:rsid w:val="007F228C"/>
    <w:rsid w:val="007F24DD"/>
    <w:rsid w:val="007F2622"/>
    <w:rsid w:val="007F2953"/>
    <w:rsid w:val="007F2A4D"/>
    <w:rsid w:val="007F346C"/>
    <w:rsid w:val="007F34D0"/>
    <w:rsid w:val="007F36D6"/>
    <w:rsid w:val="007F3928"/>
    <w:rsid w:val="007F3946"/>
    <w:rsid w:val="007F39FE"/>
    <w:rsid w:val="007F3B9C"/>
    <w:rsid w:val="007F3CC2"/>
    <w:rsid w:val="007F3CEE"/>
    <w:rsid w:val="007F4252"/>
    <w:rsid w:val="007F47C8"/>
    <w:rsid w:val="007F48C5"/>
    <w:rsid w:val="007F48F1"/>
    <w:rsid w:val="007F4BAA"/>
    <w:rsid w:val="007F4BAB"/>
    <w:rsid w:val="007F5D47"/>
    <w:rsid w:val="007F5F24"/>
    <w:rsid w:val="007F6480"/>
    <w:rsid w:val="007F64BD"/>
    <w:rsid w:val="007F6643"/>
    <w:rsid w:val="007F669C"/>
    <w:rsid w:val="007F6A80"/>
    <w:rsid w:val="007F6BEF"/>
    <w:rsid w:val="007F6BF7"/>
    <w:rsid w:val="007F6C6B"/>
    <w:rsid w:val="007F6CB8"/>
    <w:rsid w:val="007F772B"/>
    <w:rsid w:val="007F78F7"/>
    <w:rsid w:val="007F7D2E"/>
    <w:rsid w:val="007F7D46"/>
    <w:rsid w:val="007F7E62"/>
    <w:rsid w:val="007F7EAD"/>
    <w:rsid w:val="00800123"/>
    <w:rsid w:val="008001B6"/>
    <w:rsid w:val="008001BB"/>
    <w:rsid w:val="00800287"/>
    <w:rsid w:val="00800351"/>
    <w:rsid w:val="00800589"/>
    <w:rsid w:val="008007B5"/>
    <w:rsid w:val="008008ED"/>
    <w:rsid w:val="00800F77"/>
    <w:rsid w:val="00801053"/>
    <w:rsid w:val="008011CE"/>
    <w:rsid w:val="008012DE"/>
    <w:rsid w:val="00801829"/>
    <w:rsid w:val="00801F3E"/>
    <w:rsid w:val="0080213C"/>
    <w:rsid w:val="00802423"/>
    <w:rsid w:val="008024CE"/>
    <w:rsid w:val="00802577"/>
    <w:rsid w:val="008025C5"/>
    <w:rsid w:val="00802B12"/>
    <w:rsid w:val="00802C85"/>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CE"/>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490"/>
    <w:rsid w:val="0081069B"/>
    <w:rsid w:val="0081094D"/>
    <w:rsid w:val="00810B1C"/>
    <w:rsid w:val="00810CCC"/>
    <w:rsid w:val="00811658"/>
    <w:rsid w:val="00811E08"/>
    <w:rsid w:val="00812075"/>
    <w:rsid w:val="008120DD"/>
    <w:rsid w:val="008120F9"/>
    <w:rsid w:val="0081220D"/>
    <w:rsid w:val="00812337"/>
    <w:rsid w:val="0081286E"/>
    <w:rsid w:val="00812A6A"/>
    <w:rsid w:val="00812CA7"/>
    <w:rsid w:val="00812E1E"/>
    <w:rsid w:val="0081302A"/>
    <w:rsid w:val="00813066"/>
    <w:rsid w:val="008134F0"/>
    <w:rsid w:val="0081367E"/>
    <w:rsid w:val="00813701"/>
    <w:rsid w:val="00813947"/>
    <w:rsid w:val="008139CE"/>
    <w:rsid w:val="00813F9C"/>
    <w:rsid w:val="00813FBC"/>
    <w:rsid w:val="0081488D"/>
    <w:rsid w:val="00814C30"/>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4F2C"/>
    <w:rsid w:val="0082544C"/>
    <w:rsid w:val="008256A9"/>
    <w:rsid w:val="00825A6E"/>
    <w:rsid w:val="00825B08"/>
    <w:rsid w:val="00825B76"/>
    <w:rsid w:val="00825F0B"/>
    <w:rsid w:val="00826243"/>
    <w:rsid w:val="00826364"/>
    <w:rsid w:val="0082644E"/>
    <w:rsid w:val="008264B6"/>
    <w:rsid w:val="0082658F"/>
    <w:rsid w:val="00826A32"/>
    <w:rsid w:val="00826FFE"/>
    <w:rsid w:val="008270EC"/>
    <w:rsid w:val="0082711A"/>
    <w:rsid w:val="00827420"/>
    <w:rsid w:val="0082743A"/>
    <w:rsid w:val="0082777A"/>
    <w:rsid w:val="00827879"/>
    <w:rsid w:val="00827A7E"/>
    <w:rsid w:val="00827B86"/>
    <w:rsid w:val="00827CB0"/>
    <w:rsid w:val="00827D1D"/>
    <w:rsid w:val="00827DFF"/>
    <w:rsid w:val="00827FB1"/>
    <w:rsid w:val="008300EC"/>
    <w:rsid w:val="00830988"/>
    <w:rsid w:val="00830A73"/>
    <w:rsid w:val="00830A76"/>
    <w:rsid w:val="00830A7B"/>
    <w:rsid w:val="00830A83"/>
    <w:rsid w:val="00830EB4"/>
    <w:rsid w:val="008313D2"/>
    <w:rsid w:val="008313F8"/>
    <w:rsid w:val="00831A84"/>
    <w:rsid w:val="00831B89"/>
    <w:rsid w:val="00831C99"/>
    <w:rsid w:val="00831ECA"/>
    <w:rsid w:val="00831ED2"/>
    <w:rsid w:val="00831ED5"/>
    <w:rsid w:val="00831FFB"/>
    <w:rsid w:val="008323DF"/>
    <w:rsid w:val="008324BD"/>
    <w:rsid w:val="00832AC5"/>
    <w:rsid w:val="00832B6E"/>
    <w:rsid w:val="00832E81"/>
    <w:rsid w:val="00832F1C"/>
    <w:rsid w:val="008330A8"/>
    <w:rsid w:val="00833673"/>
    <w:rsid w:val="0083377B"/>
    <w:rsid w:val="008337A8"/>
    <w:rsid w:val="0083380B"/>
    <w:rsid w:val="008338A3"/>
    <w:rsid w:val="00833A77"/>
    <w:rsid w:val="00833E4E"/>
    <w:rsid w:val="00833EBD"/>
    <w:rsid w:val="00833F06"/>
    <w:rsid w:val="00833F39"/>
    <w:rsid w:val="0083420F"/>
    <w:rsid w:val="0083472F"/>
    <w:rsid w:val="00834D4C"/>
    <w:rsid w:val="0083511C"/>
    <w:rsid w:val="00835739"/>
    <w:rsid w:val="00835E9A"/>
    <w:rsid w:val="0083608B"/>
    <w:rsid w:val="008360E1"/>
    <w:rsid w:val="008361F2"/>
    <w:rsid w:val="0083622E"/>
    <w:rsid w:val="0083623C"/>
    <w:rsid w:val="008363DC"/>
    <w:rsid w:val="008364A0"/>
    <w:rsid w:val="00836752"/>
    <w:rsid w:val="0083678F"/>
    <w:rsid w:val="008368FE"/>
    <w:rsid w:val="00837123"/>
    <w:rsid w:val="008376DC"/>
    <w:rsid w:val="008379F4"/>
    <w:rsid w:val="00837A16"/>
    <w:rsid w:val="00837B11"/>
    <w:rsid w:val="00837B79"/>
    <w:rsid w:val="00837D2C"/>
    <w:rsid w:val="00837DFE"/>
    <w:rsid w:val="00837E24"/>
    <w:rsid w:val="00840089"/>
    <w:rsid w:val="0084065E"/>
    <w:rsid w:val="00840A28"/>
    <w:rsid w:val="00840CAB"/>
    <w:rsid w:val="00840E4A"/>
    <w:rsid w:val="00840F52"/>
    <w:rsid w:val="00840F65"/>
    <w:rsid w:val="00840F66"/>
    <w:rsid w:val="00840F90"/>
    <w:rsid w:val="008414E6"/>
    <w:rsid w:val="00841605"/>
    <w:rsid w:val="008416B7"/>
    <w:rsid w:val="00841BEC"/>
    <w:rsid w:val="00841DD4"/>
    <w:rsid w:val="008425E2"/>
    <w:rsid w:val="008425E9"/>
    <w:rsid w:val="00842B87"/>
    <w:rsid w:val="00842D1F"/>
    <w:rsid w:val="00842F97"/>
    <w:rsid w:val="00843167"/>
    <w:rsid w:val="008431E4"/>
    <w:rsid w:val="00843835"/>
    <w:rsid w:val="00843C8D"/>
    <w:rsid w:val="0084444D"/>
    <w:rsid w:val="008444FB"/>
    <w:rsid w:val="00844619"/>
    <w:rsid w:val="00844787"/>
    <w:rsid w:val="0084480E"/>
    <w:rsid w:val="008448FC"/>
    <w:rsid w:val="00844F74"/>
    <w:rsid w:val="0084527F"/>
    <w:rsid w:val="00845B33"/>
    <w:rsid w:val="00845C96"/>
    <w:rsid w:val="00845CF3"/>
    <w:rsid w:val="00845F94"/>
    <w:rsid w:val="00845FE7"/>
    <w:rsid w:val="008461BE"/>
    <w:rsid w:val="00846658"/>
    <w:rsid w:val="00846CCA"/>
    <w:rsid w:val="00846D6C"/>
    <w:rsid w:val="008471F3"/>
    <w:rsid w:val="00847344"/>
    <w:rsid w:val="008473A1"/>
    <w:rsid w:val="008475F7"/>
    <w:rsid w:val="0084778C"/>
    <w:rsid w:val="0084784A"/>
    <w:rsid w:val="00847EC2"/>
    <w:rsid w:val="008504B7"/>
    <w:rsid w:val="008508B0"/>
    <w:rsid w:val="00851212"/>
    <w:rsid w:val="0085124A"/>
    <w:rsid w:val="00851412"/>
    <w:rsid w:val="008516AE"/>
    <w:rsid w:val="008517AF"/>
    <w:rsid w:val="00851847"/>
    <w:rsid w:val="008519C9"/>
    <w:rsid w:val="00851A5D"/>
    <w:rsid w:val="00851ACB"/>
    <w:rsid w:val="00851BD0"/>
    <w:rsid w:val="0085239F"/>
    <w:rsid w:val="008523AD"/>
    <w:rsid w:val="008524AE"/>
    <w:rsid w:val="008526DF"/>
    <w:rsid w:val="00852A3B"/>
    <w:rsid w:val="00853670"/>
    <w:rsid w:val="00853CA7"/>
    <w:rsid w:val="00853E0A"/>
    <w:rsid w:val="00854315"/>
    <w:rsid w:val="00854471"/>
    <w:rsid w:val="008548AF"/>
    <w:rsid w:val="00854A0B"/>
    <w:rsid w:val="00854A5C"/>
    <w:rsid w:val="00854AB3"/>
    <w:rsid w:val="00854B73"/>
    <w:rsid w:val="00854F49"/>
    <w:rsid w:val="0085536C"/>
    <w:rsid w:val="0085560C"/>
    <w:rsid w:val="0085594F"/>
    <w:rsid w:val="00855D16"/>
    <w:rsid w:val="00855DC1"/>
    <w:rsid w:val="008563C9"/>
    <w:rsid w:val="008563F7"/>
    <w:rsid w:val="008565FB"/>
    <w:rsid w:val="00856651"/>
    <w:rsid w:val="00856797"/>
    <w:rsid w:val="00856FCE"/>
    <w:rsid w:val="00857028"/>
    <w:rsid w:val="0085708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1231"/>
    <w:rsid w:val="00861443"/>
    <w:rsid w:val="008614F3"/>
    <w:rsid w:val="00861B85"/>
    <w:rsid w:val="00861CEA"/>
    <w:rsid w:val="00861FD0"/>
    <w:rsid w:val="00862391"/>
    <w:rsid w:val="00862469"/>
    <w:rsid w:val="00862B6C"/>
    <w:rsid w:val="00862CD6"/>
    <w:rsid w:val="00862DFA"/>
    <w:rsid w:val="00862EC2"/>
    <w:rsid w:val="00862FBD"/>
    <w:rsid w:val="008630BB"/>
    <w:rsid w:val="008630C9"/>
    <w:rsid w:val="00863813"/>
    <w:rsid w:val="00863958"/>
    <w:rsid w:val="00863C39"/>
    <w:rsid w:val="00863ED2"/>
    <w:rsid w:val="00863F0B"/>
    <w:rsid w:val="00864221"/>
    <w:rsid w:val="0086448B"/>
    <w:rsid w:val="00864615"/>
    <w:rsid w:val="008647F3"/>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159C"/>
    <w:rsid w:val="0087179D"/>
    <w:rsid w:val="00871A38"/>
    <w:rsid w:val="00871C3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804"/>
    <w:rsid w:val="00876CF8"/>
    <w:rsid w:val="00876D25"/>
    <w:rsid w:val="008772E7"/>
    <w:rsid w:val="00877469"/>
    <w:rsid w:val="00877625"/>
    <w:rsid w:val="008778F6"/>
    <w:rsid w:val="008779DC"/>
    <w:rsid w:val="00877AA2"/>
    <w:rsid w:val="00877C7C"/>
    <w:rsid w:val="00877EB3"/>
    <w:rsid w:val="00880037"/>
    <w:rsid w:val="00880165"/>
    <w:rsid w:val="00880307"/>
    <w:rsid w:val="0088075F"/>
    <w:rsid w:val="008809F8"/>
    <w:rsid w:val="00880BBC"/>
    <w:rsid w:val="00880D01"/>
    <w:rsid w:val="00880D62"/>
    <w:rsid w:val="0088107F"/>
    <w:rsid w:val="008811F2"/>
    <w:rsid w:val="008812C7"/>
    <w:rsid w:val="008812CB"/>
    <w:rsid w:val="008812FD"/>
    <w:rsid w:val="008813C9"/>
    <w:rsid w:val="00881412"/>
    <w:rsid w:val="00881939"/>
    <w:rsid w:val="00882122"/>
    <w:rsid w:val="0088229F"/>
    <w:rsid w:val="008822B5"/>
    <w:rsid w:val="008823D5"/>
    <w:rsid w:val="0088294B"/>
    <w:rsid w:val="00882B1C"/>
    <w:rsid w:val="00882D3E"/>
    <w:rsid w:val="00882EE9"/>
    <w:rsid w:val="00883144"/>
    <w:rsid w:val="008834A3"/>
    <w:rsid w:val="00883525"/>
    <w:rsid w:val="00883667"/>
    <w:rsid w:val="008839E4"/>
    <w:rsid w:val="008842D8"/>
    <w:rsid w:val="008844D6"/>
    <w:rsid w:val="008844FF"/>
    <w:rsid w:val="008846C2"/>
    <w:rsid w:val="00884776"/>
    <w:rsid w:val="00884C10"/>
    <w:rsid w:val="0088515C"/>
    <w:rsid w:val="00885281"/>
    <w:rsid w:val="008854C6"/>
    <w:rsid w:val="00885509"/>
    <w:rsid w:val="008859C6"/>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7D"/>
    <w:rsid w:val="008914E5"/>
    <w:rsid w:val="00891841"/>
    <w:rsid w:val="008919DF"/>
    <w:rsid w:val="008919E7"/>
    <w:rsid w:val="00891BEC"/>
    <w:rsid w:val="00891DB8"/>
    <w:rsid w:val="0089215A"/>
    <w:rsid w:val="008921A6"/>
    <w:rsid w:val="0089225E"/>
    <w:rsid w:val="008922FB"/>
    <w:rsid w:val="008929F6"/>
    <w:rsid w:val="00892A73"/>
    <w:rsid w:val="00892B0C"/>
    <w:rsid w:val="00892DA7"/>
    <w:rsid w:val="00892F1E"/>
    <w:rsid w:val="00893655"/>
    <w:rsid w:val="00893697"/>
    <w:rsid w:val="00893926"/>
    <w:rsid w:val="00893C82"/>
    <w:rsid w:val="00894526"/>
    <w:rsid w:val="00894A19"/>
    <w:rsid w:val="00894A70"/>
    <w:rsid w:val="00894AD0"/>
    <w:rsid w:val="00894BC7"/>
    <w:rsid w:val="00894D13"/>
    <w:rsid w:val="008952E3"/>
    <w:rsid w:val="00895329"/>
    <w:rsid w:val="0089568D"/>
    <w:rsid w:val="00895BA4"/>
    <w:rsid w:val="00895C39"/>
    <w:rsid w:val="00896136"/>
    <w:rsid w:val="008961CB"/>
    <w:rsid w:val="00896217"/>
    <w:rsid w:val="008963DB"/>
    <w:rsid w:val="00896C18"/>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AF"/>
    <w:rsid w:val="008A280C"/>
    <w:rsid w:val="008A2B07"/>
    <w:rsid w:val="008A2BB7"/>
    <w:rsid w:val="008A2FA9"/>
    <w:rsid w:val="008A308B"/>
    <w:rsid w:val="008A3512"/>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5C"/>
    <w:rsid w:val="008A509B"/>
    <w:rsid w:val="008A510D"/>
    <w:rsid w:val="008A5515"/>
    <w:rsid w:val="008A5B66"/>
    <w:rsid w:val="008A5CED"/>
    <w:rsid w:val="008A6008"/>
    <w:rsid w:val="008A60F7"/>
    <w:rsid w:val="008A6290"/>
    <w:rsid w:val="008A6538"/>
    <w:rsid w:val="008A679B"/>
    <w:rsid w:val="008A68C8"/>
    <w:rsid w:val="008A68F5"/>
    <w:rsid w:val="008A6993"/>
    <w:rsid w:val="008A6AC8"/>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3082"/>
    <w:rsid w:val="008B31DC"/>
    <w:rsid w:val="008B3807"/>
    <w:rsid w:val="008B3871"/>
    <w:rsid w:val="008B3AA0"/>
    <w:rsid w:val="008B3AC0"/>
    <w:rsid w:val="008B3F3B"/>
    <w:rsid w:val="008B4103"/>
    <w:rsid w:val="008B4308"/>
    <w:rsid w:val="008B45A2"/>
    <w:rsid w:val="008B45F6"/>
    <w:rsid w:val="008B482C"/>
    <w:rsid w:val="008B497B"/>
    <w:rsid w:val="008B4BFC"/>
    <w:rsid w:val="008B4E03"/>
    <w:rsid w:val="008B5203"/>
    <w:rsid w:val="008B5370"/>
    <w:rsid w:val="008B572E"/>
    <w:rsid w:val="008B579B"/>
    <w:rsid w:val="008B5960"/>
    <w:rsid w:val="008B5B92"/>
    <w:rsid w:val="008B5D9D"/>
    <w:rsid w:val="008B5E7B"/>
    <w:rsid w:val="008B6202"/>
    <w:rsid w:val="008B62DB"/>
    <w:rsid w:val="008B6530"/>
    <w:rsid w:val="008B6591"/>
    <w:rsid w:val="008B6678"/>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EF"/>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D5D"/>
    <w:rsid w:val="008C3E8A"/>
    <w:rsid w:val="008C4008"/>
    <w:rsid w:val="008C4151"/>
    <w:rsid w:val="008C441E"/>
    <w:rsid w:val="008C483F"/>
    <w:rsid w:val="008C4852"/>
    <w:rsid w:val="008C48A4"/>
    <w:rsid w:val="008C49B5"/>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19C"/>
    <w:rsid w:val="008C71E2"/>
    <w:rsid w:val="008C77EF"/>
    <w:rsid w:val="008C781E"/>
    <w:rsid w:val="008C78EE"/>
    <w:rsid w:val="008C7B8E"/>
    <w:rsid w:val="008C7CA6"/>
    <w:rsid w:val="008C7D19"/>
    <w:rsid w:val="008C7FF1"/>
    <w:rsid w:val="008D049D"/>
    <w:rsid w:val="008D04AF"/>
    <w:rsid w:val="008D0E6D"/>
    <w:rsid w:val="008D0F19"/>
    <w:rsid w:val="008D1038"/>
    <w:rsid w:val="008D11CA"/>
    <w:rsid w:val="008D12F1"/>
    <w:rsid w:val="008D141E"/>
    <w:rsid w:val="008D162B"/>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C23"/>
    <w:rsid w:val="008D70EE"/>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471"/>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5C7"/>
    <w:rsid w:val="008E36AF"/>
    <w:rsid w:val="008E390F"/>
    <w:rsid w:val="008E4013"/>
    <w:rsid w:val="008E45C3"/>
    <w:rsid w:val="008E45D2"/>
    <w:rsid w:val="008E4714"/>
    <w:rsid w:val="008E47B7"/>
    <w:rsid w:val="008E4840"/>
    <w:rsid w:val="008E490B"/>
    <w:rsid w:val="008E4A60"/>
    <w:rsid w:val="008E4CC4"/>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A44"/>
    <w:rsid w:val="008F43FC"/>
    <w:rsid w:val="008F44AE"/>
    <w:rsid w:val="008F46DC"/>
    <w:rsid w:val="008F479B"/>
    <w:rsid w:val="008F4829"/>
    <w:rsid w:val="008F4871"/>
    <w:rsid w:val="008F4956"/>
    <w:rsid w:val="008F4E9D"/>
    <w:rsid w:val="008F50DC"/>
    <w:rsid w:val="008F516C"/>
    <w:rsid w:val="008F5259"/>
    <w:rsid w:val="008F5F6B"/>
    <w:rsid w:val="008F61F2"/>
    <w:rsid w:val="008F6318"/>
    <w:rsid w:val="008F68F4"/>
    <w:rsid w:val="008F6946"/>
    <w:rsid w:val="008F6DA1"/>
    <w:rsid w:val="008F7062"/>
    <w:rsid w:val="008F758F"/>
    <w:rsid w:val="008F77DE"/>
    <w:rsid w:val="008F7879"/>
    <w:rsid w:val="008F791D"/>
    <w:rsid w:val="008F7BC0"/>
    <w:rsid w:val="008F7C9B"/>
    <w:rsid w:val="008F7D28"/>
    <w:rsid w:val="00900402"/>
    <w:rsid w:val="00900571"/>
    <w:rsid w:val="00900682"/>
    <w:rsid w:val="00900E1F"/>
    <w:rsid w:val="00900FB4"/>
    <w:rsid w:val="0090106B"/>
    <w:rsid w:val="00901410"/>
    <w:rsid w:val="00901430"/>
    <w:rsid w:val="00901558"/>
    <w:rsid w:val="00901665"/>
    <w:rsid w:val="009017EE"/>
    <w:rsid w:val="00901AB5"/>
    <w:rsid w:val="00901D8F"/>
    <w:rsid w:val="00901D96"/>
    <w:rsid w:val="00902087"/>
    <w:rsid w:val="009021A6"/>
    <w:rsid w:val="00902539"/>
    <w:rsid w:val="0090258C"/>
    <w:rsid w:val="00902AD5"/>
    <w:rsid w:val="00902D57"/>
    <w:rsid w:val="00902F51"/>
    <w:rsid w:val="00902FEC"/>
    <w:rsid w:val="009032E0"/>
    <w:rsid w:val="009034F2"/>
    <w:rsid w:val="00903820"/>
    <w:rsid w:val="00903E00"/>
    <w:rsid w:val="00903FE5"/>
    <w:rsid w:val="00904317"/>
    <w:rsid w:val="009045A5"/>
    <w:rsid w:val="00904C45"/>
    <w:rsid w:val="00904C9A"/>
    <w:rsid w:val="00904F62"/>
    <w:rsid w:val="00905142"/>
    <w:rsid w:val="00905155"/>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236C"/>
    <w:rsid w:val="0091248C"/>
    <w:rsid w:val="00912531"/>
    <w:rsid w:val="0091260E"/>
    <w:rsid w:val="00912B5D"/>
    <w:rsid w:val="0091308B"/>
    <w:rsid w:val="009130F7"/>
    <w:rsid w:val="0091328A"/>
    <w:rsid w:val="009134B0"/>
    <w:rsid w:val="00913D7E"/>
    <w:rsid w:val="00913F50"/>
    <w:rsid w:val="0091411F"/>
    <w:rsid w:val="009142D3"/>
    <w:rsid w:val="00914560"/>
    <w:rsid w:val="0091479E"/>
    <w:rsid w:val="0091488A"/>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295"/>
    <w:rsid w:val="009172A3"/>
    <w:rsid w:val="00917355"/>
    <w:rsid w:val="00917909"/>
    <w:rsid w:val="00917930"/>
    <w:rsid w:val="009179E8"/>
    <w:rsid w:val="00917A8E"/>
    <w:rsid w:val="00917AEF"/>
    <w:rsid w:val="00917B0F"/>
    <w:rsid w:val="00917D62"/>
    <w:rsid w:val="0092015D"/>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206C"/>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72"/>
    <w:rsid w:val="0092434E"/>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455"/>
    <w:rsid w:val="00926571"/>
    <w:rsid w:val="00926909"/>
    <w:rsid w:val="00926CC1"/>
    <w:rsid w:val="0092708D"/>
    <w:rsid w:val="00927242"/>
    <w:rsid w:val="00927390"/>
    <w:rsid w:val="00927537"/>
    <w:rsid w:val="00927609"/>
    <w:rsid w:val="009277EF"/>
    <w:rsid w:val="00927807"/>
    <w:rsid w:val="00927E1E"/>
    <w:rsid w:val="0093062A"/>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348"/>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44"/>
    <w:rsid w:val="009402C4"/>
    <w:rsid w:val="009404E0"/>
    <w:rsid w:val="009407C1"/>
    <w:rsid w:val="00940888"/>
    <w:rsid w:val="00940A27"/>
    <w:rsid w:val="00940C43"/>
    <w:rsid w:val="00940D34"/>
    <w:rsid w:val="00940FE1"/>
    <w:rsid w:val="00941086"/>
    <w:rsid w:val="00941287"/>
    <w:rsid w:val="009414FF"/>
    <w:rsid w:val="009415C3"/>
    <w:rsid w:val="00941853"/>
    <w:rsid w:val="00941855"/>
    <w:rsid w:val="00941B35"/>
    <w:rsid w:val="00941E9D"/>
    <w:rsid w:val="00941F0F"/>
    <w:rsid w:val="009420D9"/>
    <w:rsid w:val="00942245"/>
    <w:rsid w:val="009422C8"/>
    <w:rsid w:val="00942328"/>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A72"/>
    <w:rsid w:val="00945C81"/>
    <w:rsid w:val="00945F71"/>
    <w:rsid w:val="00946019"/>
    <w:rsid w:val="00946339"/>
    <w:rsid w:val="009463EB"/>
    <w:rsid w:val="0094644B"/>
    <w:rsid w:val="00946CC8"/>
    <w:rsid w:val="00946F82"/>
    <w:rsid w:val="0094757F"/>
    <w:rsid w:val="00947603"/>
    <w:rsid w:val="009476E1"/>
    <w:rsid w:val="009477DE"/>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892"/>
    <w:rsid w:val="00952A75"/>
    <w:rsid w:val="00952BDD"/>
    <w:rsid w:val="00952C40"/>
    <w:rsid w:val="00952E89"/>
    <w:rsid w:val="00952ECA"/>
    <w:rsid w:val="00953102"/>
    <w:rsid w:val="00953190"/>
    <w:rsid w:val="0095338B"/>
    <w:rsid w:val="00953B17"/>
    <w:rsid w:val="00953BE7"/>
    <w:rsid w:val="00953C1F"/>
    <w:rsid w:val="00953C91"/>
    <w:rsid w:val="009546D1"/>
    <w:rsid w:val="00954803"/>
    <w:rsid w:val="00954B0A"/>
    <w:rsid w:val="00954C79"/>
    <w:rsid w:val="00954CC4"/>
    <w:rsid w:val="00954E77"/>
    <w:rsid w:val="00954EDA"/>
    <w:rsid w:val="009550BC"/>
    <w:rsid w:val="009551C3"/>
    <w:rsid w:val="009555E8"/>
    <w:rsid w:val="009556D4"/>
    <w:rsid w:val="0095586E"/>
    <w:rsid w:val="00955910"/>
    <w:rsid w:val="00955BA4"/>
    <w:rsid w:val="00955C6C"/>
    <w:rsid w:val="0095602C"/>
    <w:rsid w:val="009562ED"/>
    <w:rsid w:val="00956FC6"/>
    <w:rsid w:val="0095702C"/>
    <w:rsid w:val="009571DC"/>
    <w:rsid w:val="00957920"/>
    <w:rsid w:val="00957A8E"/>
    <w:rsid w:val="00957E6C"/>
    <w:rsid w:val="00960192"/>
    <w:rsid w:val="00960359"/>
    <w:rsid w:val="00960CD8"/>
    <w:rsid w:val="00960DAA"/>
    <w:rsid w:val="00960DF4"/>
    <w:rsid w:val="00960E84"/>
    <w:rsid w:val="0096195C"/>
    <w:rsid w:val="00961ADD"/>
    <w:rsid w:val="00961B16"/>
    <w:rsid w:val="00961BBC"/>
    <w:rsid w:val="009622C1"/>
    <w:rsid w:val="0096262F"/>
    <w:rsid w:val="00962A6E"/>
    <w:rsid w:val="00962C18"/>
    <w:rsid w:val="00962D9E"/>
    <w:rsid w:val="00962DF3"/>
    <w:rsid w:val="00962ED2"/>
    <w:rsid w:val="0096351B"/>
    <w:rsid w:val="00963AC8"/>
    <w:rsid w:val="00963ACF"/>
    <w:rsid w:val="00963B00"/>
    <w:rsid w:val="00963C06"/>
    <w:rsid w:val="00964117"/>
    <w:rsid w:val="00964CA5"/>
    <w:rsid w:val="00964D0B"/>
    <w:rsid w:val="00964D7B"/>
    <w:rsid w:val="00964F88"/>
    <w:rsid w:val="00965021"/>
    <w:rsid w:val="009656F7"/>
    <w:rsid w:val="0096594E"/>
    <w:rsid w:val="00965A50"/>
    <w:rsid w:val="00965FDA"/>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B9F"/>
    <w:rsid w:val="00971D40"/>
    <w:rsid w:val="00971DFC"/>
    <w:rsid w:val="009720A1"/>
    <w:rsid w:val="009720CC"/>
    <w:rsid w:val="0097217E"/>
    <w:rsid w:val="00972236"/>
    <w:rsid w:val="0097224F"/>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4368"/>
    <w:rsid w:val="00974686"/>
    <w:rsid w:val="00974701"/>
    <w:rsid w:val="009748B7"/>
    <w:rsid w:val="00974A6B"/>
    <w:rsid w:val="00974A8D"/>
    <w:rsid w:val="00974A96"/>
    <w:rsid w:val="00974C1F"/>
    <w:rsid w:val="00974D6B"/>
    <w:rsid w:val="00974E92"/>
    <w:rsid w:val="00974ED0"/>
    <w:rsid w:val="00975320"/>
    <w:rsid w:val="009755F2"/>
    <w:rsid w:val="00975632"/>
    <w:rsid w:val="00975912"/>
    <w:rsid w:val="009759BA"/>
    <w:rsid w:val="009759FF"/>
    <w:rsid w:val="00975BE1"/>
    <w:rsid w:val="00975C75"/>
    <w:rsid w:val="00975D60"/>
    <w:rsid w:val="00975F00"/>
    <w:rsid w:val="0097609D"/>
    <w:rsid w:val="00976160"/>
    <w:rsid w:val="0097633D"/>
    <w:rsid w:val="009769AB"/>
    <w:rsid w:val="00976B4E"/>
    <w:rsid w:val="00976F83"/>
    <w:rsid w:val="0097723C"/>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6AE"/>
    <w:rsid w:val="009816C0"/>
    <w:rsid w:val="00981A7A"/>
    <w:rsid w:val="00981EDD"/>
    <w:rsid w:val="00981FED"/>
    <w:rsid w:val="0098223C"/>
    <w:rsid w:val="009822CA"/>
    <w:rsid w:val="0098234D"/>
    <w:rsid w:val="00982366"/>
    <w:rsid w:val="0098236B"/>
    <w:rsid w:val="00982670"/>
    <w:rsid w:val="009827C5"/>
    <w:rsid w:val="00982C03"/>
    <w:rsid w:val="00982CDE"/>
    <w:rsid w:val="009835FE"/>
    <w:rsid w:val="00983668"/>
    <w:rsid w:val="0098373D"/>
    <w:rsid w:val="00983AD1"/>
    <w:rsid w:val="00983B24"/>
    <w:rsid w:val="00983B2D"/>
    <w:rsid w:val="00983C42"/>
    <w:rsid w:val="00983E0E"/>
    <w:rsid w:val="00983E93"/>
    <w:rsid w:val="00983F34"/>
    <w:rsid w:val="00984399"/>
    <w:rsid w:val="0098467C"/>
    <w:rsid w:val="009846F4"/>
    <w:rsid w:val="0098478E"/>
    <w:rsid w:val="009848D8"/>
    <w:rsid w:val="0098495A"/>
    <w:rsid w:val="00984D74"/>
    <w:rsid w:val="00984E78"/>
    <w:rsid w:val="009852D3"/>
    <w:rsid w:val="009853AC"/>
    <w:rsid w:val="009854F7"/>
    <w:rsid w:val="009858FC"/>
    <w:rsid w:val="00985D10"/>
    <w:rsid w:val="00985F08"/>
    <w:rsid w:val="00985F14"/>
    <w:rsid w:val="00985F3D"/>
    <w:rsid w:val="00985F49"/>
    <w:rsid w:val="00986161"/>
    <w:rsid w:val="00986279"/>
    <w:rsid w:val="0098645F"/>
    <w:rsid w:val="00986711"/>
    <w:rsid w:val="00986A69"/>
    <w:rsid w:val="00986E12"/>
    <w:rsid w:val="00986F77"/>
    <w:rsid w:val="009871A8"/>
    <w:rsid w:val="009871B6"/>
    <w:rsid w:val="009877B9"/>
    <w:rsid w:val="00987C20"/>
    <w:rsid w:val="00987D2A"/>
    <w:rsid w:val="00987D6B"/>
    <w:rsid w:val="009902BB"/>
    <w:rsid w:val="0099058E"/>
    <w:rsid w:val="00990603"/>
    <w:rsid w:val="009907B6"/>
    <w:rsid w:val="00990A92"/>
    <w:rsid w:val="00990F86"/>
    <w:rsid w:val="00990FC0"/>
    <w:rsid w:val="00991883"/>
    <w:rsid w:val="0099199D"/>
    <w:rsid w:val="00991E3D"/>
    <w:rsid w:val="00991E8D"/>
    <w:rsid w:val="009922DA"/>
    <w:rsid w:val="00992420"/>
    <w:rsid w:val="00992539"/>
    <w:rsid w:val="00992AAA"/>
    <w:rsid w:val="00992F27"/>
    <w:rsid w:val="00992F94"/>
    <w:rsid w:val="009932A3"/>
    <w:rsid w:val="009934FA"/>
    <w:rsid w:val="0099368B"/>
    <w:rsid w:val="00993BA6"/>
    <w:rsid w:val="0099420F"/>
    <w:rsid w:val="00994A34"/>
    <w:rsid w:val="00994CD4"/>
    <w:rsid w:val="00994D4A"/>
    <w:rsid w:val="00994E17"/>
    <w:rsid w:val="00995051"/>
    <w:rsid w:val="00995215"/>
    <w:rsid w:val="00995225"/>
    <w:rsid w:val="009953BE"/>
    <w:rsid w:val="009953E5"/>
    <w:rsid w:val="00995549"/>
    <w:rsid w:val="0099556B"/>
    <w:rsid w:val="0099561F"/>
    <w:rsid w:val="00995844"/>
    <w:rsid w:val="00995D73"/>
    <w:rsid w:val="00995D8B"/>
    <w:rsid w:val="00995DFC"/>
    <w:rsid w:val="00996650"/>
    <w:rsid w:val="00996696"/>
    <w:rsid w:val="0099722C"/>
    <w:rsid w:val="00997718"/>
    <w:rsid w:val="00997C4E"/>
    <w:rsid w:val="00997D13"/>
    <w:rsid w:val="00997EA7"/>
    <w:rsid w:val="00997FA3"/>
    <w:rsid w:val="009A018F"/>
    <w:rsid w:val="009A087B"/>
    <w:rsid w:val="009A08C3"/>
    <w:rsid w:val="009A0BCE"/>
    <w:rsid w:val="009A0D97"/>
    <w:rsid w:val="009A11EA"/>
    <w:rsid w:val="009A1570"/>
    <w:rsid w:val="009A185F"/>
    <w:rsid w:val="009A18B0"/>
    <w:rsid w:val="009A2047"/>
    <w:rsid w:val="009A22AB"/>
    <w:rsid w:val="009A2343"/>
    <w:rsid w:val="009A244B"/>
    <w:rsid w:val="009A281C"/>
    <w:rsid w:val="009A2A06"/>
    <w:rsid w:val="009A2A1E"/>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DA4"/>
    <w:rsid w:val="009B0DEA"/>
    <w:rsid w:val="009B179D"/>
    <w:rsid w:val="009B2399"/>
    <w:rsid w:val="009B2481"/>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5067"/>
    <w:rsid w:val="009B54E5"/>
    <w:rsid w:val="009B5AE9"/>
    <w:rsid w:val="009B5FF2"/>
    <w:rsid w:val="009B6026"/>
    <w:rsid w:val="009B6363"/>
    <w:rsid w:val="009B63DC"/>
    <w:rsid w:val="009B64B1"/>
    <w:rsid w:val="009B693C"/>
    <w:rsid w:val="009B69A3"/>
    <w:rsid w:val="009B6DE4"/>
    <w:rsid w:val="009B7690"/>
    <w:rsid w:val="009B777B"/>
    <w:rsid w:val="009B7819"/>
    <w:rsid w:val="009B7822"/>
    <w:rsid w:val="009B796B"/>
    <w:rsid w:val="009B7D1C"/>
    <w:rsid w:val="009C04C9"/>
    <w:rsid w:val="009C0542"/>
    <w:rsid w:val="009C081F"/>
    <w:rsid w:val="009C094A"/>
    <w:rsid w:val="009C0BFF"/>
    <w:rsid w:val="009C0CF5"/>
    <w:rsid w:val="009C0E0B"/>
    <w:rsid w:val="009C10B9"/>
    <w:rsid w:val="009C135F"/>
    <w:rsid w:val="009C1749"/>
    <w:rsid w:val="009C24DD"/>
    <w:rsid w:val="009C25E4"/>
    <w:rsid w:val="009C2D76"/>
    <w:rsid w:val="009C3418"/>
    <w:rsid w:val="009C3C0F"/>
    <w:rsid w:val="009C3F12"/>
    <w:rsid w:val="009C402A"/>
    <w:rsid w:val="009C413F"/>
    <w:rsid w:val="009C4B5E"/>
    <w:rsid w:val="009C4EE7"/>
    <w:rsid w:val="009C5040"/>
    <w:rsid w:val="009C5044"/>
    <w:rsid w:val="009C51E3"/>
    <w:rsid w:val="009C54E5"/>
    <w:rsid w:val="009C55D8"/>
    <w:rsid w:val="009C55DE"/>
    <w:rsid w:val="009C61D3"/>
    <w:rsid w:val="009C622D"/>
    <w:rsid w:val="009C667D"/>
    <w:rsid w:val="009C67B7"/>
    <w:rsid w:val="009C6986"/>
    <w:rsid w:val="009C6B92"/>
    <w:rsid w:val="009C6F16"/>
    <w:rsid w:val="009C7315"/>
    <w:rsid w:val="009C765D"/>
    <w:rsid w:val="009C770D"/>
    <w:rsid w:val="009C7F0B"/>
    <w:rsid w:val="009D05A3"/>
    <w:rsid w:val="009D096A"/>
    <w:rsid w:val="009D0A96"/>
    <w:rsid w:val="009D0BDB"/>
    <w:rsid w:val="009D0EAC"/>
    <w:rsid w:val="009D0F1C"/>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D4"/>
    <w:rsid w:val="009D321A"/>
    <w:rsid w:val="009D34E8"/>
    <w:rsid w:val="009D35AB"/>
    <w:rsid w:val="009D36FB"/>
    <w:rsid w:val="009D3898"/>
    <w:rsid w:val="009D3B56"/>
    <w:rsid w:val="009D3C23"/>
    <w:rsid w:val="009D41EF"/>
    <w:rsid w:val="009D434C"/>
    <w:rsid w:val="009D458E"/>
    <w:rsid w:val="009D4618"/>
    <w:rsid w:val="009D4E69"/>
    <w:rsid w:val="009D5209"/>
    <w:rsid w:val="009D572D"/>
    <w:rsid w:val="009D58C8"/>
    <w:rsid w:val="009D5CEF"/>
    <w:rsid w:val="009D6483"/>
    <w:rsid w:val="009D6A32"/>
    <w:rsid w:val="009D6B06"/>
    <w:rsid w:val="009D6B9B"/>
    <w:rsid w:val="009D710A"/>
    <w:rsid w:val="009D773C"/>
    <w:rsid w:val="009D7950"/>
    <w:rsid w:val="009D79AA"/>
    <w:rsid w:val="009E03EB"/>
    <w:rsid w:val="009E0662"/>
    <w:rsid w:val="009E0DDB"/>
    <w:rsid w:val="009E1557"/>
    <w:rsid w:val="009E1A8C"/>
    <w:rsid w:val="009E1B25"/>
    <w:rsid w:val="009E1C13"/>
    <w:rsid w:val="009E1D5E"/>
    <w:rsid w:val="009E1E11"/>
    <w:rsid w:val="009E25BF"/>
    <w:rsid w:val="009E280E"/>
    <w:rsid w:val="009E2842"/>
    <w:rsid w:val="009E29AE"/>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A50"/>
    <w:rsid w:val="009E5A57"/>
    <w:rsid w:val="009E5A66"/>
    <w:rsid w:val="009E5CED"/>
    <w:rsid w:val="009E5ED6"/>
    <w:rsid w:val="009E61BF"/>
    <w:rsid w:val="009E678D"/>
    <w:rsid w:val="009E6F2D"/>
    <w:rsid w:val="009E7112"/>
    <w:rsid w:val="009E7204"/>
    <w:rsid w:val="009E7653"/>
    <w:rsid w:val="009E76E0"/>
    <w:rsid w:val="009E78C2"/>
    <w:rsid w:val="009E7BCA"/>
    <w:rsid w:val="009E7C67"/>
    <w:rsid w:val="009F0091"/>
    <w:rsid w:val="009F0150"/>
    <w:rsid w:val="009F017B"/>
    <w:rsid w:val="009F01BA"/>
    <w:rsid w:val="009F0320"/>
    <w:rsid w:val="009F074A"/>
    <w:rsid w:val="009F080A"/>
    <w:rsid w:val="009F0AA2"/>
    <w:rsid w:val="009F0B9A"/>
    <w:rsid w:val="009F0C20"/>
    <w:rsid w:val="009F0F08"/>
    <w:rsid w:val="009F122E"/>
    <w:rsid w:val="009F13E1"/>
    <w:rsid w:val="009F1B4D"/>
    <w:rsid w:val="009F1BCB"/>
    <w:rsid w:val="009F1BEE"/>
    <w:rsid w:val="009F2494"/>
    <w:rsid w:val="009F2885"/>
    <w:rsid w:val="009F2A53"/>
    <w:rsid w:val="009F2B2A"/>
    <w:rsid w:val="009F33EF"/>
    <w:rsid w:val="009F3510"/>
    <w:rsid w:val="009F3568"/>
    <w:rsid w:val="009F3AC2"/>
    <w:rsid w:val="009F3C20"/>
    <w:rsid w:val="009F3E82"/>
    <w:rsid w:val="009F43EE"/>
    <w:rsid w:val="009F44BA"/>
    <w:rsid w:val="009F4A22"/>
    <w:rsid w:val="009F4ABF"/>
    <w:rsid w:val="009F4B60"/>
    <w:rsid w:val="009F4C26"/>
    <w:rsid w:val="009F4D7B"/>
    <w:rsid w:val="009F4FF8"/>
    <w:rsid w:val="009F50BD"/>
    <w:rsid w:val="009F50F9"/>
    <w:rsid w:val="009F54CE"/>
    <w:rsid w:val="009F5584"/>
    <w:rsid w:val="009F5681"/>
    <w:rsid w:val="009F59D6"/>
    <w:rsid w:val="009F5B09"/>
    <w:rsid w:val="009F5BDE"/>
    <w:rsid w:val="009F5C6D"/>
    <w:rsid w:val="009F5EDD"/>
    <w:rsid w:val="009F634B"/>
    <w:rsid w:val="009F65B1"/>
    <w:rsid w:val="009F6672"/>
    <w:rsid w:val="009F66E7"/>
    <w:rsid w:val="009F6AA2"/>
    <w:rsid w:val="009F6AA4"/>
    <w:rsid w:val="009F7194"/>
    <w:rsid w:val="009F7208"/>
    <w:rsid w:val="009F72F7"/>
    <w:rsid w:val="009F734C"/>
    <w:rsid w:val="009F73FA"/>
    <w:rsid w:val="009F7495"/>
    <w:rsid w:val="009F76AD"/>
    <w:rsid w:val="009F7836"/>
    <w:rsid w:val="009F798C"/>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20F8"/>
    <w:rsid w:val="00A021B3"/>
    <w:rsid w:val="00A0258B"/>
    <w:rsid w:val="00A02663"/>
    <w:rsid w:val="00A026BA"/>
    <w:rsid w:val="00A02BB7"/>
    <w:rsid w:val="00A03041"/>
    <w:rsid w:val="00A031C5"/>
    <w:rsid w:val="00A03418"/>
    <w:rsid w:val="00A03AD9"/>
    <w:rsid w:val="00A03BCC"/>
    <w:rsid w:val="00A0401E"/>
    <w:rsid w:val="00A04791"/>
    <w:rsid w:val="00A049B0"/>
    <w:rsid w:val="00A04A8D"/>
    <w:rsid w:val="00A04E0B"/>
    <w:rsid w:val="00A04E13"/>
    <w:rsid w:val="00A050CF"/>
    <w:rsid w:val="00A051C2"/>
    <w:rsid w:val="00A05B62"/>
    <w:rsid w:val="00A05C23"/>
    <w:rsid w:val="00A05EC3"/>
    <w:rsid w:val="00A067E4"/>
    <w:rsid w:val="00A06A84"/>
    <w:rsid w:val="00A06B6B"/>
    <w:rsid w:val="00A06E8C"/>
    <w:rsid w:val="00A06EA1"/>
    <w:rsid w:val="00A071AA"/>
    <w:rsid w:val="00A071D9"/>
    <w:rsid w:val="00A073C3"/>
    <w:rsid w:val="00A07452"/>
    <w:rsid w:val="00A0759E"/>
    <w:rsid w:val="00A07893"/>
    <w:rsid w:val="00A07B7B"/>
    <w:rsid w:val="00A07D4B"/>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AC6"/>
    <w:rsid w:val="00A12B86"/>
    <w:rsid w:val="00A12BFA"/>
    <w:rsid w:val="00A12F48"/>
    <w:rsid w:val="00A139D6"/>
    <w:rsid w:val="00A13AD3"/>
    <w:rsid w:val="00A13D35"/>
    <w:rsid w:val="00A13D6F"/>
    <w:rsid w:val="00A13E0E"/>
    <w:rsid w:val="00A13F7D"/>
    <w:rsid w:val="00A14273"/>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DFC"/>
    <w:rsid w:val="00A16F0B"/>
    <w:rsid w:val="00A170E9"/>
    <w:rsid w:val="00A171CC"/>
    <w:rsid w:val="00A17443"/>
    <w:rsid w:val="00A17708"/>
    <w:rsid w:val="00A17A5A"/>
    <w:rsid w:val="00A200AD"/>
    <w:rsid w:val="00A20160"/>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DDB"/>
    <w:rsid w:val="00A22E3A"/>
    <w:rsid w:val="00A22E6B"/>
    <w:rsid w:val="00A22F9F"/>
    <w:rsid w:val="00A22FC0"/>
    <w:rsid w:val="00A23B6B"/>
    <w:rsid w:val="00A23DAD"/>
    <w:rsid w:val="00A24114"/>
    <w:rsid w:val="00A24286"/>
    <w:rsid w:val="00A2433E"/>
    <w:rsid w:val="00A24A01"/>
    <w:rsid w:val="00A24B06"/>
    <w:rsid w:val="00A24B7D"/>
    <w:rsid w:val="00A24ECF"/>
    <w:rsid w:val="00A252A8"/>
    <w:rsid w:val="00A252F7"/>
    <w:rsid w:val="00A25532"/>
    <w:rsid w:val="00A25A8E"/>
    <w:rsid w:val="00A25AAC"/>
    <w:rsid w:val="00A25C1D"/>
    <w:rsid w:val="00A25CBD"/>
    <w:rsid w:val="00A25F01"/>
    <w:rsid w:val="00A26207"/>
    <w:rsid w:val="00A265A9"/>
    <w:rsid w:val="00A267CB"/>
    <w:rsid w:val="00A26926"/>
    <w:rsid w:val="00A26A8E"/>
    <w:rsid w:val="00A26CD2"/>
    <w:rsid w:val="00A26D3D"/>
    <w:rsid w:val="00A26D6D"/>
    <w:rsid w:val="00A26E31"/>
    <w:rsid w:val="00A272C2"/>
    <w:rsid w:val="00A27698"/>
    <w:rsid w:val="00A2770A"/>
    <w:rsid w:val="00A27D25"/>
    <w:rsid w:val="00A27D5B"/>
    <w:rsid w:val="00A27E9A"/>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6FA"/>
    <w:rsid w:val="00A31758"/>
    <w:rsid w:val="00A317FF"/>
    <w:rsid w:val="00A318F6"/>
    <w:rsid w:val="00A31982"/>
    <w:rsid w:val="00A31A68"/>
    <w:rsid w:val="00A31CF4"/>
    <w:rsid w:val="00A31D52"/>
    <w:rsid w:val="00A329BD"/>
    <w:rsid w:val="00A32C92"/>
    <w:rsid w:val="00A32CF1"/>
    <w:rsid w:val="00A333DD"/>
    <w:rsid w:val="00A33474"/>
    <w:rsid w:val="00A33C51"/>
    <w:rsid w:val="00A33C84"/>
    <w:rsid w:val="00A33C99"/>
    <w:rsid w:val="00A33FE3"/>
    <w:rsid w:val="00A3432A"/>
    <w:rsid w:val="00A3475E"/>
    <w:rsid w:val="00A34A5C"/>
    <w:rsid w:val="00A34B3D"/>
    <w:rsid w:val="00A3548B"/>
    <w:rsid w:val="00A3563D"/>
    <w:rsid w:val="00A35779"/>
    <w:rsid w:val="00A35A4C"/>
    <w:rsid w:val="00A35B48"/>
    <w:rsid w:val="00A35C6E"/>
    <w:rsid w:val="00A35CDD"/>
    <w:rsid w:val="00A35F1C"/>
    <w:rsid w:val="00A362A2"/>
    <w:rsid w:val="00A362B1"/>
    <w:rsid w:val="00A366D5"/>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DD1"/>
    <w:rsid w:val="00A4109F"/>
    <w:rsid w:val="00A4149C"/>
    <w:rsid w:val="00A414A1"/>
    <w:rsid w:val="00A414B1"/>
    <w:rsid w:val="00A4175A"/>
    <w:rsid w:val="00A41BA0"/>
    <w:rsid w:val="00A41CDC"/>
    <w:rsid w:val="00A41F11"/>
    <w:rsid w:val="00A42040"/>
    <w:rsid w:val="00A42401"/>
    <w:rsid w:val="00A42DDD"/>
    <w:rsid w:val="00A42F3A"/>
    <w:rsid w:val="00A43295"/>
    <w:rsid w:val="00A4334D"/>
    <w:rsid w:val="00A436DC"/>
    <w:rsid w:val="00A43AFD"/>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50038"/>
    <w:rsid w:val="00A500D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8E4"/>
    <w:rsid w:val="00A5295D"/>
    <w:rsid w:val="00A52A84"/>
    <w:rsid w:val="00A52A9B"/>
    <w:rsid w:val="00A52AE5"/>
    <w:rsid w:val="00A52AF3"/>
    <w:rsid w:val="00A52BF7"/>
    <w:rsid w:val="00A52D32"/>
    <w:rsid w:val="00A52DC6"/>
    <w:rsid w:val="00A52E47"/>
    <w:rsid w:val="00A5329A"/>
    <w:rsid w:val="00A534D5"/>
    <w:rsid w:val="00A538D9"/>
    <w:rsid w:val="00A53B9B"/>
    <w:rsid w:val="00A53C15"/>
    <w:rsid w:val="00A53C6B"/>
    <w:rsid w:val="00A53CA8"/>
    <w:rsid w:val="00A53ED2"/>
    <w:rsid w:val="00A5407B"/>
    <w:rsid w:val="00A54335"/>
    <w:rsid w:val="00A54744"/>
    <w:rsid w:val="00A54A2B"/>
    <w:rsid w:val="00A54D1B"/>
    <w:rsid w:val="00A55024"/>
    <w:rsid w:val="00A55274"/>
    <w:rsid w:val="00A554FF"/>
    <w:rsid w:val="00A5571C"/>
    <w:rsid w:val="00A55980"/>
    <w:rsid w:val="00A55A02"/>
    <w:rsid w:val="00A55A76"/>
    <w:rsid w:val="00A55B85"/>
    <w:rsid w:val="00A5660F"/>
    <w:rsid w:val="00A56C53"/>
    <w:rsid w:val="00A56CAE"/>
    <w:rsid w:val="00A56D13"/>
    <w:rsid w:val="00A56DB6"/>
    <w:rsid w:val="00A56E6A"/>
    <w:rsid w:val="00A57346"/>
    <w:rsid w:val="00A57661"/>
    <w:rsid w:val="00A57969"/>
    <w:rsid w:val="00A57EC8"/>
    <w:rsid w:val="00A60362"/>
    <w:rsid w:val="00A60489"/>
    <w:rsid w:val="00A60554"/>
    <w:rsid w:val="00A60ADA"/>
    <w:rsid w:val="00A60B38"/>
    <w:rsid w:val="00A60FAD"/>
    <w:rsid w:val="00A611A7"/>
    <w:rsid w:val="00A614E2"/>
    <w:rsid w:val="00A61943"/>
    <w:rsid w:val="00A61C92"/>
    <w:rsid w:val="00A61CC8"/>
    <w:rsid w:val="00A61EEA"/>
    <w:rsid w:val="00A6235A"/>
    <w:rsid w:val="00A62529"/>
    <w:rsid w:val="00A627DB"/>
    <w:rsid w:val="00A62856"/>
    <w:rsid w:val="00A62924"/>
    <w:rsid w:val="00A62B8C"/>
    <w:rsid w:val="00A62DFD"/>
    <w:rsid w:val="00A62F85"/>
    <w:rsid w:val="00A630B1"/>
    <w:rsid w:val="00A631CD"/>
    <w:rsid w:val="00A638CC"/>
    <w:rsid w:val="00A63ACB"/>
    <w:rsid w:val="00A63F72"/>
    <w:rsid w:val="00A641AB"/>
    <w:rsid w:val="00A64410"/>
    <w:rsid w:val="00A644DD"/>
    <w:rsid w:val="00A6465F"/>
    <w:rsid w:val="00A64699"/>
    <w:rsid w:val="00A64948"/>
    <w:rsid w:val="00A64F89"/>
    <w:rsid w:val="00A64FD2"/>
    <w:rsid w:val="00A6507C"/>
    <w:rsid w:val="00A65201"/>
    <w:rsid w:val="00A6536B"/>
    <w:rsid w:val="00A653DB"/>
    <w:rsid w:val="00A65500"/>
    <w:rsid w:val="00A65581"/>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17"/>
    <w:rsid w:val="00A71DD4"/>
    <w:rsid w:val="00A71E46"/>
    <w:rsid w:val="00A71F0D"/>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F16"/>
    <w:rsid w:val="00A74202"/>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C73"/>
    <w:rsid w:val="00A77372"/>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A3C"/>
    <w:rsid w:val="00A82B82"/>
    <w:rsid w:val="00A82DD7"/>
    <w:rsid w:val="00A82ECB"/>
    <w:rsid w:val="00A8303A"/>
    <w:rsid w:val="00A832C7"/>
    <w:rsid w:val="00A83457"/>
    <w:rsid w:val="00A834E1"/>
    <w:rsid w:val="00A83828"/>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D3D"/>
    <w:rsid w:val="00A87FF3"/>
    <w:rsid w:val="00A903D0"/>
    <w:rsid w:val="00A9062D"/>
    <w:rsid w:val="00A90988"/>
    <w:rsid w:val="00A90A7B"/>
    <w:rsid w:val="00A90CB4"/>
    <w:rsid w:val="00A90E04"/>
    <w:rsid w:val="00A91125"/>
    <w:rsid w:val="00A919A7"/>
    <w:rsid w:val="00A91F7F"/>
    <w:rsid w:val="00A91FC6"/>
    <w:rsid w:val="00A92045"/>
    <w:rsid w:val="00A92057"/>
    <w:rsid w:val="00A9230A"/>
    <w:rsid w:val="00A92861"/>
    <w:rsid w:val="00A928B9"/>
    <w:rsid w:val="00A929C1"/>
    <w:rsid w:val="00A934AA"/>
    <w:rsid w:val="00A93605"/>
    <w:rsid w:val="00A936C0"/>
    <w:rsid w:val="00A9372C"/>
    <w:rsid w:val="00A93954"/>
    <w:rsid w:val="00A93B14"/>
    <w:rsid w:val="00A93D81"/>
    <w:rsid w:val="00A93D8E"/>
    <w:rsid w:val="00A93DFD"/>
    <w:rsid w:val="00A9448C"/>
    <w:rsid w:val="00A94CDC"/>
    <w:rsid w:val="00A94D74"/>
    <w:rsid w:val="00A95011"/>
    <w:rsid w:val="00A9541B"/>
    <w:rsid w:val="00A95C2F"/>
    <w:rsid w:val="00A95E02"/>
    <w:rsid w:val="00A95F05"/>
    <w:rsid w:val="00A9602D"/>
    <w:rsid w:val="00A96033"/>
    <w:rsid w:val="00A96131"/>
    <w:rsid w:val="00A962CC"/>
    <w:rsid w:val="00A9645B"/>
    <w:rsid w:val="00A96B3B"/>
    <w:rsid w:val="00A96C0B"/>
    <w:rsid w:val="00A96D78"/>
    <w:rsid w:val="00A96E33"/>
    <w:rsid w:val="00A96F01"/>
    <w:rsid w:val="00A97382"/>
    <w:rsid w:val="00A974CF"/>
    <w:rsid w:val="00A97BE9"/>
    <w:rsid w:val="00A97DF7"/>
    <w:rsid w:val="00A97F16"/>
    <w:rsid w:val="00AA0168"/>
    <w:rsid w:val="00AA045B"/>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CAD"/>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61D"/>
    <w:rsid w:val="00AA671C"/>
    <w:rsid w:val="00AA6878"/>
    <w:rsid w:val="00AA6A0A"/>
    <w:rsid w:val="00AA6BE4"/>
    <w:rsid w:val="00AA6D50"/>
    <w:rsid w:val="00AA6E9D"/>
    <w:rsid w:val="00AA6F8A"/>
    <w:rsid w:val="00AA71C5"/>
    <w:rsid w:val="00AA72D5"/>
    <w:rsid w:val="00AA73EE"/>
    <w:rsid w:val="00AA74FB"/>
    <w:rsid w:val="00AA7A07"/>
    <w:rsid w:val="00AA7A1D"/>
    <w:rsid w:val="00AA7B41"/>
    <w:rsid w:val="00AA7DEB"/>
    <w:rsid w:val="00AB05D6"/>
    <w:rsid w:val="00AB0644"/>
    <w:rsid w:val="00AB0A31"/>
    <w:rsid w:val="00AB0A59"/>
    <w:rsid w:val="00AB166F"/>
    <w:rsid w:val="00AB17E5"/>
    <w:rsid w:val="00AB1936"/>
    <w:rsid w:val="00AB19AA"/>
    <w:rsid w:val="00AB1A01"/>
    <w:rsid w:val="00AB1BAB"/>
    <w:rsid w:val="00AB1C23"/>
    <w:rsid w:val="00AB1D0E"/>
    <w:rsid w:val="00AB1E86"/>
    <w:rsid w:val="00AB2014"/>
    <w:rsid w:val="00AB21A4"/>
    <w:rsid w:val="00AB2329"/>
    <w:rsid w:val="00AB2A71"/>
    <w:rsid w:val="00AB2A82"/>
    <w:rsid w:val="00AB2D54"/>
    <w:rsid w:val="00AB3002"/>
    <w:rsid w:val="00AB3851"/>
    <w:rsid w:val="00AB3939"/>
    <w:rsid w:val="00AB3B1E"/>
    <w:rsid w:val="00AB3F43"/>
    <w:rsid w:val="00AB41D4"/>
    <w:rsid w:val="00AB4283"/>
    <w:rsid w:val="00AB47E4"/>
    <w:rsid w:val="00AB482F"/>
    <w:rsid w:val="00AB49F2"/>
    <w:rsid w:val="00AB4C1E"/>
    <w:rsid w:val="00AB4E11"/>
    <w:rsid w:val="00AB50CE"/>
    <w:rsid w:val="00AB5254"/>
    <w:rsid w:val="00AB5274"/>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27D"/>
    <w:rsid w:val="00AB7574"/>
    <w:rsid w:val="00AB762C"/>
    <w:rsid w:val="00AB763E"/>
    <w:rsid w:val="00AB798C"/>
    <w:rsid w:val="00AB7A3B"/>
    <w:rsid w:val="00AB7A83"/>
    <w:rsid w:val="00AB7BAF"/>
    <w:rsid w:val="00AB7BD2"/>
    <w:rsid w:val="00AC01D9"/>
    <w:rsid w:val="00AC0219"/>
    <w:rsid w:val="00AC03EA"/>
    <w:rsid w:val="00AC041E"/>
    <w:rsid w:val="00AC04A9"/>
    <w:rsid w:val="00AC0587"/>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319D"/>
    <w:rsid w:val="00AC31D4"/>
    <w:rsid w:val="00AC3320"/>
    <w:rsid w:val="00AC345C"/>
    <w:rsid w:val="00AC357E"/>
    <w:rsid w:val="00AC3B37"/>
    <w:rsid w:val="00AC3C61"/>
    <w:rsid w:val="00AC3DF0"/>
    <w:rsid w:val="00AC3F36"/>
    <w:rsid w:val="00AC416D"/>
    <w:rsid w:val="00AC43D5"/>
    <w:rsid w:val="00AC4587"/>
    <w:rsid w:val="00AC4663"/>
    <w:rsid w:val="00AC475A"/>
    <w:rsid w:val="00AC4B8C"/>
    <w:rsid w:val="00AC4D39"/>
    <w:rsid w:val="00AC4E5D"/>
    <w:rsid w:val="00AC4EB6"/>
    <w:rsid w:val="00AC4FD4"/>
    <w:rsid w:val="00AC56A5"/>
    <w:rsid w:val="00AC5C7E"/>
    <w:rsid w:val="00AC5D47"/>
    <w:rsid w:val="00AC5D71"/>
    <w:rsid w:val="00AC603E"/>
    <w:rsid w:val="00AC6E01"/>
    <w:rsid w:val="00AC6F87"/>
    <w:rsid w:val="00AC6F9F"/>
    <w:rsid w:val="00AC7374"/>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708"/>
    <w:rsid w:val="00AD276E"/>
    <w:rsid w:val="00AD2820"/>
    <w:rsid w:val="00AD2967"/>
    <w:rsid w:val="00AD2B19"/>
    <w:rsid w:val="00AD2D76"/>
    <w:rsid w:val="00AD373B"/>
    <w:rsid w:val="00AD37F2"/>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9D"/>
    <w:rsid w:val="00AD5F42"/>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E14"/>
    <w:rsid w:val="00AE00C5"/>
    <w:rsid w:val="00AE02DF"/>
    <w:rsid w:val="00AE0529"/>
    <w:rsid w:val="00AE054D"/>
    <w:rsid w:val="00AE05C9"/>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6D0"/>
    <w:rsid w:val="00AE3EB0"/>
    <w:rsid w:val="00AE3F29"/>
    <w:rsid w:val="00AE3FB6"/>
    <w:rsid w:val="00AE45B2"/>
    <w:rsid w:val="00AE48A3"/>
    <w:rsid w:val="00AE4C04"/>
    <w:rsid w:val="00AE4CF0"/>
    <w:rsid w:val="00AE4FBB"/>
    <w:rsid w:val="00AE53E1"/>
    <w:rsid w:val="00AE54A5"/>
    <w:rsid w:val="00AE5504"/>
    <w:rsid w:val="00AE56F9"/>
    <w:rsid w:val="00AE575C"/>
    <w:rsid w:val="00AE57A6"/>
    <w:rsid w:val="00AE58AF"/>
    <w:rsid w:val="00AE5A90"/>
    <w:rsid w:val="00AE5D80"/>
    <w:rsid w:val="00AE61C5"/>
    <w:rsid w:val="00AE63D2"/>
    <w:rsid w:val="00AE6582"/>
    <w:rsid w:val="00AE6853"/>
    <w:rsid w:val="00AE6D54"/>
    <w:rsid w:val="00AE7363"/>
    <w:rsid w:val="00AE7634"/>
    <w:rsid w:val="00AE7838"/>
    <w:rsid w:val="00AE78B1"/>
    <w:rsid w:val="00AE7A9E"/>
    <w:rsid w:val="00AE7BDF"/>
    <w:rsid w:val="00AF011C"/>
    <w:rsid w:val="00AF0729"/>
    <w:rsid w:val="00AF082A"/>
    <w:rsid w:val="00AF0910"/>
    <w:rsid w:val="00AF0AD9"/>
    <w:rsid w:val="00AF0F20"/>
    <w:rsid w:val="00AF127E"/>
    <w:rsid w:val="00AF1714"/>
    <w:rsid w:val="00AF1822"/>
    <w:rsid w:val="00AF1CEA"/>
    <w:rsid w:val="00AF1D10"/>
    <w:rsid w:val="00AF1F6E"/>
    <w:rsid w:val="00AF2329"/>
    <w:rsid w:val="00AF239B"/>
    <w:rsid w:val="00AF23A3"/>
    <w:rsid w:val="00AF2490"/>
    <w:rsid w:val="00AF26E7"/>
    <w:rsid w:val="00AF346F"/>
    <w:rsid w:val="00AF3659"/>
    <w:rsid w:val="00AF36B0"/>
    <w:rsid w:val="00AF37D8"/>
    <w:rsid w:val="00AF39CF"/>
    <w:rsid w:val="00AF3AEF"/>
    <w:rsid w:val="00AF3B5A"/>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6AB"/>
    <w:rsid w:val="00AF5707"/>
    <w:rsid w:val="00AF5E12"/>
    <w:rsid w:val="00AF5ED1"/>
    <w:rsid w:val="00AF61B2"/>
    <w:rsid w:val="00AF64BB"/>
    <w:rsid w:val="00AF672B"/>
    <w:rsid w:val="00AF7444"/>
    <w:rsid w:val="00AF7621"/>
    <w:rsid w:val="00AF780B"/>
    <w:rsid w:val="00AF7CC8"/>
    <w:rsid w:val="00AF7F94"/>
    <w:rsid w:val="00B00060"/>
    <w:rsid w:val="00B001AB"/>
    <w:rsid w:val="00B001BE"/>
    <w:rsid w:val="00B0021C"/>
    <w:rsid w:val="00B00504"/>
    <w:rsid w:val="00B00632"/>
    <w:rsid w:val="00B00A0B"/>
    <w:rsid w:val="00B00BA7"/>
    <w:rsid w:val="00B00C11"/>
    <w:rsid w:val="00B01075"/>
    <w:rsid w:val="00B01081"/>
    <w:rsid w:val="00B0131E"/>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72C"/>
    <w:rsid w:val="00B03847"/>
    <w:rsid w:val="00B03890"/>
    <w:rsid w:val="00B03D51"/>
    <w:rsid w:val="00B04028"/>
    <w:rsid w:val="00B0453E"/>
    <w:rsid w:val="00B047F0"/>
    <w:rsid w:val="00B048C8"/>
    <w:rsid w:val="00B049D7"/>
    <w:rsid w:val="00B04B3C"/>
    <w:rsid w:val="00B0512E"/>
    <w:rsid w:val="00B051DF"/>
    <w:rsid w:val="00B05649"/>
    <w:rsid w:val="00B0577E"/>
    <w:rsid w:val="00B05A41"/>
    <w:rsid w:val="00B05F94"/>
    <w:rsid w:val="00B05FB3"/>
    <w:rsid w:val="00B0610F"/>
    <w:rsid w:val="00B06284"/>
    <w:rsid w:val="00B065C6"/>
    <w:rsid w:val="00B06633"/>
    <w:rsid w:val="00B0684B"/>
    <w:rsid w:val="00B068CE"/>
    <w:rsid w:val="00B0722E"/>
    <w:rsid w:val="00B077DA"/>
    <w:rsid w:val="00B07A6E"/>
    <w:rsid w:val="00B07E23"/>
    <w:rsid w:val="00B1032C"/>
    <w:rsid w:val="00B10727"/>
    <w:rsid w:val="00B10858"/>
    <w:rsid w:val="00B108F4"/>
    <w:rsid w:val="00B10B17"/>
    <w:rsid w:val="00B10BEE"/>
    <w:rsid w:val="00B10D36"/>
    <w:rsid w:val="00B10FF1"/>
    <w:rsid w:val="00B11601"/>
    <w:rsid w:val="00B11C31"/>
    <w:rsid w:val="00B11FE4"/>
    <w:rsid w:val="00B1210A"/>
    <w:rsid w:val="00B1226F"/>
    <w:rsid w:val="00B12467"/>
    <w:rsid w:val="00B12485"/>
    <w:rsid w:val="00B1289D"/>
    <w:rsid w:val="00B12D8F"/>
    <w:rsid w:val="00B130D1"/>
    <w:rsid w:val="00B134CC"/>
    <w:rsid w:val="00B135AF"/>
    <w:rsid w:val="00B13971"/>
    <w:rsid w:val="00B13C42"/>
    <w:rsid w:val="00B13CC8"/>
    <w:rsid w:val="00B13CDB"/>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2013C"/>
    <w:rsid w:val="00B205F9"/>
    <w:rsid w:val="00B207DE"/>
    <w:rsid w:val="00B20838"/>
    <w:rsid w:val="00B20D8F"/>
    <w:rsid w:val="00B21020"/>
    <w:rsid w:val="00B210AD"/>
    <w:rsid w:val="00B2111A"/>
    <w:rsid w:val="00B2125D"/>
    <w:rsid w:val="00B213C5"/>
    <w:rsid w:val="00B2174F"/>
    <w:rsid w:val="00B2180A"/>
    <w:rsid w:val="00B218D7"/>
    <w:rsid w:val="00B21AE1"/>
    <w:rsid w:val="00B21D19"/>
    <w:rsid w:val="00B220F0"/>
    <w:rsid w:val="00B221AE"/>
    <w:rsid w:val="00B2269E"/>
    <w:rsid w:val="00B230D1"/>
    <w:rsid w:val="00B23247"/>
    <w:rsid w:val="00B2372A"/>
    <w:rsid w:val="00B23971"/>
    <w:rsid w:val="00B23D79"/>
    <w:rsid w:val="00B24272"/>
    <w:rsid w:val="00B24275"/>
    <w:rsid w:val="00B243FC"/>
    <w:rsid w:val="00B2444F"/>
    <w:rsid w:val="00B245F3"/>
    <w:rsid w:val="00B247B9"/>
    <w:rsid w:val="00B24A17"/>
    <w:rsid w:val="00B24B22"/>
    <w:rsid w:val="00B24D5E"/>
    <w:rsid w:val="00B25123"/>
    <w:rsid w:val="00B25138"/>
    <w:rsid w:val="00B25234"/>
    <w:rsid w:val="00B2530C"/>
    <w:rsid w:val="00B2569A"/>
    <w:rsid w:val="00B257D6"/>
    <w:rsid w:val="00B25DC8"/>
    <w:rsid w:val="00B25F2A"/>
    <w:rsid w:val="00B26244"/>
    <w:rsid w:val="00B264F1"/>
    <w:rsid w:val="00B264FC"/>
    <w:rsid w:val="00B26659"/>
    <w:rsid w:val="00B26AA6"/>
    <w:rsid w:val="00B26BD2"/>
    <w:rsid w:val="00B27000"/>
    <w:rsid w:val="00B270C5"/>
    <w:rsid w:val="00B270D4"/>
    <w:rsid w:val="00B27220"/>
    <w:rsid w:val="00B27356"/>
    <w:rsid w:val="00B277B0"/>
    <w:rsid w:val="00B277E9"/>
    <w:rsid w:val="00B27A38"/>
    <w:rsid w:val="00B27E07"/>
    <w:rsid w:val="00B301C0"/>
    <w:rsid w:val="00B30366"/>
    <w:rsid w:val="00B3062E"/>
    <w:rsid w:val="00B30725"/>
    <w:rsid w:val="00B30E13"/>
    <w:rsid w:val="00B30E93"/>
    <w:rsid w:val="00B30EE0"/>
    <w:rsid w:val="00B30F98"/>
    <w:rsid w:val="00B31187"/>
    <w:rsid w:val="00B313D8"/>
    <w:rsid w:val="00B31902"/>
    <w:rsid w:val="00B31A56"/>
    <w:rsid w:val="00B31A7D"/>
    <w:rsid w:val="00B31AA2"/>
    <w:rsid w:val="00B31DF6"/>
    <w:rsid w:val="00B31EB9"/>
    <w:rsid w:val="00B32685"/>
    <w:rsid w:val="00B32A01"/>
    <w:rsid w:val="00B32D08"/>
    <w:rsid w:val="00B33039"/>
    <w:rsid w:val="00B33613"/>
    <w:rsid w:val="00B3365E"/>
    <w:rsid w:val="00B33759"/>
    <w:rsid w:val="00B337D6"/>
    <w:rsid w:val="00B33852"/>
    <w:rsid w:val="00B339F7"/>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5EB1"/>
    <w:rsid w:val="00B3600B"/>
    <w:rsid w:val="00B3612E"/>
    <w:rsid w:val="00B36405"/>
    <w:rsid w:val="00B3683A"/>
    <w:rsid w:val="00B3693B"/>
    <w:rsid w:val="00B36A1C"/>
    <w:rsid w:val="00B36CC1"/>
    <w:rsid w:val="00B36D00"/>
    <w:rsid w:val="00B3715C"/>
    <w:rsid w:val="00B37ACC"/>
    <w:rsid w:val="00B37AFD"/>
    <w:rsid w:val="00B37C70"/>
    <w:rsid w:val="00B37D5C"/>
    <w:rsid w:val="00B37D74"/>
    <w:rsid w:val="00B403F2"/>
    <w:rsid w:val="00B40455"/>
    <w:rsid w:val="00B405CC"/>
    <w:rsid w:val="00B406D6"/>
    <w:rsid w:val="00B41445"/>
    <w:rsid w:val="00B417BE"/>
    <w:rsid w:val="00B41843"/>
    <w:rsid w:val="00B41B8D"/>
    <w:rsid w:val="00B425C4"/>
    <w:rsid w:val="00B426F9"/>
    <w:rsid w:val="00B428B7"/>
    <w:rsid w:val="00B428E3"/>
    <w:rsid w:val="00B42B13"/>
    <w:rsid w:val="00B43B9F"/>
    <w:rsid w:val="00B43BF6"/>
    <w:rsid w:val="00B43C3E"/>
    <w:rsid w:val="00B43CE7"/>
    <w:rsid w:val="00B43E5E"/>
    <w:rsid w:val="00B4425B"/>
    <w:rsid w:val="00B445E3"/>
    <w:rsid w:val="00B44D19"/>
    <w:rsid w:val="00B44D3B"/>
    <w:rsid w:val="00B4514A"/>
    <w:rsid w:val="00B45412"/>
    <w:rsid w:val="00B455C7"/>
    <w:rsid w:val="00B4580E"/>
    <w:rsid w:val="00B4598E"/>
    <w:rsid w:val="00B45A33"/>
    <w:rsid w:val="00B45E73"/>
    <w:rsid w:val="00B4623A"/>
    <w:rsid w:val="00B462EF"/>
    <w:rsid w:val="00B465ED"/>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DB7"/>
    <w:rsid w:val="00B51657"/>
    <w:rsid w:val="00B519B1"/>
    <w:rsid w:val="00B51E51"/>
    <w:rsid w:val="00B52220"/>
    <w:rsid w:val="00B523BA"/>
    <w:rsid w:val="00B526A1"/>
    <w:rsid w:val="00B527A7"/>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A9"/>
    <w:rsid w:val="00B5636A"/>
    <w:rsid w:val="00B564CF"/>
    <w:rsid w:val="00B56531"/>
    <w:rsid w:val="00B5655B"/>
    <w:rsid w:val="00B566E6"/>
    <w:rsid w:val="00B567E2"/>
    <w:rsid w:val="00B56BF5"/>
    <w:rsid w:val="00B56F19"/>
    <w:rsid w:val="00B57288"/>
    <w:rsid w:val="00B57566"/>
    <w:rsid w:val="00B57888"/>
    <w:rsid w:val="00B5789E"/>
    <w:rsid w:val="00B578C7"/>
    <w:rsid w:val="00B57C19"/>
    <w:rsid w:val="00B57CD6"/>
    <w:rsid w:val="00B57FB9"/>
    <w:rsid w:val="00B60077"/>
    <w:rsid w:val="00B601D0"/>
    <w:rsid w:val="00B6037A"/>
    <w:rsid w:val="00B60F26"/>
    <w:rsid w:val="00B614CB"/>
    <w:rsid w:val="00B61A21"/>
    <w:rsid w:val="00B61B8D"/>
    <w:rsid w:val="00B61E08"/>
    <w:rsid w:val="00B62173"/>
    <w:rsid w:val="00B62363"/>
    <w:rsid w:val="00B624E0"/>
    <w:rsid w:val="00B6256C"/>
    <w:rsid w:val="00B6297E"/>
    <w:rsid w:val="00B62990"/>
    <w:rsid w:val="00B629F2"/>
    <w:rsid w:val="00B62B14"/>
    <w:rsid w:val="00B62F13"/>
    <w:rsid w:val="00B63319"/>
    <w:rsid w:val="00B6343E"/>
    <w:rsid w:val="00B637BC"/>
    <w:rsid w:val="00B638FC"/>
    <w:rsid w:val="00B63F61"/>
    <w:rsid w:val="00B64207"/>
    <w:rsid w:val="00B64273"/>
    <w:rsid w:val="00B642D7"/>
    <w:rsid w:val="00B6461B"/>
    <w:rsid w:val="00B646A5"/>
    <w:rsid w:val="00B646AD"/>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A25"/>
    <w:rsid w:val="00B66A91"/>
    <w:rsid w:val="00B66EE8"/>
    <w:rsid w:val="00B67248"/>
    <w:rsid w:val="00B673BC"/>
    <w:rsid w:val="00B67967"/>
    <w:rsid w:val="00B67CA3"/>
    <w:rsid w:val="00B67D68"/>
    <w:rsid w:val="00B67DAA"/>
    <w:rsid w:val="00B67E06"/>
    <w:rsid w:val="00B70921"/>
    <w:rsid w:val="00B70971"/>
    <w:rsid w:val="00B70A2E"/>
    <w:rsid w:val="00B70A5D"/>
    <w:rsid w:val="00B70D7A"/>
    <w:rsid w:val="00B70FD9"/>
    <w:rsid w:val="00B71009"/>
    <w:rsid w:val="00B71255"/>
    <w:rsid w:val="00B712CA"/>
    <w:rsid w:val="00B71348"/>
    <w:rsid w:val="00B71380"/>
    <w:rsid w:val="00B7154F"/>
    <w:rsid w:val="00B717E2"/>
    <w:rsid w:val="00B718B6"/>
    <w:rsid w:val="00B71B19"/>
    <w:rsid w:val="00B72061"/>
    <w:rsid w:val="00B72143"/>
    <w:rsid w:val="00B722B8"/>
    <w:rsid w:val="00B7266B"/>
    <w:rsid w:val="00B727CA"/>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4F5"/>
    <w:rsid w:val="00B776F2"/>
    <w:rsid w:val="00B7777A"/>
    <w:rsid w:val="00B77D9F"/>
    <w:rsid w:val="00B77E55"/>
    <w:rsid w:val="00B77F9A"/>
    <w:rsid w:val="00B802A6"/>
    <w:rsid w:val="00B8037E"/>
    <w:rsid w:val="00B8066A"/>
    <w:rsid w:val="00B808A3"/>
    <w:rsid w:val="00B80DF0"/>
    <w:rsid w:val="00B80E87"/>
    <w:rsid w:val="00B81381"/>
    <w:rsid w:val="00B813CD"/>
    <w:rsid w:val="00B81713"/>
    <w:rsid w:val="00B81782"/>
    <w:rsid w:val="00B8182D"/>
    <w:rsid w:val="00B81869"/>
    <w:rsid w:val="00B8194F"/>
    <w:rsid w:val="00B81B1D"/>
    <w:rsid w:val="00B81EEC"/>
    <w:rsid w:val="00B81FF3"/>
    <w:rsid w:val="00B8205E"/>
    <w:rsid w:val="00B822CC"/>
    <w:rsid w:val="00B827DB"/>
    <w:rsid w:val="00B82D1A"/>
    <w:rsid w:val="00B82D60"/>
    <w:rsid w:val="00B8337F"/>
    <w:rsid w:val="00B83667"/>
    <w:rsid w:val="00B839ED"/>
    <w:rsid w:val="00B83C8E"/>
    <w:rsid w:val="00B83EFD"/>
    <w:rsid w:val="00B83F1D"/>
    <w:rsid w:val="00B84055"/>
    <w:rsid w:val="00B841C8"/>
    <w:rsid w:val="00B84503"/>
    <w:rsid w:val="00B847EB"/>
    <w:rsid w:val="00B8483F"/>
    <w:rsid w:val="00B849BB"/>
    <w:rsid w:val="00B84B5B"/>
    <w:rsid w:val="00B84C0A"/>
    <w:rsid w:val="00B84DAB"/>
    <w:rsid w:val="00B84DF3"/>
    <w:rsid w:val="00B850BA"/>
    <w:rsid w:val="00B85146"/>
    <w:rsid w:val="00B85646"/>
    <w:rsid w:val="00B85774"/>
    <w:rsid w:val="00B8577B"/>
    <w:rsid w:val="00B858C8"/>
    <w:rsid w:val="00B859D4"/>
    <w:rsid w:val="00B85CC6"/>
    <w:rsid w:val="00B85F4A"/>
    <w:rsid w:val="00B862C6"/>
    <w:rsid w:val="00B8632C"/>
    <w:rsid w:val="00B86391"/>
    <w:rsid w:val="00B869EA"/>
    <w:rsid w:val="00B86B00"/>
    <w:rsid w:val="00B870F8"/>
    <w:rsid w:val="00B87573"/>
    <w:rsid w:val="00B8772B"/>
    <w:rsid w:val="00B87BE8"/>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4231"/>
    <w:rsid w:val="00B94281"/>
    <w:rsid w:val="00B9428B"/>
    <w:rsid w:val="00B944FF"/>
    <w:rsid w:val="00B94544"/>
    <w:rsid w:val="00B947C8"/>
    <w:rsid w:val="00B94A74"/>
    <w:rsid w:val="00B957B5"/>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20FA"/>
    <w:rsid w:val="00BA214C"/>
    <w:rsid w:val="00BA222D"/>
    <w:rsid w:val="00BA2495"/>
    <w:rsid w:val="00BA25E3"/>
    <w:rsid w:val="00BA2774"/>
    <w:rsid w:val="00BA2ADA"/>
    <w:rsid w:val="00BA2AF1"/>
    <w:rsid w:val="00BA2B3F"/>
    <w:rsid w:val="00BA2BFD"/>
    <w:rsid w:val="00BA2E04"/>
    <w:rsid w:val="00BA2EC6"/>
    <w:rsid w:val="00BA3471"/>
    <w:rsid w:val="00BA37E8"/>
    <w:rsid w:val="00BA3B84"/>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E2"/>
    <w:rsid w:val="00BA5E3C"/>
    <w:rsid w:val="00BA601B"/>
    <w:rsid w:val="00BA641D"/>
    <w:rsid w:val="00BA662F"/>
    <w:rsid w:val="00BA66D5"/>
    <w:rsid w:val="00BA67C8"/>
    <w:rsid w:val="00BA6C73"/>
    <w:rsid w:val="00BA6D58"/>
    <w:rsid w:val="00BA7149"/>
    <w:rsid w:val="00BA72CD"/>
    <w:rsid w:val="00BA7423"/>
    <w:rsid w:val="00BA76EE"/>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934"/>
    <w:rsid w:val="00BB1C9C"/>
    <w:rsid w:val="00BB1E07"/>
    <w:rsid w:val="00BB201D"/>
    <w:rsid w:val="00BB20B9"/>
    <w:rsid w:val="00BB230B"/>
    <w:rsid w:val="00BB24E4"/>
    <w:rsid w:val="00BB2FE5"/>
    <w:rsid w:val="00BB317C"/>
    <w:rsid w:val="00BB3379"/>
    <w:rsid w:val="00BB349F"/>
    <w:rsid w:val="00BB36B8"/>
    <w:rsid w:val="00BB37C3"/>
    <w:rsid w:val="00BB3A60"/>
    <w:rsid w:val="00BB3E01"/>
    <w:rsid w:val="00BB3E70"/>
    <w:rsid w:val="00BB4220"/>
    <w:rsid w:val="00BB4283"/>
    <w:rsid w:val="00BB4471"/>
    <w:rsid w:val="00BB45B6"/>
    <w:rsid w:val="00BB4613"/>
    <w:rsid w:val="00BB4635"/>
    <w:rsid w:val="00BB4817"/>
    <w:rsid w:val="00BB4B26"/>
    <w:rsid w:val="00BB4C96"/>
    <w:rsid w:val="00BB4CD8"/>
    <w:rsid w:val="00BB4D70"/>
    <w:rsid w:val="00BB4E83"/>
    <w:rsid w:val="00BB4FE8"/>
    <w:rsid w:val="00BB5247"/>
    <w:rsid w:val="00BB5879"/>
    <w:rsid w:val="00BB5A72"/>
    <w:rsid w:val="00BB6390"/>
    <w:rsid w:val="00BB6438"/>
    <w:rsid w:val="00BB6866"/>
    <w:rsid w:val="00BB6A15"/>
    <w:rsid w:val="00BB6E1A"/>
    <w:rsid w:val="00BB6EA5"/>
    <w:rsid w:val="00BB7378"/>
    <w:rsid w:val="00BB76FE"/>
    <w:rsid w:val="00BB7724"/>
    <w:rsid w:val="00BB782A"/>
    <w:rsid w:val="00BB78B1"/>
    <w:rsid w:val="00BC04EC"/>
    <w:rsid w:val="00BC0648"/>
    <w:rsid w:val="00BC07C0"/>
    <w:rsid w:val="00BC08D2"/>
    <w:rsid w:val="00BC0989"/>
    <w:rsid w:val="00BC0E9A"/>
    <w:rsid w:val="00BC1293"/>
    <w:rsid w:val="00BC1371"/>
    <w:rsid w:val="00BC14FB"/>
    <w:rsid w:val="00BC182B"/>
    <w:rsid w:val="00BC1AA9"/>
    <w:rsid w:val="00BC23CA"/>
    <w:rsid w:val="00BC2413"/>
    <w:rsid w:val="00BC27B5"/>
    <w:rsid w:val="00BC27FE"/>
    <w:rsid w:val="00BC2833"/>
    <w:rsid w:val="00BC2971"/>
    <w:rsid w:val="00BC2AFB"/>
    <w:rsid w:val="00BC2D13"/>
    <w:rsid w:val="00BC2DC6"/>
    <w:rsid w:val="00BC308C"/>
    <w:rsid w:val="00BC3139"/>
    <w:rsid w:val="00BC3459"/>
    <w:rsid w:val="00BC34ED"/>
    <w:rsid w:val="00BC3871"/>
    <w:rsid w:val="00BC3CEF"/>
    <w:rsid w:val="00BC4001"/>
    <w:rsid w:val="00BC41E6"/>
    <w:rsid w:val="00BC4763"/>
    <w:rsid w:val="00BC4AC0"/>
    <w:rsid w:val="00BC4AD3"/>
    <w:rsid w:val="00BC4E47"/>
    <w:rsid w:val="00BC4F22"/>
    <w:rsid w:val="00BC51B4"/>
    <w:rsid w:val="00BC5266"/>
    <w:rsid w:val="00BC52B5"/>
    <w:rsid w:val="00BC53FE"/>
    <w:rsid w:val="00BC54A2"/>
    <w:rsid w:val="00BC559D"/>
    <w:rsid w:val="00BC602F"/>
    <w:rsid w:val="00BC6314"/>
    <w:rsid w:val="00BC6331"/>
    <w:rsid w:val="00BC67DC"/>
    <w:rsid w:val="00BC6A43"/>
    <w:rsid w:val="00BC6AB2"/>
    <w:rsid w:val="00BC6CA9"/>
    <w:rsid w:val="00BC6E90"/>
    <w:rsid w:val="00BC7395"/>
    <w:rsid w:val="00BC74C2"/>
    <w:rsid w:val="00BC75B0"/>
    <w:rsid w:val="00BC75CB"/>
    <w:rsid w:val="00BC7D8E"/>
    <w:rsid w:val="00BD0330"/>
    <w:rsid w:val="00BD06DC"/>
    <w:rsid w:val="00BD0906"/>
    <w:rsid w:val="00BD0B61"/>
    <w:rsid w:val="00BD0D3D"/>
    <w:rsid w:val="00BD0F88"/>
    <w:rsid w:val="00BD1010"/>
    <w:rsid w:val="00BD125C"/>
    <w:rsid w:val="00BD1445"/>
    <w:rsid w:val="00BD15FD"/>
    <w:rsid w:val="00BD1773"/>
    <w:rsid w:val="00BD17E8"/>
    <w:rsid w:val="00BD1BF1"/>
    <w:rsid w:val="00BD1C12"/>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CF3"/>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BE0"/>
    <w:rsid w:val="00BD6D23"/>
    <w:rsid w:val="00BD7028"/>
    <w:rsid w:val="00BD7056"/>
    <w:rsid w:val="00BD7218"/>
    <w:rsid w:val="00BD75EA"/>
    <w:rsid w:val="00BD7624"/>
    <w:rsid w:val="00BD780C"/>
    <w:rsid w:val="00BD7881"/>
    <w:rsid w:val="00BD78C2"/>
    <w:rsid w:val="00BD78DA"/>
    <w:rsid w:val="00BD78FF"/>
    <w:rsid w:val="00BD7CF1"/>
    <w:rsid w:val="00BD7F83"/>
    <w:rsid w:val="00BE0065"/>
    <w:rsid w:val="00BE00FF"/>
    <w:rsid w:val="00BE0582"/>
    <w:rsid w:val="00BE0869"/>
    <w:rsid w:val="00BE0886"/>
    <w:rsid w:val="00BE0898"/>
    <w:rsid w:val="00BE0A56"/>
    <w:rsid w:val="00BE0A8E"/>
    <w:rsid w:val="00BE0B7C"/>
    <w:rsid w:val="00BE123A"/>
    <w:rsid w:val="00BE151A"/>
    <w:rsid w:val="00BE171F"/>
    <w:rsid w:val="00BE1948"/>
    <w:rsid w:val="00BE1A8F"/>
    <w:rsid w:val="00BE1B83"/>
    <w:rsid w:val="00BE1CD3"/>
    <w:rsid w:val="00BE22F8"/>
    <w:rsid w:val="00BE23D8"/>
    <w:rsid w:val="00BE28D4"/>
    <w:rsid w:val="00BE29FA"/>
    <w:rsid w:val="00BE2A9F"/>
    <w:rsid w:val="00BE2B21"/>
    <w:rsid w:val="00BE2B93"/>
    <w:rsid w:val="00BE2B94"/>
    <w:rsid w:val="00BE2BB0"/>
    <w:rsid w:val="00BE2EE0"/>
    <w:rsid w:val="00BE3191"/>
    <w:rsid w:val="00BE3356"/>
    <w:rsid w:val="00BE38FA"/>
    <w:rsid w:val="00BE3C57"/>
    <w:rsid w:val="00BE3D32"/>
    <w:rsid w:val="00BE3D50"/>
    <w:rsid w:val="00BE3DC4"/>
    <w:rsid w:val="00BE43AB"/>
    <w:rsid w:val="00BE4728"/>
    <w:rsid w:val="00BE47D5"/>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4ED"/>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AF"/>
    <w:rsid w:val="00BF4A4E"/>
    <w:rsid w:val="00BF4FAB"/>
    <w:rsid w:val="00BF5058"/>
    <w:rsid w:val="00BF574E"/>
    <w:rsid w:val="00BF57BF"/>
    <w:rsid w:val="00BF5BC6"/>
    <w:rsid w:val="00BF5C46"/>
    <w:rsid w:val="00BF616A"/>
    <w:rsid w:val="00BF61EC"/>
    <w:rsid w:val="00BF6595"/>
    <w:rsid w:val="00BF6D60"/>
    <w:rsid w:val="00BF7811"/>
    <w:rsid w:val="00C0000D"/>
    <w:rsid w:val="00C001B0"/>
    <w:rsid w:val="00C003CE"/>
    <w:rsid w:val="00C00404"/>
    <w:rsid w:val="00C0050C"/>
    <w:rsid w:val="00C0086E"/>
    <w:rsid w:val="00C009DD"/>
    <w:rsid w:val="00C00A1B"/>
    <w:rsid w:val="00C00ADE"/>
    <w:rsid w:val="00C012DB"/>
    <w:rsid w:val="00C015C3"/>
    <w:rsid w:val="00C01631"/>
    <w:rsid w:val="00C01718"/>
    <w:rsid w:val="00C017D3"/>
    <w:rsid w:val="00C01B08"/>
    <w:rsid w:val="00C01ED4"/>
    <w:rsid w:val="00C01FB0"/>
    <w:rsid w:val="00C02120"/>
    <w:rsid w:val="00C021BE"/>
    <w:rsid w:val="00C0254B"/>
    <w:rsid w:val="00C0266C"/>
    <w:rsid w:val="00C02788"/>
    <w:rsid w:val="00C02878"/>
    <w:rsid w:val="00C02EB7"/>
    <w:rsid w:val="00C032E8"/>
    <w:rsid w:val="00C036C5"/>
    <w:rsid w:val="00C03BCA"/>
    <w:rsid w:val="00C0401D"/>
    <w:rsid w:val="00C04544"/>
    <w:rsid w:val="00C0460D"/>
    <w:rsid w:val="00C0475A"/>
    <w:rsid w:val="00C04D27"/>
    <w:rsid w:val="00C05059"/>
    <w:rsid w:val="00C050A5"/>
    <w:rsid w:val="00C05439"/>
    <w:rsid w:val="00C055D6"/>
    <w:rsid w:val="00C05E99"/>
    <w:rsid w:val="00C063DB"/>
    <w:rsid w:val="00C06553"/>
    <w:rsid w:val="00C0656F"/>
    <w:rsid w:val="00C067DD"/>
    <w:rsid w:val="00C0699B"/>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3DB"/>
    <w:rsid w:val="00C1285D"/>
    <w:rsid w:val="00C12950"/>
    <w:rsid w:val="00C129C9"/>
    <w:rsid w:val="00C12AE7"/>
    <w:rsid w:val="00C12BBF"/>
    <w:rsid w:val="00C12DF9"/>
    <w:rsid w:val="00C13095"/>
    <w:rsid w:val="00C130C6"/>
    <w:rsid w:val="00C1319A"/>
    <w:rsid w:val="00C13353"/>
    <w:rsid w:val="00C13A80"/>
    <w:rsid w:val="00C13C6E"/>
    <w:rsid w:val="00C13C77"/>
    <w:rsid w:val="00C14220"/>
    <w:rsid w:val="00C14222"/>
    <w:rsid w:val="00C14329"/>
    <w:rsid w:val="00C14351"/>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859"/>
    <w:rsid w:val="00C16861"/>
    <w:rsid w:val="00C1686B"/>
    <w:rsid w:val="00C168FD"/>
    <w:rsid w:val="00C16F3E"/>
    <w:rsid w:val="00C16F5C"/>
    <w:rsid w:val="00C17106"/>
    <w:rsid w:val="00C17112"/>
    <w:rsid w:val="00C1721A"/>
    <w:rsid w:val="00C172A1"/>
    <w:rsid w:val="00C172CC"/>
    <w:rsid w:val="00C172D9"/>
    <w:rsid w:val="00C17318"/>
    <w:rsid w:val="00C17474"/>
    <w:rsid w:val="00C1759B"/>
    <w:rsid w:val="00C17615"/>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851"/>
    <w:rsid w:val="00C21AA0"/>
    <w:rsid w:val="00C21D13"/>
    <w:rsid w:val="00C21D96"/>
    <w:rsid w:val="00C21F92"/>
    <w:rsid w:val="00C22158"/>
    <w:rsid w:val="00C222FE"/>
    <w:rsid w:val="00C22660"/>
    <w:rsid w:val="00C2287A"/>
    <w:rsid w:val="00C228E9"/>
    <w:rsid w:val="00C22ABF"/>
    <w:rsid w:val="00C22B07"/>
    <w:rsid w:val="00C22B88"/>
    <w:rsid w:val="00C231BC"/>
    <w:rsid w:val="00C231D8"/>
    <w:rsid w:val="00C23349"/>
    <w:rsid w:val="00C235D6"/>
    <w:rsid w:val="00C23610"/>
    <w:rsid w:val="00C236F8"/>
    <w:rsid w:val="00C23A4E"/>
    <w:rsid w:val="00C23C7E"/>
    <w:rsid w:val="00C23DD2"/>
    <w:rsid w:val="00C2415D"/>
    <w:rsid w:val="00C2417E"/>
    <w:rsid w:val="00C24BA0"/>
    <w:rsid w:val="00C24FE7"/>
    <w:rsid w:val="00C2555A"/>
    <w:rsid w:val="00C257B4"/>
    <w:rsid w:val="00C25A9A"/>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302D7"/>
    <w:rsid w:val="00C3039F"/>
    <w:rsid w:val="00C3053A"/>
    <w:rsid w:val="00C30D17"/>
    <w:rsid w:val="00C30F38"/>
    <w:rsid w:val="00C30F6F"/>
    <w:rsid w:val="00C30FF5"/>
    <w:rsid w:val="00C312CD"/>
    <w:rsid w:val="00C31367"/>
    <w:rsid w:val="00C31488"/>
    <w:rsid w:val="00C31511"/>
    <w:rsid w:val="00C31626"/>
    <w:rsid w:val="00C31AB8"/>
    <w:rsid w:val="00C31C96"/>
    <w:rsid w:val="00C31CB8"/>
    <w:rsid w:val="00C321EF"/>
    <w:rsid w:val="00C32717"/>
    <w:rsid w:val="00C32C0C"/>
    <w:rsid w:val="00C32EE4"/>
    <w:rsid w:val="00C330C1"/>
    <w:rsid w:val="00C331D1"/>
    <w:rsid w:val="00C332F2"/>
    <w:rsid w:val="00C33695"/>
    <w:rsid w:val="00C3369F"/>
    <w:rsid w:val="00C33A8C"/>
    <w:rsid w:val="00C33A9B"/>
    <w:rsid w:val="00C33F6C"/>
    <w:rsid w:val="00C3405D"/>
    <w:rsid w:val="00C34246"/>
    <w:rsid w:val="00C3444E"/>
    <w:rsid w:val="00C347B8"/>
    <w:rsid w:val="00C34887"/>
    <w:rsid w:val="00C348FF"/>
    <w:rsid w:val="00C34A07"/>
    <w:rsid w:val="00C34ADB"/>
    <w:rsid w:val="00C34D3A"/>
    <w:rsid w:val="00C34E6C"/>
    <w:rsid w:val="00C34ECC"/>
    <w:rsid w:val="00C356D4"/>
    <w:rsid w:val="00C3576E"/>
    <w:rsid w:val="00C35A81"/>
    <w:rsid w:val="00C35FEE"/>
    <w:rsid w:val="00C36146"/>
    <w:rsid w:val="00C3619F"/>
    <w:rsid w:val="00C36F03"/>
    <w:rsid w:val="00C3755F"/>
    <w:rsid w:val="00C375DA"/>
    <w:rsid w:val="00C37878"/>
    <w:rsid w:val="00C379CB"/>
    <w:rsid w:val="00C37A4F"/>
    <w:rsid w:val="00C37AA3"/>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55B"/>
    <w:rsid w:val="00C437AA"/>
    <w:rsid w:val="00C43912"/>
    <w:rsid w:val="00C43BA0"/>
    <w:rsid w:val="00C44220"/>
    <w:rsid w:val="00C4484B"/>
    <w:rsid w:val="00C44A35"/>
    <w:rsid w:val="00C44B11"/>
    <w:rsid w:val="00C44E51"/>
    <w:rsid w:val="00C450BE"/>
    <w:rsid w:val="00C4520C"/>
    <w:rsid w:val="00C452CC"/>
    <w:rsid w:val="00C4569A"/>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9DB"/>
    <w:rsid w:val="00C47A07"/>
    <w:rsid w:val="00C47CF7"/>
    <w:rsid w:val="00C501BD"/>
    <w:rsid w:val="00C50327"/>
    <w:rsid w:val="00C5050F"/>
    <w:rsid w:val="00C50595"/>
    <w:rsid w:val="00C5087D"/>
    <w:rsid w:val="00C508E3"/>
    <w:rsid w:val="00C50AB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C10"/>
    <w:rsid w:val="00C52E56"/>
    <w:rsid w:val="00C5307C"/>
    <w:rsid w:val="00C5350E"/>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A1"/>
    <w:rsid w:val="00C55A38"/>
    <w:rsid w:val="00C55B78"/>
    <w:rsid w:val="00C55CC5"/>
    <w:rsid w:val="00C560FE"/>
    <w:rsid w:val="00C56222"/>
    <w:rsid w:val="00C5657E"/>
    <w:rsid w:val="00C56BB5"/>
    <w:rsid w:val="00C56BF5"/>
    <w:rsid w:val="00C56C8C"/>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D58"/>
    <w:rsid w:val="00C57F4B"/>
    <w:rsid w:val="00C57FB5"/>
    <w:rsid w:val="00C60308"/>
    <w:rsid w:val="00C60A39"/>
    <w:rsid w:val="00C60AF2"/>
    <w:rsid w:val="00C60B0D"/>
    <w:rsid w:val="00C60B50"/>
    <w:rsid w:val="00C60B78"/>
    <w:rsid w:val="00C60C0B"/>
    <w:rsid w:val="00C60CAE"/>
    <w:rsid w:val="00C60E27"/>
    <w:rsid w:val="00C60F07"/>
    <w:rsid w:val="00C60F2F"/>
    <w:rsid w:val="00C60FAB"/>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A3C"/>
    <w:rsid w:val="00C63BC7"/>
    <w:rsid w:val="00C63CDD"/>
    <w:rsid w:val="00C63D3E"/>
    <w:rsid w:val="00C63F50"/>
    <w:rsid w:val="00C64473"/>
    <w:rsid w:val="00C6474B"/>
    <w:rsid w:val="00C648C4"/>
    <w:rsid w:val="00C649FB"/>
    <w:rsid w:val="00C64C6F"/>
    <w:rsid w:val="00C64CF7"/>
    <w:rsid w:val="00C64D14"/>
    <w:rsid w:val="00C65073"/>
    <w:rsid w:val="00C65103"/>
    <w:rsid w:val="00C65139"/>
    <w:rsid w:val="00C654D0"/>
    <w:rsid w:val="00C6571C"/>
    <w:rsid w:val="00C6580D"/>
    <w:rsid w:val="00C65B9E"/>
    <w:rsid w:val="00C65C2F"/>
    <w:rsid w:val="00C65D09"/>
    <w:rsid w:val="00C66157"/>
    <w:rsid w:val="00C662F1"/>
    <w:rsid w:val="00C665E0"/>
    <w:rsid w:val="00C66C23"/>
    <w:rsid w:val="00C6703C"/>
    <w:rsid w:val="00C67113"/>
    <w:rsid w:val="00C6730F"/>
    <w:rsid w:val="00C673D3"/>
    <w:rsid w:val="00C67BB0"/>
    <w:rsid w:val="00C67E23"/>
    <w:rsid w:val="00C67EDE"/>
    <w:rsid w:val="00C67F8E"/>
    <w:rsid w:val="00C70067"/>
    <w:rsid w:val="00C7037C"/>
    <w:rsid w:val="00C70ABE"/>
    <w:rsid w:val="00C70D56"/>
    <w:rsid w:val="00C71645"/>
    <w:rsid w:val="00C7184C"/>
    <w:rsid w:val="00C7187E"/>
    <w:rsid w:val="00C71AC7"/>
    <w:rsid w:val="00C71B39"/>
    <w:rsid w:val="00C71C2C"/>
    <w:rsid w:val="00C7200A"/>
    <w:rsid w:val="00C7215C"/>
    <w:rsid w:val="00C72212"/>
    <w:rsid w:val="00C72409"/>
    <w:rsid w:val="00C7248A"/>
    <w:rsid w:val="00C72BEF"/>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297"/>
    <w:rsid w:val="00C81919"/>
    <w:rsid w:val="00C81A5B"/>
    <w:rsid w:val="00C81D35"/>
    <w:rsid w:val="00C8216B"/>
    <w:rsid w:val="00C82345"/>
    <w:rsid w:val="00C82639"/>
    <w:rsid w:val="00C827F6"/>
    <w:rsid w:val="00C828A0"/>
    <w:rsid w:val="00C829F7"/>
    <w:rsid w:val="00C83191"/>
    <w:rsid w:val="00C831C5"/>
    <w:rsid w:val="00C83402"/>
    <w:rsid w:val="00C8364F"/>
    <w:rsid w:val="00C83931"/>
    <w:rsid w:val="00C83CBE"/>
    <w:rsid w:val="00C83FEE"/>
    <w:rsid w:val="00C840F3"/>
    <w:rsid w:val="00C8487F"/>
    <w:rsid w:val="00C84905"/>
    <w:rsid w:val="00C84B1C"/>
    <w:rsid w:val="00C84BA0"/>
    <w:rsid w:val="00C84DB9"/>
    <w:rsid w:val="00C85040"/>
    <w:rsid w:val="00C8509B"/>
    <w:rsid w:val="00C851B5"/>
    <w:rsid w:val="00C85596"/>
    <w:rsid w:val="00C85802"/>
    <w:rsid w:val="00C85BB6"/>
    <w:rsid w:val="00C86828"/>
    <w:rsid w:val="00C86A0D"/>
    <w:rsid w:val="00C86DCD"/>
    <w:rsid w:val="00C870AB"/>
    <w:rsid w:val="00C87216"/>
    <w:rsid w:val="00C872A4"/>
    <w:rsid w:val="00C8748B"/>
    <w:rsid w:val="00C875DB"/>
    <w:rsid w:val="00C87731"/>
    <w:rsid w:val="00C9037E"/>
    <w:rsid w:val="00C9093B"/>
    <w:rsid w:val="00C91098"/>
    <w:rsid w:val="00C91268"/>
    <w:rsid w:val="00C91334"/>
    <w:rsid w:val="00C9141B"/>
    <w:rsid w:val="00C91549"/>
    <w:rsid w:val="00C91653"/>
    <w:rsid w:val="00C91D7B"/>
    <w:rsid w:val="00C91EE2"/>
    <w:rsid w:val="00C91EE3"/>
    <w:rsid w:val="00C92184"/>
    <w:rsid w:val="00C92279"/>
    <w:rsid w:val="00C92304"/>
    <w:rsid w:val="00C92877"/>
    <w:rsid w:val="00C928BA"/>
    <w:rsid w:val="00C92AB6"/>
    <w:rsid w:val="00C92DD0"/>
    <w:rsid w:val="00C92FA4"/>
    <w:rsid w:val="00C9306A"/>
    <w:rsid w:val="00C9374B"/>
    <w:rsid w:val="00C9377A"/>
    <w:rsid w:val="00C9382F"/>
    <w:rsid w:val="00C938F8"/>
    <w:rsid w:val="00C93D60"/>
    <w:rsid w:val="00C93E22"/>
    <w:rsid w:val="00C94222"/>
    <w:rsid w:val="00C9459B"/>
    <w:rsid w:val="00C9461C"/>
    <w:rsid w:val="00C94BCE"/>
    <w:rsid w:val="00C94CCB"/>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432"/>
    <w:rsid w:val="00CA056B"/>
    <w:rsid w:val="00CA078F"/>
    <w:rsid w:val="00CA0A22"/>
    <w:rsid w:val="00CA0A4C"/>
    <w:rsid w:val="00CA0B44"/>
    <w:rsid w:val="00CA1060"/>
    <w:rsid w:val="00CA11AA"/>
    <w:rsid w:val="00CA13F3"/>
    <w:rsid w:val="00CA14E2"/>
    <w:rsid w:val="00CA1B82"/>
    <w:rsid w:val="00CA1F08"/>
    <w:rsid w:val="00CA215D"/>
    <w:rsid w:val="00CA21AF"/>
    <w:rsid w:val="00CA24BA"/>
    <w:rsid w:val="00CA2641"/>
    <w:rsid w:val="00CA26DB"/>
    <w:rsid w:val="00CA2773"/>
    <w:rsid w:val="00CA27D3"/>
    <w:rsid w:val="00CA2857"/>
    <w:rsid w:val="00CA288D"/>
    <w:rsid w:val="00CA298F"/>
    <w:rsid w:val="00CA2A69"/>
    <w:rsid w:val="00CA2CA8"/>
    <w:rsid w:val="00CA2D78"/>
    <w:rsid w:val="00CA2DA4"/>
    <w:rsid w:val="00CA2F2F"/>
    <w:rsid w:val="00CA33DD"/>
    <w:rsid w:val="00CA3765"/>
    <w:rsid w:val="00CA38EC"/>
    <w:rsid w:val="00CA3958"/>
    <w:rsid w:val="00CA39F3"/>
    <w:rsid w:val="00CA3A8A"/>
    <w:rsid w:val="00CA3AC6"/>
    <w:rsid w:val="00CA3D8B"/>
    <w:rsid w:val="00CA3E1E"/>
    <w:rsid w:val="00CA3F33"/>
    <w:rsid w:val="00CA4043"/>
    <w:rsid w:val="00CA40DD"/>
    <w:rsid w:val="00CA42DB"/>
    <w:rsid w:val="00CA495D"/>
    <w:rsid w:val="00CA4CD3"/>
    <w:rsid w:val="00CA517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9"/>
    <w:rsid w:val="00CA7C02"/>
    <w:rsid w:val="00CB0460"/>
    <w:rsid w:val="00CB09DA"/>
    <w:rsid w:val="00CB09DF"/>
    <w:rsid w:val="00CB1664"/>
    <w:rsid w:val="00CB1668"/>
    <w:rsid w:val="00CB1671"/>
    <w:rsid w:val="00CB19A9"/>
    <w:rsid w:val="00CB1A0F"/>
    <w:rsid w:val="00CB1DF6"/>
    <w:rsid w:val="00CB1F02"/>
    <w:rsid w:val="00CB1F64"/>
    <w:rsid w:val="00CB21E5"/>
    <w:rsid w:val="00CB238C"/>
    <w:rsid w:val="00CB24C8"/>
    <w:rsid w:val="00CB24D2"/>
    <w:rsid w:val="00CB2930"/>
    <w:rsid w:val="00CB2A65"/>
    <w:rsid w:val="00CB2C02"/>
    <w:rsid w:val="00CB30F2"/>
    <w:rsid w:val="00CB3234"/>
    <w:rsid w:val="00CB33D1"/>
    <w:rsid w:val="00CB3890"/>
    <w:rsid w:val="00CB3D0D"/>
    <w:rsid w:val="00CB407D"/>
    <w:rsid w:val="00CB4309"/>
    <w:rsid w:val="00CB432A"/>
    <w:rsid w:val="00CB4775"/>
    <w:rsid w:val="00CB47B4"/>
    <w:rsid w:val="00CB4C2D"/>
    <w:rsid w:val="00CB4E8B"/>
    <w:rsid w:val="00CB503D"/>
    <w:rsid w:val="00CB50C5"/>
    <w:rsid w:val="00CB5185"/>
    <w:rsid w:val="00CB54DC"/>
    <w:rsid w:val="00CB5A3B"/>
    <w:rsid w:val="00CB5ACE"/>
    <w:rsid w:val="00CB5BDF"/>
    <w:rsid w:val="00CB5F60"/>
    <w:rsid w:val="00CB6244"/>
    <w:rsid w:val="00CB6CA5"/>
    <w:rsid w:val="00CB6EFD"/>
    <w:rsid w:val="00CB72F2"/>
    <w:rsid w:val="00CB743A"/>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215D"/>
    <w:rsid w:val="00CC2242"/>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95"/>
    <w:rsid w:val="00CC4356"/>
    <w:rsid w:val="00CC4372"/>
    <w:rsid w:val="00CC45FB"/>
    <w:rsid w:val="00CC499E"/>
    <w:rsid w:val="00CC4B25"/>
    <w:rsid w:val="00CC4B90"/>
    <w:rsid w:val="00CC4D55"/>
    <w:rsid w:val="00CC4E9A"/>
    <w:rsid w:val="00CC4EF7"/>
    <w:rsid w:val="00CC51D1"/>
    <w:rsid w:val="00CC520D"/>
    <w:rsid w:val="00CC54EB"/>
    <w:rsid w:val="00CC556B"/>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FE"/>
    <w:rsid w:val="00CD076E"/>
    <w:rsid w:val="00CD0831"/>
    <w:rsid w:val="00CD0AD2"/>
    <w:rsid w:val="00CD0B2F"/>
    <w:rsid w:val="00CD0B88"/>
    <w:rsid w:val="00CD0B9D"/>
    <w:rsid w:val="00CD0BAC"/>
    <w:rsid w:val="00CD0CC6"/>
    <w:rsid w:val="00CD0DAD"/>
    <w:rsid w:val="00CD103B"/>
    <w:rsid w:val="00CD111B"/>
    <w:rsid w:val="00CD1431"/>
    <w:rsid w:val="00CD1567"/>
    <w:rsid w:val="00CD166D"/>
    <w:rsid w:val="00CD1A0A"/>
    <w:rsid w:val="00CD1EDC"/>
    <w:rsid w:val="00CD243D"/>
    <w:rsid w:val="00CD2476"/>
    <w:rsid w:val="00CD26B1"/>
    <w:rsid w:val="00CD2797"/>
    <w:rsid w:val="00CD2A44"/>
    <w:rsid w:val="00CD2CE0"/>
    <w:rsid w:val="00CD2EF9"/>
    <w:rsid w:val="00CD3266"/>
    <w:rsid w:val="00CD33D9"/>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65B"/>
    <w:rsid w:val="00CD6767"/>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8C2"/>
    <w:rsid w:val="00CE291D"/>
    <w:rsid w:val="00CE2986"/>
    <w:rsid w:val="00CE2C97"/>
    <w:rsid w:val="00CE2D1C"/>
    <w:rsid w:val="00CE2ED5"/>
    <w:rsid w:val="00CE3391"/>
    <w:rsid w:val="00CE3557"/>
    <w:rsid w:val="00CE3833"/>
    <w:rsid w:val="00CE3C1F"/>
    <w:rsid w:val="00CE3DA3"/>
    <w:rsid w:val="00CE3E46"/>
    <w:rsid w:val="00CE3FE3"/>
    <w:rsid w:val="00CE4021"/>
    <w:rsid w:val="00CE408D"/>
    <w:rsid w:val="00CE41AA"/>
    <w:rsid w:val="00CE42C5"/>
    <w:rsid w:val="00CE442F"/>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D57"/>
    <w:rsid w:val="00CE6DE2"/>
    <w:rsid w:val="00CE6ED6"/>
    <w:rsid w:val="00CE6EED"/>
    <w:rsid w:val="00CE728D"/>
    <w:rsid w:val="00CE73FD"/>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4FC"/>
    <w:rsid w:val="00CF26DC"/>
    <w:rsid w:val="00CF288C"/>
    <w:rsid w:val="00CF293D"/>
    <w:rsid w:val="00CF2A46"/>
    <w:rsid w:val="00CF2AEE"/>
    <w:rsid w:val="00CF2B11"/>
    <w:rsid w:val="00CF2B1E"/>
    <w:rsid w:val="00CF2FEB"/>
    <w:rsid w:val="00CF3088"/>
    <w:rsid w:val="00CF315C"/>
    <w:rsid w:val="00CF3560"/>
    <w:rsid w:val="00CF3EBE"/>
    <w:rsid w:val="00CF3F41"/>
    <w:rsid w:val="00CF4B0B"/>
    <w:rsid w:val="00CF4C2F"/>
    <w:rsid w:val="00CF4D5B"/>
    <w:rsid w:val="00CF50B6"/>
    <w:rsid w:val="00CF52DF"/>
    <w:rsid w:val="00CF5485"/>
    <w:rsid w:val="00CF5749"/>
    <w:rsid w:val="00CF580A"/>
    <w:rsid w:val="00CF5939"/>
    <w:rsid w:val="00CF5ECD"/>
    <w:rsid w:val="00CF6177"/>
    <w:rsid w:val="00CF6330"/>
    <w:rsid w:val="00CF652D"/>
    <w:rsid w:val="00CF660F"/>
    <w:rsid w:val="00CF6AEC"/>
    <w:rsid w:val="00CF6D2A"/>
    <w:rsid w:val="00CF6E8D"/>
    <w:rsid w:val="00CF7582"/>
    <w:rsid w:val="00CF7757"/>
    <w:rsid w:val="00CF77BB"/>
    <w:rsid w:val="00CF77DF"/>
    <w:rsid w:val="00CF77F3"/>
    <w:rsid w:val="00CF79F0"/>
    <w:rsid w:val="00CF7F7A"/>
    <w:rsid w:val="00D0002C"/>
    <w:rsid w:val="00D00289"/>
    <w:rsid w:val="00D002EF"/>
    <w:rsid w:val="00D003CF"/>
    <w:rsid w:val="00D003E0"/>
    <w:rsid w:val="00D00B16"/>
    <w:rsid w:val="00D00F1C"/>
    <w:rsid w:val="00D01067"/>
    <w:rsid w:val="00D0130E"/>
    <w:rsid w:val="00D014E4"/>
    <w:rsid w:val="00D01643"/>
    <w:rsid w:val="00D01664"/>
    <w:rsid w:val="00D018A9"/>
    <w:rsid w:val="00D01B02"/>
    <w:rsid w:val="00D01DAA"/>
    <w:rsid w:val="00D02081"/>
    <w:rsid w:val="00D0250A"/>
    <w:rsid w:val="00D0262D"/>
    <w:rsid w:val="00D02B14"/>
    <w:rsid w:val="00D02BB2"/>
    <w:rsid w:val="00D02C08"/>
    <w:rsid w:val="00D03123"/>
    <w:rsid w:val="00D035EE"/>
    <w:rsid w:val="00D03681"/>
    <w:rsid w:val="00D036BB"/>
    <w:rsid w:val="00D0370B"/>
    <w:rsid w:val="00D03D09"/>
    <w:rsid w:val="00D03ECC"/>
    <w:rsid w:val="00D0406E"/>
    <w:rsid w:val="00D0419E"/>
    <w:rsid w:val="00D04204"/>
    <w:rsid w:val="00D04889"/>
    <w:rsid w:val="00D04F7D"/>
    <w:rsid w:val="00D051CC"/>
    <w:rsid w:val="00D053A4"/>
    <w:rsid w:val="00D055C2"/>
    <w:rsid w:val="00D058F9"/>
    <w:rsid w:val="00D05AF3"/>
    <w:rsid w:val="00D05B1A"/>
    <w:rsid w:val="00D05C69"/>
    <w:rsid w:val="00D05E1F"/>
    <w:rsid w:val="00D05F39"/>
    <w:rsid w:val="00D05F42"/>
    <w:rsid w:val="00D06061"/>
    <w:rsid w:val="00D061A4"/>
    <w:rsid w:val="00D069B2"/>
    <w:rsid w:val="00D06AC2"/>
    <w:rsid w:val="00D06C54"/>
    <w:rsid w:val="00D06E02"/>
    <w:rsid w:val="00D070C4"/>
    <w:rsid w:val="00D0727A"/>
    <w:rsid w:val="00D07378"/>
    <w:rsid w:val="00D0750C"/>
    <w:rsid w:val="00D07AE6"/>
    <w:rsid w:val="00D10038"/>
    <w:rsid w:val="00D100A1"/>
    <w:rsid w:val="00D1026F"/>
    <w:rsid w:val="00D105C5"/>
    <w:rsid w:val="00D1065A"/>
    <w:rsid w:val="00D10685"/>
    <w:rsid w:val="00D106D1"/>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2BCC"/>
    <w:rsid w:val="00D13493"/>
    <w:rsid w:val="00D1378F"/>
    <w:rsid w:val="00D137C5"/>
    <w:rsid w:val="00D13BFE"/>
    <w:rsid w:val="00D13D38"/>
    <w:rsid w:val="00D13D98"/>
    <w:rsid w:val="00D13ED6"/>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E0D"/>
    <w:rsid w:val="00D15E1C"/>
    <w:rsid w:val="00D16234"/>
    <w:rsid w:val="00D162F7"/>
    <w:rsid w:val="00D163D0"/>
    <w:rsid w:val="00D163DE"/>
    <w:rsid w:val="00D16718"/>
    <w:rsid w:val="00D1683E"/>
    <w:rsid w:val="00D168C4"/>
    <w:rsid w:val="00D168D4"/>
    <w:rsid w:val="00D16923"/>
    <w:rsid w:val="00D169AD"/>
    <w:rsid w:val="00D16A97"/>
    <w:rsid w:val="00D16AB5"/>
    <w:rsid w:val="00D16ADA"/>
    <w:rsid w:val="00D16B63"/>
    <w:rsid w:val="00D17237"/>
    <w:rsid w:val="00D174FC"/>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23"/>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A23"/>
    <w:rsid w:val="00D23BE3"/>
    <w:rsid w:val="00D23F84"/>
    <w:rsid w:val="00D24320"/>
    <w:rsid w:val="00D243CB"/>
    <w:rsid w:val="00D24490"/>
    <w:rsid w:val="00D24955"/>
    <w:rsid w:val="00D24A14"/>
    <w:rsid w:val="00D24A3D"/>
    <w:rsid w:val="00D24A84"/>
    <w:rsid w:val="00D24E97"/>
    <w:rsid w:val="00D24EE5"/>
    <w:rsid w:val="00D25160"/>
    <w:rsid w:val="00D2526A"/>
    <w:rsid w:val="00D252E7"/>
    <w:rsid w:val="00D25347"/>
    <w:rsid w:val="00D2573B"/>
    <w:rsid w:val="00D2576D"/>
    <w:rsid w:val="00D25D5C"/>
    <w:rsid w:val="00D26223"/>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876"/>
    <w:rsid w:val="00D32A55"/>
    <w:rsid w:val="00D32C56"/>
    <w:rsid w:val="00D32C5A"/>
    <w:rsid w:val="00D32E30"/>
    <w:rsid w:val="00D32E7F"/>
    <w:rsid w:val="00D33137"/>
    <w:rsid w:val="00D333B1"/>
    <w:rsid w:val="00D3347E"/>
    <w:rsid w:val="00D336E3"/>
    <w:rsid w:val="00D337D2"/>
    <w:rsid w:val="00D33C67"/>
    <w:rsid w:val="00D33D1B"/>
    <w:rsid w:val="00D33EC9"/>
    <w:rsid w:val="00D33F7E"/>
    <w:rsid w:val="00D3474F"/>
    <w:rsid w:val="00D3495B"/>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E6C"/>
    <w:rsid w:val="00D401CA"/>
    <w:rsid w:val="00D40677"/>
    <w:rsid w:val="00D40868"/>
    <w:rsid w:val="00D40F04"/>
    <w:rsid w:val="00D411EA"/>
    <w:rsid w:val="00D416DD"/>
    <w:rsid w:val="00D416FE"/>
    <w:rsid w:val="00D41798"/>
    <w:rsid w:val="00D41839"/>
    <w:rsid w:val="00D4191F"/>
    <w:rsid w:val="00D419F4"/>
    <w:rsid w:val="00D41A18"/>
    <w:rsid w:val="00D41CB1"/>
    <w:rsid w:val="00D41D5A"/>
    <w:rsid w:val="00D41D60"/>
    <w:rsid w:val="00D41EB8"/>
    <w:rsid w:val="00D42020"/>
    <w:rsid w:val="00D4203D"/>
    <w:rsid w:val="00D420B6"/>
    <w:rsid w:val="00D42509"/>
    <w:rsid w:val="00D4271B"/>
    <w:rsid w:val="00D4284C"/>
    <w:rsid w:val="00D4298D"/>
    <w:rsid w:val="00D42A06"/>
    <w:rsid w:val="00D42BBB"/>
    <w:rsid w:val="00D42DBF"/>
    <w:rsid w:val="00D43393"/>
    <w:rsid w:val="00D43715"/>
    <w:rsid w:val="00D438D8"/>
    <w:rsid w:val="00D43CBD"/>
    <w:rsid w:val="00D43CD5"/>
    <w:rsid w:val="00D43D72"/>
    <w:rsid w:val="00D440D9"/>
    <w:rsid w:val="00D441E4"/>
    <w:rsid w:val="00D4447B"/>
    <w:rsid w:val="00D444D5"/>
    <w:rsid w:val="00D4451B"/>
    <w:rsid w:val="00D4456B"/>
    <w:rsid w:val="00D44975"/>
    <w:rsid w:val="00D44A06"/>
    <w:rsid w:val="00D44A2B"/>
    <w:rsid w:val="00D44E77"/>
    <w:rsid w:val="00D45095"/>
    <w:rsid w:val="00D4511E"/>
    <w:rsid w:val="00D4515E"/>
    <w:rsid w:val="00D45323"/>
    <w:rsid w:val="00D45354"/>
    <w:rsid w:val="00D4556E"/>
    <w:rsid w:val="00D45C9C"/>
    <w:rsid w:val="00D4600B"/>
    <w:rsid w:val="00D462D8"/>
    <w:rsid w:val="00D4657E"/>
    <w:rsid w:val="00D468C5"/>
    <w:rsid w:val="00D46AA7"/>
    <w:rsid w:val="00D46ABC"/>
    <w:rsid w:val="00D46AD9"/>
    <w:rsid w:val="00D473CC"/>
    <w:rsid w:val="00D4746E"/>
    <w:rsid w:val="00D47792"/>
    <w:rsid w:val="00D4783F"/>
    <w:rsid w:val="00D4787D"/>
    <w:rsid w:val="00D47CE3"/>
    <w:rsid w:val="00D5079B"/>
    <w:rsid w:val="00D50A5F"/>
    <w:rsid w:val="00D50D1F"/>
    <w:rsid w:val="00D50E88"/>
    <w:rsid w:val="00D51148"/>
    <w:rsid w:val="00D511DD"/>
    <w:rsid w:val="00D51206"/>
    <w:rsid w:val="00D5129D"/>
    <w:rsid w:val="00D516B5"/>
    <w:rsid w:val="00D51B7F"/>
    <w:rsid w:val="00D51EF9"/>
    <w:rsid w:val="00D51F89"/>
    <w:rsid w:val="00D520A2"/>
    <w:rsid w:val="00D52137"/>
    <w:rsid w:val="00D5260B"/>
    <w:rsid w:val="00D52B2B"/>
    <w:rsid w:val="00D52BF8"/>
    <w:rsid w:val="00D52F06"/>
    <w:rsid w:val="00D52F65"/>
    <w:rsid w:val="00D52FC3"/>
    <w:rsid w:val="00D53562"/>
    <w:rsid w:val="00D53CD5"/>
    <w:rsid w:val="00D53E90"/>
    <w:rsid w:val="00D544B2"/>
    <w:rsid w:val="00D54708"/>
    <w:rsid w:val="00D547C0"/>
    <w:rsid w:val="00D54BB0"/>
    <w:rsid w:val="00D54DF3"/>
    <w:rsid w:val="00D55515"/>
    <w:rsid w:val="00D5552F"/>
    <w:rsid w:val="00D55873"/>
    <w:rsid w:val="00D5599B"/>
    <w:rsid w:val="00D559DC"/>
    <w:rsid w:val="00D55B18"/>
    <w:rsid w:val="00D55E86"/>
    <w:rsid w:val="00D55E96"/>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153"/>
    <w:rsid w:val="00D6123C"/>
    <w:rsid w:val="00D61571"/>
    <w:rsid w:val="00D61625"/>
    <w:rsid w:val="00D6176A"/>
    <w:rsid w:val="00D61842"/>
    <w:rsid w:val="00D619B9"/>
    <w:rsid w:val="00D61EBE"/>
    <w:rsid w:val="00D61F85"/>
    <w:rsid w:val="00D624CA"/>
    <w:rsid w:val="00D626A2"/>
    <w:rsid w:val="00D62BE3"/>
    <w:rsid w:val="00D62F19"/>
    <w:rsid w:val="00D63494"/>
    <w:rsid w:val="00D636A7"/>
    <w:rsid w:val="00D63C93"/>
    <w:rsid w:val="00D64082"/>
    <w:rsid w:val="00D6414F"/>
    <w:rsid w:val="00D64168"/>
    <w:rsid w:val="00D643F5"/>
    <w:rsid w:val="00D64462"/>
    <w:rsid w:val="00D64492"/>
    <w:rsid w:val="00D64C35"/>
    <w:rsid w:val="00D64DEB"/>
    <w:rsid w:val="00D64ED7"/>
    <w:rsid w:val="00D651EE"/>
    <w:rsid w:val="00D659B1"/>
    <w:rsid w:val="00D65C36"/>
    <w:rsid w:val="00D65D8C"/>
    <w:rsid w:val="00D65FFC"/>
    <w:rsid w:val="00D66272"/>
    <w:rsid w:val="00D6664A"/>
    <w:rsid w:val="00D66A51"/>
    <w:rsid w:val="00D66B42"/>
    <w:rsid w:val="00D67393"/>
    <w:rsid w:val="00D679AF"/>
    <w:rsid w:val="00D67CBD"/>
    <w:rsid w:val="00D67FB4"/>
    <w:rsid w:val="00D7001E"/>
    <w:rsid w:val="00D705A3"/>
    <w:rsid w:val="00D70672"/>
    <w:rsid w:val="00D707AF"/>
    <w:rsid w:val="00D70973"/>
    <w:rsid w:val="00D70B4C"/>
    <w:rsid w:val="00D70B6C"/>
    <w:rsid w:val="00D70B70"/>
    <w:rsid w:val="00D70DA8"/>
    <w:rsid w:val="00D70DA9"/>
    <w:rsid w:val="00D71A50"/>
    <w:rsid w:val="00D71A9A"/>
    <w:rsid w:val="00D71B63"/>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C6A"/>
    <w:rsid w:val="00D74CAE"/>
    <w:rsid w:val="00D74CC3"/>
    <w:rsid w:val="00D74CD5"/>
    <w:rsid w:val="00D74D76"/>
    <w:rsid w:val="00D75265"/>
    <w:rsid w:val="00D7535A"/>
    <w:rsid w:val="00D754DE"/>
    <w:rsid w:val="00D755E6"/>
    <w:rsid w:val="00D759F6"/>
    <w:rsid w:val="00D75A9A"/>
    <w:rsid w:val="00D75CB4"/>
    <w:rsid w:val="00D75D19"/>
    <w:rsid w:val="00D75DB6"/>
    <w:rsid w:val="00D762AA"/>
    <w:rsid w:val="00D7654E"/>
    <w:rsid w:val="00D765B6"/>
    <w:rsid w:val="00D76994"/>
    <w:rsid w:val="00D76D1B"/>
    <w:rsid w:val="00D76D72"/>
    <w:rsid w:val="00D76F21"/>
    <w:rsid w:val="00D77856"/>
    <w:rsid w:val="00D7786E"/>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99"/>
    <w:rsid w:val="00D82FEB"/>
    <w:rsid w:val="00D83059"/>
    <w:rsid w:val="00D830D1"/>
    <w:rsid w:val="00D830E7"/>
    <w:rsid w:val="00D8366F"/>
    <w:rsid w:val="00D838D8"/>
    <w:rsid w:val="00D839C3"/>
    <w:rsid w:val="00D83FB3"/>
    <w:rsid w:val="00D84039"/>
    <w:rsid w:val="00D840B5"/>
    <w:rsid w:val="00D84150"/>
    <w:rsid w:val="00D841A1"/>
    <w:rsid w:val="00D847C1"/>
    <w:rsid w:val="00D84926"/>
    <w:rsid w:val="00D84B64"/>
    <w:rsid w:val="00D84F71"/>
    <w:rsid w:val="00D84FB8"/>
    <w:rsid w:val="00D8569B"/>
    <w:rsid w:val="00D8586B"/>
    <w:rsid w:val="00D859EA"/>
    <w:rsid w:val="00D85F2D"/>
    <w:rsid w:val="00D85F5D"/>
    <w:rsid w:val="00D85F6D"/>
    <w:rsid w:val="00D85FD5"/>
    <w:rsid w:val="00D860E3"/>
    <w:rsid w:val="00D8674B"/>
    <w:rsid w:val="00D86839"/>
    <w:rsid w:val="00D86C00"/>
    <w:rsid w:val="00D86CA7"/>
    <w:rsid w:val="00D86E84"/>
    <w:rsid w:val="00D86F16"/>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223A"/>
    <w:rsid w:val="00D92367"/>
    <w:rsid w:val="00D9253D"/>
    <w:rsid w:val="00D9289F"/>
    <w:rsid w:val="00D92CDC"/>
    <w:rsid w:val="00D92D96"/>
    <w:rsid w:val="00D92EAC"/>
    <w:rsid w:val="00D9308B"/>
    <w:rsid w:val="00D9320F"/>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88C"/>
    <w:rsid w:val="00D97B24"/>
    <w:rsid w:val="00D97C9C"/>
    <w:rsid w:val="00D97EB3"/>
    <w:rsid w:val="00D97F7C"/>
    <w:rsid w:val="00DA038B"/>
    <w:rsid w:val="00DA0B03"/>
    <w:rsid w:val="00DA0D70"/>
    <w:rsid w:val="00DA1572"/>
    <w:rsid w:val="00DA168E"/>
    <w:rsid w:val="00DA1A30"/>
    <w:rsid w:val="00DA1B44"/>
    <w:rsid w:val="00DA1C88"/>
    <w:rsid w:val="00DA228C"/>
    <w:rsid w:val="00DA23CC"/>
    <w:rsid w:val="00DA26A8"/>
    <w:rsid w:val="00DA2725"/>
    <w:rsid w:val="00DA29F7"/>
    <w:rsid w:val="00DA31C0"/>
    <w:rsid w:val="00DA3A84"/>
    <w:rsid w:val="00DA3C89"/>
    <w:rsid w:val="00DA3D78"/>
    <w:rsid w:val="00DA3EC9"/>
    <w:rsid w:val="00DA3F01"/>
    <w:rsid w:val="00DA43D0"/>
    <w:rsid w:val="00DA447F"/>
    <w:rsid w:val="00DA4B7E"/>
    <w:rsid w:val="00DA4E21"/>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FA"/>
    <w:rsid w:val="00DB31DA"/>
    <w:rsid w:val="00DB33E8"/>
    <w:rsid w:val="00DB340B"/>
    <w:rsid w:val="00DB3439"/>
    <w:rsid w:val="00DB36B8"/>
    <w:rsid w:val="00DB389B"/>
    <w:rsid w:val="00DB3900"/>
    <w:rsid w:val="00DB3920"/>
    <w:rsid w:val="00DB39DB"/>
    <w:rsid w:val="00DB3A0F"/>
    <w:rsid w:val="00DB3C2F"/>
    <w:rsid w:val="00DB4279"/>
    <w:rsid w:val="00DB4315"/>
    <w:rsid w:val="00DB4432"/>
    <w:rsid w:val="00DB459A"/>
    <w:rsid w:val="00DB46B8"/>
    <w:rsid w:val="00DB47D4"/>
    <w:rsid w:val="00DB486A"/>
    <w:rsid w:val="00DB48C0"/>
    <w:rsid w:val="00DB4ACE"/>
    <w:rsid w:val="00DB4CE5"/>
    <w:rsid w:val="00DB4F68"/>
    <w:rsid w:val="00DB55D3"/>
    <w:rsid w:val="00DB56F5"/>
    <w:rsid w:val="00DB5BB4"/>
    <w:rsid w:val="00DB5D9F"/>
    <w:rsid w:val="00DB5FA9"/>
    <w:rsid w:val="00DB6057"/>
    <w:rsid w:val="00DB62AF"/>
    <w:rsid w:val="00DB65FF"/>
    <w:rsid w:val="00DB6612"/>
    <w:rsid w:val="00DB66E6"/>
    <w:rsid w:val="00DB6855"/>
    <w:rsid w:val="00DB69A4"/>
    <w:rsid w:val="00DB6B06"/>
    <w:rsid w:val="00DB6E36"/>
    <w:rsid w:val="00DB704E"/>
    <w:rsid w:val="00DB747F"/>
    <w:rsid w:val="00DB7858"/>
    <w:rsid w:val="00DB79A4"/>
    <w:rsid w:val="00DB7B4D"/>
    <w:rsid w:val="00DC00B9"/>
    <w:rsid w:val="00DC0535"/>
    <w:rsid w:val="00DC05CB"/>
    <w:rsid w:val="00DC0652"/>
    <w:rsid w:val="00DC0CDA"/>
    <w:rsid w:val="00DC1145"/>
    <w:rsid w:val="00DC11A1"/>
    <w:rsid w:val="00DC1275"/>
    <w:rsid w:val="00DC1463"/>
    <w:rsid w:val="00DC1500"/>
    <w:rsid w:val="00DC1635"/>
    <w:rsid w:val="00DC1671"/>
    <w:rsid w:val="00DC1768"/>
    <w:rsid w:val="00DC1AB0"/>
    <w:rsid w:val="00DC1D72"/>
    <w:rsid w:val="00DC211F"/>
    <w:rsid w:val="00DC223D"/>
    <w:rsid w:val="00DC25AF"/>
    <w:rsid w:val="00DC2684"/>
    <w:rsid w:val="00DC29D0"/>
    <w:rsid w:val="00DC31D9"/>
    <w:rsid w:val="00DC3263"/>
    <w:rsid w:val="00DC37FC"/>
    <w:rsid w:val="00DC3A76"/>
    <w:rsid w:val="00DC3CC7"/>
    <w:rsid w:val="00DC3CD0"/>
    <w:rsid w:val="00DC3DDD"/>
    <w:rsid w:val="00DC3E17"/>
    <w:rsid w:val="00DC3FD5"/>
    <w:rsid w:val="00DC3FD6"/>
    <w:rsid w:val="00DC4171"/>
    <w:rsid w:val="00DC45D5"/>
    <w:rsid w:val="00DC4701"/>
    <w:rsid w:val="00DC480D"/>
    <w:rsid w:val="00DC499F"/>
    <w:rsid w:val="00DC49B8"/>
    <w:rsid w:val="00DC4A7F"/>
    <w:rsid w:val="00DC4AE6"/>
    <w:rsid w:val="00DC5300"/>
    <w:rsid w:val="00DC552C"/>
    <w:rsid w:val="00DC55CE"/>
    <w:rsid w:val="00DC57DA"/>
    <w:rsid w:val="00DC5A57"/>
    <w:rsid w:val="00DC64AC"/>
    <w:rsid w:val="00DC6605"/>
    <w:rsid w:val="00DC6B92"/>
    <w:rsid w:val="00DC6BBE"/>
    <w:rsid w:val="00DC6DD5"/>
    <w:rsid w:val="00DC6E09"/>
    <w:rsid w:val="00DC7118"/>
    <w:rsid w:val="00DC74CD"/>
    <w:rsid w:val="00DC75E3"/>
    <w:rsid w:val="00DC7A48"/>
    <w:rsid w:val="00DC7A4F"/>
    <w:rsid w:val="00DC7F56"/>
    <w:rsid w:val="00DD000D"/>
    <w:rsid w:val="00DD0188"/>
    <w:rsid w:val="00DD0438"/>
    <w:rsid w:val="00DD07C0"/>
    <w:rsid w:val="00DD0A14"/>
    <w:rsid w:val="00DD0B46"/>
    <w:rsid w:val="00DD0C43"/>
    <w:rsid w:val="00DD1089"/>
    <w:rsid w:val="00DD11B9"/>
    <w:rsid w:val="00DD14EE"/>
    <w:rsid w:val="00DD16E2"/>
    <w:rsid w:val="00DD18AA"/>
    <w:rsid w:val="00DD18CD"/>
    <w:rsid w:val="00DD19FE"/>
    <w:rsid w:val="00DD1A04"/>
    <w:rsid w:val="00DD1E20"/>
    <w:rsid w:val="00DD1E7F"/>
    <w:rsid w:val="00DD1EA2"/>
    <w:rsid w:val="00DD211E"/>
    <w:rsid w:val="00DD2309"/>
    <w:rsid w:val="00DD29EB"/>
    <w:rsid w:val="00DD2D50"/>
    <w:rsid w:val="00DD2EB3"/>
    <w:rsid w:val="00DD2F88"/>
    <w:rsid w:val="00DD32AA"/>
    <w:rsid w:val="00DD336A"/>
    <w:rsid w:val="00DD3AF1"/>
    <w:rsid w:val="00DD3C63"/>
    <w:rsid w:val="00DD3CA7"/>
    <w:rsid w:val="00DD407A"/>
    <w:rsid w:val="00DD4686"/>
    <w:rsid w:val="00DD4F91"/>
    <w:rsid w:val="00DD51FC"/>
    <w:rsid w:val="00DD52F0"/>
    <w:rsid w:val="00DD53F6"/>
    <w:rsid w:val="00DD545C"/>
    <w:rsid w:val="00DD5636"/>
    <w:rsid w:val="00DD5714"/>
    <w:rsid w:val="00DD5BD6"/>
    <w:rsid w:val="00DD5EAF"/>
    <w:rsid w:val="00DD60C8"/>
    <w:rsid w:val="00DD693F"/>
    <w:rsid w:val="00DD6D0E"/>
    <w:rsid w:val="00DD75CB"/>
    <w:rsid w:val="00DD776F"/>
    <w:rsid w:val="00DD79B6"/>
    <w:rsid w:val="00DD7A44"/>
    <w:rsid w:val="00DD7BB6"/>
    <w:rsid w:val="00DD7D5B"/>
    <w:rsid w:val="00DD7D89"/>
    <w:rsid w:val="00DD7F9D"/>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95F"/>
    <w:rsid w:val="00DE3BE5"/>
    <w:rsid w:val="00DE3CB3"/>
    <w:rsid w:val="00DE3FB9"/>
    <w:rsid w:val="00DE4328"/>
    <w:rsid w:val="00DE4338"/>
    <w:rsid w:val="00DE4429"/>
    <w:rsid w:val="00DE44AB"/>
    <w:rsid w:val="00DE4746"/>
    <w:rsid w:val="00DE4A17"/>
    <w:rsid w:val="00DE4A76"/>
    <w:rsid w:val="00DE4DC3"/>
    <w:rsid w:val="00DE50EF"/>
    <w:rsid w:val="00DE51AE"/>
    <w:rsid w:val="00DE51D5"/>
    <w:rsid w:val="00DE539C"/>
    <w:rsid w:val="00DE555C"/>
    <w:rsid w:val="00DE5827"/>
    <w:rsid w:val="00DE5A6F"/>
    <w:rsid w:val="00DE5BF6"/>
    <w:rsid w:val="00DE5EA0"/>
    <w:rsid w:val="00DE63E2"/>
    <w:rsid w:val="00DE6448"/>
    <w:rsid w:val="00DE64A3"/>
    <w:rsid w:val="00DE6603"/>
    <w:rsid w:val="00DE67FF"/>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1327"/>
    <w:rsid w:val="00DF144E"/>
    <w:rsid w:val="00DF1A4C"/>
    <w:rsid w:val="00DF1AC8"/>
    <w:rsid w:val="00DF1AF4"/>
    <w:rsid w:val="00DF1B63"/>
    <w:rsid w:val="00DF210F"/>
    <w:rsid w:val="00DF22AE"/>
    <w:rsid w:val="00DF23D2"/>
    <w:rsid w:val="00DF23E9"/>
    <w:rsid w:val="00DF2678"/>
    <w:rsid w:val="00DF26A3"/>
    <w:rsid w:val="00DF29E9"/>
    <w:rsid w:val="00DF2AD9"/>
    <w:rsid w:val="00DF2C06"/>
    <w:rsid w:val="00DF2C18"/>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6D4"/>
    <w:rsid w:val="00E03938"/>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557"/>
    <w:rsid w:val="00E06966"/>
    <w:rsid w:val="00E06AAA"/>
    <w:rsid w:val="00E06ACA"/>
    <w:rsid w:val="00E06AFB"/>
    <w:rsid w:val="00E06BD4"/>
    <w:rsid w:val="00E06E5E"/>
    <w:rsid w:val="00E07739"/>
    <w:rsid w:val="00E077F8"/>
    <w:rsid w:val="00E078F1"/>
    <w:rsid w:val="00E07C11"/>
    <w:rsid w:val="00E103C9"/>
    <w:rsid w:val="00E10443"/>
    <w:rsid w:val="00E1044E"/>
    <w:rsid w:val="00E10633"/>
    <w:rsid w:val="00E1076F"/>
    <w:rsid w:val="00E107C8"/>
    <w:rsid w:val="00E10B71"/>
    <w:rsid w:val="00E10F6E"/>
    <w:rsid w:val="00E1128F"/>
    <w:rsid w:val="00E118A7"/>
    <w:rsid w:val="00E119E5"/>
    <w:rsid w:val="00E11D03"/>
    <w:rsid w:val="00E11F7B"/>
    <w:rsid w:val="00E1204D"/>
    <w:rsid w:val="00E120E9"/>
    <w:rsid w:val="00E12236"/>
    <w:rsid w:val="00E1238E"/>
    <w:rsid w:val="00E1261B"/>
    <w:rsid w:val="00E12759"/>
    <w:rsid w:val="00E1275A"/>
    <w:rsid w:val="00E127BC"/>
    <w:rsid w:val="00E128C6"/>
    <w:rsid w:val="00E12904"/>
    <w:rsid w:val="00E12AFB"/>
    <w:rsid w:val="00E13277"/>
    <w:rsid w:val="00E13296"/>
    <w:rsid w:val="00E134FA"/>
    <w:rsid w:val="00E13628"/>
    <w:rsid w:val="00E13658"/>
    <w:rsid w:val="00E139F8"/>
    <w:rsid w:val="00E13A61"/>
    <w:rsid w:val="00E13D47"/>
    <w:rsid w:val="00E13F8B"/>
    <w:rsid w:val="00E149B2"/>
    <w:rsid w:val="00E14AA4"/>
    <w:rsid w:val="00E14BC7"/>
    <w:rsid w:val="00E14D37"/>
    <w:rsid w:val="00E14E77"/>
    <w:rsid w:val="00E14F67"/>
    <w:rsid w:val="00E14FFE"/>
    <w:rsid w:val="00E15254"/>
    <w:rsid w:val="00E15453"/>
    <w:rsid w:val="00E15EA9"/>
    <w:rsid w:val="00E16106"/>
    <w:rsid w:val="00E16289"/>
    <w:rsid w:val="00E16770"/>
    <w:rsid w:val="00E16AE4"/>
    <w:rsid w:val="00E16CA7"/>
    <w:rsid w:val="00E16DB6"/>
    <w:rsid w:val="00E16E24"/>
    <w:rsid w:val="00E16FDB"/>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441"/>
    <w:rsid w:val="00E2154D"/>
    <w:rsid w:val="00E218A4"/>
    <w:rsid w:val="00E2193B"/>
    <w:rsid w:val="00E21CF9"/>
    <w:rsid w:val="00E21D1F"/>
    <w:rsid w:val="00E2282F"/>
    <w:rsid w:val="00E22B27"/>
    <w:rsid w:val="00E22C73"/>
    <w:rsid w:val="00E22DEC"/>
    <w:rsid w:val="00E22DF4"/>
    <w:rsid w:val="00E22F39"/>
    <w:rsid w:val="00E23043"/>
    <w:rsid w:val="00E232AD"/>
    <w:rsid w:val="00E23367"/>
    <w:rsid w:val="00E2354E"/>
    <w:rsid w:val="00E23711"/>
    <w:rsid w:val="00E2394E"/>
    <w:rsid w:val="00E23C7D"/>
    <w:rsid w:val="00E23EEA"/>
    <w:rsid w:val="00E23F0A"/>
    <w:rsid w:val="00E23F3D"/>
    <w:rsid w:val="00E24241"/>
    <w:rsid w:val="00E2436F"/>
    <w:rsid w:val="00E24663"/>
    <w:rsid w:val="00E247B1"/>
    <w:rsid w:val="00E248B3"/>
    <w:rsid w:val="00E24BFD"/>
    <w:rsid w:val="00E24D2D"/>
    <w:rsid w:val="00E2509E"/>
    <w:rsid w:val="00E250EC"/>
    <w:rsid w:val="00E2518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C03"/>
    <w:rsid w:val="00E27D09"/>
    <w:rsid w:val="00E30733"/>
    <w:rsid w:val="00E30959"/>
    <w:rsid w:val="00E30A69"/>
    <w:rsid w:val="00E30B3A"/>
    <w:rsid w:val="00E30E13"/>
    <w:rsid w:val="00E31437"/>
    <w:rsid w:val="00E31461"/>
    <w:rsid w:val="00E3188E"/>
    <w:rsid w:val="00E31ACC"/>
    <w:rsid w:val="00E31CD8"/>
    <w:rsid w:val="00E31EDA"/>
    <w:rsid w:val="00E31F5F"/>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87F"/>
    <w:rsid w:val="00E33DBD"/>
    <w:rsid w:val="00E33FE8"/>
    <w:rsid w:val="00E3419A"/>
    <w:rsid w:val="00E341F7"/>
    <w:rsid w:val="00E34232"/>
    <w:rsid w:val="00E34527"/>
    <w:rsid w:val="00E34592"/>
    <w:rsid w:val="00E349D7"/>
    <w:rsid w:val="00E34A21"/>
    <w:rsid w:val="00E34AE2"/>
    <w:rsid w:val="00E34BE9"/>
    <w:rsid w:val="00E34CDE"/>
    <w:rsid w:val="00E34CFA"/>
    <w:rsid w:val="00E34D1C"/>
    <w:rsid w:val="00E34D9D"/>
    <w:rsid w:val="00E34F4F"/>
    <w:rsid w:val="00E356DE"/>
    <w:rsid w:val="00E35A83"/>
    <w:rsid w:val="00E360F9"/>
    <w:rsid w:val="00E362B2"/>
    <w:rsid w:val="00E3641B"/>
    <w:rsid w:val="00E36BA9"/>
    <w:rsid w:val="00E36C4C"/>
    <w:rsid w:val="00E36CE1"/>
    <w:rsid w:val="00E370DC"/>
    <w:rsid w:val="00E3729C"/>
    <w:rsid w:val="00E3730C"/>
    <w:rsid w:val="00E37559"/>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62"/>
    <w:rsid w:val="00E41D34"/>
    <w:rsid w:val="00E41F81"/>
    <w:rsid w:val="00E42069"/>
    <w:rsid w:val="00E425A4"/>
    <w:rsid w:val="00E42604"/>
    <w:rsid w:val="00E42615"/>
    <w:rsid w:val="00E42BB7"/>
    <w:rsid w:val="00E42BDA"/>
    <w:rsid w:val="00E434A8"/>
    <w:rsid w:val="00E434B7"/>
    <w:rsid w:val="00E43AF5"/>
    <w:rsid w:val="00E43CC2"/>
    <w:rsid w:val="00E4430E"/>
    <w:rsid w:val="00E44E77"/>
    <w:rsid w:val="00E44EAF"/>
    <w:rsid w:val="00E44EE9"/>
    <w:rsid w:val="00E44F7C"/>
    <w:rsid w:val="00E450B8"/>
    <w:rsid w:val="00E45145"/>
    <w:rsid w:val="00E451D0"/>
    <w:rsid w:val="00E45935"/>
    <w:rsid w:val="00E45A81"/>
    <w:rsid w:val="00E45B9A"/>
    <w:rsid w:val="00E45BFB"/>
    <w:rsid w:val="00E45DF0"/>
    <w:rsid w:val="00E45E5D"/>
    <w:rsid w:val="00E45FF8"/>
    <w:rsid w:val="00E4622D"/>
    <w:rsid w:val="00E4676B"/>
    <w:rsid w:val="00E469A7"/>
    <w:rsid w:val="00E469D5"/>
    <w:rsid w:val="00E46C7B"/>
    <w:rsid w:val="00E46D43"/>
    <w:rsid w:val="00E46EED"/>
    <w:rsid w:val="00E46F08"/>
    <w:rsid w:val="00E4711B"/>
    <w:rsid w:val="00E47445"/>
    <w:rsid w:val="00E474F1"/>
    <w:rsid w:val="00E4756B"/>
    <w:rsid w:val="00E47829"/>
    <w:rsid w:val="00E4795D"/>
    <w:rsid w:val="00E47AD5"/>
    <w:rsid w:val="00E47BF3"/>
    <w:rsid w:val="00E47D72"/>
    <w:rsid w:val="00E47EE2"/>
    <w:rsid w:val="00E500F9"/>
    <w:rsid w:val="00E507A4"/>
    <w:rsid w:val="00E507C2"/>
    <w:rsid w:val="00E5088B"/>
    <w:rsid w:val="00E50E41"/>
    <w:rsid w:val="00E50F22"/>
    <w:rsid w:val="00E5103A"/>
    <w:rsid w:val="00E51297"/>
    <w:rsid w:val="00E51689"/>
    <w:rsid w:val="00E518F2"/>
    <w:rsid w:val="00E51978"/>
    <w:rsid w:val="00E51E7F"/>
    <w:rsid w:val="00E51EB8"/>
    <w:rsid w:val="00E51FE2"/>
    <w:rsid w:val="00E523FF"/>
    <w:rsid w:val="00E52433"/>
    <w:rsid w:val="00E52912"/>
    <w:rsid w:val="00E52925"/>
    <w:rsid w:val="00E53767"/>
    <w:rsid w:val="00E53BE7"/>
    <w:rsid w:val="00E53CC4"/>
    <w:rsid w:val="00E541D3"/>
    <w:rsid w:val="00E5431A"/>
    <w:rsid w:val="00E54494"/>
    <w:rsid w:val="00E54564"/>
    <w:rsid w:val="00E5473E"/>
    <w:rsid w:val="00E549D6"/>
    <w:rsid w:val="00E54B4B"/>
    <w:rsid w:val="00E54CEF"/>
    <w:rsid w:val="00E54EE6"/>
    <w:rsid w:val="00E5512E"/>
    <w:rsid w:val="00E551FF"/>
    <w:rsid w:val="00E55679"/>
    <w:rsid w:val="00E557BA"/>
    <w:rsid w:val="00E55C14"/>
    <w:rsid w:val="00E55D0A"/>
    <w:rsid w:val="00E55DF3"/>
    <w:rsid w:val="00E55E55"/>
    <w:rsid w:val="00E560A6"/>
    <w:rsid w:val="00E56103"/>
    <w:rsid w:val="00E5649A"/>
    <w:rsid w:val="00E56B9A"/>
    <w:rsid w:val="00E56F29"/>
    <w:rsid w:val="00E573A4"/>
    <w:rsid w:val="00E577B7"/>
    <w:rsid w:val="00E57ADD"/>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736"/>
    <w:rsid w:val="00E61E3B"/>
    <w:rsid w:val="00E62056"/>
    <w:rsid w:val="00E620DC"/>
    <w:rsid w:val="00E6260D"/>
    <w:rsid w:val="00E629D0"/>
    <w:rsid w:val="00E62BEB"/>
    <w:rsid w:val="00E62CCE"/>
    <w:rsid w:val="00E62DA2"/>
    <w:rsid w:val="00E62EB6"/>
    <w:rsid w:val="00E62EBD"/>
    <w:rsid w:val="00E6302E"/>
    <w:rsid w:val="00E63358"/>
    <w:rsid w:val="00E63B8B"/>
    <w:rsid w:val="00E63D2B"/>
    <w:rsid w:val="00E64444"/>
    <w:rsid w:val="00E6455E"/>
    <w:rsid w:val="00E64878"/>
    <w:rsid w:val="00E6491B"/>
    <w:rsid w:val="00E64B6E"/>
    <w:rsid w:val="00E64C93"/>
    <w:rsid w:val="00E65018"/>
    <w:rsid w:val="00E650DB"/>
    <w:rsid w:val="00E65445"/>
    <w:rsid w:val="00E65472"/>
    <w:rsid w:val="00E65735"/>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DB"/>
    <w:rsid w:val="00E70156"/>
    <w:rsid w:val="00E70292"/>
    <w:rsid w:val="00E70635"/>
    <w:rsid w:val="00E70875"/>
    <w:rsid w:val="00E71016"/>
    <w:rsid w:val="00E7132F"/>
    <w:rsid w:val="00E7148A"/>
    <w:rsid w:val="00E71534"/>
    <w:rsid w:val="00E71616"/>
    <w:rsid w:val="00E7165C"/>
    <w:rsid w:val="00E716A7"/>
    <w:rsid w:val="00E72135"/>
    <w:rsid w:val="00E72233"/>
    <w:rsid w:val="00E72244"/>
    <w:rsid w:val="00E72267"/>
    <w:rsid w:val="00E72278"/>
    <w:rsid w:val="00E7267A"/>
    <w:rsid w:val="00E726BA"/>
    <w:rsid w:val="00E7270B"/>
    <w:rsid w:val="00E72A98"/>
    <w:rsid w:val="00E72B49"/>
    <w:rsid w:val="00E7304F"/>
    <w:rsid w:val="00E7383C"/>
    <w:rsid w:val="00E73BFF"/>
    <w:rsid w:val="00E7428A"/>
    <w:rsid w:val="00E7434A"/>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49"/>
    <w:rsid w:val="00E76D9A"/>
    <w:rsid w:val="00E7710F"/>
    <w:rsid w:val="00E773FB"/>
    <w:rsid w:val="00E77678"/>
    <w:rsid w:val="00E7772E"/>
    <w:rsid w:val="00E77AFC"/>
    <w:rsid w:val="00E77F2A"/>
    <w:rsid w:val="00E800A3"/>
    <w:rsid w:val="00E80309"/>
    <w:rsid w:val="00E80807"/>
    <w:rsid w:val="00E80AFB"/>
    <w:rsid w:val="00E80CCA"/>
    <w:rsid w:val="00E80DC0"/>
    <w:rsid w:val="00E80F65"/>
    <w:rsid w:val="00E8147B"/>
    <w:rsid w:val="00E814B2"/>
    <w:rsid w:val="00E815B9"/>
    <w:rsid w:val="00E815F5"/>
    <w:rsid w:val="00E81852"/>
    <w:rsid w:val="00E819D1"/>
    <w:rsid w:val="00E81F2F"/>
    <w:rsid w:val="00E81FB4"/>
    <w:rsid w:val="00E82222"/>
    <w:rsid w:val="00E825F4"/>
    <w:rsid w:val="00E8260B"/>
    <w:rsid w:val="00E8264C"/>
    <w:rsid w:val="00E828D8"/>
    <w:rsid w:val="00E82AC5"/>
    <w:rsid w:val="00E82CE4"/>
    <w:rsid w:val="00E82F5A"/>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60E5"/>
    <w:rsid w:val="00E864E3"/>
    <w:rsid w:val="00E86C3C"/>
    <w:rsid w:val="00E86CED"/>
    <w:rsid w:val="00E86DA2"/>
    <w:rsid w:val="00E872E6"/>
    <w:rsid w:val="00E87BA4"/>
    <w:rsid w:val="00E87C2B"/>
    <w:rsid w:val="00E87C95"/>
    <w:rsid w:val="00E87E9A"/>
    <w:rsid w:val="00E87F9C"/>
    <w:rsid w:val="00E9011F"/>
    <w:rsid w:val="00E90238"/>
    <w:rsid w:val="00E903AD"/>
    <w:rsid w:val="00E905AA"/>
    <w:rsid w:val="00E9076D"/>
    <w:rsid w:val="00E910A8"/>
    <w:rsid w:val="00E915BB"/>
    <w:rsid w:val="00E91681"/>
    <w:rsid w:val="00E918A2"/>
    <w:rsid w:val="00E91930"/>
    <w:rsid w:val="00E91A24"/>
    <w:rsid w:val="00E91B88"/>
    <w:rsid w:val="00E91CE6"/>
    <w:rsid w:val="00E921BF"/>
    <w:rsid w:val="00E92228"/>
    <w:rsid w:val="00E923B4"/>
    <w:rsid w:val="00E92519"/>
    <w:rsid w:val="00E9253A"/>
    <w:rsid w:val="00E926C2"/>
    <w:rsid w:val="00E92978"/>
    <w:rsid w:val="00E92CFA"/>
    <w:rsid w:val="00E92F6F"/>
    <w:rsid w:val="00E92FCF"/>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C4E"/>
    <w:rsid w:val="00E94F31"/>
    <w:rsid w:val="00E959F5"/>
    <w:rsid w:val="00E95B7A"/>
    <w:rsid w:val="00E95B96"/>
    <w:rsid w:val="00E95C3F"/>
    <w:rsid w:val="00E95D4C"/>
    <w:rsid w:val="00E96631"/>
    <w:rsid w:val="00E96908"/>
    <w:rsid w:val="00E96AE2"/>
    <w:rsid w:val="00E96BCF"/>
    <w:rsid w:val="00E96E46"/>
    <w:rsid w:val="00E96E59"/>
    <w:rsid w:val="00E96F00"/>
    <w:rsid w:val="00E96F66"/>
    <w:rsid w:val="00E971E2"/>
    <w:rsid w:val="00E97340"/>
    <w:rsid w:val="00E974D1"/>
    <w:rsid w:val="00E97532"/>
    <w:rsid w:val="00E97B05"/>
    <w:rsid w:val="00E97B4A"/>
    <w:rsid w:val="00E97E4A"/>
    <w:rsid w:val="00E97E77"/>
    <w:rsid w:val="00E97EA9"/>
    <w:rsid w:val="00EA00AE"/>
    <w:rsid w:val="00EA01B4"/>
    <w:rsid w:val="00EA07CE"/>
    <w:rsid w:val="00EA0847"/>
    <w:rsid w:val="00EA0B14"/>
    <w:rsid w:val="00EA0BA3"/>
    <w:rsid w:val="00EA108C"/>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427"/>
    <w:rsid w:val="00EA5807"/>
    <w:rsid w:val="00EA5AD4"/>
    <w:rsid w:val="00EA5AE5"/>
    <w:rsid w:val="00EA600E"/>
    <w:rsid w:val="00EA6048"/>
    <w:rsid w:val="00EA60A8"/>
    <w:rsid w:val="00EA6248"/>
    <w:rsid w:val="00EA64D1"/>
    <w:rsid w:val="00EA6B8F"/>
    <w:rsid w:val="00EA6FD2"/>
    <w:rsid w:val="00EA7011"/>
    <w:rsid w:val="00EA7235"/>
    <w:rsid w:val="00EA72D1"/>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B1F"/>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C57"/>
    <w:rsid w:val="00EB505F"/>
    <w:rsid w:val="00EB515F"/>
    <w:rsid w:val="00EB51ED"/>
    <w:rsid w:val="00EB5721"/>
    <w:rsid w:val="00EB575E"/>
    <w:rsid w:val="00EB58B9"/>
    <w:rsid w:val="00EB5A99"/>
    <w:rsid w:val="00EB5B86"/>
    <w:rsid w:val="00EB6332"/>
    <w:rsid w:val="00EB63FF"/>
    <w:rsid w:val="00EB643A"/>
    <w:rsid w:val="00EB7089"/>
    <w:rsid w:val="00EB7266"/>
    <w:rsid w:val="00EB74C1"/>
    <w:rsid w:val="00EB75C5"/>
    <w:rsid w:val="00EB79A1"/>
    <w:rsid w:val="00EB7B11"/>
    <w:rsid w:val="00EC02FF"/>
    <w:rsid w:val="00EC03BB"/>
    <w:rsid w:val="00EC09CF"/>
    <w:rsid w:val="00EC09E3"/>
    <w:rsid w:val="00EC0EEC"/>
    <w:rsid w:val="00EC13C3"/>
    <w:rsid w:val="00EC15D5"/>
    <w:rsid w:val="00EC1723"/>
    <w:rsid w:val="00EC1769"/>
    <w:rsid w:val="00EC1907"/>
    <w:rsid w:val="00EC19F7"/>
    <w:rsid w:val="00EC1A07"/>
    <w:rsid w:val="00EC1D4F"/>
    <w:rsid w:val="00EC1EB6"/>
    <w:rsid w:val="00EC2277"/>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8EB"/>
    <w:rsid w:val="00EC4D45"/>
    <w:rsid w:val="00EC4E66"/>
    <w:rsid w:val="00EC5174"/>
    <w:rsid w:val="00EC525D"/>
    <w:rsid w:val="00EC5291"/>
    <w:rsid w:val="00EC5759"/>
    <w:rsid w:val="00EC5A6C"/>
    <w:rsid w:val="00EC5BE5"/>
    <w:rsid w:val="00EC5C3C"/>
    <w:rsid w:val="00EC5D26"/>
    <w:rsid w:val="00EC5D3D"/>
    <w:rsid w:val="00EC5E0F"/>
    <w:rsid w:val="00EC5E18"/>
    <w:rsid w:val="00EC616C"/>
    <w:rsid w:val="00EC61F4"/>
    <w:rsid w:val="00EC6736"/>
    <w:rsid w:val="00EC6B50"/>
    <w:rsid w:val="00EC6D56"/>
    <w:rsid w:val="00EC6F3D"/>
    <w:rsid w:val="00EC7191"/>
    <w:rsid w:val="00EC71EC"/>
    <w:rsid w:val="00EC730E"/>
    <w:rsid w:val="00EC74AB"/>
    <w:rsid w:val="00EC7B71"/>
    <w:rsid w:val="00EC7C2A"/>
    <w:rsid w:val="00EC7EC6"/>
    <w:rsid w:val="00ED040E"/>
    <w:rsid w:val="00ED0556"/>
    <w:rsid w:val="00ED0622"/>
    <w:rsid w:val="00ED098B"/>
    <w:rsid w:val="00ED09EF"/>
    <w:rsid w:val="00ED1506"/>
    <w:rsid w:val="00ED1520"/>
    <w:rsid w:val="00ED17B0"/>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D83"/>
    <w:rsid w:val="00ED3DF0"/>
    <w:rsid w:val="00ED3E05"/>
    <w:rsid w:val="00ED4010"/>
    <w:rsid w:val="00ED430B"/>
    <w:rsid w:val="00ED4AF6"/>
    <w:rsid w:val="00ED4EDA"/>
    <w:rsid w:val="00ED5063"/>
    <w:rsid w:val="00ED58CB"/>
    <w:rsid w:val="00ED5A03"/>
    <w:rsid w:val="00ED5B65"/>
    <w:rsid w:val="00ED5E4A"/>
    <w:rsid w:val="00ED6267"/>
    <w:rsid w:val="00ED65D9"/>
    <w:rsid w:val="00ED6998"/>
    <w:rsid w:val="00ED6FAC"/>
    <w:rsid w:val="00ED7230"/>
    <w:rsid w:val="00ED755C"/>
    <w:rsid w:val="00ED7882"/>
    <w:rsid w:val="00ED79A0"/>
    <w:rsid w:val="00ED7E3C"/>
    <w:rsid w:val="00EE009F"/>
    <w:rsid w:val="00EE07CA"/>
    <w:rsid w:val="00EE0905"/>
    <w:rsid w:val="00EE1048"/>
    <w:rsid w:val="00EE120E"/>
    <w:rsid w:val="00EE1243"/>
    <w:rsid w:val="00EE163E"/>
    <w:rsid w:val="00EE173E"/>
    <w:rsid w:val="00EE1CB2"/>
    <w:rsid w:val="00EE1F17"/>
    <w:rsid w:val="00EE2203"/>
    <w:rsid w:val="00EE221F"/>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A7"/>
    <w:rsid w:val="00EE4CFA"/>
    <w:rsid w:val="00EE4D01"/>
    <w:rsid w:val="00EE5271"/>
    <w:rsid w:val="00EE5317"/>
    <w:rsid w:val="00EE53C5"/>
    <w:rsid w:val="00EE53E9"/>
    <w:rsid w:val="00EE591C"/>
    <w:rsid w:val="00EE5C0F"/>
    <w:rsid w:val="00EE5CEC"/>
    <w:rsid w:val="00EE6300"/>
    <w:rsid w:val="00EE64EE"/>
    <w:rsid w:val="00EE670B"/>
    <w:rsid w:val="00EE6B30"/>
    <w:rsid w:val="00EE6BAD"/>
    <w:rsid w:val="00EE6E49"/>
    <w:rsid w:val="00EE6E7D"/>
    <w:rsid w:val="00EE747C"/>
    <w:rsid w:val="00EE750B"/>
    <w:rsid w:val="00EE75E4"/>
    <w:rsid w:val="00EE76A2"/>
    <w:rsid w:val="00EE76B1"/>
    <w:rsid w:val="00EE7947"/>
    <w:rsid w:val="00EE79B3"/>
    <w:rsid w:val="00EE79EC"/>
    <w:rsid w:val="00EE7C32"/>
    <w:rsid w:val="00EE7E8C"/>
    <w:rsid w:val="00EF01E3"/>
    <w:rsid w:val="00EF02AD"/>
    <w:rsid w:val="00EF0437"/>
    <w:rsid w:val="00EF064E"/>
    <w:rsid w:val="00EF06E1"/>
    <w:rsid w:val="00EF06F2"/>
    <w:rsid w:val="00EF0E86"/>
    <w:rsid w:val="00EF109F"/>
    <w:rsid w:val="00EF117D"/>
    <w:rsid w:val="00EF1210"/>
    <w:rsid w:val="00EF1426"/>
    <w:rsid w:val="00EF1453"/>
    <w:rsid w:val="00EF170E"/>
    <w:rsid w:val="00EF1788"/>
    <w:rsid w:val="00EF1907"/>
    <w:rsid w:val="00EF1ED1"/>
    <w:rsid w:val="00EF231F"/>
    <w:rsid w:val="00EF26B1"/>
    <w:rsid w:val="00EF280C"/>
    <w:rsid w:val="00EF2A91"/>
    <w:rsid w:val="00EF2C31"/>
    <w:rsid w:val="00EF2CCB"/>
    <w:rsid w:val="00EF3012"/>
    <w:rsid w:val="00EF3228"/>
    <w:rsid w:val="00EF3620"/>
    <w:rsid w:val="00EF3718"/>
    <w:rsid w:val="00EF3899"/>
    <w:rsid w:val="00EF3BD8"/>
    <w:rsid w:val="00EF3EBC"/>
    <w:rsid w:val="00EF4007"/>
    <w:rsid w:val="00EF43A0"/>
    <w:rsid w:val="00EF44A4"/>
    <w:rsid w:val="00EF477E"/>
    <w:rsid w:val="00EF4D41"/>
    <w:rsid w:val="00EF5047"/>
    <w:rsid w:val="00EF5108"/>
    <w:rsid w:val="00EF55C0"/>
    <w:rsid w:val="00EF5A3C"/>
    <w:rsid w:val="00EF5FE2"/>
    <w:rsid w:val="00EF6017"/>
    <w:rsid w:val="00EF6042"/>
    <w:rsid w:val="00EF6127"/>
    <w:rsid w:val="00EF645B"/>
    <w:rsid w:val="00EF646E"/>
    <w:rsid w:val="00EF64D2"/>
    <w:rsid w:val="00EF69E2"/>
    <w:rsid w:val="00EF6C99"/>
    <w:rsid w:val="00EF6EAA"/>
    <w:rsid w:val="00EF7574"/>
    <w:rsid w:val="00EF757C"/>
    <w:rsid w:val="00EF79FE"/>
    <w:rsid w:val="00EF7ACE"/>
    <w:rsid w:val="00EF7B10"/>
    <w:rsid w:val="00EF7BC1"/>
    <w:rsid w:val="00EF7CC1"/>
    <w:rsid w:val="00F0016B"/>
    <w:rsid w:val="00F0026A"/>
    <w:rsid w:val="00F00310"/>
    <w:rsid w:val="00F004D5"/>
    <w:rsid w:val="00F009D6"/>
    <w:rsid w:val="00F00C1B"/>
    <w:rsid w:val="00F00CA1"/>
    <w:rsid w:val="00F00CF4"/>
    <w:rsid w:val="00F00D17"/>
    <w:rsid w:val="00F00DFB"/>
    <w:rsid w:val="00F00F5A"/>
    <w:rsid w:val="00F01041"/>
    <w:rsid w:val="00F0178E"/>
    <w:rsid w:val="00F0193A"/>
    <w:rsid w:val="00F01A91"/>
    <w:rsid w:val="00F01BB2"/>
    <w:rsid w:val="00F01C04"/>
    <w:rsid w:val="00F01E4A"/>
    <w:rsid w:val="00F0215F"/>
    <w:rsid w:val="00F023E2"/>
    <w:rsid w:val="00F025BD"/>
    <w:rsid w:val="00F02A54"/>
    <w:rsid w:val="00F02B2D"/>
    <w:rsid w:val="00F02BE7"/>
    <w:rsid w:val="00F036F2"/>
    <w:rsid w:val="00F037BE"/>
    <w:rsid w:val="00F037C2"/>
    <w:rsid w:val="00F03967"/>
    <w:rsid w:val="00F03A50"/>
    <w:rsid w:val="00F03AA2"/>
    <w:rsid w:val="00F03BC1"/>
    <w:rsid w:val="00F03EA3"/>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B"/>
    <w:rsid w:val="00F06E66"/>
    <w:rsid w:val="00F07176"/>
    <w:rsid w:val="00F07294"/>
    <w:rsid w:val="00F07456"/>
    <w:rsid w:val="00F0749F"/>
    <w:rsid w:val="00F07959"/>
    <w:rsid w:val="00F079FE"/>
    <w:rsid w:val="00F07A49"/>
    <w:rsid w:val="00F07C7C"/>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9EF"/>
    <w:rsid w:val="00F11AF9"/>
    <w:rsid w:val="00F11B3C"/>
    <w:rsid w:val="00F11C21"/>
    <w:rsid w:val="00F11C52"/>
    <w:rsid w:val="00F1211D"/>
    <w:rsid w:val="00F1255E"/>
    <w:rsid w:val="00F127F2"/>
    <w:rsid w:val="00F12985"/>
    <w:rsid w:val="00F12A2A"/>
    <w:rsid w:val="00F13042"/>
    <w:rsid w:val="00F13410"/>
    <w:rsid w:val="00F134C6"/>
    <w:rsid w:val="00F136AB"/>
    <w:rsid w:val="00F137D5"/>
    <w:rsid w:val="00F13934"/>
    <w:rsid w:val="00F139FA"/>
    <w:rsid w:val="00F13A49"/>
    <w:rsid w:val="00F13AEE"/>
    <w:rsid w:val="00F13F37"/>
    <w:rsid w:val="00F14241"/>
    <w:rsid w:val="00F14289"/>
    <w:rsid w:val="00F14F7D"/>
    <w:rsid w:val="00F150C0"/>
    <w:rsid w:val="00F15152"/>
    <w:rsid w:val="00F15356"/>
    <w:rsid w:val="00F15494"/>
    <w:rsid w:val="00F155D0"/>
    <w:rsid w:val="00F1568F"/>
    <w:rsid w:val="00F157C1"/>
    <w:rsid w:val="00F1588D"/>
    <w:rsid w:val="00F159D0"/>
    <w:rsid w:val="00F15DF8"/>
    <w:rsid w:val="00F16090"/>
    <w:rsid w:val="00F1624A"/>
    <w:rsid w:val="00F162A5"/>
    <w:rsid w:val="00F16B81"/>
    <w:rsid w:val="00F16CD3"/>
    <w:rsid w:val="00F16F7B"/>
    <w:rsid w:val="00F16F7F"/>
    <w:rsid w:val="00F172C2"/>
    <w:rsid w:val="00F17977"/>
    <w:rsid w:val="00F179DC"/>
    <w:rsid w:val="00F17A34"/>
    <w:rsid w:val="00F17A99"/>
    <w:rsid w:val="00F17C96"/>
    <w:rsid w:val="00F17CD8"/>
    <w:rsid w:val="00F17DBD"/>
    <w:rsid w:val="00F2003E"/>
    <w:rsid w:val="00F20833"/>
    <w:rsid w:val="00F209EF"/>
    <w:rsid w:val="00F20B02"/>
    <w:rsid w:val="00F20F5A"/>
    <w:rsid w:val="00F20FF4"/>
    <w:rsid w:val="00F210A1"/>
    <w:rsid w:val="00F2118D"/>
    <w:rsid w:val="00F217A2"/>
    <w:rsid w:val="00F217DE"/>
    <w:rsid w:val="00F21C09"/>
    <w:rsid w:val="00F22178"/>
    <w:rsid w:val="00F22420"/>
    <w:rsid w:val="00F227F2"/>
    <w:rsid w:val="00F22B95"/>
    <w:rsid w:val="00F23137"/>
    <w:rsid w:val="00F23460"/>
    <w:rsid w:val="00F23612"/>
    <w:rsid w:val="00F2364A"/>
    <w:rsid w:val="00F237CE"/>
    <w:rsid w:val="00F23DD7"/>
    <w:rsid w:val="00F24137"/>
    <w:rsid w:val="00F2424D"/>
    <w:rsid w:val="00F24AFD"/>
    <w:rsid w:val="00F24D89"/>
    <w:rsid w:val="00F24F5E"/>
    <w:rsid w:val="00F24FAF"/>
    <w:rsid w:val="00F25377"/>
    <w:rsid w:val="00F2549D"/>
    <w:rsid w:val="00F25C9D"/>
    <w:rsid w:val="00F25E75"/>
    <w:rsid w:val="00F25EE8"/>
    <w:rsid w:val="00F26963"/>
    <w:rsid w:val="00F26AF3"/>
    <w:rsid w:val="00F26BF7"/>
    <w:rsid w:val="00F26D88"/>
    <w:rsid w:val="00F270AD"/>
    <w:rsid w:val="00F273A2"/>
    <w:rsid w:val="00F2789F"/>
    <w:rsid w:val="00F27E57"/>
    <w:rsid w:val="00F27EAF"/>
    <w:rsid w:val="00F30214"/>
    <w:rsid w:val="00F30275"/>
    <w:rsid w:val="00F3043F"/>
    <w:rsid w:val="00F305BC"/>
    <w:rsid w:val="00F3080A"/>
    <w:rsid w:val="00F30873"/>
    <w:rsid w:val="00F30A21"/>
    <w:rsid w:val="00F30CD1"/>
    <w:rsid w:val="00F31208"/>
    <w:rsid w:val="00F3144B"/>
    <w:rsid w:val="00F31637"/>
    <w:rsid w:val="00F31C7C"/>
    <w:rsid w:val="00F32B5A"/>
    <w:rsid w:val="00F32B71"/>
    <w:rsid w:val="00F32BD9"/>
    <w:rsid w:val="00F32D72"/>
    <w:rsid w:val="00F32EE5"/>
    <w:rsid w:val="00F3302E"/>
    <w:rsid w:val="00F33226"/>
    <w:rsid w:val="00F33259"/>
    <w:rsid w:val="00F3356B"/>
    <w:rsid w:val="00F335F2"/>
    <w:rsid w:val="00F33C58"/>
    <w:rsid w:val="00F33D28"/>
    <w:rsid w:val="00F34492"/>
    <w:rsid w:val="00F34B47"/>
    <w:rsid w:val="00F34F3A"/>
    <w:rsid w:val="00F34F63"/>
    <w:rsid w:val="00F350A2"/>
    <w:rsid w:val="00F35329"/>
    <w:rsid w:val="00F357CF"/>
    <w:rsid w:val="00F35AFE"/>
    <w:rsid w:val="00F35DE6"/>
    <w:rsid w:val="00F35E7D"/>
    <w:rsid w:val="00F3611C"/>
    <w:rsid w:val="00F362EF"/>
    <w:rsid w:val="00F36317"/>
    <w:rsid w:val="00F3665B"/>
    <w:rsid w:val="00F366DA"/>
    <w:rsid w:val="00F3687B"/>
    <w:rsid w:val="00F36B25"/>
    <w:rsid w:val="00F36F62"/>
    <w:rsid w:val="00F3705B"/>
    <w:rsid w:val="00F37175"/>
    <w:rsid w:val="00F37257"/>
    <w:rsid w:val="00F373B7"/>
    <w:rsid w:val="00F37635"/>
    <w:rsid w:val="00F37636"/>
    <w:rsid w:val="00F37650"/>
    <w:rsid w:val="00F376E5"/>
    <w:rsid w:val="00F37F3F"/>
    <w:rsid w:val="00F40082"/>
    <w:rsid w:val="00F40121"/>
    <w:rsid w:val="00F40175"/>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12C"/>
    <w:rsid w:val="00F43215"/>
    <w:rsid w:val="00F433F1"/>
    <w:rsid w:val="00F43752"/>
    <w:rsid w:val="00F43BDB"/>
    <w:rsid w:val="00F43C15"/>
    <w:rsid w:val="00F43D4C"/>
    <w:rsid w:val="00F43DFF"/>
    <w:rsid w:val="00F442C1"/>
    <w:rsid w:val="00F443C8"/>
    <w:rsid w:val="00F443E7"/>
    <w:rsid w:val="00F4449F"/>
    <w:rsid w:val="00F44553"/>
    <w:rsid w:val="00F44991"/>
    <w:rsid w:val="00F44DC5"/>
    <w:rsid w:val="00F45040"/>
    <w:rsid w:val="00F45218"/>
    <w:rsid w:val="00F45971"/>
    <w:rsid w:val="00F45B13"/>
    <w:rsid w:val="00F45DC3"/>
    <w:rsid w:val="00F45F45"/>
    <w:rsid w:val="00F45FC7"/>
    <w:rsid w:val="00F45FFC"/>
    <w:rsid w:val="00F460A5"/>
    <w:rsid w:val="00F46388"/>
    <w:rsid w:val="00F463C3"/>
    <w:rsid w:val="00F46468"/>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915"/>
    <w:rsid w:val="00F50934"/>
    <w:rsid w:val="00F50B0E"/>
    <w:rsid w:val="00F50F86"/>
    <w:rsid w:val="00F5124D"/>
    <w:rsid w:val="00F51720"/>
    <w:rsid w:val="00F5177C"/>
    <w:rsid w:val="00F51818"/>
    <w:rsid w:val="00F5197A"/>
    <w:rsid w:val="00F51B00"/>
    <w:rsid w:val="00F51BF4"/>
    <w:rsid w:val="00F51C3D"/>
    <w:rsid w:val="00F5204C"/>
    <w:rsid w:val="00F522D5"/>
    <w:rsid w:val="00F52345"/>
    <w:rsid w:val="00F524C5"/>
    <w:rsid w:val="00F526EC"/>
    <w:rsid w:val="00F52804"/>
    <w:rsid w:val="00F5283B"/>
    <w:rsid w:val="00F52A8C"/>
    <w:rsid w:val="00F52AE6"/>
    <w:rsid w:val="00F52B09"/>
    <w:rsid w:val="00F53461"/>
    <w:rsid w:val="00F5348D"/>
    <w:rsid w:val="00F53712"/>
    <w:rsid w:val="00F53734"/>
    <w:rsid w:val="00F53DEA"/>
    <w:rsid w:val="00F53F7E"/>
    <w:rsid w:val="00F54029"/>
    <w:rsid w:val="00F5416C"/>
    <w:rsid w:val="00F54C8B"/>
    <w:rsid w:val="00F54D99"/>
    <w:rsid w:val="00F552DF"/>
    <w:rsid w:val="00F5552E"/>
    <w:rsid w:val="00F5594B"/>
    <w:rsid w:val="00F55BB9"/>
    <w:rsid w:val="00F55E42"/>
    <w:rsid w:val="00F55FC6"/>
    <w:rsid w:val="00F5609E"/>
    <w:rsid w:val="00F5611C"/>
    <w:rsid w:val="00F56371"/>
    <w:rsid w:val="00F56558"/>
    <w:rsid w:val="00F5658C"/>
    <w:rsid w:val="00F569DA"/>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1183"/>
    <w:rsid w:val="00F611F6"/>
    <w:rsid w:val="00F61431"/>
    <w:rsid w:val="00F61634"/>
    <w:rsid w:val="00F6173D"/>
    <w:rsid w:val="00F618D4"/>
    <w:rsid w:val="00F61957"/>
    <w:rsid w:val="00F61F9C"/>
    <w:rsid w:val="00F621EF"/>
    <w:rsid w:val="00F623EB"/>
    <w:rsid w:val="00F62885"/>
    <w:rsid w:val="00F62963"/>
    <w:rsid w:val="00F62965"/>
    <w:rsid w:val="00F62AD1"/>
    <w:rsid w:val="00F62ADF"/>
    <w:rsid w:val="00F62B8F"/>
    <w:rsid w:val="00F62FDE"/>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4D"/>
    <w:rsid w:val="00F653FC"/>
    <w:rsid w:val="00F654FA"/>
    <w:rsid w:val="00F656E8"/>
    <w:rsid w:val="00F659EF"/>
    <w:rsid w:val="00F659FC"/>
    <w:rsid w:val="00F65A12"/>
    <w:rsid w:val="00F660F0"/>
    <w:rsid w:val="00F66196"/>
    <w:rsid w:val="00F662D8"/>
    <w:rsid w:val="00F66330"/>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90"/>
    <w:rsid w:val="00F7015C"/>
    <w:rsid w:val="00F701C3"/>
    <w:rsid w:val="00F702C9"/>
    <w:rsid w:val="00F7052B"/>
    <w:rsid w:val="00F70B31"/>
    <w:rsid w:val="00F70DEE"/>
    <w:rsid w:val="00F71A21"/>
    <w:rsid w:val="00F71A2E"/>
    <w:rsid w:val="00F71BDF"/>
    <w:rsid w:val="00F721BD"/>
    <w:rsid w:val="00F72338"/>
    <w:rsid w:val="00F72642"/>
    <w:rsid w:val="00F726F7"/>
    <w:rsid w:val="00F72962"/>
    <w:rsid w:val="00F72CED"/>
    <w:rsid w:val="00F72D3D"/>
    <w:rsid w:val="00F72D5A"/>
    <w:rsid w:val="00F73069"/>
    <w:rsid w:val="00F73189"/>
    <w:rsid w:val="00F73953"/>
    <w:rsid w:val="00F73E8B"/>
    <w:rsid w:val="00F745D6"/>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C55"/>
    <w:rsid w:val="00F81C58"/>
    <w:rsid w:val="00F81C78"/>
    <w:rsid w:val="00F81CBD"/>
    <w:rsid w:val="00F81EEB"/>
    <w:rsid w:val="00F8202A"/>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327E"/>
    <w:rsid w:val="00F932B8"/>
    <w:rsid w:val="00F93340"/>
    <w:rsid w:val="00F9335E"/>
    <w:rsid w:val="00F9355F"/>
    <w:rsid w:val="00F938BD"/>
    <w:rsid w:val="00F93DE5"/>
    <w:rsid w:val="00F94007"/>
    <w:rsid w:val="00F940E8"/>
    <w:rsid w:val="00F9448D"/>
    <w:rsid w:val="00F944C2"/>
    <w:rsid w:val="00F946D9"/>
    <w:rsid w:val="00F947B9"/>
    <w:rsid w:val="00F94AE7"/>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463"/>
    <w:rsid w:val="00FA05A9"/>
    <w:rsid w:val="00FA05BC"/>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78F"/>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40A6"/>
    <w:rsid w:val="00FA427E"/>
    <w:rsid w:val="00FA440F"/>
    <w:rsid w:val="00FA485E"/>
    <w:rsid w:val="00FA494B"/>
    <w:rsid w:val="00FA4A81"/>
    <w:rsid w:val="00FA4C94"/>
    <w:rsid w:val="00FA4E73"/>
    <w:rsid w:val="00FA53B1"/>
    <w:rsid w:val="00FA56E5"/>
    <w:rsid w:val="00FA5CCA"/>
    <w:rsid w:val="00FA5D7C"/>
    <w:rsid w:val="00FA6330"/>
    <w:rsid w:val="00FA65DF"/>
    <w:rsid w:val="00FA6B75"/>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07"/>
    <w:rsid w:val="00FB03EC"/>
    <w:rsid w:val="00FB0646"/>
    <w:rsid w:val="00FB07C1"/>
    <w:rsid w:val="00FB0A10"/>
    <w:rsid w:val="00FB0CBB"/>
    <w:rsid w:val="00FB0E33"/>
    <w:rsid w:val="00FB0E6E"/>
    <w:rsid w:val="00FB0EFC"/>
    <w:rsid w:val="00FB0F83"/>
    <w:rsid w:val="00FB1133"/>
    <w:rsid w:val="00FB1343"/>
    <w:rsid w:val="00FB1352"/>
    <w:rsid w:val="00FB1488"/>
    <w:rsid w:val="00FB1B58"/>
    <w:rsid w:val="00FB1C2D"/>
    <w:rsid w:val="00FB1CB9"/>
    <w:rsid w:val="00FB27D6"/>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385"/>
    <w:rsid w:val="00FB5558"/>
    <w:rsid w:val="00FB58AD"/>
    <w:rsid w:val="00FB59E0"/>
    <w:rsid w:val="00FB5D47"/>
    <w:rsid w:val="00FB5FC0"/>
    <w:rsid w:val="00FB643A"/>
    <w:rsid w:val="00FB6809"/>
    <w:rsid w:val="00FB6BBB"/>
    <w:rsid w:val="00FB6CDE"/>
    <w:rsid w:val="00FB6FFD"/>
    <w:rsid w:val="00FB7045"/>
    <w:rsid w:val="00FB7193"/>
    <w:rsid w:val="00FB740A"/>
    <w:rsid w:val="00FB74FA"/>
    <w:rsid w:val="00FB781B"/>
    <w:rsid w:val="00FB79AF"/>
    <w:rsid w:val="00FB7AB9"/>
    <w:rsid w:val="00FB7D82"/>
    <w:rsid w:val="00FB7DDD"/>
    <w:rsid w:val="00FB7FB9"/>
    <w:rsid w:val="00FC0848"/>
    <w:rsid w:val="00FC0D7B"/>
    <w:rsid w:val="00FC0EAF"/>
    <w:rsid w:val="00FC0F2F"/>
    <w:rsid w:val="00FC1008"/>
    <w:rsid w:val="00FC160D"/>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5D"/>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9D4"/>
    <w:rsid w:val="00FC5B94"/>
    <w:rsid w:val="00FC5BE5"/>
    <w:rsid w:val="00FC5EE7"/>
    <w:rsid w:val="00FC66A6"/>
    <w:rsid w:val="00FC681B"/>
    <w:rsid w:val="00FC6AA8"/>
    <w:rsid w:val="00FC6C76"/>
    <w:rsid w:val="00FC6E17"/>
    <w:rsid w:val="00FC6FA5"/>
    <w:rsid w:val="00FC71DE"/>
    <w:rsid w:val="00FC75BC"/>
    <w:rsid w:val="00FC75FF"/>
    <w:rsid w:val="00FC765F"/>
    <w:rsid w:val="00FC7819"/>
    <w:rsid w:val="00FC7B1B"/>
    <w:rsid w:val="00FD0465"/>
    <w:rsid w:val="00FD04E0"/>
    <w:rsid w:val="00FD073C"/>
    <w:rsid w:val="00FD0B34"/>
    <w:rsid w:val="00FD0B97"/>
    <w:rsid w:val="00FD0E12"/>
    <w:rsid w:val="00FD11BB"/>
    <w:rsid w:val="00FD231A"/>
    <w:rsid w:val="00FD245E"/>
    <w:rsid w:val="00FD278D"/>
    <w:rsid w:val="00FD299E"/>
    <w:rsid w:val="00FD2BE8"/>
    <w:rsid w:val="00FD2DD6"/>
    <w:rsid w:val="00FD306D"/>
    <w:rsid w:val="00FD3119"/>
    <w:rsid w:val="00FD33AB"/>
    <w:rsid w:val="00FD38DC"/>
    <w:rsid w:val="00FD3C3D"/>
    <w:rsid w:val="00FD3D39"/>
    <w:rsid w:val="00FD3E97"/>
    <w:rsid w:val="00FD437B"/>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B24"/>
    <w:rsid w:val="00FE107A"/>
    <w:rsid w:val="00FE136B"/>
    <w:rsid w:val="00FE15C0"/>
    <w:rsid w:val="00FE16A3"/>
    <w:rsid w:val="00FE1ACB"/>
    <w:rsid w:val="00FE1B0E"/>
    <w:rsid w:val="00FE1F14"/>
    <w:rsid w:val="00FE2036"/>
    <w:rsid w:val="00FE20BF"/>
    <w:rsid w:val="00FE221E"/>
    <w:rsid w:val="00FE22B7"/>
    <w:rsid w:val="00FE2607"/>
    <w:rsid w:val="00FE26E2"/>
    <w:rsid w:val="00FE2DBF"/>
    <w:rsid w:val="00FE2EFA"/>
    <w:rsid w:val="00FE2F3F"/>
    <w:rsid w:val="00FE2F6E"/>
    <w:rsid w:val="00FE3067"/>
    <w:rsid w:val="00FE322C"/>
    <w:rsid w:val="00FE3287"/>
    <w:rsid w:val="00FE3459"/>
    <w:rsid w:val="00FE3B9A"/>
    <w:rsid w:val="00FE4154"/>
    <w:rsid w:val="00FE43C5"/>
    <w:rsid w:val="00FE4649"/>
    <w:rsid w:val="00FE475B"/>
    <w:rsid w:val="00FE4A87"/>
    <w:rsid w:val="00FE4CA3"/>
    <w:rsid w:val="00FE531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980"/>
    <w:rsid w:val="00FE7BCE"/>
    <w:rsid w:val="00FE7CC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45F8"/>
    <w:rsid w:val="00FF472E"/>
    <w:rsid w:val="00FF4E57"/>
    <w:rsid w:val="00FF51E2"/>
    <w:rsid w:val="00FF527B"/>
    <w:rsid w:val="00FF537F"/>
    <w:rsid w:val="00FF539C"/>
    <w:rsid w:val="00FF58D7"/>
    <w:rsid w:val="00FF5922"/>
    <w:rsid w:val="00FF5AA1"/>
    <w:rsid w:val="00FF5FED"/>
    <w:rsid w:val="00FF610F"/>
    <w:rsid w:val="00FF626E"/>
    <w:rsid w:val="00FF6369"/>
    <w:rsid w:val="00FF63CF"/>
    <w:rsid w:val="00FF686D"/>
    <w:rsid w:val="00FF68B2"/>
    <w:rsid w:val="00FF6A4E"/>
    <w:rsid w:val="00FF6B4D"/>
    <w:rsid w:val="00FF7213"/>
    <w:rsid w:val="00FF7773"/>
    <w:rsid w:val="00FF78DA"/>
    <w:rsid w:val="00FF7E3F"/>
    <w:rsid w:val="00FF7F28"/>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4E22F1"/>
  <w15:chartTrackingRefBased/>
  <w15:docId w15:val="{59D6A1B0-956D-44B2-8FD4-08B77ABA4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Number"/>
    <w:link w:val="Heading1Char"/>
    <w:uiPriority w:val="1"/>
    <w:qFormat/>
    <w:rsid w:val="00E7383C"/>
    <w:pPr>
      <w:keepNext/>
      <w:keepLines/>
      <w:numPr>
        <w:numId w:val="21"/>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26"/>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D93D4C"/>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styleId="UnresolvedMention">
    <w:name w:val="Unresolved Mention"/>
    <w:basedOn w:val="DefaultParagraphFont"/>
    <w:uiPriority w:val="99"/>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31"/>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 w:type="character" w:styleId="Mention">
    <w:name w:val="Mention"/>
    <w:basedOn w:val="DefaultParagraphFont"/>
    <w:uiPriority w:val="99"/>
    <w:unhideWhenUsed/>
    <w:rsid w:val="0068486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536b1d4d-6ed1-4d42-8511-e1676d17464a.pdf" TargetMode="External"/><Relationship Id="rId18" Type="http://schemas.openxmlformats.org/officeDocument/2006/relationships/footer" Target="footer3.xml"/><Relationship Id="rId26" Type="http://schemas.openxmlformats.org/officeDocument/2006/relationships/hyperlink" Target="https://www.ohchr.org/EN/ProfessionalInterest/Pages/OPSCCRC.aspx" TargetMode="External"/><Relationship Id="rId3" Type="http://schemas.openxmlformats.org/officeDocument/2006/relationships/customXml" Target="../customXml/item3.xml"/><Relationship Id="rId21" Type="http://schemas.openxmlformats.org/officeDocument/2006/relationships/hyperlink" Target="https://www.hcch.net/en/publications-and-studies/details4/?pid=2279&amp;dtid=31"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ssets.hcch.net/docs/cc570a8d-bea9-40fd-b7f7-f70cb26a9c90.pdf" TargetMode="External"/><Relationship Id="rId17" Type="http://schemas.openxmlformats.org/officeDocument/2006/relationships/header" Target="header2.xml"/><Relationship Id="rId25" Type="http://schemas.openxmlformats.org/officeDocument/2006/relationships/hyperlink" Target="https://assets.hcch.net/docs/12255707-4d23-4f90-a819-5e759d0d7245.pdf"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hchr.org/en/professionalinterest/pages/crc.aspx" TargetMode="External"/><Relationship Id="rId29" Type="http://schemas.openxmlformats.org/officeDocument/2006/relationships/hyperlink" Target="https://undocs.org/en/A/HRC/34/5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24f5a339-2ae1-44fd-bbbc-2ba84fb80cf0.pdf" TargetMode="External"/><Relationship Id="rId24" Type="http://schemas.openxmlformats.org/officeDocument/2006/relationships/hyperlink" Target="https://assets.hcch.net/upload/wop/note33fa2015_en.pdf" TargetMode="Externa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ssets.hcch.net/upload/adoguide2en.pdf" TargetMode="External"/><Relationship Id="rId28" Type="http://schemas.openxmlformats.org/officeDocument/2006/relationships/hyperlink" Target="https://undocs.org/en/A/RES/64/142"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hcch.net/en/instruments/conventions/full-text/?cid=69"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assets.hcch.net/docs/bb168262-1696-4e7f-acf3-fbbd85504af6.pdf" TargetMode="External"/><Relationship Id="rId27" Type="http://schemas.openxmlformats.org/officeDocument/2006/relationships/hyperlink" Target="https://documents-dds-ny.un.org/doc/UNDOC/GEN/N11/467/10/PDF/N1146710.pdf?OpenElement" TargetMode="External"/><Relationship Id="rId30" Type="http://schemas.openxmlformats.org/officeDocument/2006/relationships/hyperlink" Target="https://undocs.org/en/A/HRC/43/40" TargetMode="External"/><Relationship Id="rId35"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hcch.net" TargetMode="External"/><Relationship Id="rId2" Type="http://schemas.openxmlformats.org/officeDocument/2006/relationships/hyperlink" Target="https://scholar.valpo.edu/cgi/viewcontent.cgi?article=1252&amp;context=vulr" TargetMode="External"/><Relationship Id="rId1" Type="http://schemas.openxmlformats.org/officeDocument/2006/relationships/hyperlink" Target="https://assets.hcch.net/upload/2012discpaper33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0448743E4D1A443586DDF29B5D3B3D73"/>
        <w:category>
          <w:name w:val="General"/>
          <w:gallery w:val="placeholder"/>
        </w:category>
        <w:types>
          <w:type w:val="bbPlcHdr"/>
        </w:types>
        <w:behaviors>
          <w:behavior w:val="content"/>
        </w:behaviors>
        <w:guid w:val="{4672E609-3C8E-438C-AF0A-4BB970CA0CE2}"/>
      </w:docPartPr>
      <w:docPartBody>
        <w:p w:rsidR="006D4CCB" w:rsidRDefault="00885281" w:rsidP="00885281">
          <w:pPr>
            <w:pStyle w:val="0448743E4D1A443586DDF29B5D3B3D7327"/>
          </w:pPr>
          <w:r w:rsidRPr="001C7DEC">
            <w:rPr>
              <w:rStyle w:val="PlaceholderText"/>
            </w:rPr>
            <w:t xml:space="preserve">Choose </w:t>
          </w:r>
          <w:r>
            <w:rPr>
              <w:rStyle w:val="PlaceholderText"/>
            </w:rPr>
            <w:t>(</w:t>
          </w:r>
          <w:r w:rsidRPr="005E253C">
            <w:rPr>
              <w:rStyle w:val="PlaceholderText"/>
              <w:i/>
              <w:iCs/>
            </w:rPr>
            <w:t>or insert</w:t>
          </w:r>
          <w:r>
            <w:rPr>
              <w:rStyle w:val="PlaceholderText"/>
            </w:rPr>
            <w:t>) agenda item number</w:t>
          </w:r>
          <w:r w:rsidRPr="001C7DEC">
            <w:rPr>
              <w:rStyle w:val="PlaceholderText"/>
            </w:rPr>
            <w:t>.</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D3A19882CE274C06BD778A7382F401702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56C9503CEEA5442ABAEA14E14D0DA202"/>
        <w:category>
          <w:name w:val="General"/>
          <w:gallery w:val="placeholder"/>
        </w:category>
        <w:types>
          <w:type w:val="bbPlcHdr"/>
        </w:types>
        <w:behaviors>
          <w:behavior w:val="content"/>
        </w:behaviors>
        <w:guid w:val="{D8BC8A6C-761E-4F7B-8BC6-6E6AA3727F82}"/>
      </w:docPartPr>
      <w:docPartBody>
        <w:p w:rsidR="00885281" w:rsidRDefault="00885281">
          <w:pPr>
            <w:rPr>
              <w:rStyle w:val="PlaceholderText"/>
            </w:rPr>
          </w:pPr>
          <w:r>
            <w:rPr>
              <w:rStyle w:val="PlaceholderText"/>
            </w:rPr>
            <w:t>List the title of the annex(es) using Roman Numerals, or ‘N/A’.</w:t>
          </w:r>
        </w:p>
        <w:p w:rsidR="006D4CCB" w:rsidRDefault="00885281" w:rsidP="00885281">
          <w:pPr>
            <w:pStyle w:val="56C9503CEEA5442ABAEA14E14D0DA20223"/>
          </w:pPr>
          <w:r>
            <w:rPr>
              <w:rStyle w:val="PlaceholderText"/>
              <w:i/>
              <w:iCs/>
            </w:rPr>
            <w:t>E.g. Annex I: Interim Study</w:t>
          </w:r>
          <w:r w:rsidRPr="001C7DEC">
            <w:rPr>
              <w:rStyle w:val="PlaceholderText"/>
            </w:rPr>
            <w:t>.</w:t>
          </w:r>
        </w:p>
      </w:docPartBody>
    </w:docPart>
    <w:docPart>
      <w:docPartPr>
        <w:name w:val="F0A763B63180441D96283AD689A00616"/>
        <w:category>
          <w:name w:val="General"/>
          <w:gallery w:val="placeholder"/>
        </w:category>
        <w:types>
          <w:type w:val="bbPlcHdr"/>
        </w:types>
        <w:behaviors>
          <w:behavior w:val="content"/>
        </w:behaviors>
        <w:guid w:val="{C74EA34C-B3D3-429D-85DB-920411097E16}"/>
      </w:docPartPr>
      <w:docPartBody>
        <w:p w:rsidR="006D4CCB" w:rsidRDefault="008520B7" w:rsidP="008520B7">
          <w:pPr>
            <w:pStyle w:val="F0A763B63180441D96283AD689A0061610"/>
          </w:pPr>
          <w:r>
            <w:rPr>
              <w:rStyle w:val="PlaceholderText"/>
            </w:rPr>
            <w:t>List any related documents, or ‘N/A’</w:t>
          </w:r>
          <w:r w:rsidRPr="001C7DEC">
            <w:rPr>
              <w:rStyle w:val="PlaceholderText"/>
            </w:rPr>
            <w:t>.</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0D92BFEE52ED4DF78F2F1DFDDA186F05"/>
        <w:category>
          <w:name w:val="General"/>
          <w:gallery w:val="placeholder"/>
        </w:category>
        <w:types>
          <w:type w:val="bbPlcHdr"/>
        </w:types>
        <w:behaviors>
          <w:behavior w:val="content"/>
        </w:behaviors>
        <w:guid w:val="{1F0257CF-F69B-47D3-9B79-2040F827F027}"/>
      </w:docPartPr>
      <w:docPartBody>
        <w:p w:rsidR="00F35F9A" w:rsidRDefault="00885281" w:rsidP="00885281">
          <w:pPr>
            <w:pStyle w:val="0D92BFEE52ED4DF78F2F1DFDDA186F0511"/>
          </w:pPr>
          <w:r w:rsidRPr="00795C1A">
            <w:rPr>
              <w:rStyle w:val="PlaceholderText"/>
              <w:rFonts w:cstheme="minorHAnsi"/>
              <w:caps/>
              <w:color w:val="808080" w:themeColor="background1" w:themeShade="80"/>
            </w:rPr>
            <w:t>[Doc No]</w:t>
          </w:r>
        </w:p>
      </w:docPartBody>
    </w:docPart>
    <w:docPart>
      <w:docPartPr>
        <w:name w:val="D9E947498A3F4482BCAFFFCB850C0AEF"/>
        <w:category>
          <w:name w:val="General"/>
          <w:gallery w:val="placeholder"/>
        </w:category>
        <w:types>
          <w:type w:val="bbPlcHdr"/>
        </w:types>
        <w:behaviors>
          <w:behavior w:val="content"/>
        </w:behaviors>
        <w:guid w:val="{50018790-91EA-4B23-9907-D7EB7A0B64EB}"/>
      </w:docPartPr>
      <w:docPartBody>
        <w:p w:rsidR="00F35F9A" w:rsidRDefault="00885281" w:rsidP="00885281">
          <w:pPr>
            <w:pStyle w:val="D9E947498A3F4482BCAFFFCB850C0AEF10"/>
          </w:pPr>
          <w:r w:rsidRPr="00795C1A">
            <w:rPr>
              <w:rStyle w:val="PlaceholderText"/>
              <w:caps/>
              <w:color w:val="808080" w:themeColor="background1" w:themeShade="80"/>
              <w:sz w:val="24"/>
              <w:szCs w:val="24"/>
            </w:rPr>
            <w:t>Choose a</w:t>
          </w:r>
          <w:r>
            <w:rPr>
              <w:rStyle w:val="PlaceholderText"/>
              <w:caps/>
              <w:color w:val="808080" w:themeColor="background1" w:themeShade="80"/>
              <w:sz w:val="24"/>
              <w:szCs w:val="24"/>
            </w:rPr>
            <w:t xml:space="preserve"> Meeting</w:t>
          </w:r>
          <w:r w:rsidRPr="00795C1A">
            <w:rPr>
              <w:rStyle w:val="PlaceholderText"/>
              <w:caps/>
              <w:color w:val="808080" w:themeColor="background1" w:themeShade="80"/>
              <w:sz w:val="24"/>
              <w:szCs w:val="24"/>
            </w:rPr>
            <w:t>.</w:t>
          </w:r>
        </w:p>
      </w:docPartBody>
    </w:docPart>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885281" w:rsidP="00885281">
          <w:pPr>
            <w:pStyle w:val="3F17EFE78A8C469CA8966BF80856DED06"/>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7285C2B35A2741F1B80A14DE2294BC8B"/>
        <w:category>
          <w:name w:val="General"/>
          <w:gallery w:val="placeholder"/>
        </w:category>
        <w:types>
          <w:type w:val="bbPlcHdr"/>
        </w:types>
        <w:behaviors>
          <w:behavior w:val="content"/>
        </w:behaviors>
        <w:guid w:val="{4359B4AC-3C95-4D89-BADE-66DA0ECCDD05}"/>
      </w:docPartPr>
      <w:docPartBody>
        <w:p w:rsidR="00A51C8C" w:rsidRDefault="00885281" w:rsidP="00885281">
          <w:pPr>
            <w:pStyle w:val="7285C2B35A2741F1B80A14DE2294BC8B3"/>
          </w:pPr>
          <w:r>
            <w:rPr>
              <w:rStyle w:val="PlaceholderText"/>
            </w:rPr>
            <w:t>[DOC TYPE]</w:t>
          </w:r>
        </w:p>
      </w:docPartBody>
    </w:docPart>
    <w:docPart>
      <w:docPartPr>
        <w:name w:val="DefaultPlaceholder_-1854013440"/>
        <w:category>
          <w:name w:val="General"/>
          <w:gallery w:val="placeholder"/>
        </w:category>
        <w:types>
          <w:type w:val="bbPlcHdr"/>
        </w:types>
        <w:behaviors>
          <w:behavior w:val="content"/>
        </w:behaviors>
        <w:guid w:val="{93F2E320-BCF5-4965-98FF-0E382150572A}"/>
      </w:docPartPr>
      <w:docPartBody>
        <w:p w:rsidR="00921126" w:rsidRDefault="00DC74CD">
          <w:r w:rsidRPr="00CE408C">
            <w:rPr>
              <w:rStyle w:val="PlaceholderText"/>
            </w:rPr>
            <w:t>Click or tap here to enter text.</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EFACB121AA90411CB020B21C114FB1D0"/>
        <w:category>
          <w:name w:val="General"/>
          <w:gallery w:val="placeholder"/>
        </w:category>
        <w:types>
          <w:type w:val="bbPlcHdr"/>
        </w:types>
        <w:behaviors>
          <w:behavior w:val="content"/>
        </w:behaviors>
        <w:guid w:val="{B5D7B284-351F-4A87-944E-F1DEC10CE4AA}"/>
      </w:docPartPr>
      <w:docPartBody>
        <w:p w:rsidR="00EB25FE" w:rsidRDefault="00EB25FE">
          <w:pPr>
            <w:pStyle w:val="EFACB121AA90411CB020B21C114FB1D0"/>
          </w:pPr>
          <w:r>
            <w:rPr>
              <w:rStyle w:val="PlaceholderText"/>
            </w:rPr>
            <w:t>List any related documents, or ‘N/A’</w:t>
          </w:r>
          <w:r w:rsidRPr="001C7DEC">
            <w:rPr>
              <w:rStyle w:val="PlaceholderText"/>
            </w:rPr>
            <w:t>.</w:t>
          </w:r>
        </w:p>
      </w:docPartBody>
    </w:docPart>
    <w:docPart>
      <w:docPartPr>
        <w:name w:val="4F0EC18700894032BB14A5352436BA1A"/>
        <w:category>
          <w:name w:val="General"/>
          <w:gallery w:val="placeholder"/>
        </w:category>
        <w:types>
          <w:type w:val="bbPlcHdr"/>
        </w:types>
        <w:behaviors>
          <w:behavior w:val="content"/>
        </w:behaviors>
        <w:guid w:val="{8D79A25A-889F-4922-B9C8-5F15C48F91DD}"/>
      </w:docPartPr>
      <w:docPartBody>
        <w:p w:rsidR="00EB25FE" w:rsidRDefault="00EB25FE">
          <w:pPr>
            <w:pStyle w:val="4F0EC18700894032BB14A5352436BA1A"/>
          </w:pPr>
          <w:r>
            <w:rPr>
              <w:rStyle w:val="PlaceholderText"/>
            </w:rPr>
            <w:t>List any related documents, or ‘N/A’</w:t>
          </w:r>
          <w:r w:rsidRPr="001C7DEC">
            <w:rPr>
              <w:rStyle w:val="PlaceholderText"/>
            </w:rPr>
            <w:t>.</w:t>
          </w:r>
        </w:p>
      </w:docPartBody>
    </w:docPart>
    <w:docPart>
      <w:docPartPr>
        <w:name w:val="22439573368544A7923B0372A69E3D3E"/>
        <w:category>
          <w:name w:val="General"/>
          <w:gallery w:val="placeholder"/>
        </w:category>
        <w:types>
          <w:type w:val="bbPlcHdr"/>
        </w:types>
        <w:behaviors>
          <w:behavior w:val="content"/>
        </w:behaviors>
        <w:guid w:val="{753ED9D3-4E31-48C2-8406-0CF475EEBD41}"/>
      </w:docPartPr>
      <w:docPartBody>
        <w:p w:rsidR="00EC5021" w:rsidRDefault="00885281">
          <w:pPr>
            <w:pStyle w:val="22439573368544A7923B0372A69E3D3E"/>
          </w:pPr>
          <w:r w:rsidRPr="00E828D8">
            <w:rPr>
              <w:rStyle w:val="PlaceholderText"/>
              <w:color w:val="808080" w:themeColor="background1" w:themeShade="80"/>
            </w:rPr>
            <w:t>[Month]</w:t>
          </w:r>
        </w:p>
      </w:docPartBody>
    </w:docPart>
    <w:docPart>
      <w:docPartPr>
        <w:name w:val="05839AD869FA4EDE9FAC8748DE3DD7CD"/>
        <w:category>
          <w:name w:val="General"/>
          <w:gallery w:val="placeholder"/>
        </w:category>
        <w:types>
          <w:type w:val="bbPlcHdr"/>
        </w:types>
        <w:behaviors>
          <w:behavior w:val="content"/>
        </w:behaviors>
        <w:guid w:val="{BF8BD777-69FA-4C18-AEC1-49FDF91C8D0F}"/>
      </w:docPartPr>
      <w:docPartBody>
        <w:p w:rsidR="00EC5021" w:rsidRDefault="00885281">
          <w:pPr>
            <w:pStyle w:val="05839AD869FA4EDE9FAC8748DE3DD7CD"/>
          </w:pPr>
          <w:r w:rsidRPr="00795C1A">
            <w:rPr>
              <w:rStyle w:val="PlaceholderText"/>
              <w:rFonts w:cstheme="minorHAnsi"/>
              <w:caps/>
              <w:color w:val="808080" w:themeColor="background1" w:themeShade="80"/>
            </w:rPr>
            <w:t>[Month]</w:t>
          </w:r>
        </w:p>
      </w:docPartBody>
    </w:docPart>
    <w:docPart>
      <w:docPartPr>
        <w:name w:val="8907427C7CC74E0690D2E94971FDE5CE"/>
        <w:category>
          <w:name w:val="General"/>
          <w:gallery w:val="placeholder"/>
        </w:category>
        <w:types>
          <w:type w:val="bbPlcHdr"/>
        </w:types>
        <w:behaviors>
          <w:behavior w:val="content"/>
        </w:behaviors>
        <w:guid w:val="{FDB9D638-766F-4FDD-AA4F-3450FEC14706}"/>
      </w:docPartPr>
      <w:docPartBody>
        <w:p w:rsidR="00EC5021" w:rsidRDefault="00885281">
          <w:pPr>
            <w:pStyle w:val="8907427C7CC74E0690D2E94971FDE5CE"/>
          </w:pPr>
          <w:r w:rsidRPr="00795C1A">
            <w:rPr>
              <w:rStyle w:val="PlaceholderText"/>
              <w:rFonts w:cstheme="minorHAnsi"/>
              <w:caps/>
              <w:color w:val="808080" w:themeColor="background1" w:themeShade="80"/>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62351"/>
    <w:rsid w:val="000757A1"/>
    <w:rsid w:val="0008086E"/>
    <w:rsid w:val="000959AD"/>
    <w:rsid w:val="00097B2F"/>
    <w:rsid w:val="000D36CD"/>
    <w:rsid w:val="000F308C"/>
    <w:rsid w:val="00151037"/>
    <w:rsid w:val="00153C2E"/>
    <w:rsid w:val="0015515A"/>
    <w:rsid w:val="00181B12"/>
    <w:rsid w:val="00187899"/>
    <w:rsid w:val="001F6633"/>
    <w:rsid w:val="0023289B"/>
    <w:rsid w:val="00266C36"/>
    <w:rsid w:val="00292FCF"/>
    <w:rsid w:val="002B2C30"/>
    <w:rsid w:val="002B2FAA"/>
    <w:rsid w:val="002B3E7D"/>
    <w:rsid w:val="002F298D"/>
    <w:rsid w:val="00314369"/>
    <w:rsid w:val="00356119"/>
    <w:rsid w:val="003635E5"/>
    <w:rsid w:val="0039314D"/>
    <w:rsid w:val="003C2576"/>
    <w:rsid w:val="00471286"/>
    <w:rsid w:val="004E09CE"/>
    <w:rsid w:val="004F1276"/>
    <w:rsid w:val="004F2A13"/>
    <w:rsid w:val="00513681"/>
    <w:rsid w:val="005315A7"/>
    <w:rsid w:val="00572506"/>
    <w:rsid w:val="00595313"/>
    <w:rsid w:val="005D297A"/>
    <w:rsid w:val="006152AC"/>
    <w:rsid w:val="0062161F"/>
    <w:rsid w:val="006841E8"/>
    <w:rsid w:val="006B7EFF"/>
    <w:rsid w:val="006D4CCB"/>
    <w:rsid w:val="006D4F53"/>
    <w:rsid w:val="00731164"/>
    <w:rsid w:val="00755437"/>
    <w:rsid w:val="00766DB0"/>
    <w:rsid w:val="007920F0"/>
    <w:rsid w:val="00797F47"/>
    <w:rsid w:val="007E741A"/>
    <w:rsid w:val="007F0095"/>
    <w:rsid w:val="00803D7D"/>
    <w:rsid w:val="00805178"/>
    <w:rsid w:val="00816558"/>
    <w:rsid w:val="00820CBF"/>
    <w:rsid w:val="00837A53"/>
    <w:rsid w:val="008520B7"/>
    <w:rsid w:val="00853C2A"/>
    <w:rsid w:val="00871DAC"/>
    <w:rsid w:val="00885281"/>
    <w:rsid w:val="008B7D8E"/>
    <w:rsid w:val="008D4DB3"/>
    <w:rsid w:val="00921126"/>
    <w:rsid w:val="00922990"/>
    <w:rsid w:val="00975196"/>
    <w:rsid w:val="00994728"/>
    <w:rsid w:val="009E7DCC"/>
    <w:rsid w:val="00A03CB7"/>
    <w:rsid w:val="00A05D12"/>
    <w:rsid w:val="00A1328B"/>
    <w:rsid w:val="00A178BB"/>
    <w:rsid w:val="00A51C8C"/>
    <w:rsid w:val="00A6535D"/>
    <w:rsid w:val="00A77FFA"/>
    <w:rsid w:val="00AA498D"/>
    <w:rsid w:val="00AB507B"/>
    <w:rsid w:val="00AC485C"/>
    <w:rsid w:val="00AD06CE"/>
    <w:rsid w:val="00B352DE"/>
    <w:rsid w:val="00B45682"/>
    <w:rsid w:val="00B70E29"/>
    <w:rsid w:val="00B81B43"/>
    <w:rsid w:val="00BA3666"/>
    <w:rsid w:val="00CA0D3C"/>
    <w:rsid w:val="00CA2200"/>
    <w:rsid w:val="00D36900"/>
    <w:rsid w:val="00D57558"/>
    <w:rsid w:val="00D7092D"/>
    <w:rsid w:val="00D7436B"/>
    <w:rsid w:val="00D9072E"/>
    <w:rsid w:val="00D9352A"/>
    <w:rsid w:val="00DC74CD"/>
    <w:rsid w:val="00DD19B7"/>
    <w:rsid w:val="00E01AFC"/>
    <w:rsid w:val="00E20C8B"/>
    <w:rsid w:val="00E875CF"/>
    <w:rsid w:val="00EB25FE"/>
    <w:rsid w:val="00EC5021"/>
    <w:rsid w:val="00EE6DEB"/>
    <w:rsid w:val="00F06A42"/>
    <w:rsid w:val="00F161BA"/>
    <w:rsid w:val="00F3540F"/>
    <w:rsid w:val="00F35F9A"/>
    <w:rsid w:val="00F410ED"/>
    <w:rsid w:val="00F804EA"/>
    <w:rsid w:val="00F8128B"/>
    <w:rsid w:val="00FB44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F17EFE78A8C469CA8966BF80856DED06">
    <w:name w:val="3F17EFE78A8C469CA8966BF80856DED06"/>
    <w:rsid w:val="00885281"/>
    <w:pPr>
      <w:spacing w:line="276" w:lineRule="auto"/>
      <w:jc w:val="both"/>
    </w:pPr>
    <w:rPr>
      <w:rFonts w:eastAsiaTheme="minorHAnsi"/>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3356E11A31FF4E4D98D7C7166AEC897915">
    <w:name w:val="3356E11A31FF4E4D98D7C7166AEC8979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0448743E4D1A443586DDF29B5D3B3D7327">
    <w:name w:val="0448743E4D1A443586DDF29B5D3B3D7327"/>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56C9503CEEA5442ABAEA14E14D0DA20223">
    <w:name w:val="56C9503CEEA5442ABAEA14E14D0DA20223"/>
    <w:rsid w:val="00885281"/>
    <w:pPr>
      <w:spacing w:line="276" w:lineRule="auto"/>
      <w:jc w:val="both"/>
    </w:pPr>
    <w:rPr>
      <w:rFonts w:eastAsiaTheme="minorHAnsi"/>
      <w:lang w:val="en-GB" w:eastAsia="en-US"/>
    </w:rPr>
  </w:style>
  <w:style w:type="paragraph" w:customStyle="1" w:styleId="D9E947498A3F4482BCAFFFCB850C0AEF10">
    <w:name w:val="D9E947498A3F4482BCAFFFCB850C0AEF10"/>
    <w:rsid w:val="00885281"/>
    <w:pPr>
      <w:tabs>
        <w:tab w:val="center" w:pos="4513"/>
        <w:tab w:val="right" w:pos="9026"/>
      </w:tabs>
      <w:spacing w:after="0" w:line="240" w:lineRule="auto"/>
      <w:jc w:val="both"/>
    </w:pPr>
    <w:rPr>
      <w:rFonts w:eastAsiaTheme="minorHAnsi"/>
      <w:lang w:val="en-GB" w:eastAsia="en-US"/>
    </w:rPr>
  </w:style>
  <w:style w:type="paragraph" w:customStyle="1" w:styleId="0BDF714B3DD94DC0A91725C3771264E611">
    <w:name w:val="0BDF714B3DD94DC0A91725C3771264E611"/>
    <w:rsid w:val="00885281"/>
    <w:pPr>
      <w:tabs>
        <w:tab w:val="center" w:pos="4513"/>
        <w:tab w:val="right" w:pos="9026"/>
      </w:tabs>
      <w:spacing w:after="0" w:line="240" w:lineRule="auto"/>
      <w:jc w:val="both"/>
    </w:pPr>
    <w:rPr>
      <w:rFonts w:eastAsiaTheme="minorHAnsi"/>
      <w:lang w:val="en-GB" w:eastAsia="en-US"/>
    </w:rPr>
  </w:style>
  <w:style w:type="paragraph" w:customStyle="1" w:styleId="5076535DD038469299955F015737AEE111">
    <w:name w:val="5076535DD038469299955F015737AEE111"/>
    <w:rsid w:val="00885281"/>
    <w:pPr>
      <w:tabs>
        <w:tab w:val="center" w:pos="4513"/>
        <w:tab w:val="right" w:pos="9026"/>
      </w:tabs>
      <w:spacing w:after="0" w:line="240" w:lineRule="auto"/>
      <w:jc w:val="both"/>
    </w:pPr>
    <w:rPr>
      <w:rFonts w:eastAsiaTheme="minorHAnsi"/>
      <w:lang w:val="en-GB" w:eastAsia="en-US"/>
    </w:rPr>
  </w:style>
  <w:style w:type="paragraph" w:customStyle="1" w:styleId="7285C2B35A2741F1B80A14DE2294BC8B3">
    <w:name w:val="7285C2B35A2741F1B80A14DE2294BC8B3"/>
    <w:rsid w:val="00885281"/>
    <w:pPr>
      <w:tabs>
        <w:tab w:val="center" w:pos="4513"/>
        <w:tab w:val="right" w:pos="9026"/>
      </w:tabs>
      <w:spacing w:after="0" w:line="240" w:lineRule="auto"/>
      <w:jc w:val="both"/>
    </w:pPr>
    <w:rPr>
      <w:rFonts w:eastAsiaTheme="minorHAnsi"/>
      <w:lang w:val="en-GB" w:eastAsia="en-US"/>
    </w:rPr>
  </w:style>
  <w:style w:type="paragraph" w:customStyle="1" w:styleId="0D92BFEE52ED4DF78F2F1DFDDA186F0511">
    <w:name w:val="0D92BFEE52ED4DF78F2F1DFDDA186F0511"/>
    <w:rsid w:val="00885281"/>
    <w:pPr>
      <w:tabs>
        <w:tab w:val="center" w:pos="4513"/>
        <w:tab w:val="right" w:pos="9026"/>
      </w:tabs>
      <w:spacing w:after="0" w:line="240" w:lineRule="auto"/>
      <w:jc w:val="both"/>
    </w:pPr>
    <w:rPr>
      <w:rFonts w:eastAsiaTheme="minorHAnsi"/>
      <w:lang w:val="en-GB" w:eastAsia="en-US"/>
    </w:rPr>
  </w:style>
  <w:style w:type="paragraph" w:customStyle="1" w:styleId="F0A763B63180441D96283AD689A0061610">
    <w:name w:val="F0A763B63180441D96283AD689A0061610"/>
    <w:rsid w:val="008520B7"/>
    <w:pPr>
      <w:spacing w:line="276"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EFACB121AA90411CB020B21C114FB1D0">
    <w:name w:val="EFACB121AA90411CB020B21C114FB1D0"/>
  </w:style>
  <w:style w:type="paragraph" w:customStyle="1" w:styleId="4F0EC18700894032BB14A5352436BA1A">
    <w:name w:val="4F0EC18700894032BB14A5352436BA1A"/>
  </w:style>
  <w:style w:type="paragraph" w:customStyle="1" w:styleId="22439573368544A7923B0372A69E3D3E">
    <w:name w:val="22439573368544A7923B0372A69E3D3E"/>
    <w:rPr>
      <w:lang w:val="en-GB" w:eastAsia="en-GB"/>
    </w:rPr>
  </w:style>
  <w:style w:type="paragraph" w:customStyle="1" w:styleId="05839AD869FA4EDE9FAC8748DE3DD7CD">
    <w:name w:val="05839AD869FA4EDE9FAC8748DE3DD7CD"/>
    <w:rPr>
      <w:lang w:val="en-GB" w:eastAsia="en-GB"/>
    </w:rPr>
  </w:style>
  <w:style w:type="paragraph" w:customStyle="1" w:styleId="8907427C7CC74E0690D2E94971FDE5CE">
    <w:name w:val="8907427C7CC74E0690D2E94971FDE5CE"/>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1" ma:contentTypeDescription="Create a new document." ma:contentTypeScope="" ma:versionID="b65943bbb723125183eb1bd2b1bd61e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5d1de22abb11b9e99cd4a2b89072f6e"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1" ma:contentTypeDescription="Create a new document." ma:contentTypeScope="" ma:versionID="b65943bbb723125183eb1bd2b1bd61e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5d1de22abb11b9e99cd4a2b89072f6e"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2.xml><?xml version="1.0" encoding="utf-8"?>
<ds:datastoreItem xmlns:ds="http://schemas.openxmlformats.org/officeDocument/2006/customXml" ds:itemID="{66CEE092-FEEB-4813-BEFE-E4B7AA64FE22}">
  <ds:schemaRefs>
    <ds:schemaRef ds:uri="http://schemas.openxmlformats.org/officeDocument/2006/bibliography"/>
  </ds:schemaRefs>
</ds:datastoreItem>
</file>

<file path=customXml/itemProps3.xml><?xml version="1.0" encoding="utf-8"?>
<ds:datastoreItem xmlns:ds="http://schemas.openxmlformats.org/officeDocument/2006/customXml" ds:itemID="{E286F9AA-5B2D-4E00-9918-399361DB2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948EE6-E2F1-48D5-9805-EB0F2D3EA0D8}">
  <ds:schemaRefs>
    <ds:schemaRef ds:uri="http://purl.org/dc/dcmitype/"/>
    <ds:schemaRef ds:uri="http://schemas.microsoft.com/office/infopath/2007/PartnerControls"/>
    <ds:schemaRef ds:uri="bd0217c9-950a-4e41-bf50-cb4941fbe92a"/>
    <ds:schemaRef ds:uri="http://purl.org/dc/elements/1.1/"/>
    <ds:schemaRef ds:uri="http://schemas.microsoft.com/office/2006/metadata/properties"/>
    <ds:schemaRef ds:uri="http://schemas.microsoft.com/office/2006/documentManagement/types"/>
    <ds:schemaRef ds:uri="6652c5c8-06da-49d8-9279-6cb6c545cc53"/>
    <ds:schemaRef ds:uri="http://purl.org/dc/term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6.xml><?xml version="1.0" encoding="utf-8"?>
<ds:datastoreItem xmlns:ds="http://schemas.openxmlformats.org/officeDocument/2006/customXml" ds:itemID="{66CEE092-FEEB-4813-BEFE-E4B7AA64FE22}">
  <ds:schemaRefs>
    <ds:schemaRef ds:uri="http://schemas.openxmlformats.org/officeDocument/2006/bibliography"/>
  </ds:schemaRefs>
</ds:datastoreItem>
</file>

<file path=customXml/itemProps7.xml><?xml version="1.0" encoding="utf-8"?>
<ds:datastoreItem xmlns:ds="http://schemas.openxmlformats.org/officeDocument/2006/customXml" ds:itemID="{E286F9AA-5B2D-4E00-9918-399361DB2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67948EE6-E2F1-48D5-9805-EB0F2D3EA0D8}">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bd0217c9-950a-4e41-bf50-cb4941fbe92a"/>
    <ds:schemaRef ds:uri="http://schemas.microsoft.com/office/2006/metadata/properties"/>
    <ds:schemaRef ds:uri="http://purl.org/dc/elements/1.1/"/>
    <ds:schemaRef ds:uri="6652c5c8-06da-49d8-9279-6cb6c545cc5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6495</TotalTime>
  <Pages>5</Pages>
  <Words>3760</Words>
  <Characters>20681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Draft Toolkit for Preventing and Addressing Illicit Practices in Intercountry Adoption
PART I – INTRODUCTION TO THE TOOLKIT</vt:lpstr>
    </vt:vector>
  </TitlesOfParts>
  <Company/>
  <LinksUpToDate>false</LinksUpToDate>
  <CharactersWithSpaces>24393</CharactersWithSpaces>
  <SharedDoc>false</SharedDoc>
  <HLinks>
    <vt:vector size="210" baseType="variant">
      <vt:variant>
        <vt:i4>5505118</vt:i4>
      </vt:variant>
      <vt:variant>
        <vt:i4>135</vt:i4>
      </vt:variant>
      <vt:variant>
        <vt:i4>0</vt:i4>
      </vt:variant>
      <vt:variant>
        <vt:i4>5</vt:i4>
      </vt:variant>
      <vt:variant>
        <vt:lpwstr>https://undocs.org/en/A/HRC/43/40</vt:lpwstr>
      </vt:variant>
      <vt:variant>
        <vt:lpwstr/>
      </vt:variant>
      <vt:variant>
        <vt:i4>5374041</vt:i4>
      </vt:variant>
      <vt:variant>
        <vt:i4>132</vt:i4>
      </vt:variant>
      <vt:variant>
        <vt:i4>0</vt:i4>
      </vt:variant>
      <vt:variant>
        <vt:i4>5</vt:i4>
      </vt:variant>
      <vt:variant>
        <vt:lpwstr>https://undocs.org/en/A/HRC/34/55</vt:lpwstr>
      </vt:variant>
      <vt:variant>
        <vt:lpwstr/>
      </vt:variant>
      <vt:variant>
        <vt:i4>7536738</vt:i4>
      </vt:variant>
      <vt:variant>
        <vt:i4>129</vt:i4>
      </vt:variant>
      <vt:variant>
        <vt:i4>0</vt:i4>
      </vt:variant>
      <vt:variant>
        <vt:i4>5</vt:i4>
      </vt:variant>
      <vt:variant>
        <vt:lpwstr>https://undocs.org/en/A/RES/64/142</vt:lpwstr>
      </vt:variant>
      <vt:variant>
        <vt:lpwstr/>
      </vt:variant>
      <vt:variant>
        <vt:i4>5767176</vt:i4>
      </vt:variant>
      <vt:variant>
        <vt:i4>126</vt:i4>
      </vt:variant>
      <vt:variant>
        <vt:i4>0</vt:i4>
      </vt:variant>
      <vt:variant>
        <vt:i4>5</vt:i4>
      </vt:variant>
      <vt:variant>
        <vt:lpwstr>https://documents-dds-ny.un.org/doc/UNDOC/GEN/N11/467/10/PDF/N1146710.pdf?OpenElement</vt:lpwstr>
      </vt:variant>
      <vt:variant>
        <vt:lpwstr/>
      </vt:variant>
      <vt:variant>
        <vt:i4>917507</vt:i4>
      </vt:variant>
      <vt:variant>
        <vt:i4>123</vt:i4>
      </vt:variant>
      <vt:variant>
        <vt:i4>0</vt:i4>
      </vt:variant>
      <vt:variant>
        <vt:i4>5</vt:i4>
      </vt:variant>
      <vt:variant>
        <vt:lpwstr>https://www.ohchr.org/EN/ProfessionalInterest/Pages/OPSCCRC.aspx</vt:lpwstr>
      </vt:variant>
      <vt:variant>
        <vt:lpwstr/>
      </vt:variant>
      <vt:variant>
        <vt:i4>1572881</vt:i4>
      </vt:variant>
      <vt:variant>
        <vt:i4>120</vt:i4>
      </vt:variant>
      <vt:variant>
        <vt:i4>0</vt:i4>
      </vt:variant>
      <vt:variant>
        <vt:i4>5</vt:i4>
      </vt:variant>
      <vt:variant>
        <vt:lpwstr>https://assets.hcch.net/docs/12255707-4d23-4f90-a819-5e759d0d7245.pdf</vt:lpwstr>
      </vt:variant>
      <vt:variant>
        <vt:lpwstr/>
      </vt:variant>
      <vt:variant>
        <vt:i4>786556</vt:i4>
      </vt:variant>
      <vt:variant>
        <vt:i4>117</vt:i4>
      </vt:variant>
      <vt:variant>
        <vt:i4>0</vt:i4>
      </vt:variant>
      <vt:variant>
        <vt:i4>5</vt:i4>
      </vt:variant>
      <vt:variant>
        <vt:lpwstr>https://assets.hcch.net/upload/wop/note33fa2015_en.pdf</vt:lpwstr>
      </vt:variant>
      <vt:variant>
        <vt:lpwstr/>
      </vt:variant>
      <vt:variant>
        <vt:i4>3473518</vt:i4>
      </vt:variant>
      <vt:variant>
        <vt:i4>114</vt:i4>
      </vt:variant>
      <vt:variant>
        <vt:i4>0</vt:i4>
      </vt:variant>
      <vt:variant>
        <vt:i4>5</vt:i4>
      </vt:variant>
      <vt:variant>
        <vt:lpwstr>https://assets.hcch.net/upload/adoguide2en.pdf</vt:lpwstr>
      </vt:variant>
      <vt:variant>
        <vt:lpwstr/>
      </vt:variant>
      <vt:variant>
        <vt:i4>1572941</vt:i4>
      </vt:variant>
      <vt:variant>
        <vt:i4>111</vt:i4>
      </vt:variant>
      <vt:variant>
        <vt:i4>0</vt:i4>
      </vt:variant>
      <vt:variant>
        <vt:i4>5</vt:i4>
      </vt:variant>
      <vt:variant>
        <vt:lpwstr>https://assets.hcch.net/docs/bb168262-1696-4e7f-acf3-fbbd85504af6.pdf</vt:lpwstr>
      </vt:variant>
      <vt:variant>
        <vt:lpwstr/>
      </vt:variant>
      <vt:variant>
        <vt:i4>2687076</vt:i4>
      </vt:variant>
      <vt:variant>
        <vt:i4>108</vt:i4>
      </vt:variant>
      <vt:variant>
        <vt:i4>0</vt:i4>
      </vt:variant>
      <vt:variant>
        <vt:i4>5</vt:i4>
      </vt:variant>
      <vt:variant>
        <vt:lpwstr>https://www.hcch.net/en/publications-and-studies/details4/?pid=2279&amp;dtid=31</vt:lpwstr>
      </vt:variant>
      <vt:variant>
        <vt:lpwstr/>
      </vt:variant>
      <vt:variant>
        <vt:i4>1900575</vt:i4>
      </vt:variant>
      <vt:variant>
        <vt:i4>105</vt:i4>
      </vt:variant>
      <vt:variant>
        <vt:i4>0</vt:i4>
      </vt:variant>
      <vt:variant>
        <vt:i4>5</vt:i4>
      </vt:variant>
      <vt:variant>
        <vt:lpwstr>https://www.ohchr.org/en/professionalinterest/pages/crc.aspx</vt:lpwstr>
      </vt:variant>
      <vt:variant>
        <vt:lpwstr/>
      </vt:variant>
      <vt:variant>
        <vt:i4>1441796</vt:i4>
      </vt:variant>
      <vt:variant>
        <vt:i4>102</vt:i4>
      </vt:variant>
      <vt:variant>
        <vt:i4>0</vt:i4>
      </vt:variant>
      <vt:variant>
        <vt:i4>5</vt:i4>
      </vt:variant>
      <vt:variant>
        <vt:lpwstr>https://www.hcch.net/en/instruments/conventions/full-text/?cid=69</vt:lpwstr>
      </vt:variant>
      <vt:variant>
        <vt:lpwstr/>
      </vt:variant>
      <vt:variant>
        <vt:i4>1835067</vt:i4>
      </vt:variant>
      <vt:variant>
        <vt:i4>95</vt:i4>
      </vt:variant>
      <vt:variant>
        <vt:i4>0</vt:i4>
      </vt:variant>
      <vt:variant>
        <vt:i4>5</vt:i4>
      </vt:variant>
      <vt:variant>
        <vt:lpwstr/>
      </vt:variant>
      <vt:variant>
        <vt:lpwstr>_Toc64628934</vt:lpwstr>
      </vt:variant>
      <vt:variant>
        <vt:i4>1769531</vt:i4>
      </vt:variant>
      <vt:variant>
        <vt:i4>89</vt:i4>
      </vt:variant>
      <vt:variant>
        <vt:i4>0</vt:i4>
      </vt:variant>
      <vt:variant>
        <vt:i4>5</vt:i4>
      </vt:variant>
      <vt:variant>
        <vt:lpwstr/>
      </vt:variant>
      <vt:variant>
        <vt:lpwstr>_Toc64628933</vt:lpwstr>
      </vt:variant>
      <vt:variant>
        <vt:i4>1703995</vt:i4>
      </vt:variant>
      <vt:variant>
        <vt:i4>83</vt:i4>
      </vt:variant>
      <vt:variant>
        <vt:i4>0</vt:i4>
      </vt:variant>
      <vt:variant>
        <vt:i4>5</vt:i4>
      </vt:variant>
      <vt:variant>
        <vt:lpwstr/>
      </vt:variant>
      <vt:variant>
        <vt:lpwstr>_Toc64628932</vt:lpwstr>
      </vt:variant>
      <vt:variant>
        <vt:i4>1638459</vt:i4>
      </vt:variant>
      <vt:variant>
        <vt:i4>77</vt:i4>
      </vt:variant>
      <vt:variant>
        <vt:i4>0</vt:i4>
      </vt:variant>
      <vt:variant>
        <vt:i4>5</vt:i4>
      </vt:variant>
      <vt:variant>
        <vt:lpwstr/>
      </vt:variant>
      <vt:variant>
        <vt:lpwstr>_Toc64628931</vt:lpwstr>
      </vt:variant>
      <vt:variant>
        <vt:i4>1572923</vt:i4>
      </vt:variant>
      <vt:variant>
        <vt:i4>71</vt:i4>
      </vt:variant>
      <vt:variant>
        <vt:i4>0</vt:i4>
      </vt:variant>
      <vt:variant>
        <vt:i4>5</vt:i4>
      </vt:variant>
      <vt:variant>
        <vt:lpwstr/>
      </vt:variant>
      <vt:variant>
        <vt:lpwstr>_Toc64628930</vt:lpwstr>
      </vt:variant>
      <vt:variant>
        <vt:i4>1114170</vt:i4>
      </vt:variant>
      <vt:variant>
        <vt:i4>65</vt:i4>
      </vt:variant>
      <vt:variant>
        <vt:i4>0</vt:i4>
      </vt:variant>
      <vt:variant>
        <vt:i4>5</vt:i4>
      </vt:variant>
      <vt:variant>
        <vt:lpwstr/>
      </vt:variant>
      <vt:variant>
        <vt:lpwstr>_Toc64628929</vt:lpwstr>
      </vt:variant>
      <vt:variant>
        <vt:i4>1048634</vt:i4>
      </vt:variant>
      <vt:variant>
        <vt:i4>59</vt:i4>
      </vt:variant>
      <vt:variant>
        <vt:i4>0</vt:i4>
      </vt:variant>
      <vt:variant>
        <vt:i4>5</vt:i4>
      </vt:variant>
      <vt:variant>
        <vt:lpwstr/>
      </vt:variant>
      <vt:variant>
        <vt:lpwstr>_Toc64628928</vt:lpwstr>
      </vt:variant>
      <vt:variant>
        <vt:i4>2031674</vt:i4>
      </vt:variant>
      <vt:variant>
        <vt:i4>53</vt:i4>
      </vt:variant>
      <vt:variant>
        <vt:i4>0</vt:i4>
      </vt:variant>
      <vt:variant>
        <vt:i4>5</vt:i4>
      </vt:variant>
      <vt:variant>
        <vt:lpwstr/>
      </vt:variant>
      <vt:variant>
        <vt:lpwstr>_Toc64628927</vt:lpwstr>
      </vt:variant>
      <vt:variant>
        <vt:i4>1966138</vt:i4>
      </vt:variant>
      <vt:variant>
        <vt:i4>47</vt:i4>
      </vt:variant>
      <vt:variant>
        <vt:i4>0</vt:i4>
      </vt:variant>
      <vt:variant>
        <vt:i4>5</vt:i4>
      </vt:variant>
      <vt:variant>
        <vt:lpwstr/>
      </vt:variant>
      <vt:variant>
        <vt:lpwstr>_Toc64628926</vt:lpwstr>
      </vt:variant>
      <vt:variant>
        <vt:i4>1900602</vt:i4>
      </vt:variant>
      <vt:variant>
        <vt:i4>41</vt:i4>
      </vt:variant>
      <vt:variant>
        <vt:i4>0</vt:i4>
      </vt:variant>
      <vt:variant>
        <vt:i4>5</vt:i4>
      </vt:variant>
      <vt:variant>
        <vt:lpwstr/>
      </vt:variant>
      <vt:variant>
        <vt:lpwstr>_Toc64628925</vt:lpwstr>
      </vt:variant>
      <vt:variant>
        <vt:i4>1835066</vt:i4>
      </vt:variant>
      <vt:variant>
        <vt:i4>35</vt:i4>
      </vt:variant>
      <vt:variant>
        <vt:i4>0</vt:i4>
      </vt:variant>
      <vt:variant>
        <vt:i4>5</vt:i4>
      </vt:variant>
      <vt:variant>
        <vt:lpwstr/>
      </vt:variant>
      <vt:variant>
        <vt:lpwstr>_Toc64628924</vt:lpwstr>
      </vt:variant>
      <vt:variant>
        <vt:i4>1769530</vt:i4>
      </vt:variant>
      <vt:variant>
        <vt:i4>29</vt:i4>
      </vt:variant>
      <vt:variant>
        <vt:i4>0</vt:i4>
      </vt:variant>
      <vt:variant>
        <vt:i4>5</vt:i4>
      </vt:variant>
      <vt:variant>
        <vt:lpwstr/>
      </vt:variant>
      <vt:variant>
        <vt:lpwstr>_Toc64628923</vt:lpwstr>
      </vt:variant>
      <vt:variant>
        <vt:i4>1703994</vt:i4>
      </vt:variant>
      <vt:variant>
        <vt:i4>23</vt:i4>
      </vt:variant>
      <vt:variant>
        <vt:i4>0</vt:i4>
      </vt:variant>
      <vt:variant>
        <vt:i4>5</vt:i4>
      </vt:variant>
      <vt:variant>
        <vt:lpwstr/>
      </vt:variant>
      <vt:variant>
        <vt:lpwstr>_Toc64628922</vt:lpwstr>
      </vt:variant>
      <vt:variant>
        <vt:i4>1638458</vt:i4>
      </vt:variant>
      <vt:variant>
        <vt:i4>17</vt:i4>
      </vt:variant>
      <vt:variant>
        <vt:i4>0</vt:i4>
      </vt:variant>
      <vt:variant>
        <vt:i4>5</vt:i4>
      </vt:variant>
      <vt:variant>
        <vt:lpwstr/>
      </vt:variant>
      <vt:variant>
        <vt:lpwstr>_Toc64628921</vt:lpwstr>
      </vt:variant>
      <vt:variant>
        <vt:i4>1572922</vt:i4>
      </vt:variant>
      <vt:variant>
        <vt:i4>11</vt:i4>
      </vt:variant>
      <vt:variant>
        <vt:i4>0</vt:i4>
      </vt:variant>
      <vt:variant>
        <vt:i4>5</vt:i4>
      </vt:variant>
      <vt:variant>
        <vt:lpwstr/>
      </vt:variant>
      <vt:variant>
        <vt:lpwstr>_Toc64628920</vt:lpwstr>
      </vt:variant>
      <vt:variant>
        <vt:i4>5177375</vt:i4>
      </vt:variant>
      <vt:variant>
        <vt:i4>6</vt:i4>
      </vt:variant>
      <vt:variant>
        <vt:i4>0</vt:i4>
      </vt:variant>
      <vt:variant>
        <vt:i4>5</vt:i4>
      </vt:variant>
      <vt:variant>
        <vt:lpwstr>https://assets.hcch.net/docs/536b1d4d-6ed1-4d42-8511-e1676d17464a.pdf</vt:lpwstr>
      </vt:variant>
      <vt:variant>
        <vt:lpwstr/>
      </vt:variant>
      <vt:variant>
        <vt:i4>2031639</vt:i4>
      </vt:variant>
      <vt:variant>
        <vt:i4>3</vt:i4>
      </vt:variant>
      <vt:variant>
        <vt:i4>0</vt:i4>
      </vt:variant>
      <vt:variant>
        <vt:i4>5</vt:i4>
      </vt:variant>
      <vt:variant>
        <vt:lpwstr>https://assets.hcch.net/docs/cc570a8d-bea9-40fd-b7f7-f70cb26a9c90.pdf</vt:lpwstr>
      </vt:variant>
      <vt:variant>
        <vt:lpwstr/>
      </vt:variant>
      <vt:variant>
        <vt:i4>1769498</vt:i4>
      </vt:variant>
      <vt:variant>
        <vt:i4>0</vt:i4>
      </vt:variant>
      <vt:variant>
        <vt:i4>0</vt:i4>
      </vt:variant>
      <vt:variant>
        <vt:i4>5</vt:i4>
      </vt:variant>
      <vt:variant>
        <vt:lpwstr>https://assets.hcch.net/docs/24f5a339-2ae1-44fd-bbbc-2ba84fb80cf0.pdf</vt:lpwstr>
      </vt:variant>
      <vt:variant>
        <vt:lpwstr/>
      </vt:variant>
      <vt:variant>
        <vt:i4>4456513</vt:i4>
      </vt:variant>
      <vt:variant>
        <vt:i4>6</vt:i4>
      </vt:variant>
      <vt:variant>
        <vt:i4>0</vt:i4>
      </vt:variant>
      <vt:variant>
        <vt:i4>5</vt:i4>
      </vt:variant>
      <vt:variant>
        <vt:lpwstr>http://www.hcch.net/</vt:lpwstr>
      </vt:variant>
      <vt:variant>
        <vt:lpwstr/>
      </vt:variant>
      <vt:variant>
        <vt:i4>4128821</vt:i4>
      </vt:variant>
      <vt:variant>
        <vt:i4>3</vt:i4>
      </vt:variant>
      <vt:variant>
        <vt:i4>0</vt:i4>
      </vt:variant>
      <vt:variant>
        <vt:i4>5</vt:i4>
      </vt:variant>
      <vt:variant>
        <vt:lpwstr>https://scholar.valpo.edu/cgi/viewcontent.cgi?article=1252&amp;context=vulr</vt:lpwstr>
      </vt:variant>
      <vt:variant>
        <vt:lpwstr/>
      </vt:variant>
      <vt:variant>
        <vt:i4>5046366</vt:i4>
      </vt:variant>
      <vt:variant>
        <vt:i4>0</vt:i4>
      </vt:variant>
      <vt:variant>
        <vt:i4>0</vt:i4>
      </vt:variant>
      <vt:variant>
        <vt:i4>5</vt:i4>
      </vt:variant>
      <vt:variant>
        <vt:lpwstr>https://assets.hcch.net/upload/2012discpaper33en.pdf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Toolkit for Preventing and Addressing Illicit Practices in Intercountry Adoption
PART I – INTRODUCTION TO THE TOOLKIT</dc:title>
  <dc:subject/>
  <dc:creator>Nicole Sims</dc:creator>
  <cp:keywords/>
  <dc:description/>
  <cp:lastModifiedBy>Capucine Page</cp:lastModifiedBy>
  <cp:revision>2725</cp:revision>
  <cp:lastPrinted>2021-01-31T13:26:00Z</cp:lastPrinted>
  <dcterms:created xsi:type="dcterms:W3CDTF">2021-01-09T17:25:00Z</dcterms:created>
  <dcterms:modified xsi:type="dcterms:W3CDTF">2021-03-31T09:30:00Z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