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0725C4" w:rsidRPr="0044768E">
        <w:rPr>
          <w:color w:val="0000FF"/>
          <w:sz w:val="20"/>
          <w:szCs w:val="20"/>
        </w:rPr>
        <w:t>SRCH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Access 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CD7">
              <w:rPr>
                <w:rFonts w:asciiTheme="minorHAnsi" w:hAnsiTheme="minorHAnsi"/>
                <w:sz w:val="20"/>
                <w:szCs w:val="20"/>
              </w:rPr>
              <w:t>SRCH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BE2CD7">
              <w:rPr>
                <w:rFonts w:asciiTheme="minorHAnsi" w:hAnsiTheme="minorHAnsi"/>
                <w:sz w:val="20"/>
                <w:szCs w:val="20"/>
              </w:rPr>
              <w:t>SCRH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Quick Navigation field from any screen or by selecting </w:t>
            </w:r>
            <w:r w:rsidR="00902792">
              <w:rPr>
                <w:rFonts w:asciiTheme="minorHAnsi" w:hAnsiTheme="minorHAnsi"/>
                <w:sz w:val="20"/>
                <w:szCs w:val="20"/>
              </w:rPr>
              <w:t>SRCH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menu.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(Case &amp; Actor tabs)</w:t>
            </w:r>
          </w:p>
        </w:tc>
        <w:tc>
          <w:tcPr>
            <w:tcW w:w="781" w:type="pct"/>
          </w:tcPr>
          <w:p w:rsidR="00DB773D" w:rsidRPr="00C221B5" w:rsidRDefault="00902792" w:rsidP="00C221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SRCH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screen will appear with the cursor in </w:t>
            </w:r>
            <w:r>
              <w:rPr>
                <w:rFonts w:asciiTheme="minorHAnsi" w:hAnsiTheme="minorHAnsi"/>
                <w:sz w:val="20"/>
                <w:szCs w:val="20"/>
              </w:rPr>
              <w:t>the Surname field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>navigati</w:t>
            </w:r>
            <w:r w:rsidR="00902792">
              <w:rPr>
                <w:rFonts w:asciiTheme="minorHAnsi" w:hAnsiTheme="minorHAnsi"/>
                <w:sz w:val="20"/>
                <w:szCs w:val="20"/>
              </w:rPr>
              <w:t>ng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902792">
              <w:rPr>
                <w:rFonts w:asciiTheme="minorHAnsi" w:hAnsiTheme="minorHAnsi"/>
                <w:sz w:val="20"/>
                <w:szCs w:val="20"/>
              </w:rPr>
              <w:t>SRCH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another Actor</w:t>
            </w:r>
            <w:r w:rsidR="00902792">
              <w:rPr>
                <w:rFonts w:asciiTheme="minorHAnsi" w:hAnsiTheme="minorHAnsi"/>
                <w:sz w:val="20"/>
                <w:szCs w:val="20"/>
              </w:rPr>
              <w:t>/Case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level screen  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the ID will carry over as sticky data, click New to begin a new search.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902792" w:rsidP="00C221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name in the Surname field and select Contains from the dropdown,  press enter or click Find</w:t>
            </w:r>
          </w:p>
        </w:tc>
        <w:tc>
          <w:tcPr>
            <w:tcW w:w="781" w:type="pct"/>
          </w:tcPr>
          <w:p w:rsidR="00DB773D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have </w:t>
            </w:r>
            <w:r w:rsidR="0044768E">
              <w:rPr>
                <w:rFonts w:asciiTheme="minorHAnsi" w:hAnsiTheme="minorHAnsi"/>
                <w:sz w:val="20"/>
                <w:szCs w:val="20"/>
              </w:rPr>
              <w:t xml:space="preserve"> an</w:t>
            </w:r>
            <w:proofErr w:type="gramEnd"/>
            <w:r w:rsidR="004476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actor with the Surname containing the value entered.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Surname field and select Ends Like from the drop down, press enter or click Find</w:t>
            </w:r>
          </w:p>
        </w:tc>
        <w:tc>
          <w:tcPr>
            <w:tcW w:w="781" w:type="pct"/>
          </w:tcPr>
          <w:p w:rsidR="00DB773D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have an actor with the Surname that ends with the value entered.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Surname field and select Exact from the drop down, press enter or click Find</w:t>
            </w:r>
          </w:p>
        </w:tc>
        <w:tc>
          <w:tcPr>
            <w:tcW w:w="781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have an actor with the Surname that is an exact match to the value entered.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Surname field and select Sounds Like from the drop down, press enter or click Find</w:t>
            </w:r>
          </w:p>
        </w:tc>
        <w:tc>
          <w:tcPr>
            <w:tcW w:w="781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have an actor with the Surname that sounds like the value entered.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Surname field and select Starts Like from the drop down, press enter or click Find</w:t>
            </w:r>
          </w:p>
        </w:tc>
        <w:tc>
          <w:tcPr>
            <w:tcW w:w="781" w:type="pct"/>
          </w:tcPr>
          <w:p w:rsidR="00D70B56" w:rsidRPr="00C221B5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have an actor with the Surname that begins with the value entered.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7323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70B56" w:rsidP="00020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Given Name field, press enter or click Find</w:t>
            </w:r>
          </w:p>
        </w:tc>
        <w:tc>
          <w:tcPr>
            <w:tcW w:w="781" w:type="pct"/>
          </w:tcPr>
          <w:p w:rsidR="00DB773D" w:rsidRPr="00C221B5" w:rsidRDefault="00D70B56" w:rsidP="00020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with an actor having the name entered in Given Name field.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Pr="00C221B5" w:rsidDel="00D70B56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Enter a value in the Birth Name field, press enter or click Find</w:t>
            </w:r>
          </w:p>
        </w:tc>
        <w:tc>
          <w:tcPr>
            <w:tcW w:w="781" w:type="pct"/>
          </w:tcPr>
          <w:p w:rsidR="00D70B56" w:rsidRPr="00C221B5" w:rsidDel="00D70B56" w:rsidRDefault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with an actor having the name entered in Birth Name field.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5E6FF1">
        <w:trPr>
          <w:jc w:val="center"/>
        </w:trPr>
        <w:tc>
          <w:tcPr>
            <w:tcW w:w="423" w:type="pct"/>
          </w:tcPr>
          <w:p w:rsidR="00D70B56" w:rsidRPr="00C221B5" w:rsidRDefault="00D70B56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70B56" w:rsidRPr="00C221B5" w:rsidRDefault="007323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70B56" w:rsidRDefault="007323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</w:t>
            </w:r>
            <w:r w:rsidR="00201A49">
              <w:rPr>
                <w:rFonts w:asciiTheme="minorHAnsi" w:hAnsiTheme="minorHAnsi"/>
                <w:sz w:val="20"/>
                <w:szCs w:val="20"/>
              </w:rPr>
              <w:t xml:space="preserve">.  Enter a valid case ID, press enter or click Find. </w:t>
            </w:r>
          </w:p>
        </w:tc>
        <w:tc>
          <w:tcPr>
            <w:tcW w:w="781" w:type="pct"/>
          </w:tcPr>
          <w:p w:rsidR="00D70B56" w:rsidRDefault="00201A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grid will be populated with the information for the entered case</w:t>
            </w:r>
            <w:r w:rsidR="0044768E">
              <w:rPr>
                <w:rFonts w:asciiTheme="minorHAnsi" w:hAnsiTheme="minorHAnsi"/>
                <w:sz w:val="20"/>
                <w:szCs w:val="20"/>
              </w:rPr>
              <w:t xml:space="preserve"> only. </w:t>
            </w:r>
          </w:p>
        </w:tc>
        <w:tc>
          <w:tcPr>
            <w:tcW w:w="982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70B56" w:rsidRPr="00C221B5" w:rsidRDefault="00D70B56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5E6FF1">
        <w:trPr>
          <w:jc w:val="center"/>
        </w:trPr>
        <w:tc>
          <w:tcPr>
            <w:tcW w:w="423" w:type="pct"/>
          </w:tcPr>
          <w:p w:rsidR="00201A49" w:rsidRPr="00C221B5" w:rsidRDefault="00201A4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01A49" w:rsidRDefault="00201A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201A49" w:rsidRDefault="00201A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Click, the New icon to begin another search. Enter a valid Actor ID</w:t>
            </w:r>
          </w:p>
        </w:tc>
        <w:tc>
          <w:tcPr>
            <w:tcW w:w="781" w:type="pct"/>
          </w:tcPr>
          <w:p w:rsidR="00201A49" w:rsidRDefault="00201A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the information of all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cases for the entered Actor ID</w:t>
            </w:r>
          </w:p>
        </w:tc>
        <w:tc>
          <w:tcPr>
            <w:tcW w:w="982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5E6FF1">
        <w:trPr>
          <w:jc w:val="center"/>
        </w:trPr>
        <w:tc>
          <w:tcPr>
            <w:tcW w:w="423" w:type="pct"/>
          </w:tcPr>
          <w:p w:rsidR="00201A49" w:rsidRPr="00C221B5" w:rsidRDefault="00201A49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01A49" w:rsidRDefault="00201A49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201A49" w:rsidRDefault="00201A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New icon to begin another search, enter a valid date of birth, press enter or click Find</w:t>
            </w:r>
          </w:p>
        </w:tc>
        <w:tc>
          <w:tcPr>
            <w:tcW w:w="781" w:type="pct"/>
          </w:tcPr>
          <w:p w:rsidR="00201A49" w:rsidRDefault="00201A49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Search cannot be done by DOB alone, the Surname will turn Red and the </w:t>
            </w:r>
            <w:r w:rsidR="00E2715B">
              <w:rPr>
                <w:rFonts w:asciiTheme="minorHAnsi" w:hAnsiTheme="minorHAnsi"/>
                <w:sz w:val="20"/>
                <w:szCs w:val="20"/>
              </w:rPr>
              <w:t xml:space="preserve">message “Enter Required Fields” will be displayed. </w:t>
            </w:r>
          </w:p>
        </w:tc>
        <w:tc>
          <w:tcPr>
            <w:tcW w:w="982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1A49" w:rsidRPr="00C221B5" w:rsidRDefault="00201A49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E2715B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E2715B" w:rsidRDefault="00E2715B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New icon and search using the other field or combinations of the fields</w:t>
            </w:r>
          </w:p>
        </w:tc>
        <w:tc>
          <w:tcPr>
            <w:tcW w:w="781" w:type="pct"/>
          </w:tcPr>
          <w:p w:rsidR="00E2715B" w:rsidRDefault="00E2715B" w:rsidP="00D70B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be populated with the cases that meet the entered criteria.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E2715B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E2715B" w:rsidRDefault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Search for cases by a valid Name or other parameter that would likely return multiple cases.  Select a row in the grid and click the arrow at the end of the row. </w:t>
            </w:r>
          </w:p>
        </w:tc>
        <w:tc>
          <w:tcPr>
            <w:tcW w:w="781" w:type="pct"/>
          </w:tcPr>
          <w:p w:rsidR="00E2715B" w:rsidRDefault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accordion will open and display key case and actor information.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E2715B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E2715B" w:rsidRDefault="00E2715B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View all and Hide all arrow at the top of the grid.</w:t>
            </w:r>
          </w:p>
        </w:tc>
        <w:tc>
          <w:tcPr>
            <w:tcW w:w="781" w:type="pct"/>
          </w:tcPr>
          <w:p w:rsidR="00E2715B" w:rsidRDefault="00E2715B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accordion will open/close the all the cases in the grid.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5E6FF1">
        <w:trPr>
          <w:jc w:val="center"/>
        </w:trPr>
        <w:tc>
          <w:tcPr>
            <w:tcW w:w="423" w:type="pct"/>
          </w:tcPr>
          <w:p w:rsidR="00E2715B" w:rsidRPr="00C221B5" w:rsidRDefault="00E2715B" w:rsidP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E2715B" w:rsidRDefault="00E2715B" w:rsidP="00D70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E2715B" w:rsidRDefault="00E2715B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row in the grid and click on one of the associated screens</w:t>
            </w:r>
          </w:p>
        </w:tc>
        <w:tc>
          <w:tcPr>
            <w:tcW w:w="781" w:type="pct"/>
          </w:tcPr>
          <w:p w:rsidR="00E2715B" w:rsidRDefault="00E2715B" w:rsidP="00E2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user will navigate to th</w:t>
            </w:r>
            <w:r w:rsidR="009150BB">
              <w:rPr>
                <w:rFonts w:asciiTheme="minorHAnsi" w:hAnsiTheme="minorHAnsi"/>
                <w:sz w:val="20"/>
                <w:szCs w:val="20"/>
              </w:rPr>
              <w:t xml:space="preserve">at screen will the case number as sticky data. </w:t>
            </w:r>
          </w:p>
        </w:tc>
        <w:tc>
          <w:tcPr>
            <w:tcW w:w="982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E2715B" w:rsidRPr="00C221B5" w:rsidRDefault="00E2715B" w:rsidP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212922" w:rsidRDefault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487FF9">
      <w:tab/>
    </w:r>
    <w:r w:rsidR="00487FF9">
      <w:tab/>
    </w:r>
    <w:r w:rsidR="00487FF9">
      <w:tab/>
    </w:r>
    <w:r w:rsidR="00487FF9">
      <w:tab/>
    </w:r>
    <w:r w:rsidR="00487FF9">
      <w:tab/>
      <w:t>November 18,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DE2B9B" w:rsidP="00DE2B9B">
    <w:pPr>
      <w:pStyle w:val="Header"/>
      <w:jc w:val="both"/>
    </w:pPr>
    <w:r>
      <w:tab/>
    </w:r>
    <w:r>
      <w:tab/>
    </w:r>
    <w:r>
      <w:tab/>
    </w:r>
  </w:p>
  <w:p w:rsidR="00DE2B9B" w:rsidRDefault="000725C4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SRCH--Search</w:t>
    </w:r>
    <w:r w:rsidR="00DE2B9B">
      <w:tab/>
    </w:r>
    <w:r w:rsidR="00DE2B9B">
      <w:tab/>
    </w:r>
    <w:r w:rsidR="00DE2B9B">
      <w:tab/>
    </w:r>
    <w:r>
      <w:rPr>
        <w:noProof/>
      </w:rPr>
      <w:t xml:space="preserve">          </w:t>
    </w:r>
    <w:r>
      <w:rPr>
        <w:noProof/>
        <w:lang w:val="en-GB" w:eastAsia="en-GB"/>
      </w:rPr>
      <w:drawing>
        <wp:inline distT="0" distB="0" distL="0" distR="0" wp14:anchorId="50C7AB46" wp14:editId="170273E0">
          <wp:extent cx="1670685" cy="4387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725C4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5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244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1A49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040A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68E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6F34"/>
    <w:rsid w:val="004873E8"/>
    <w:rsid w:val="00487FF9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C80"/>
    <w:rsid w:val="0067088D"/>
    <w:rsid w:val="00674FCE"/>
    <w:rsid w:val="006776E4"/>
    <w:rsid w:val="00681857"/>
    <w:rsid w:val="00682CA3"/>
    <w:rsid w:val="00687F1A"/>
    <w:rsid w:val="006908E0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0C19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2349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897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19C"/>
    <w:rsid w:val="008E31CB"/>
    <w:rsid w:val="008E5A42"/>
    <w:rsid w:val="008E5DF9"/>
    <w:rsid w:val="008F4979"/>
    <w:rsid w:val="008F4C27"/>
    <w:rsid w:val="008F517F"/>
    <w:rsid w:val="00902792"/>
    <w:rsid w:val="009037AF"/>
    <w:rsid w:val="00903D39"/>
    <w:rsid w:val="009061C9"/>
    <w:rsid w:val="00907670"/>
    <w:rsid w:val="00907B15"/>
    <w:rsid w:val="009150BB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3B7"/>
    <w:rsid w:val="009A0CDA"/>
    <w:rsid w:val="009A0FBF"/>
    <w:rsid w:val="009A3358"/>
    <w:rsid w:val="009A4401"/>
    <w:rsid w:val="009A4C0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308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37C03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D5F7B"/>
    <w:rsid w:val="00BE19FF"/>
    <w:rsid w:val="00BE2CD7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0B56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0BF4"/>
    <w:rsid w:val="00DC16AA"/>
    <w:rsid w:val="00DC1F6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15B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2E2E"/>
    <w:rsid w:val="00E75339"/>
    <w:rsid w:val="00E7758C"/>
    <w:rsid w:val="00E823A5"/>
    <w:rsid w:val="00E84834"/>
    <w:rsid w:val="00E84A33"/>
    <w:rsid w:val="00E863D9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3C84"/>
    <w:rsid w:val="00ED7494"/>
    <w:rsid w:val="00ED7574"/>
    <w:rsid w:val="00EE0AD1"/>
    <w:rsid w:val="00EE1905"/>
    <w:rsid w:val="00EE79AE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0C76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B73"/>
    <w:rsid w:val="00F66020"/>
    <w:rsid w:val="00F722DA"/>
    <w:rsid w:val="00F7395F"/>
    <w:rsid w:val="00F7727C"/>
    <w:rsid w:val="00F80FC1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77F861-A87B-4995-919C-BC56DC6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7385-341D-4F2A-99F9-AECD8F5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56165C50</Template>
  <TotalTime>0</TotalTime>
  <Pages>3</Pages>
  <Words>632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2015-11-19T07:52:00Z</dcterms:created>
  <dcterms:modified xsi:type="dcterms:W3CDTF">2015-11-19T07:52:00Z</dcterms:modified>
</cp:coreProperties>
</file>