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5E5F9240" w:rsidR="00252B28" w:rsidRPr="00D73A1D" w:rsidRDefault="00252B28" w:rsidP="6A94DD8E">
            <w:pPr>
              <w:jc w:val="center"/>
              <w:rPr>
                <w:rFonts w:asciiTheme="majorHAnsi" w:hAnsiTheme="majorHAnsi" w:cstheme="majorBidi"/>
                <w:color w:val="024987" w:themeColor="accent3"/>
              </w:rPr>
            </w:pPr>
            <w:r w:rsidRPr="6A94DD8E" w:rsidDel="00DC075E">
              <w:rPr>
                <w:rFonts w:asciiTheme="majorHAnsi" w:hAnsiTheme="majorHAnsi" w:cstheme="majorBidi"/>
                <w:color w:val="024987" w:themeColor="accent3"/>
              </w:rPr>
              <w:t>Tit</w:t>
            </w:r>
            <w:r w:rsidRPr="6A94DD8E">
              <w:rPr>
                <w:rFonts w:asciiTheme="majorHAnsi" w:hAnsiTheme="majorHAnsi" w:cstheme="majorBidi"/>
                <w:color w:val="024987" w:themeColor="accent3"/>
              </w:rPr>
              <w:t>le</w:t>
            </w:r>
          </w:p>
        </w:tc>
        <w:tc>
          <w:tcPr>
            <w:tcW w:w="3334" w:type="pct"/>
            <w:vAlign w:val="center"/>
          </w:tcPr>
          <w:sdt>
            <w:sdtPr>
              <w:rPr>
                <w:b/>
                <w:bCs/>
                <w:color w:val="002060"/>
                <w:sz w:val="24"/>
                <w:szCs w:val="24"/>
              </w:rPr>
              <w:alias w:val="Title"/>
              <w:tag w:val="Title"/>
              <w:id w:val="1006022484"/>
              <w:lock w:val="sdtLocked"/>
              <w:placeholder>
                <w:docPart w:val="575C39BF8B41429DBFC92594C3E9DACF"/>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74CB2DFC" w:rsidR="00EA3F4A" w:rsidRPr="00512AC1" w:rsidRDefault="00F7588F" w:rsidP="00F7588F">
                <w:pPr>
                  <w:jc w:val="left"/>
                  <w:rPr>
                    <w:b/>
                    <w:bCs/>
                    <w:color w:val="002060"/>
                    <w:sz w:val="24"/>
                    <w:szCs w:val="24"/>
                  </w:rPr>
                </w:pPr>
                <w:r w:rsidRPr="00512AC1">
                  <w:rPr>
                    <w:b/>
                    <w:bCs/>
                    <w:color w:val="002060"/>
                    <w:sz w:val="24"/>
                    <w:szCs w:val="24"/>
                  </w:rPr>
                  <w:t>Draft Toolkit for Preventing and Addressing Illicit Practices in Intercountry Adoption</w:t>
                </w:r>
                <w:r w:rsidRPr="00512AC1">
                  <w:rPr>
                    <w:b/>
                    <w:bCs/>
                    <w:color w:val="002060"/>
                    <w:sz w:val="24"/>
                    <w:szCs w:val="24"/>
                  </w:rPr>
                  <w:br/>
                  <w:t>PART II – FACT SHEETS ON ILLICIT PRACTICES</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EndPr/>
            <w:sdtContent>
              <w:p w14:paraId="6ABC79C6" w14:textId="12B3D39D" w:rsidR="006E1A35" w:rsidRDefault="00EC479F" w:rsidP="0023033E">
                <w:pPr>
                  <w:jc w:val="left"/>
                </w:pPr>
                <w:sdt>
                  <w:sdtPr>
                    <w:rPr>
                      <w:b/>
                      <w:bCs/>
                      <w:color w:val="002060"/>
                      <w:sz w:val="24"/>
                      <w:szCs w:val="24"/>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EndPr/>
                  <w:sdtContent>
                    <w:proofErr w:type="spellStart"/>
                    <w:r w:rsidR="00333F30" w:rsidRPr="0020717A">
                      <w:rPr>
                        <w:b/>
                        <w:bCs/>
                        <w:color w:val="002060"/>
                        <w:sz w:val="24"/>
                        <w:szCs w:val="24"/>
                      </w:rPr>
                      <w:t>Prel</w:t>
                    </w:r>
                    <w:proofErr w:type="spellEnd"/>
                    <w:r w:rsidR="00333F30" w:rsidRPr="0020717A">
                      <w:rPr>
                        <w:b/>
                        <w:bCs/>
                        <w:color w:val="002060"/>
                        <w:sz w:val="24"/>
                        <w:szCs w:val="24"/>
                      </w:rPr>
                      <w:t>.</w:t>
                    </w:r>
                  </w:sdtContent>
                </w:sdt>
                <w:r w:rsidR="006E1A35" w:rsidRPr="00E828D8">
                  <w:rPr>
                    <w:b/>
                    <w:bCs/>
                    <w:sz w:val="24"/>
                    <w:szCs w:val="24"/>
                  </w:rPr>
                  <w:t xml:space="preserve"> </w:t>
                </w:r>
                <w:r w:rsidR="006E1A35" w:rsidRPr="00A90CB4">
                  <w:rPr>
                    <w:b/>
                    <w:color w:val="002060"/>
                    <w:sz w:val="24"/>
                    <w:szCs w:val="24"/>
                  </w:rPr>
                  <w:t xml:space="preserve">Doc. </w:t>
                </w:r>
                <w:bookmarkEnd w:id="0"/>
                <w:r w:rsidR="006E1A35" w:rsidRPr="00A90CB4">
                  <w:rPr>
                    <w:b/>
                    <w:color w:val="002060"/>
                    <w:sz w:val="24"/>
                    <w:szCs w:val="24"/>
                  </w:rPr>
                  <w:t>No</w:t>
                </w:r>
                <w:r w:rsidR="006E1A35" w:rsidRPr="00A90CB4">
                  <w:rPr>
                    <w:color w:val="002060"/>
                    <w:sz w:val="24"/>
                    <w:szCs w:val="24"/>
                  </w:rPr>
                  <w:t xml:space="preserve"> </w:t>
                </w:r>
                <w:sdt>
                  <w:sdtPr>
                    <w:rPr>
                      <w:b/>
                      <w:bCs/>
                      <w:color w:val="002060"/>
                      <w:sz w:val="24"/>
                      <w:szCs w:val="24"/>
                    </w:rPr>
                    <w:alias w:val="Doc No"/>
                    <w:tag w:val="Doc No"/>
                    <w:id w:val="-4512640"/>
                    <w:lock w:val="sdtLocked"/>
                    <w:placeholder>
                      <w:docPart w:val="8BCFF44872184DB7B183D3768164707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20717A">
                      <w:rPr>
                        <w:b/>
                        <w:bCs/>
                        <w:color w:val="002060"/>
                        <w:sz w:val="24"/>
                        <w:szCs w:val="24"/>
                      </w:rPr>
                      <w:t>6</w:t>
                    </w:r>
                    <w:r w:rsidR="004E62AF">
                      <w:rPr>
                        <w:b/>
                        <w:bCs/>
                        <w:color w:val="002060"/>
                        <w:sz w:val="24"/>
                        <w:szCs w:val="24"/>
                      </w:rPr>
                      <w:t>B</w:t>
                    </w:r>
                    <w:r w:rsidR="00E525E5">
                      <w:rPr>
                        <w:b/>
                        <w:bCs/>
                        <w:color w:val="002060"/>
                        <w:sz w:val="24"/>
                        <w:szCs w:val="24"/>
                      </w:rPr>
                      <w:t xml:space="preserve"> REV</w:t>
                    </w:r>
                  </w:sdtContent>
                </w:sdt>
                <w:r w:rsidR="006E1A35" w:rsidRPr="00A90CB4">
                  <w:rPr>
                    <w:b/>
                    <w:color w:val="002060"/>
                    <w:sz w:val="24"/>
                    <w:szCs w:val="24"/>
                  </w:rPr>
                  <w:t xml:space="preserve"> of</w:t>
                </w:r>
                <w:r w:rsidR="006E1A35" w:rsidRPr="00A90CB4">
                  <w:rPr>
                    <w:color w:val="002060"/>
                    <w:sz w:val="24"/>
                    <w:szCs w:val="24"/>
                  </w:rPr>
                  <w:t xml:space="preserve"> </w:t>
                </w:r>
                <w:sdt>
                  <w:sdtPr>
                    <w:rPr>
                      <w:b/>
                      <w:bCs/>
                      <w:color w:val="002060"/>
                      <w:sz w:val="24"/>
                      <w:szCs w:val="24"/>
                    </w:rPr>
                    <w:alias w:val="Month"/>
                    <w:tag w:val="Month"/>
                    <w:id w:val="1979191833"/>
                    <w:lock w:val="sdtLocked"/>
                    <w:placeholder>
                      <w:docPart w:val="9853E92F33674CA1A522A027A3B16131"/>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E525E5">
                      <w:rPr>
                        <w:b/>
                        <w:bCs/>
                        <w:color w:val="002060"/>
                        <w:sz w:val="24"/>
                        <w:szCs w:val="24"/>
                      </w:rPr>
                      <w:t>January</w:t>
                    </w:r>
                  </w:sdtContent>
                </w:sdt>
                <w:r w:rsidR="006E1A35" w:rsidRPr="00A90CB4">
                  <w:rPr>
                    <w:b/>
                    <w:color w:val="002060"/>
                    <w:sz w:val="24"/>
                    <w:szCs w:val="24"/>
                  </w:rPr>
                  <w:t xml:space="preserve"> </w:t>
                </w:r>
                <w:sdt>
                  <w:sdtPr>
                    <w:rPr>
                      <w:b/>
                      <w:bCs/>
                      <w:color w:val="002060"/>
                      <w:sz w:val="24"/>
                      <w:szCs w:val="24"/>
                    </w:rPr>
                    <w:alias w:val="Year"/>
                    <w:tag w:val="Year"/>
                    <w:id w:val="-451638008"/>
                    <w:lock w:val="sdtLocked"/>
                    <w:placeholder>
                      <w:docPart w:val="E0A21FC44E744C8284803F4B895E216B"/>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E525E5">
                      <w:rPr>
                        <w:b/>
                        <w:bCs/>
                        <w:color w:val="002060"/>
                        <w:sz w:val="24"/>
                        <w:szCs w:val="24"/>
                      </w:rPr>
                      <w:t>2022</w:t>
                    </w:r>
                  </w:sdtContent>
                </w:sdt>
              </w:p>
            </w:sdtContent>
          </w:sdt>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sdt>
          <w:sdtPr>
            <w:alias w:val="Author"/>
            <w:tag w:val="Author"/>
            <w:id w:val="-1616898326"/>
            <w:lock w:val="sdtLocked"/>
            <w:placeholder>
              <w:docPart w:val="826A98932F9C455B85FA2C9EA1AC962E"/>
            </w:placeholder>
          </w:sdtPr>
          <w:sdtEndPr/>
          <w:sdtContent>
            <w:tc>
              <w:tcPr>
                <w:tcW w:w="3334" w:type="pct"/>
                <w:vAlign w:val="center"/>
              </w:tcPr>
              <w:p w14:paraId="6E4FA144" w14:textId="38F194B0" w:rsidR="00252B28" w:rsidRPr="00CE6D57" w:rsidRDefault="00E20F03" w:rsidP="00D96CFA">
                <w:pPr>
                  <w:jc w:val="left"/>
                  <w:rPr>
                    <w:color w:val="808080" w:themeColor="background1" w:themeShade="80"/>
                  </w:rPr>
                </w:pPr>
                <w:r w:rsidRPr="0020717A">
                  <w:rPr>
                    <w:color w:val="002060"/>
                  </w:rPr>
                  <w:t>Working Group on Preventing and Addressing Illicit Practices in Intercountry Adoption</w:t>
                </w:r>
                <w:r w:rsidR="001E422D" w:rsidRPr="0020717A">
                  <w:rPr>
                    <w:color w:val="002060"/>
                  </w:rPr>
                  <w:t xml:space="preserve"> (Working Group)</w:t>
                </w:r>
                <w:r w:rsidR="004B2355">
                  <w:rPr>
                    <w:color w:val="002060"/>
                  </w:rPr>
                  <w:t>, with the support of the Permanent Bureau (PB) of the HCCH</w:t>
                </w:r>
              </w:p>
            </w:tc>
          </w:sdtContent>
        </w:sdt>
      </w:tr>
      <w:tr w:rsidR="00252B28" w14:paraId="3A3B1E2F" w14:textId="77777777" w:rsidTr="0039513C">
        <w:trPr>
          <w:trHeight w:val="291"/>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55C8F5D0" w:rsidR="00252B28" w:rsidRDefault="00471847" w:rsidP="0023033E">
            <w:pPr>
              <w:jc w:val="left"/>
            </w:pPr>
            <w:r w:rsidRPr="0020717A">
              <w:rPr>
                <w:color w:val="002060"/>
              </w:rPr>
              <w:t>Item</w:t>
            </w:r>
            <w:r w:rsidR="008213B5">
              <w:rPr>
                <w:color w:val="002060"/>
              </w:rPr>
              <w:t>s</w:t>
            </w:r>
            <w:r>
              <w:t xml:space="preserve"> </w:t>
            </w:r>
            <w:sdt>
              <w:sdtPr>
                <w:rPr>
                  <w:color w:val="002060"/>
                </w:rPr>
                <w:alias w:val="Agenda Item"/>
                <w:tag w:val="Agenda Item"/>
                <w:id w:val="308446905"/>
                <w:lock w:val="sdtLocked"/>
                <w:placeholder>
                  <w:docPart w:val="0448743E4D1A443586DDF29B5D3B3D73"/>
                </w:placeholder>
                <w:comboBox>
                  <w:listItem w:value="Choose an item."/>
                  <w:listItem w:displayText="TBD" w:value="TBD"/>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8213B5">
                  <w:rPr>
                    <w:color w:val="002060"/>
                  </w:rPr>
                  <w:t>4 and 5</w:t>
                </w:r>
              </w:sdtContent>
            </w:sdt>
          </w:p>
        </w:tc>
      </w:tr>
      <w:tr w:rsidR="00252B28" w14:paraId="5778254F" w14:textId="77777777" w:rsidTr="0039513C">
        <w:trPr>
          <w:trHeight w:val="427"/>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sdt>
          <w:sdtPr>
            <w:alias w:val="Mandate"/>
            <w:tag w:val="Mandate"/>
            <w:id w:val="1054816947"/>
            <w:lock w:val="sdtLocked"/>
            <w:placeholder>
              <w:docPart w:val="D3A19882CE274C06BD778A7382F40170"/>
            </w:placeholder>
          </w:sdtPr>
          <w:sdtEndPr/>
          <w:sdtContent>
            <w:tc>
              <w:tcPr>
                <w:tcW w:w="3334" w:type="pct"/>
                <w:vAlign w:val="center"/>
              </w:tcPr>
              <w:p w14:paraId="2248A1E9" w14:textId="6E1D2F38" w:rsidR="00252B28" w:rsidRPr="00534BB2" w:rsidRDefault="00AB7BD2" w:rsidP="00AB7BD2">
                <w:pPr>
                  <w:rPr>
                    <w:i/>
                    <w:iCs/>
                    <w:color w:val="808080"/>
                  </w:rPr>
                </w:pPr>
                <w:r w:rsidRPr="0020717A">
                  <w:rPr>
                    <w:color w:val="002060"/>
                  </w:rPr>
                  <w:t xml:space="preserve">C&amp;R No </w:t>
                </w:r>
                <w:r w:rsidR="00247CCA" w:rsidRPr="0020717A">
                  <w:rPr>
                    <w:color w:val="002060"/>
                  </w:rPr>
                  <w:t>24 of 2017 CGAP</w:t>
                </w:r>
              </w:p>
            </w:tc>
          </w:sdtContent>
        </w:sdt>
      </w:tr>
      <w:tr w:rsidR="00252B28" w14:paraId="6FCD96C7" w14:textId="77777777" w:rsidTr="008C1094">
        <w:trPr>
          <w:trHeight w:val="831"/>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sdt>
            <w:sdtPr>
              <w:rPr>
                <w:color w:val="002060"/>
              </w:rPr>
              <w:alias w:val="Objective"/>
              <w:tag w:val="Objective"/>
              <w:id w:val="-1173257947"/>
              <w:placeholder>
                <w:docPart w:val="03EC18F0830047AEBC7946AB8964D3C5"/>
              </w:placeholder>
            </w:sdtPr>
            <w:sdtEndPr/>
            <w:sdtContent>
              <w:p w14:paraId="1BB0FC59" w14:textId="2FF0923B" w:rsidR="00252B28" w:rsidRPr="00EF01E3" w:rsidRDefault="008C1094" w:rsidP="0023033E">
                <w:pPr>
                  <w:jc w:val="left"/>
                  <w:rPr>
                    <w:color w:val="002060"/>
                  </w:rPr>
                </w:pPr>
                <w:r w:rsidRPr="00E70A8F">
                  <w:rPr>
                    <w:color w:val="002060"/>
                  </w:rPr>
                  <w:t>To discuss major outstanding issues of the draft Toolkit at the meeting of the Special Commission, with a view to seek</w:t>
                </w:r>
                <w:r w:rsidR="00E91464" w:rsidRPr="00E70A8F">
                  <w:rPr>
                    <w:color w:val="002060"/>
                  </w:rPr>
                  <w:t>ing</w:t>
                </w:r>
                <w:r w:rsidRPr="00E70A8F">
                  <w:rPr>
                    <w:color w:val="002060"/>
                  </w:rPr>
                  <w:t xml:space="preserve"> general endorsement from the Special Commission</w:t>
                </w:r>
              </w:p>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55074B2D" w:rsidR="002932EE" w:rsidRPr="0020717A" w:rsidRDefault="002932EE" w:rsidP="0076187C">
            <w:pPr>
              <w:tabs>
                <w:tab w:val="left" w:pos="2325"/>
              </w:tabs>
              <w:jc w:val="left"/>
              <w:rPr>
                <w:color w:val="002060"/>
              </w:rPr>
            </w:pPr>
            <w:r w:rsidRPr="0020717A">
              <w:rPr>
                <w:color w:val="002060"/>
              </w:rPr>
              <w:t xml:space="preserve">For </w:t>
            </w:r>
            <w:r w:rsidR="00492885">
              <w:rPr>
                <w:color w:val="002060"/>
              </w:rPr>
              <w:t>Decision</w:t>
            </w:r>
            <w:r w:rsidRPr="0020717A">
              <w:rPr>
                <w:color w:val="002060"/>
              </w:rPr>
              <w:tab/>
            </w:r>
            <w:sdt>
              <w:sdtPr>
                <w:rPr>
                  <w:color w:val="002060"/>
                </w:rPr>
                <w:alias w:val="For Action"/>
                <w:tag w:val="For Action"/>
                <w:id w:val="-961644015"/>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r w:rsidRPr="0020717A">
              <w:rPr>
                <w:color w:val="002060"/>
              </w:rPr>
              <w:t xml:space="preserve"> </w:t>
            </w:r>
          </w:p>
          <w:p w14:paraId="7802B7C6" w14:textId="13DBEE45" w:rsidR="00252B28" w:rsidRPr="0020717A" w:rsidRDefault="00E72135" w:rsidP="0076187C">
            <w:pPr>
              <w:tabs>
                <w:tab w:val="left" w:pos="2325"/>
              </w:tabs>
              <w:jc w:val="left"/>
              <w:rPr>
                <w:color w:val="002060"/>
              </w:rPr>
            </w:pPr>
            <w:r w:rsidRPr="0020717A">
              <w:rPr>
                <w:color w:val="002060"/>
              </w:rPr>
              <w:t>For Approval</w:t>
            </w:r>
            <w:r w:rsidR="000B5331" w:rsidRPr="0020717A">
              <w:rPr>
                <w:color w:val="002060"/>
              </w:rPr>
              <w:tab/>
            </w:r>
            <w:sdt>
              <w:sdtPr>
                <w:rPr>
                  <w:color w:val="002060"/>
                </w:rPr>
                <w:alias w:val="For Approval"/>
                <w:tag w:val="For Approval"/>
                <w:id w:val="-1796903674"/>
                <w:lock w:val="sdtLocked"/>
                <w15:appearance w15:val="hidden"/>
                <w14:checkbox>
                  <w14:checked w14:val="0"/>
                  <w14:checkedState w14:val="2612" w14:font="MS Gothic"/>
                  <w14:uncheckedState w14:val="2610" w14:font="MS Gothic"/>
                </w14:checkbox>
              </w:sdtPr>
              <w:sdtEndPr/>
              <w:sdtContent>
                <w:r w:rsidR="00573A2A" w:rsidRPr="0020717A">
                  <w:rPr>
                    <w:rFonts w:ascii="MS Gothic" w:eastAsia="MS Gothic" w:hAnsi="MS Gothic" w:hint="eastAsia"/>
                    <w:color w:val="002060"/>
                  </w:rPr>
                  <w:t>☐</w:t>
                </w:r>
              </w:sdtContent>
            </w:sdt>
          </w:p>
          <w:p w14:paraId="68679B71" w14:textId="3BB716BB" w:rsidR="00E72135" w:rsidRDefault="00E72135" w:rsidP="0076187C">
            <w:pPr>
              <w:tabs>
                <w:tab w:val="left" w:pos="2325"/>
              </w:tabs>
              <w:jc w:val="left"/>
              <w:rPr>
                <w:color w:val="002060"/>
              </w:rPr>
            </w:pPr>
            <w:r w:rsidRPr="000472EB">
              <w:rPr>
                <w:color w:val="002060"/>
              </w:rPr>
              <w:t xml:space="preserve">For </w:t>
            </w:r>
            <w:r w:rsidR="00AD6748" w:rsidRPr="000472EB">
              <w:rPr>
                <w:color w:val="002060"/>
              </w:rPr>
              <w:t>Discussion</w:t>
            </w:r>
            <w:r w:rsidR="000B5331" w:rsidRPr="0020717A">
              <w:rPr>
                <w:color w:val="002060"/>
              </w:rPr>
              <w:tab/>
            </w:r>
            <w:sdt>
              <w:sdtPr>
                <w:rPr>
                  <w:color w:val="002060"/>
                </w:rPr>
                <w:alias w:val="For Decision"/>
                <w:tag w:val="For Decision"/>
                <w:id w:val="-278571938"/>
                <w:lock w:val="sdtLocked"/>
                <w15:appearance w15:val="hidden"/>
                <w14:checkbox>
                  <w14:checked w14:val="1"/>
                  <w14:checkedState w14:val="2612" w14:font="MS Gothic"/>
                  <w14:uncheckedState w14:val="2610" w14:font="MS Gothic"/>
                </w14:checkbox>
              </w:sdtPr>
              <w:sdtEndPr/>
              <w:sdtContent>
                <w:r w:rsidR="00A2085F">
                  <w:rPr>
                    <w:rFonts w:ascii="MS Gothic" w:eastAsia="MS Gothic" w:hAnsi="MS Gothic" w:hint="eastAsia"/>
                    <w:color w:val="002060"/>
                  </w:rPr>
                  <w:t>☒</w:t>
                </w:r>
              </w:sdtContent>
            </w:sdt>
          </w:p>
          <w:p w14:paraId="1CC59A09" w14:textId="01E808EF" w:rsidR="00492885" w:rsidRPr="0020717A" w:rsidRDefault="00492885" w:rsidP="0076187C">
            <w:pPr>
              <w:tabs>
                <w:tab w:val="left" w:pos="2325"/>
              </w:tabs>
              <w:jc w:val="left"/>
              <w:rPr>
                <w:color w:val="002060"/>
              </w:rPr>
            </w:pPr>
            <w:r w:rsidRPr="000472EB">
              <w:rPr>
                <w:color w:val="002060"/>
              </w:rPr>
              <w:t>For Action</w:t>
            </w:r>
            <w:r>
              <w:rPr>
                <w:color w:val="002060"/>
              </w:rPr>
              <w:t xml:space="preserve"> / Completion</w:t>
            </w:r>
            <w:r w:rsidR="005653F4">
              <w:rPr>
                <w:color w:val="002060"/>
              </w:rPr>
              <w:tab/>
            </w:r>
            <w:sdt>
              <w:sdtPr>
                <w:rPr>
                  <w:color w:val="002060"/>
                </w:rPr>
                <w:alias w:val="For Decision"/>
                <w:tag w:val="For Decision"/>
                <w:id w:val="-2093070171"/>
                <w15:appearance w15:val="hidden"/>
                <w14:checkbox>
                  <w14:checked w14:val="0"/>
                  <w14:checkedState w14:val="2612" w14:font="MS Gothic"/>
                  <w14:uncheckedState w14:val="2610" w14:font="MS Gothic"/>
                </w14:checkbox>
              </w:sdtPr>
              <w:sdtEndPr/>
              <w:sdtContent>
                <w:r w:rsidR="00A2085F">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sidRPr="0020717A">
              <w:rPr>
                <w:color w:val="002060"/>
              </w:rPr>
              <w:t>For Information</w:t>
            </w:r>
            <w:r w:rsidR="000B5331" w:rsidRPr="0020717A">
              <w:rPr>
                <w:color w:val="002060"/>
              </w:rPr>
              <w:tab/>
            </w:r>
            <w:sdt>
              <w:sdtPr>
                <w:rPr>
                  <w:color w:val="002060"/>
                </w:rPr>
                <w:alias w:val="For Info"/>
                <w:tag w:val="For Info"/>
                <w:id w:val="-516312994"/>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p>
        </w:tc>
      </w:tr>
      <w:tr w:rsidR="00252B28" w14:paraId="2FDB52C9" w14:textId="77777777" w:rsidTr="001E3E98">
        <w:trPr>
          <w:trHeight w:val="505"/>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sdt>
            <w:sdtPr>
              <w:alias w:val="Annexes"/>
              <w:tag w:val="Annexes"/>
              <w:id w:val="-13693394"/>
              <w:lock w:val="sdtLocked"/>
              <w:placeholder>
                <w:docPart w:val="56C9503CEEA5442ABAEA14E14D0DA202"/>
              </w:placeholder>
            </w:sdtPr>
            <w:sdtEndPr/>
            <w:sdtContent>
              <w:p w14:paraId="6AE35FB3" w14:textId="0A3DE951" w:rsidR="00252B28" w:rsidRDefault="004E62AF" w:rsidP="004E62AF">
                <w:r>
                  <w:rPr>
                    <w:color w:val="002060"/>
                  </w:rPr>
                  <w:t>N/A</w:t>
                </w:r>
              </w:p>
            </w:sdtContent>
          </w:sdt>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sdt>
          <w:sdtPr>
            <w:alias w:val="Related Docs"/>
            <w:tag w:val="Related Docs"/>
            <w:id w:val="-260452447"/>
            <w:lock w:val="sdtLocked"/>
            <w:placeholder>
              <w:docPart w:val="F0A763B63180441D96283AD689A00616"/>
            </w:placeholder>
          </w:sdtPr>
          <w:sdtEndPr/>
          <w:sdtContent>
            <w:sdt>
              <w:sdtPr>
                <w:alias w:val="Related Docs"/>
                <w:tag w:val="Related Docs"/>
                <w:id w:val="803280197"/>
                <w:placeholder>
                  <w:docPart w:val="EFACB121AA90411CB020B21C114FB1D0"/>
                </w:placeholder>
              </w:sdtPr>
              <w:sdtEndPr/>
              <w:sdtContent>
                <w:tc>
                  <w:tcPr>
                    <w:tcW w:w="3334" w:type="pct"/>
                    <w:vAlign w:val="center"/>
                  </w:tcPr>
                  <w:p w14:paraId="176C1DD1" w14:textId="77777777" w:rsidR="001E3E98" w:rsidRPr="00095DC7" w:rsidRDefault="001E3E98" w:rsidP="001E3E98">
                    <w:pPr>
                      <w:jc w:val="left"/>
                      <w:rPr>
                        <w:lang w:val="en-US"/>
                      </w:rPr>
                    </w:pPr>
                    <w:r w:rsidRPr="00511E82">
                      <w:rPr>
                        <w:color w:val="002060"/>
                      </w:rPr>
                      <w:t xml:space="preserve">Report of the Working Group </w:t>
                    </w:r>
                    <w:r w:rsidRPr="00511E82">
                      <w:rPr>
                        <w:color w:val="002060"/>
                        <w:lang w:val="en-US"/>
                      </w:rPr>
                      <w:t>(</w:t>
                    </w:r>
                    <w:hyperlink r:id="rId11" w:history="1">
                      <w:r w:rsidRPr="00BD6FF8">
                        <w:rPr>
                          <w:rStyle w:val="Hyperlink"/>
                          <w:lang w:val="en-US"/>
                        </w:rPr>
                        <w:t>meetings of September and November 2021</w:t>
                      </w:r>
                    </w:hyperlink>
                    <w:r w:rsidRPr="00511E82">
                      <w:rPr>
                        <w:color w:val="002060"/>
                        <w:lang w:val="en-US"/>
                      </w:rPr>
                      <w:t>)</w:t>
                    </w:r>
                  </w:p>
                  <w:p w14:paraId="280320E4" w14:textId="29C0AC26" w:rsidR="0020717A" w:rsidRPr="0020717A" w:rsidRDefault="0020717A" w:rsidP="0020717A">
                    <w:pPr>
                      <w:jc w:val="left"/>
                      <w:rPr>
                        <w:color w:val="002060"/>
                      </w:rPr>
                    </w:pPr>
                    <w:r w:rsidRPr="0020717A">
                      <w:rPr>
                        <w:color w:val="002060"/>
                      </w:rPr>
                      <w:t>Report of the Working Group (</w:t>
                    </w:r>
                    <w:hyperlink r:id="rId12" w:history="1">
                      <w:r>
                        <w:rPr>
                          <w:rStyle w:val="Hyperlink"/>
                        </w:rPr>
                        <w:t>me</w:t>
                      </w:r>
                      <w:r w:rsidRPr="00D93290">
                        <w:rPr>
                          <w:rStyle w:val="Hyperlink"/>
                        </w:rPr>
                        <w:t>eting of 8–10 July 2020</w:t>
                      </w:r>
                    </w:hyperlink>
                    <w:r w:rsidRPr="0020717A">
                      <w:rPr>
                        <w:color w:val="002060"/>
                      </w:rPr>
                      <w:t>)</w:t>
                    </w:r>
                  </w:p>
                  <w:p w14:paraId="1B11801B" w14:textId="77777777" w:rsidR="0020717A" w:rsidRDefault="0020717A" w:rsidP="0020717A">
                    <w:pPr>
                      <w:jc w:val="left"/>
                    </w:pPr>
                    <w:r w:rsidRPr="0020717A">
                      <w:rPr>
                        <w:color w:val="002060"/>
                      </w:rPr>
                      <w:t>Conclusions and Recommendations of the Working Group (</w:t>
                    </w:r>
                    <w:hyperlink r:id="rId13" w:history="1">
                      <w:r>
                        <w:rPr>
                          <w:rStyle w:val="Hyperlink"/>
                        </w:rPr>
                        <w:t>m</w:t>
                      </w:r>
                      <w:r w:rsidRPr="007120D2">
                        <w:rPr>
                          <w:rStyle w:val="Hyperlink"/>
                        </w:rPr>
                        <w:t>eeting of 21-23 May 2019</w:t>
                      </w:r>
                    </w:hyperlink>
                    <w:r w:rsidRPr="0020717A">
                      <w:rPr>
                        <w:color w:val="002060"/>
                      </w:rPr>
                      <w:t>)</w:t>
                    </w:r>
                    <w:r>
                      <w:t xml:space="preserve"> </w:t>
                    </w:r>
                  </w:p>
                  <w:p w14:paraId="0415A91A" w14:textId="096C44E8" w:rsidR="00252B28" w:rsidRDefault="0020717A" w:rsidP="0020717A">
                    <w:pPr>
                      <w:jc w:val="left"/>
                    </w:pPr>
                    <w:r w:rsidRPr="0020717A">
                      <w:rPr>
                        <w:color w:val="002060"/>
                      </w:rPr>
                      <w:t>Conclusions and Recommendations of the Working Group (</w:t>
                    </w:r>
                    <w:sdt>
                      <w:sdtPr>
                        <w:alias w:val="Related Docs"/>
                        <w:tag w:val="Related Docs"/>
                        <w:id w:val="905573478"/>
                        <w:placeholder>
                          <w:docPart w:val="4F0EC18700894032BB14A5352436BA1A"/>
                        </w:placeholder>
                      </w:sdtPr>
                      <w:sdtEndPr/>
                      <w:sdtContent>
                        <w:hyperlink r:id="rId14" w:history="1">
                          <w:r>
                            <w:rPr>
                              <w:rStyle w:val="Hyperlink"/>
                            </w:rPr>
                            <w:t>m</w:t>
                          </w:r>
                          <w:r w:rsidRPr="00200919">
                            <w:rPr>
                              <w:rStyle w:val="Hyperlink"/>
                            </w:rPr>
                            <w:t>eeting of 13–15 October 2016</w:t>
                          </w:r>
                        </w:hyperlink>
                      </w:sdtContent>
                    </w:sdt>
                    <w:r w:rsidRPr="0020717A">
                      <w:rPr>
                        <w:color w:val="002060"/>
                      </w:rP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even" r:id="rId15"/>
          <w:headerReference w:type="default" r:id="rId16"/>
          <w:footerReference w:type="even" r:id="rId17"/>
          <w:footerReference w:type="default" r:id="rId18"/>
          <w:headerReference w:type="first" r:id="rId19"/>
          <w:footerReference w:type="first" r:id="rId20"/>
          <w:footnotePr>
            <w:numFmt w:val="upperLetter"/>
            <w:numRestart w:val="eachSect"/>
          </w:footnotePr>
          <w:endnotePr>
            <w:numFmt w:val="decimal"/>
            <w:numRestart w:val="eachSect"/>
          </w:endnotePr>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noProof/>
        </w:rPr>
      </w:sdtEndPr>
      <w:sdtContent>
        <w:p w14:paraId="398A537C" w14:textId="76F12425" w:rsidR="00E864E3" w:rsidRPr="00716AE1" w:rsidRDefault="00E864E3">
          <w:pPr>
            <w:pStyle w:val="TOCHeading"/>
            <w:rPr>
              <w:color w:val="002060"/>
            </w:rPr>
          </w:pPr>
          <w:r w:rsidRPr="00716AE1">
            <w:rPr>
              <w:color w:val="002060"/>
            </w:rPr>
            <w:t>Table of Contents</w:t>
          </w:r>
        </w:p>
        <w:p w14:paraId="79B08420" w14:textId="294BA1A1" w:rsidR="00F225B7" w:rsidRPr="00716AE1" w:rsidRDefault="00E864E3">
          <w:pPr>
            <w:pStyle w:val="TOC1"/>
            <w:rPr>
              <w:rFonts w:eastAsiaTheme="minorEastAsia"/>
              <w:color w:val="002060"/>
              <w:lang w:val="nl-NL" w:eastAsia="nl-NL"/>
            </w:rPr>
          </w:pPr>
          <w:r w:rsidRPr="00195840">
            <w:rPr>
              <w:color w:val="002060"/>
            </w:rPr>
            <w:fldChar w:fldCharType="begin"/>
          </w:r>
          <w:r w:rsidRPr="00195840">
            <w:rPr>
              <w:color w:val="002060"/>
            </w:rPr>
            <w:instrText xml:space="preserve"> TOC \o "1-3" \h \z \u </w:instrText>
          </w:r>
          <w:r w:rsidRPr="00195840">
            <w:rPr>
              <w:color w:val="002060"/>
            </w:rPr>
            <w:fldChar w:fldCharType="separate"/>
          </w:r>
          <w:hyperlink w:anchor="_Toc89789951" w:history="1">
            <w:r w:rsidR="009A41F5">
              <w:rPr>
                <w:rStyle w:val="Hyperlink"/>
                <w:color w:val="002060"/>
              </w:rPr>
              <w:t xml:space="preserve">PART II: </w:t>
            </w:r>
            <w:r w:rsidR="00F225B7" w:rsidRPr="00716AE1">
              <w:rPr>
                <w:rStyle w:val="Hyperlink"/>
                <w:color w:val="002060"/>
                <w:u w:val="none"/>
              </w:rPr>
              <w:t>FACT SHEETS ON ILLICIT PRACTICES</w:t>
            </w:r>
            <w:r w:rsidR="00F225B7" w:rsidRPr="00716AE1">
              <w:rPr>
                <w:webHidden/>
                <w:color w:val="002060"/>
              </w:rPr>
              <w:tab/>
            </w:r>
            <w:r w:rsidR="00F225B7" w:rsidRPr="00716AE1">
              <w:rPr>
                <w:webHidden/>
                <w:color w:val="002060"/>
              </w:rPr>
              <w:fldChar w:fldCharType="begin"/>
            </w:r>
            <w:r w:rsidR="00F225B7" w:rsidRPr="00716AE1">
              <w:rPr>
                <w:webHidden/>
                <w:color w:val="002060"/>
              </w:rPr>
              <w:instrText xml:space="preserve"> PAGEREF _Toc89789951 \h </w:instrText>
            </w:r>
            <w:r w:rsidR="00F225B7" w:rsidRPr="00716AE1">
              <w:rPr>
                <w:webHidden/>
                <w:color w:val="002060"/>
              </w:rPr>
            </w:r>
            <w:r w:rsidR="00F225B7" w:rsidRPr="00716AE1">
              <w:rPr>
                <w:webHidden/>
                <w:color w:val="002060"/>
              </w:rPr>
              <w:fldChar w:fldCharType="separate"/>
            </w:r>
            <w:r w:rsidR="00125EE4">
              <w:rPr>
                <w:webHidden/>
                <w:color w:val="002060"/>
              </w:rPr>
              <w:t>2</w:t>
            </w:r>
            <w:r w:rsidR="00F225B7" w:rsidRPr="00716AE1">
              <w:rPr>
                <w:webHidden/>
                <w:color w:val="002060"/>
              </w:rPr>
              <w:fldChar w:fldCharType="end"/>
            </w:r>
          </w:hyperlink>
        </w:p>
        <w:p w14:paraId="03C9C274" w14:textId="30C1273C" w:rsidR="00F225B7" w:rsidRPr="00716AE1" w:rsidRDefault="00F225B7" w:rsidP="00597E09">
          <w:pPr>
            <w:pStyle w:val="TOC3"/>
            <w:rPr>
              <w:rFonts w:eastAsiaTheme="minorEastAsia"/>
              <w:color w:val="002060"/>
              <w:lang w:val="en-US" w:eastAsia="nl-NL"/>
            </w:rPr>
          </w:pPr>
          <w:r w:rsidRPr="00716AE1">
            <w:rPr>
              <w:rStyle w:val="Hyperlink"/>
              <w:color w:val="002060"/>
              <w:u w:val="none"/>
            </w:rPr>
            <w:t xml:space="preserve">Fact Sheet 1: </w:t>
          </w:r>
          <w:hyperlink w:anchor="_Toc89789952" w:history="1">
            <w:r w:rsidRPr="00716AE1">
              <w:rPr>
                <w:rStyle w:val="Hyperlink"/>
                <w:color w:val="002060"/>
                <w:u w:val="none"/>
              </w:rPr>
              <w:t>Abduction, Sale of, and Traffic in children</w:t>
            </w:r>
            <w:r w:rsidRPr="00716AE1">
              <w:rPr>
                <w:webHidden/>
                <w:color w:val="002060"/>
              </w:rPr>
              <w:tab/>
            </w:r>
            <w:r w:rsidRPr="00716AE1">
              <w:rPr>
                <w:webHidden/>
                <w:color w:val="002060"/>
              </w:rPr>
              <w:fldChar w:fldCharType="begin"/>
            </w:r>
            <w:r w:rsidRPr="00716AE1">
              <w:rPr>
                <w:webHidden/>
                <w:color w:val="002060"/>
              </w:rPr>
              <w:instrText xml:space="preserve"> PAGEREF _Toc89789952 \h </w:instrText>
            </w:r>
            <w:r w:rsidRPr="00716AE1">
              <w:rPr>
                <w:webHidden/>
                <w:color w:val="002060"/>
              </w:rPr>
            </w:r>
            <w:r w:rsidRPr="00716AE1">
              <w:rPr>
                <w:webHidden/>
                <w:color w:val="002060"/>
              </w:rPr>
              <w:fldChar w:fldCharType="separate"/>
            </w:r>
            <w:r w:rsidR="00125EE4">
              <w:rPr>
                <w:webHidden/>
                <w:color w:val="002060"/>
              </w:rPr>
              <w:t>3</w:t>
            </w:r>
            <w:r w:rsidRPr="00716AE1">
              <w:rPr>
                <w:webHidden/>
                <w:color w:val="002060"/>
              </w:rPr>
              <w:fldChar w:fldCharType="end"/>
            </w:r>
          </w:hyperlink>
        </w:p>
        <w:p w14:paraId="6E35954F" w14:textId="27016076" w:rsidR="00F225B7" w:rsidRPr="00716AE1" w:rsidRDefault="00F225B7" w:rsidP="00597E09">
          <w:pPr>
            <w:pStyle w:val="TOC3"/>
            <w:rPr>
              <w:rFonts w:eastAsiaTheme="minorEastAsia"/>
              <w:color w:val="002060"/>
              <w:lang w:val="en-US" w:eastAsia="nl-NL"/>
            </w:rPr>
          </w:pPr>
          <w:r w:rsidRPr="00716AE1">
            <w:rPr>
              <w:rStyle w:val="Hyperlink"/>
              <w:color w:val="002060"/>
              <w:u w:val="none"/>
            </w:rPr>
            <w:t xml:space="preserve">Fact Sheet 2: </w:t>
          </w:r>
          <w:hyperlink w:anchor="_Toc89789953" w:history="1">
            <w:r w:rsidRPr="00716AE1">
              <w:rPr>
                <w:rStyle w:val="Hyperlink"/>
                <w:color w:val="002060"/>
                <w:u w:val="none"/>
              </w:rPr>
              <w:t>Circumventing the Application of the Convention</w:t>
            </w:r>
            <w:r w:rsidRPr="00716AE1">
              <w:rPr>
                <w:webHidden/>
                <w:color w:val="002060"/>
              </w:rPr>
              <w:tab/>
            </w:r>
            <w:r w:rsidRPr="00716AE1">
              <w:rPr>
                <w:webHidden/>
                <w:color w:val="002060"/>
              </w:rPr>
              <w:fldChar w:fldCharType="begin"/>
            </w:r>
            <w:r w:rsidRPr="00716AE1">
              <w:rPr>
                <w:webHidden/>
                <w:color w:val="002060"/>
              </w:rPr>
              <w:instrText xml:space="preserve"> PAGEREF _Toc89789953 \h </w:instrText>
            </w:r>
            <w:r w:rsidRPr="00716AE1">
              <w:rPr>
                <w:webHidden/>
                <w:color w:val="002060"/>
              </w:rPr>
            </w:r>
            <w:r w:rsidRPr="00716AE1">
              <w:rPr>
                <w:webHidden/>
                <w:color w:val="002060"/>
              </w:rPr>
              <w:fldChar w:fldCharType="separate"/>
            </w:r>
            <w:r w:rsidR="00125EE4">
              <w:rPr>
                <w:webHidden/>
                <w:color w:val="002060"/>
              </w:rPr>
              <w:t>7</w:t>
            </w:r>
            <w:r w:rsidRPr="00716AE1">
              <w:rPr>
                <w:webHidden/>
                <w:color w:val="002060"/>
              </w:rPr>
              <w:fldChar w:fldCharType="end"/>
            </w:r>
          </w:hyperlink>
        </w:p>
        <w:p w14:paraId="18ADE83F" w14:textId="4094C2BD" w:rsidR="00F225B7" w:rsidRPr="00716AE1" w:rsidRDefault="00F225B7" w:rsidP="00597E09">
          <w:pPr>
            <w:pStyle w:val="TOC3"/>
            <w:rPr>
              <w:rFonts w:eastAsiaTheme="minorEastAsia"/>
              <w:color w:val="002060"/>
              <w:lang w:val="en-US" w:eastAsia="nl-NL"/>
            </w:rPr>
          </w:pPr>
          <w:r w:rsidRPr="00716AE1">
            <w:rPr>
              <w:rStyle w:val="Hyperlink"/>
              <w:color w:val="002060"/>
              <w:u w:val="none"/>
            </w:rPr>
            <w:t xml:space="preserve">Fact Sheet 3: </w:t>
          </w:r>
          <w:hyperlink w:anchor="_Toc89789954" w:history="1">
            <w:r w:rsidRPr="00716AE1">
              <w:rPr>
                <w:rStyle w:val="Hyperlink"/>
                <w:color w:val="002060"/>
                <w:u w:val="none"/>
              </w:rPr>
              <w:t>Improper Financial and other Gain</w:t>
            </w:r>
            <w:r w:rsidRPr="00716AE1">
              <w:rPr>
                <w:webHidden/>
                <w:color w:val="002060"/>
              </w:rPr>
              <w:tab/>
            </w:r>
            <w:r w:rsidRPr="00716AE1">
              <w:rPr>
                <w:webHidden/>
                <w:color w:val="002060"/>
              </w:rPr>
              <w:fldChar w:fldCharType="begin"/>
            </w:r>
            <w:r w:rsidRPr="00716AE1">
              <w:rPr>
                <w:webHidden/>
                <w:color w:val="002060"/>
              </w:rPr>
              <w:instrText xml:space="preserve"> PAGEREF _Toc89789954 \h </w:instrText>
            </w:r>
            <w:r w:rsidRPr="00716AE1">
              <w:rPr>
                <w:webHidden/>
                <w:color w:val="002060"/>
              </w:rPr>
            </w:r>
            <w:r w:rsidRPr="00716AE1">
              <w:rPr>
                <w:webHidden/>
                <w:color w:val="002060"/>
              </w:rPr>
              <w:fldChar w:fldCharType="separate"/>
            </w:r>
            <w:r w:rsidR="00125EE4">
              <w:rPr>
                <w:webHidden/>
                <w:color w:val="002060"/>
              </w:rPr>
              <w:t>12</w:t>
            </w:r>
            <w:r w:rsidRPr="00716AE1">
              <w:rPr>
                <w:webHidden/>
                <w:color w:val="002060"/>
              </w:rPr>
              <w:fldChar w:fldCharType="end"/>
            </w:r>
          </w:hyperlink>
        </w:p>
        <w:p w14:paraId="62B365C4" w14:textId="5A10E047" w:rsidR="00F225B7" w:rsidRPr="00716AE1" w:rsidRDefault="00F225B7" w:rsidP="00597E09">
          <w:pPr>
            <w:pStyle w:val="TOC3"/>
            <w:rPr>
              <w:rFonts w:eastAsiaTheme="minorEastAsia"/>
              <w:color w:val="002060"/>
              <w:lang w:val="en-US" w:eastAsia="nl-NL"/>
            </w:rPr>
          </w:pPr>
          <w:r w:rsidRPr="00716AE1">
            <w:rPr>
              <w:rStyle w:val="Hyperlink"/>
              <w:color w:val="002060"/>
              <w:u w:val="none"/>
            </w:rPr>
            <w:t xml:space="preserve">Fact Sheet 4: </w:t>
          </w:r>
          <w:hyperlink w:anchor="_Toc89789955" w:history="1">
            <w:r w:rsidRPr="00716AE1">
              <w:rPr>
                <w:rStyle w:val="Hyperlink"/>
                <w:color w:val="002060"/>
                <w:u w:val="none"/>
              </w:rPr>
              <w:t>Misrepresentation of Identity</w:t>
            </w:r>
            <w:r w:rsidRPr="00716AE1">
              <w:rPr>
                <w:webHidden/>
                <w:color w:val="002060"/>
              </w:rPr>
              <w:tab/>
            </w:r>
            <w:r w:rsidRPr="00716AE1">
              <w:rPr>
                <w:webHidden/>
                <w:color w:val="002060"/>
              </w:rPr>
              <w:fldChar w:fldCharType="begin"/>
            </w:r>
            <w:r w:rsidRPr="00716AE1">
              <w:rPr>
                <w:webHidden/>
                <w:color w:val="002060"/>
              </w:rPr>
              <w:instrText xml:space="preserve"> PAGEREF _Toc89789955 \h </w:instrText>
            </w:r>
            <w:r w:rsidRPr="00716AE1">
              <w:rPr>
                <w:webHidden/>
                <w:color w:val="002060"/>
              </w:rPr>
            </w:r>
            <w:r w:rsidRPr="00716AE1">
              <w:rPr>
                <w:webHidden/>
                <w:color w:val="002060"/>
              </w:rPr>
              <w:fldChar w:fldCharType="separate"/>
            </w:r>
            <w:r w:rsidR="00125EE4">
              <w:rPr>
                <w:webHidden/>
                <w:color w:val="002060"/>
              </w:rPr>
              <w:t>25</w:t>
            </w:r>
            <w:r w:rsidRPr="00716AE1">
              <w:rPr>
                <w:webHidden/>
                <w:color w:val="002060"/>
              </w:rPr>
              <w:fldChar w:fldCharType="end"/>
            </w:r>
          </w:hyperlink>
        </w:p>
        <w:p w14:paraId="175408D7" w14:textId="3C039FB7" w:rsidR="00F225B7" w:rsidRPr="00716AE1" w:rsidRDefault="00F225B7" w:rsidP="00597E09">
          <w:pPr>
            <w:pStyle w:val="TOC3"/>
            <w:rPr>
              <w:rFonts w:eastAsiaTheme="minorEastAsia"/>
              <w:color w:val="002060"/>
              <w:lang w:val="en-US" w:eastAsia="nl-NL"/>
            </w:rPr>
          </w:pPr>
          <w:r w:rsidRPr="00716AE1">
            <w:rPr>
              <w:rStyle w:val="Hyperlink"/>
              <w:color w:val="002060"/>
              <w:u w:val="none"/>
            </w:rPr>
            <w:t xml:space="preserve">Fact Sheet 5: </w:t>
          </w:r>
          <w:hyperlink w:anchor="_Toc89789956" w:history="1">
            <w:r w:rsidRPr="00716AE1">
              <w:rPr>
                <w:rStyle w:val="Hyperlink"/>
                <w:color w:val="002060"/>
                <w:u w:val="none"/>
              </w:rPr>
              <w:t>Forgery and Falsification of Documents</w:t>
            </w:r>
            <w:r w:rsidRPr="00716AE1">
              <w:rPr>
                <w:webHidden/>
                <w:color w:val="002060"/>
              </w:rPr>
              <w:tab/>
            </w:r>
            <w:r w:rsidRPr="00716AE1">
              <w:rPr>
                <w:webHidden/>
                <w:color w:val="002060"/>
              </w:rPr>
              <w:fldChar w:fldCharType="begin"/>
            </w:r>
            <w:r w:rsidRPr="00716AE1">
              <w:rPr>
                <w:webHidden/>
                <w:color w:val="002060"/>
              </w:rPr>
              <w:instrText xml:space="preserve"> PAGEREF _Toc89789956 \h </w:instrText>
            </w:r>
            <w:r w:rsidRPr="00716AE1">
              <w:rPr>
                <w:webHidden/>
                <w:color w:val="002060"/>
              </w:rPr>
            </w:r>
            <w:r w:rsidRPr="00716AE1">
              <w:rPr>
                <w:webHidden/>
                <w:color w:val="002060"/>
              </w:rPr>
              <w:fldChar w:fldCharType="separate"/>
            </w:r>
            <w:r w:rsidR="00125EE4">
              <w:rPr>
                <w:webHidden/>
                <w:color w:val="002060"/>
              </w:rPr>
              <w:t>30</w:t>
            </w:r>
            <w:r w:rsidRPr="00716AE1">
              <w:rPr>
                <w:webHidden/>
                <w:color w:val="002060"/>
              </w:rPr>
              <w:fldChar w:fldCharType="end"/>
            </w:r>
          </w:hyperlink>
        </w:p>
        <w:p w14:paraId="0DE3E485" w14:textId="5C62829A" w:rsidR="00F225B7" w:rsidRPr="00716AE1" w:rsidRDefault="00F225B7" w:rsidP="00597E09">
          <w:pPr>
            <w:pStyle w:val="TOC3"/>
            <w:rPr>
              <w:rFonts w:eastAsiaTheme="minorEastAsia"/>
              <w:color w:val="002060"/>
              <w:lang w:val="en-US" w:eastAsia="nl-NL"/>
            </w:rPr>
          </w:pPr>
          <w:r w:rsidRPr="00716AE1">
            <w:rPr>
              <w:rStyle w:val="Hyperlink"/>
              <w:color w:val="002060"/>
              <w:u w:val="none"/>
            </w:rPr>
            <w:t xml:space="preserve">Fact Sheet 6: </w:t>
          </w:r>
          <w:hyperlink w:anchor="_Toc89789957" w:history="1">
            <w:r w:rsidRPr="00716AE1">
              <w:rPr>
                <w:rStyle w:val="Hyperlink"/>
                <w:color w:val="002060"/>
                <w:u w:val="none"/>
              </w:rPr>
              <w:t>Failure to give due Consideration to Subsidiarity</w:t>
            </w:r>
            <w:r w:rsidRPr="00716AE1">
              <w:rPr>
                <w:webHidden/>
                <w:color w:val="002060"/>
              </w:rPr>
              <w:tab/>
            </w:r>
            <w:r w:rsidRPr="00716AE1">
              <w:rPr>
                <w:webHidden/>
                <w:color w:val="002060"/>
              </w:rPr>
              <w:fldChar w:fldCharType="begin"/>
            </w:r>
            <w:r w:rsidRPr="00716AE1">
              <w:rPr>
                <w:webHidden/>
                <w:color w:val="002060"/>
              </w:rPr>
              <w:instrText xml:space="preserve"> PAGEREF _Toc89789957 \h </w:instrText>
            </w:r>
            <w:r w:rsidRPr="00716AE1">
              <w:rPr>
                <w:webHidden/>
                <w:color w:val="002060"/>
              </w:rPr>
            </w:r>
            <w:r w:rsidRPr="00716AE1">
              <w:rPr>
                <w:webHidden/>
                <w:color w:val="002060"/>
              </w:rPr>
              <w:fldChar w:fldCharType="separate"/>
            </w:r>
            <w:r w:rsidR="00125EE4">
              <w:rPr>
                <w:webHidden/>
                <w:color w:val="002060"/>
              </w:rPr>
              <w:t>33</w:t>
            </w:r>
            <w:r w:rsidRPr="00716AE1">
              <w:rPr>
                <w:webHidden/>
                <w:color w:val="002060"/>
              </w:rPr>
              <w:fldChar w:fldCharType="end"/>
            </w:r>
          </w:hyperlink>
        </w:p>
        <w:p w14:paraId="7AC26F92" w14:textId="0FBD846A" w:rsidR="00F225B7" w:rsidRPr="00716AE1" w:rsidRDefault="00F225B7" w:rsidP="00597E09">
          <w:pPr>
            <w:pStyle w:val="TOC3"/>
            <w:rPr>
              <w:rFonts w:eastAsiaTheme="minorEastAsia"/>
              <w:color w:val="002060"/>
              <w:lang w:val="en-US" w:eastAsia="nl-NL"/>
            </w:rPr>
          </w:pPr>
          <w:r w:rsidRPr="00716AE1">
            <w:rPr>
              <w:rStyle w:val="Hyperlink"/>
              <w:color w:val="002060"/>
              <w:u w:val="none"/>
            </w:rPr>
            <w:t xml:space="preserve">Fact Sheet 7: </w:t>
          </w:r>
          <w:hyperlink w:anchor="_Toc89789958" w:history="1">
            <w:r w:rsidRPr="00716AE1">
              <w:rPr>
                <w:rStyle w:val="Hyperlink"/>
                <w:color w:val="002060"/>
                <w:u w:val="none"/>
              </w:rPr>
              <w:t>Adoptability: Lack of, or deficient, Consent</w:t>
            </w:r>
            <w:r w:rsidRPr="00716AE1">
              <w:rPr>
                <w:webHidden/>
                <w:color w:val="002060"/>
              </w:rPr>
              <w:tab/>
            </w:r>
            <w:r w:rsidRPr="00716AE1">
              <w:rPr>
                <w:webHidden/>
                <w:color w:val="002060"/>
              </w:rPr>
              <w:fldChar w:fldCharType="begin"/>
            </w:r>
            <w:r w:rsidRPr="00716AE1">
              <w:rPr>
                <w:webHidden/>
                <w:color w:val="002060"/>
              </w:rPr>
              <w:instrText xml:space="preserve"> PAGEREF _Toc89789958 \h </w:instrText>
            </w:r>
            <w:r w:rsidRPr="00716AE1">
              <w:rPr>
                <w:webHidden/>
                <w:color w:val="002060"/>
              </w:rPr>
            </w:r>
            <w:r w:rsidRPr="00716AE1">
              <w:rPr>
                <w:webHidden/>
                <w:color w:val="002060"/>
              </w:rPr>
              <w:fldChar w:fldCharType="separate"/>
            </w:r>
            <w:r w:rsidR="00125EE4">
              <w:rPr>
                <w:webHidden/>
                <w:color w:val="002060"/>
              </w:rPr>
              <w:t>38</w:t>
            </w:r>
            <w:r w:rsidRPr="00716AE1">
              <w:rPr>
                <w:webHidden/>
                <w:color w:val="002060"/>
              </w:rPr>
              <w:fldChar w:fldCharType="end"/>
            </w:r>
          </w:hyperlink>
        </w:p>
        <w:p w14:paraId="103F2928" w14:textId="78B36F05" w:rsidR="00F225B7" w:rsidRPr="00716AE1" w:rsidRDefault="00F225B7" w:rsidP="00597E09">
          <w:pPr>
            <w:pStyle w:val="TOC3"/>
            <w:rPr>
              <w:rFonts w:eastAsiaTheme="minorEastAsia"/>
              <w:color w:val="002060"/>
              <w:lang w:val="en-US" w:eastAsia="nl-NL"/>
            </w:rPr>
          </w:pPr>
          <w:r w:rsidRPr="00716AE1">
            <w:rPr>
              <w:rStyle w:val="Hyperlink"/>
              <w:color w:val="002060"/>
              <w:u w:val="none"/>
            </w:rPr>
            <w:t xml:space="preserve">Fact Sheet 8: </w:t>
          </w:r>
          <w:hyperlink w:anchor="_Toc89789959" w:history="1">
            <w:r w:rsidRPr="00716AE1">
              <w:rPr>
                <w:rStyle w:val="Hyperlink"/>
                <w:color w:val="002060"/>
                <w:u w:val="none"/>
              </w:rPr>
              <w:t>Misrepresentation of Adoptability of Children of Unknown Parents</w:t>
            </w:r>
            <w:r w:rsidRPr="00716AE1">
              <w:rPr>
                <w:webHidden/>
                <w:color w:val="002060"/>
              </w:rPr>
              <w:tab/>
            </w:r>
            <w:r w:rsidRPr="00716AE1">
              <w:rPr>
                <w:webHidden/>
                <w:color w:val="002060"/>
              </w:rPr>
              <w:fldChar w:fldCharType="begin"/>
            </w:r>
            <w:r w:rsidRPr="00716AE1">
              <w:rPr>
                <w:webHidden/>
                <w:color w:val="002060"/>
              </w:rPr>
              <w:instrText xml:space="preserve"> PAGEREF _Toc89789959 \h </w:instrText>
            </w:r>
            <w:r w:rsidRPr="00716AE1">
              <w:rPr>
                <w:webHidden/>
                <w:color w:val="002060"/>
              </w:rPr>
            </w:r>
            <w:r w:rsidRPr="00716AE1">
              <w:rPr>
                <w:webHidden/>
                <w:color w:val="002060"/>
              </w:rPr>
              <w:fldChar w:fldCharType="separate"/>
            </w:r>
            <w:r w:rsidR="00125EE4">
              <w:rPr>
                <w:webHidden/>
                <w:color w:val="002060"/>
              </w:rPr>
              <w:t>43</w:t>
            </w:r>
            <w:r w:rsidRPr="00716AE1">
              <w:rPr>
                <w:webHidden/>
                <w:color w:val="002060"/>
              </w:rPr>
              <w:fldChar w:fldCharType="end"/>
            </w:r>
          </w:hyperlink>
        </w:p>
        <w:p w14:paraId="621A9369" w14:textId="09027153" w:rsidR="00F225B7" w:rsidRPr="00716AE1" w:rsidRDefault="00F225B7" w:rsidP="00597E09">
          <w:pPr>
            <w:pStyle w:val="TOC3"/>
            <w:rPr>
              <w:rFonts w:eastAsiaTheme="minorEastAsia"/>
              <w:color w:val="002060"/>
              <w:lang w:val="en-US" w:eastAsia="nl-NL"/>
            </w:rPr>
          </w:pPr>
          <w:r w:rsidRPr="00716AE1">
            <w:rPr>
              <w:rStyle w:val="Hyperlink"/>
              <w:color w:val="002060"/>
              <w:u w:val="none"/>
            </w:rPr>
            <w:t xml:space="preserve">Fact Sheet 9: </w:t>
          </w:r>
          <w:hyperlink w:anchor="_Toc89789960" w:history="1">
            <w:r w:rsidRPr="00716AE1">
              <w:rPr>
                <w:rStyle w:val="Hyperlink"/>
                <w:color w:val="002060"/>
                <w:u w:val="none"/>
              </w:rPr>
              <w:t>Circumventing the Assessment of the PAPs</w:t>
            </w:r>
            <w:r w:rsidRPr="00716AE1">
              <w:rPr>
                <w:webHidden/>
                <w:color w:val="002060"/>
              </w:rPr>
              <w:tab/>
            </w:r>
            <w:r w:rsidRPr="00716AE1">
              <w:rPr>
                <w:webHidden/>
                <w:color w:val="002060"/>
              </w:rPr>
              <w:fldChar w:fldCharType="begin"/>
            </w:r>
            <w:r w:rsidRPr="00716AE1">
              <w:rPr>
                <w:webHidden/>
                <w:color w:val="002060"/>
              </w:rPr>
              <w:instrText xml:space="preserve"> PAGEREF _Toc89789960 \h </w:instrText>
            </w:r>
            <w:r w:rsidRPr="00716AE1">
              <w:rPr>
                <w:webHidden/>
                <w:color w:val="002060"/>
              </w:rPr>
            </w:r>
            <w:r w:rsidRPr="00716AE1">
              <w:rPr>
                <w:webHidden/>
                <w:color w:val="002060"/>
              </w:rPr>
              <w:fldChar w:fldCharType="separate"/>
            </w:r>
            <w:r w:rsidR="00125EE4">
              <w:rPr>
                <w:webHidden/>
                <w:color w:val="002060"/>
              </w:rPr>
              <w:t>47</w:t>
            </w:r>
            <w:r w:rsidRPr="00716AE1">
              <w:rPr>
                <w:webHidden/>
                <w:color w:val="002060"/>
              </w:rPr>
              <w:fldChar w:fldCharType="end"/>
            </w:r>
          </w:hyperlink>
        </w:p>
        <w:p w14:paraId="3095FF9B" w14:textId="5EB377F1" w:rsidR="00F225B7" w:rsidRPr="00716AE1" w:rsidRDefault="00F225B7" w:rsidP="00597E09">
          <w:pPr>
            <w:pStyle w:val="TOC3"/>
            <w:rPr>
              <w:rFonts w:eastAsiaTheme="minorEastAsia"/>
              <w:color w:val="002060"/>
              <w:lang w:val="en-US" w:eastAsia="nl-NL"/>
            </w:rPr>
          </w:pPr>
          <w:r w:rsidRPr="00716AE1">
            <w:rPr>
              <w:rStyle w:val="Hyperlink"/>
              <w:color w:val="002060"/>
              <w:u w:val="none"/>
            </w:rPr>
            <w:t xml:space="preserve">Fact Sheet 10: </w:t>
          </w:r>
          <w:hyperlink w:anchor="_Toc89789961" w:history="1">
            <w:r w:rsidRPr="00716AE1">
              <w:rPr>
                <w:rStyle w:val="Hyperlink"/>
                <w:color w:val="002060"/>
                <w:u w:val="none"/>
              </w:rPr>
              <w:t>Circumventing Matching</w:t>
            </w:r>
            <w:r w:rsidRPr="00716AE1">
              <w:rPr>
                <w:webHidden/>
                <w:color w:val="002060"/>
              </w:rPr>
              <w:tab/>
            </w:r>
            <w:r w:rsidRPr="00716AE1">
              <w:rPr>
                <w:webHidden/>
                <w:color w:val="002060"/>
              </w:rPr>
              <w:fldChar w:fldCharType="begin"/>
            </w:r>
            <w:r w:rsidRPr="00716AE1">
              <w:rPr>
                <w:webHidden/>
                <w:color w:val="002060"/>
              </w:rPr>
              <w:instrText xml:space="preserve"> PAGEREF _Toc89789961 \h </w:instrText>
            </w:r>
            <w:r w:rsidRPr="00716AE1">
              <w:rPr>
                <w:webHidden/>
                <w:color w:val="002060"/>
              </w:rPr>
            </w:r>
            <w:r w:rsidRPr="00716AE1">
              <w:rPr>
                <w:webHidden/>
                <w:color w:val="002060"/>
              </w:rPr>
              <w:fldChar w:fldCharType="separate"/>
            </w:r>
            <w:r w:rsidR="00125EE4">
              <w:rPr>
                <w:webHidden/>
                <w:color w:val="002060"/>
              </w:rPr>
              <w:t>51</w:t>
            </w:r>
            <w:r w:rsidRPr="00716AE1">
              <w:rPr>
                <w:webHidden/>
                <w:color w:val="002060"/>
              </w:rPr>
              <w:fldChar w:fldCharType="end"/>
            </w:r>
          </w:hyperlink>
        </w:p>
        <w:p w14:paraId="057BBCB2" w14:textId="6635B6C3" w:rsidR="00F225B7" w:rsidRPr="00716AE1" w:rsidRDefault="00F225B7" w:rsidP="00597E09">
          <w:pPr>
            <w:pStyle w:val="TOC3"/>
            <w:rPr>
              <w:rFonts w:eastAsiaTheme="minorEastAsia"/>
              <w:lang w:val="en-US" w:eastAsia="nl-NL"/>
            </w:rPr>
          </w:pPr>
          <w:r w:rsidRPr="00716AE1">
            <w:rPr>
              <w:rStyle w:val="Hyperlink"/>
              <w:color w:val="002060"/>
              <w:u w:val="none"/>
            </w:rPr>
            <w:t xml:space="preserve">Fact Sheet 11: </w:t>
          </w:r>
          <w:hyperlink w:anchor="_Toc89789962" w:history="1">
            <w:r w:rsidRPr="00716AE1">
              <w:rPr>
                <w:rStyle w:val="Hyperlink"/>
                <w:color w:val="002060"/>
                <w:u w:val="none"/>
              </w:rPr>
              <w:t>No Preservation of, or Unlawful Denial of Access to, Information</w:t>
            </w:r>
            <w:r w:rsidR="009A41F5">
              <w:rPr>
                <w:rStyle w:val="Hyperlink"/>
                <w:color w:val="002060"/>
                <w:u w:val="none"/>
              </w:rPr>
              <w:t xml:space="preserve"> </w:t>
            </w:r>
            <w:r w:rsidRPr="00716AE1">
              <w:rPr>
                <w:rStyle w:val="Hyperlink"/>
                <w:color w:val="002060"/>
                <w:u w:val="none"/>
              </w:rPr>
              <w:t>Regarding Origins</w:t>
            </w:r>
            <w:r w:rsidRPr="00716AE1">
              <w:rPr>
                <w:webHidden/>
                <w:color w:val="002060"/>
              </w:rPr>
              <w:tab/>
            </w:r>
            <w:r w:rsidRPr="00716AE1">
              <w:rPr>
                <w:webHidden/>
                <w:color w:val="002060"/>
              </w:rPr>
              <w:fldChar w:fldCharType="begin"/>
            </w:r>
            <w:r w:rsidRPr="00716AE1">
              <w:rPr>
                <w:webHidden/>
                <w:color w:val="002060"/>
              </w:rPr>
              <w:instrText xml:space="preserve"> PAGEREF _Toc89789962 \h </w:instrText>
            </w:r>
            <w:r w:rsidRPr="00716AE1">
              <w:rPr>
                <w:webHidden/>
                <w:color w:val="002060"/>
              </w:rPr>
            </w:r>
            <w:r w:rsidRPr="00716AE1">
              <w:rPr>
                <w:webHidden/>
                <w:color w:val="002060"/>
              </w:rPr>
              <w:fldChar w:fldCharType="separate"/>
            </w:r>
            <w:r w:rsidR="00125EE4">
              <w:rPr>
                <w:webHidden/>
                <w:color w:val="002060"/>
              </w:rPr>
              <w:t>56</w:t>
            </w:r>
            <w:r w:rsidRPr="00716AE1">
              <w:rPr>
                <w:webHidden/>
                <w:color w:val="002060"/>
              </w:rPr>
              <w:fldChar w:fldCharType="end"/>
            </w:r>
          </w:hyperlink>
        </w:p>
        <w:p w14:paraId="0AB19690" w14:textId="7702B4E7" w:rsidR="00E864E3" w:rsidRDefault="00E864E3">
          <w:r w:rsidRPr="00195840">
            <w:rPr>
              <w:b/>
              <w:bCs/>
              <w:noProof/>
              <w:color w:val="002060"/>
            </w:rPr>
            <w:fldChar w:fldCharType="end"/>
          </w:r>
        </w:p>
      </w:sdtContent>
    </w:sdt>
    <w:p w14:paraId="30F3ABD8" w14:textId="77777777" w:rsidR="00B9409D" w:rsidRDefault="00B9409D">
      <w:pPr>
        <w:jc w:val="left"/>
        <w:rPr>
          <w:rFonts w:asciiTheme="majorHAnsi" w:eastAsiaTheme="majorEastAsia" w:hAnsiTheme="majorHAnsi" w:cstheme="majorBidi"/>
          <w:b/>
          <w:color w:val="03295A" w:themeColor="accent4"/>
          <w:spacing w:val="10"/>
          <w:kern w:val="28"/>
          <w:sz w:val="32"/>
          <w:szCs w:val="56"/>
        </w:rPr>
      </w:pPr>
    </w:p>
    <w:p w14:paraId="28BE7A8F" w14:textId="77777777" w:rsidR="001F6763" w:rsidRDefault="001F6763" w:rsidP="00B428B7">
      <w:pPr>
        <w:pStyle w:val="Title"/>
        <w:sectPr w:rsidR="001F6763" w:rsidSect="009801BF">
          <w:headerReference w:type="default" r:id="rId21"/>
          <w:footerReference w:type="default" r:id="rId22"/>
          <w:footnotePr>
            <w:numFmt w:val="upperLetter"/>
            <w:numRestart w:val="eachSect"/>
          </w:footnotePr>
          <w:endnotePr>
            <w:numFmt w:val="decimal"/>
            <w:numRestart w:val="eachSect"/>
          </w:endnotePr>
          <w:pgSz w:w="11906" w:h="16838" w:code="9"/>
          <w:pgMar w:top="1134" w:right="1134" w:bottom="1134" w:left="1134" w:header="709" w:footer="709" w:gutter="0"/>
          <w:pgNumType w:start="1"/>
          <w:cols w:space="708"/>
          <w:titlePg/>
          <w:docGrid w:linePitch="360"/>
        </w:sectPr>
      </w:pPr>
    </w:p>
    <w:p w14:paraId="13BE2510" w14:textId="11BF3277" w:rsidR="00F217A2" w:rsidRDefault="008931EA" w:rsidP="008931EA">
      <w:pPr>
        <w:pStyle w:val="Heading1"/>
        <w:numPr>
          <w:ilvl w:val="0"/>
          <w:numId w:val="0"/>
        </w:numPr>
        <w:ind w:left="567"/>
      </w:pPr>
      <w:bookmarkStart w:id="3" w:name="_Toc60744120"/>
      <w:bookmarkStart w:id="4" w:name="_Toc61255137"/>
      <w:bookmarkStart w:id="5" w:name="_Toc61616459"/>
      <w:bookmarkStart w:id="6" w:name="_Toc62299506"/>
      <w:bookmarkStart w:id="7" w:name="_Toc62299570"/>
      <w:bookmarkStart w:id="8" w:name="_Toc64621492"/>
      <w:bookmarkStart w:id="9" w:name="_Toc89789951"/>
      <w:bookmarkEnd w:id="2"/>
      <w:bookmarkEnd w:id="1"/>
      <w:r>
        <w:lastRenderedPageBreak/>
        <w:t xml:space="preserve">PART II: </w:t>
      </w:r>
      <w:r w:rsidR="00062829">
        <w:t>FACT SHEETS</w:t>
      </w:r>
      <w:bookmarkEnd w:id="3"/>
      <w:bookmarkEnd w:id="4"/>
      <w:bookmarkEnd w:id="5"/>
      <w:r w:rsidR="007C7E11">
        <w:t xml:space="preserve"> ON ILLICIT PRACTICES</w:t>
      </w:r>
      <w:bookmarkEnd w:id="6"/>
      <w:bookmarkEnd w:id="7"/>
      <w:bookmarkEnd w:id="8"/>
      <w:bookmarkEnd w:id="9"/>
    </w:p>
    <w:p w14:paraId="23E6E070" w14:textId="53BE77E9" w:rsidR="00C85802" w:rsidRPr="008C3E8A" w:rsidRDefault="00C85802" w:rsidP="009A3EC3">
      <w:pPr>
        <w:pStyle w:val="PBParagraphNumber"/>
      </w:pPr>
      <w:r w:rsidRPr="008C3E8A">
        <w:t>The Fact Sheets are designed to</w:t>
      </w:r>
      <w:r w:rsidR="00EF3012" w:rsidRPr="008C3E8A">
        <w:t xml:space="preserve"> </w:t>
      </w:r>
      <w:r w:rsidR="00B67DAA" w:rsidRPr="008C3E8A">
        <w:t xml:space="preserve">assist </w:t>
      </w:r>
      <w:r w:rsidR="00202A9F" w:rsidRPr="008C3E8A">
        <w:t xml:space="preserve">in the </w:t>
      </w:r>
      <w:r w:rsidR="00EF3012" w:rsidRPr="008C3E8A">
        <w:t>identif</w:t>
      </w:r>
      <w:r w:rsidR="00202A9F" w:rsidRPr="008C3E8A">
        <w:t>ication of</w:t>
      </w:r>
      <w:r w:rsidR="00EF3012" w:rsidRPr="008C3E8A">
        <w:t xml:space="preserve"> illicit practices and</w:t>
      </w:r>
      <w:r w:rsidRPr="008C3E8A">
        <w:t xml:space="preserve"> provide a comprehensive presentation of measures that various actors </w:t>
      </w:r>
      <w:r w:rsidR="00202A9F" w:rsidRPr="008C3E8A">
        <w:t xml:space="preserve">may </w:t>
      </w:r>
      <w:r w:rsidRPr="008C3E8A">
        <w:t xml:space="preserve">take to help prevent </w:t>
      </w:r>
      <w:r w:rsidR="00CD2CBE">
        <w:t>them.</w:t>
      </w:r>
      <w:r w:rsidRPr="008C3E8A">
        <w:t xml:space="preserve"> </w:t>
      </w:r>
      <w:r w:rsidR="00C12E18">
        <w:t>Fact Sheets 1</w:t>
      </w:r>
      <w:r w:rsidR="00A534F3">
        <w:t xml:space="preserve"> to </w:t>
      </w:r>
      <w:r w:rsidR="00653A89">
        <w:t xml:space="preserve">5 </w:t>
      </w:r>
      <w:r w:rsidR="00240B69" w:rsidRPr="008C3E8A">
        <w:t>present overarching issues</w:t>
      </w:r>
      <w:r w:rsidR="00720B26">
        <w:t>. T</w:t>
      </w:r>
      <w:r w:rsidR="00A55980" w:rsidRPr="008C3E8A">
        <w:t xml:space="preserve">he remaining </w:t>
      </w:r>
      <w:r w:rsidR="00840F90" w:rsidRPr="008C3E8A">
        <w:t>Fact Sheets</w:t>
      </w:r>
      <w:r w:rsidR="00A534F3">
        <w:t xml:space="preserve"> (Nos 6-11)</w:t>
      </w:r>
      <w:r w:rsidR="00840F90" w:rsidRPr="008C3E8A">
        <w:t xml:space="preserve"> </w:t>
      </w:r>
      <w:r w:rsidR="00D963A5">
        <w:t>address spec</w:t>
      </w:r>
      <w:r w:rsidR="004A3FD8">
        <w:t>i</w:t>
      </w:r>
      <w:r w:rsidR="00D963A5">
        <w:t>f</w:t>
      </w:r>
      <w:r w:rsidR="004A3FD8">
        <w:t>i</w:t>
      </w:r>
      <w:r w:rsidR="00D963A5">
        <w:t xml:space="preserve">c aspects and </w:t>
      </w:r>
      <w:r w:rsidR="00840F90" w:rsidRPr="008C3E8A">
        <w:t>have been organised and</w:t>
      </w:r>
      <w:r w:rsidR="00FF718D">
        <w:t>, where possible,</w:t>
      </w:r>
      <w:r w:rsidR="00840F90" w:rsidRPr="008C3E8A">
        <w:t xml:space="preserve"> </w:t>
      </w:r>
      <w:r w:rsidR="0091260E" w:rsidRPr="008C3E8A">
        <w:t xml:space="preserve">presented following </w:t>
      </w:r>
      <w:r w:rsidRPr="008C3E8A">
        <w:t xml:space="preserve">the order </w:t>
      </w:r>
      <w:r w:rsidR="00A22348">
        <w:t xml:space="preserve">of </w:t>
      </w:r>
      <w:r w:rsidR="00426926">
        <w:t>steps</w:t>
      </w:r>
      <w:r w:rsidR="00606241">
        <w:t xml:space="preserve"> in</w:t>
      </w:r>
      <w:r w:rsidR="00696916">
        <w:t>cluded within</w:t>
      </w:r>
      <w:r w:rsidR="00A22348">
        <w:t xml:space="preserve"> </w:t>
      </w:r>
      <w:r w:rsidR="003C7DCE">
        <w:t xml:space="preserve">a </w:t>
      </w:r>
      <w:r w:rsidR="001D70DC">
        <w:t>“</w:t>
      </w:r>
      <w:r w:rsidR="0091260E" w:rsidRPr="008C3E8A">
        <w:t>typical</w:t>
      </w:r>
      <w:r w:rsidR="001D70DC">
        <w:t>”</w:t>
      </w:r>
      <w:r w:rsidR="00107DB8" w:rsidRPr="008C3E8A" w:rsidDel="003C7DCE">
        <w:t xml:space="preserve"> </w:t>
      </w:r>
      <w:r w:rsidR="00107DB8" w:rsidRPr="008C3E8A">
        <w:t>intercountry adoption</w:t>
      </w:r>
      <w:r w:rsidR="009F5681" w:rsidRPr="008C3E8A">
        <w:t xml:space="preserve"> procedure</w:t>
      </w:r>
      <w:r w:rsidRPr="008C3E8A">
        <w:t xml:space="preserve">. </w:t>
      </w:r>
    </w:p>
    <w:p w14:paraId="783CDC9C" w14:textId="37F7FB16" w:rsidR="000E7F9B" w:rsidRPr="008C3E8A" w:rsidRDefault="00BA5842" w:rsidP="00EB380C">
      <w:pPr>
        <w:pStyle w:val="PBParagraphNumber"/>
        <w:numPr>
          <w:ilvl w:val="0"/>
          <w:numId w:val="1"/>
        </w:numPr>
      </w:pPr>
      <w:r>
        <w:t xml:space="preserve">Each Fact Sheet has been designed </w:t>
      </w:r>
      <w:r w:rsidR="00DC7A48">
        <w:t>as</w:t>
      </w:r>
      <w:r>
        <w:t xml:space="preserve"> </w:t>
      </w:r>
      <w:r w:rsidRPr="006574DC">
        <w:t xml:space="preserve">a </w:t>
      </w:r>
      <w:r w:rsidR="00DC7A48" w:rsidRPr="00F92727">
        <w:t>stand-alone</w:t>
      </w:r>
      <w:r w:rsidRPr="00F92727">
        <w:t xml:space="preserve"> document</w:t>
      </w:r>
      <w:r w:rsidR="00F60EC0" w:rsidRPr="006574DC">
        <w:t>. T</w:t>
      </w:r>
      <w:r w:rsidR="00F60EC0">
        <w:t xml:space="preserve">herefore, there is </w:t>
      </w:r>
      <w:r w:rsidR="00DC7A48">
        <w:t xml:space="preserve">some </w:t>
      </w:r>
      <w:r w:rsidR="00F60EC0">
        <w:t xml:space="preserve">repetition of content among </w:t>
      </w:r>
      <w:r w:rsidR="00AE500F">
        <w:t xml:space="preserve">the </w:t>
      </w:r>
      <w:r w:rsidR="00F60EC0">
        <w:t>different Fact Sheets.</w:t>
      </w:r>
      <w:r w:rsidR="00CD1FF7">
        <w:t xml:space="preserve"> </w:t>
      </w:r>
      <w:r w:rsidR="00436EEA">
        <w:t xml:space="preserve">When </w:t>
      </w:r>
      <w:r w:rsidR="009A47F7">
        <w:t>information on</w:t>
      </w:r>
      <w:r w:rsidR="00FA0AF3">
        <w:t>, for example,</w:t>
      </w:r>
      <w:r w:rsidR="009A47F7">
        <w:t xml:space="preserve"> </w:t>
      </w:r>
      <w:r w:rsidR="00436EEA">
        <w:t xml:space="preserve">an illicit practice or an enabling factor appears in </w:t>
      </w:r>
      <w:r w:rsidR="009A47F7">
        <w:t xml:space="preserve">more than one </w:t>
      </w:r>
      <w:r w:rsidR="00436EEA">
        <w:t xml:space="preserve">Fact Sheet, this is indicated </w:t>
      </w:r>
      <w:r w:rsidR="004732E2">
        <w:t>with an “</w:t>
      </w:r>
      <w:r w:rsidR="00125EE4" w:rsidRPr="00125EE4">
        <w:rPr>
          <w:bCs/>
        </w:rPr>
        <w:t>[R]</w:t>
      </w:r>
      <w:r w:rsidR="004732E2">
        <w:t xml:space="preserve">” </w:t>
      </w:r>
      <w:r w:rsidR="00A07636">
        <w:t xml:space="preserve">at the end of the line </w:t>
      </w:r>
      <w:r w:rsidR="004732E2" w:rsidRPr="004732E2">
        <w:t>that is repeated</w:t>
      </w:r>
      <w:r w:rsidR="00653A89">
        <w:t>.</w:t>
      </w:r>
    </w:p>
    <w:p w14:paraId="39AAE892" w14:textId="784B8C05" w:rsidR="00874658" w:rsidRPr="008C3E8A" w:rsidRDefault="005B33E5" w:rsidP="00C85802">
      <w:pPr>
        <w:pStyle w:val="PBParagraphNumber"/>
      </w:pPr>
      <w:r w:rsidRPr="008C3E8A">
        <w:t xml:space="preserve">The </w:t>
      </w:r>
      <w:r w:rsidR="00C85802" w:rsidRPr="008C3E8A">
        <w:t>Fact Sheet</w:t>
      </w:r>
      <w:r w:rsidRPr="008C3E8A">
        <w:t>s</w:t>
      </w:r>
      <w:r w:rsidR="00C85802" w:rsidRPr="008C3E8A">
        <w:t xml:space="preserve"> </w:t>
      </w:r>
      <w:r w:rsidR="00034454" w:rsidRPr="008C3E8A">
        <w:t xml:space="preserve">describe </w:t>
      </w:r>
      <w:r w:rsidR="00C85802" w:rsidRPr="008C3E8A">
        <w:rPr>
          <w:b/>
        </w:rPr>
        <w:t>illicit practice</w:t>
      </w:r>
      <w:r w:rsidR="00034454" w:rsidRPr="008C3E8A">
        <w:rPr>
          <w:b/>
        </w:rPr>
        <w:t>s related to a specific issue</w:t>
      </w:r>
      <w:r w:rsidR="00A7001E" w:rsidRPr="008C3E8A">
        <w:rPr>
          <w:b/>
        </w:rPr>
        <w:t xml:space="preserve"> </w:t>
      </w:r>
      <w:r w:rsidR="00C85802" w:rsidRPr="008C3E8A">
        <w:t>that may occur in relation to an adoption</w:t>
      </w:r>
      <w:r w:rsidR="00857932">
        <w:t>. The</w:t>
      </w:r>
      <w:r w:rsidR="00DB45B1">
        <w:t xml:space="preserve"> Fact Sheets</w:t>
      </w:r>
      <w:r w:rsidR="003E714E">
        <w:t xml:space="preserve"> </w:t>
      </w:r>
      <w:r w:rsidR="00C85802" w:rsidRPr="008C3E8A">
        <w:t>are divided in</w:t>
      </w:r>
      <w:r w:rsidR="0041677F" w:rsidRPr="008C3E8A">
        <w:t>to</w:t>
      </w:r>
      <w:r w:rsidR="00C85802" w:rsidRPr="008C3E8A">
        <w:t xml:space="preserve"> two tables:</w:t>
      </w:r>
    </w:p>
    <w:p w14:paraId="4B44EB62" w14:textId="52B5299E" w:rsidR="002634F7" w:rsidRPr="008C3E8A" w:rsidRDefault="002634F7" w:rsidP="007F2622">
      <w:pPr>
        <w:pStyle w:val="PBBulletList"/>
      </w:pPr>
      <w:r w:rsidRPr="008C3E8A">
        <w:t xml:space="preserve">Table 1 on </w:t>
      </w:r>
      <w:r w:rsidR="00FB7AB9">
        <w:rPr>
          <w:b/>
          <w:bCs/>
          <w:color w:val="C00000"/>
        </w:rPr>
        <w:t>i</w:t>
      </w:r>
      <w:r w:rsidRPr="00F07959">
        <w:rPr>
          <w:b/>
          <w:bCs/>
          <w:color w:val="C00000"/>
        </w:rPr>
        <w:t>llicit practices</w:t>
      </w:r>
      <w:r w:rsidR="00713678" w:rsidRPr="008C3E8A">
        <w:t xml:space="preserve">: </w:t>
      </w:r>
      <w:r w:rsidR="00E2562A">
        <w:t>t</w:t>
      </w:r>
      <w:r w:rsidRPr="008C3E8A">
        <w:t>his table presents the different forms that the illicit practice</w:t>
      </w:r>
      <w:r w:rsidR="006300B8" w:rsidRPr="008C3E8A">
        <w:t>s</w:t>
      </w:r>
      <w:r w:rsidRPr="008C3E8A">
        <w:t xml:space="preserve"> </w:t>
      </w:r>
      <w:r w:rsidR="0051363B" w:rsidRPr="008C3E8A">
        <w:t>can take</w:t>
      </w:r>
      <w:r w:rsidRPr="008C3E8A">
        <w:t xml:space="preserve">. </w:t>
      </w:r>
    </w:p>
    <w:p w14:paraId="1CAB9FDC" w14:textId="2D7388F7" w:rsidR="00C85802" w:rsidRPr="008C3E8A" w:rsidRDefault="002634F7" w:rsidP="007F2622">
      <w:pPr>
        <w:pStyle w:val="PBBulletList"/>
      </w:pPr>
      <w:r w:rsidRPr="008C3E8A">
        <w:t xml:space="preserve">Table 2 on </w:t>
      </w:r>
      <w:r w:rsidR="00FB7AB9">
        <w:rPr>
          <w:b/>
          <w:bCs/>
          <w:color w:val="ED8131"/>
        </w:rPr>
        <w:t>e</w:t>
      </w:r>
      <w:r w:rsidRPr="00F07959">
        <w:rPr>
          <w:b/>
          <w:bCs/>
          <w:color w:val="ED8131"/>
        </w:rPr>
        <w:t xml:space="preserve">nabling </w:t>
      </w:r>
      <w:r w:rsidR="00AC4663" w:rsidRPr="00E9253A">
        <w:rPr>
          <w:b/>
          <w:bCs/>
          <w:color w:val="ED8131"/>
        </w:rPr>
        <w:t>f</w:t>
      </w:r>
      <w:r w:rsidRPr="00E9253A">
        <w:rPr>
          <w:b/>
          <w:bCs/>
          <w:color w:val="ED8131"/>
        </w:rPr>
        <w:t>actors</w:t>
      </w:r>
      <w:r w:rsidR="00713678" w:rsidRPr="008C3E8A">
        <w:t xml:space="preserve">: </w:t>
      </w:r>
      <w:r w:rsidR="00E2562A">
        <w:t>t</w:t>
      </w:r>
      <w:r w:rsidRPr="008C3E8A">
        <w:t xml:space="preserve">his table </w:t>
      </w:r>
      <w:r w:rsidR="00FE5A16" w:rsidRPr="008C3E8A">
        <w:t xml:space="preserve">describes </w:t>
      </w:r>
      <w:r w:rsidRPr="008C3E8A">
        <w:t>the factors that may contribute to and / or facilitate the development of illicit practices. Enabling factors include systemic weaknesses and professional practices that are inconsistent with established good practice.</w:t>
      </w:r>
    </w:p>
    <w:p w14:paraId="57424C28" w14:textId="2B440593" w:rsidR="00942D37" w:rsidRPr="008C3E8A" w:rsidRDefault="00942D37" w:rsidP="00942D37">
      <w:pPr>
        <w:pStyle w:val="PBParagraphNumber"/>
      </w:pPr>
      <w:r w:rsidRPr="008C3E8A">
        <w:t xml:space="preserve">The tables are divided into </w:t>
      </w:r>
      <w:r w:rsidRPr="008C3E8A">
        <w:rPr>
          <w:b/>
        </w:rPr>
        <w:t>levels</w:t>
      </w:r>
      <w:r w:rsidRPr="008C3E8A">
        <w:t xml:space="preserve"> (</w:t>
      </w:r>
      <w:r w:rsidR="0074254D">
        <w:t xml:space="preserve">N.B. </w:t>
      </w:r>
      <w:r w:rsidRPr="008C3E8A">
        <w:t xml:space="preserve">not all levels will be relevant </w:t>
      </w:r>
      <w:r w:rsidR="00CA14E2" w:rsidRPr="008C3E8A">
        <w:t xml:space="preserve">for </w:t>
      </w:r>
      <w:r w:rsidRPr="008C3E8A">
        <w:t xml:space="preserve">every Fact Sheet): </w:t>
      </w:r>
    </w:p>
    <w:p w14:paraId="4F7B4C25" w14:textId="7EECA69E" w:rsidR="00942D37" w:rsidRPr="008C3E8A" w:rsidRDefault="00942D37" w:rsidP="00713678">
      <w:pPr>
        <w:pStyle w:val="PBBulletList"/>
      </w:pPr>
      <w:r w:rsidRPr="008C3E8A">
        <w:rPr>
          <w:b/>
        </w:rPr>
        <w:t>Adoption</w:t>
      </w:r>
      <w:r w:rsidRPr="008C3E8A">
        <w:t xml:space="preserve"> level: measures and practices that relate to </w:t>
      </w:r>
      <w:r w:rsidR="00023E5B" w:rsidRPr="008C3E8A">
        <w:t xml:space="preserve">the </w:t>
      </w:r>
      <w:r w:rsidRPr="008C3E8A">
        <w:t>adoption specifically</w:t>
      </w:r>
      <w:r w:rsidR="00131881" w:rsidRPr="008C3E8A">
        <w:t>.</w:t>
      </w:r>
    </w:p>
    <w:p w14:paraId="48251A28" w14:textId="2579CB97" w:rsidR="00942D37" w:rsidRPr="008C3E8A" w:rsidRDefault="00942D37" w:rsidP="00713678">
      <w:pPr>
        <w:pStyle w:val="PBBulletList"/>
      </w:pPr>
      <w:r w:rsidRPr="008C3E8A">
        <w:rPr>
          <w:b/>
        </w:rPr>
        <w:t>Child protection</w:t>
      </w:r>
      <w:r w:rsidRPr="008C3E8A">
        <w:t xml:space="preserve"> level: measures and practices connected with a child protection matter</w:t>
      </w:r>
      <w:r w:rsidR="00131881" w:rsidRPr="008C3E8A">
        <w:t>.</w:t>
      </w:r>
    </w:p>
    <w:p w14:paraId="52694DE4" w14:textId="559DD559" w:rsidR="00942D37" w:rsidRPr="008C3E8A" w:rsidRDefault="00942D37" w:rsidP="00713678">
      <w:pPr>
        <w:pStyle w:val="PBBulletList"/>
      </w:pPr>
      <w:r w:rsidRPr="008C3E8A">
        <w:rPr>
          <w:b/>
        </w:rPr>
        <w:t>General</w:t>
      </w:r>
      <w:r w:rsidRPr="008C3E8A">
        <w:t xml:space="preserve"> level: general measures and practices that extend beyond child protection (</w:t>
      </w:r>
      <w:r w:rsidR="00821BD7" w:rsidRPr="008C3E8A">
        <w:rPr>
          <w:i/>
        </w:rPr>
        <w:t>e.g.</w:t>
      </w:r>
      <w:r w:rsidRPr="008C3E8A">
        <w:t>, documents that are not particular to child protection only)</w:t>
      </w:r>
      <w:r w:rsidR="00131881" w:rsidRPr="008C3E8A">
        <w:t>.</w:t>
      </w:r>
    </w:p>
    <w:p w14:paraId="2CDE0A1B" w14:textId="3A850202" w:rsidR="00942D37" w:rsidRPr="008C3E8A" w:rsidRDefault="00942D37" w:rsidP="00713678">
      <w:pPr>
        <w:pStyle w:val="PBBulletList"/>
      </w:pPr>
      <w:r w:rsidRPr="008C3E8A">
        <w:rPr>
          <w:b/>
        </w:rPr>
        <w:t>Sanction</w:t>
      </w:r>
      <w:r w:rsidRPr="008C3E8A">
        <w:t xml:space="preserve"> level: </w:t>
      </w:r>
      <w:r w:rsidR="008729C1">
        <w:t xml:space="preserve">elements related to possible criminal investigations, including accountability, </w:t>
      </w:r>
      <w:proofErr w:type="gramStart"/>
      <w:r w:rsidR="008729C1">
        <w:t>prosecution</w:t>
      </w:r>
      <w:proofErr w:type="gramEnd"/>
      <w:r w:rsidR="008729C1">
        <w:t xml:space="preserve"> and </w:t>
      </w:r>
      <w:r w:rsidRPr="008C3E8A">
        <w:t>sanctions</w:t>
      </w:r>
      <w:r w:rsidR="00131881" w:rsidRPr="008C3E8A">
        <w:t>.</w:t>
      </w:r>
    </w:p>
    <w:p w14:paraId="0FA5A0FD" w14:textId="0492BA0A" w:rsidR="00942D37" w:rsidRPr="008C3E8A" w:rsidRDefault="00942D37" w:rsidP="00942D37">
      <w:pPr>
        <w:pStyle w:val="PBParagraphNumber"/>
      </w:pPr>
      <w:r w:rsidRPr="008C3E8A">
        <w:t xml:space="preserve">Each table is </w:t>
      </w:r>
      <w:r w:rsidR="00BD32E0" w:rsidRPr="008C3E8A">
        <w:t xml:space="preserve">divided into </w:t>
      </w:r>
      <w:r w:rsidR="00AC6F9F">
        <w:rPr>
          <w:b/>
        </w:rPr>
        <w:t>four</w:t>
      </w:r>
      <w:r w:rsidR="00EE07CA" w:rsidRPr="008C3E8A">
        <w:rPr>
          <w:b/>
        </w:rPr>
        <w:t xml:space="preserve"> </w:t>
      </w:r>
      <w:r w:rsidRPr="008C3E8A">
        <w:rPr>
          <w:b/>
        </w:rPr>
        <w:t>columns</w:t>
      </w:r>
      <w:r w:rsidR="00BD32E0" w:rsidRPr="008C3E8A">
        <w:rPr>
          <w:b/>
        </w:rPr>
        <w:t xml:space="preserve"> </w:t>
      </w:r>
      <w:r w:rsidR="00BD32E0" w:rsidRPr="00AC6F9F">
        <w:t>as follows</w:t>
      </w:r>
      <w:r w:rsidRPr="008C3E8A">
        <w:t>:</w:t>
      </w:r>
    </w:p>
    <w:p w14:paraId="409BE1A1" w14:textId="5A83935B" w:rsidR="0038741A" w:rsidRPr="008C3E8A" w:rsidRDefault="0038741A" w:rsidP="00713678">
      <w:pPr>
        <w:pStyle w:val="PBBulletList"/>
      </w:pPr>
      <w:r w:rsidRPr="008C3E8A">
        <w:t>The first column includes the number of each line of the table.</w:t>
      </w:r>
    </w:p>
    <w:p w14:paraId="601DC999" w14:textId="58AD96A3" w:rsidR="00942D37" w:rsidRPr="008C3E8A" w:rsidRDefault="00A73999" w:rsidP="00713678">
      <w:pPr>
        <w:pStyle w:val="PBBulletList"/>
      </w:pPr>
      <w:r w:rsidRPr="008C3E8A">
        <w:t xml:space="preserve">The </w:t>
      </w:r>
      <w:r w:rsidR="001C05ED" w:rsidRPr="008C3E8A">
        <w:t>second</w:t>
      </w:r>
      <w:r w:rsidR="00D80300" w:rsidRPr="008C3E8A">
        <w:t xml:space="preserve"> column</w:t>
      </w:r>
      <w:r w:rsidR="00CA21AF" w:rsidRPr="008C3E8A">
        <w:t xml:space="preserve"> </w:t>
      </w:r>
      <w:r w:rsidR="00D71A50" w:rsidRPr="008C3E8A">
        <w:t xml:space="preserve">describes </w:t>
      </w:r>
      <w:r w:rsidR="00CA21AF" w:rsidRPr="008C3E8A">
        <w:t xml:space="preserve">the </w:t>
      </w:r>
      <w:r w:rsidR="00942D37" w:rsidRPr="00AC6F9F">
        <w:rPr>
          <w:b/>
          <w:bCs/>
          <w:color w:val="C00000"/>
        </w:rPr>
        <w:t>illicit practices</w:t>
      </w:r>
      <w:r w:rsidR="00942D37" w:rsidRPr="00AC6F9F">
        <w:rPr>
          <w:color w:val="C00000"/>
        </w:rPr>
        <w:t xml:space="preserve"> </w:t>
      </w:r>
      <w:r w:rsidR="00404464">
        <w:t>or</w:t>
      </w:r>
      <w:r w:rsidR="00404464" w:rsidRPr="008C3E8A">
        <w:t xml:space="preserve"> </w:t>
      </w:r>
      <w:r w:rsidR="00942D37" w:rsidRPr="006745CC">
        <w:rPr>
          <w:b/>
          <w:bCs/>
          <w:color w:val="ED8131"/>
        </w:rPr>
        <w:t>enabling fac</w:t>
      </w:r>
      <w:r w:rsidR="00942D37" w:rsidRPr="00E9253A">
        <w:rPr>
          <w:b/>
          <w:bCs/>
          <w:color w:val="ED8131"/>
        </w:rPr>
        <w:t>tors</w:t>
      </w:r>
      <w:r w:rsidR="00131881" w:rsidRPr="008C3E8A">
        <w:t>.</w:t>
      </w:r>
    </w:p>
    <w:p w14:paraId="34B2C2C9" w14:textId="1517C902" w:rsidR="003D0D32" w:rsidRPr="008C3E8A" w:rsidRDefault="00942D37" w:rsidP="003D0D32">
      <w:pPr>
        <w:pStyle w:val="PBBulletList"/>
      </w:pPr>
      <w:r w:rsidRPr="008C3E8A">
        <w:t xml:space="preserve">The </w:t>
      </w:r>
      <w:r w:rsidR="001C05ED" w:rsidRPr="008C3E8A">
        <w:t>third</w:t>
      </w:r>
      <w:r w:rsidR="008D22CC" w:rsidRPr="008C3E8A">
        <w:t xml:space="preserve"> column describes </w:t>
      </w:r>
      <w:r w:rsidRPr="002F5762">
        <w:rPr>
          <w:b/>
          <w:color w:val="798A2C" w:themeColor="accent6" w:themeShade="BF"/>
        </w:rPr>
        <w:t xml:space="preserve">possible </w:t>
      </w:r>
      <w:r w:rsidR="004D3C2A" w:rsidRPr="002F5762">
        <w:rPr>
          <w:b/>
          <w:color w:val="798A2C" w:themeColor="accent6" w:themeShade="BF"/>
        </w:rPr>
        <w:t xml:space="preserve">actions </w:t>
      </w:r>
      <w:r w:rsidR="002F5762" w:rsidRPr="002F5762">
        <w:rPr>
          <w:b/>
          <w:color w:val="798A2C" w:themeColor="accent6" w:themeShade="BF"/>
        </w:rPr>
        <w:t>to</w:t>
      </w:r>
      <w:r w:rsidR="004D3C2A" w:rsidRPr="002F5762">
        <w:rPr>
          <w:b/>
          <w:color w:val="798A2C" w:themeColor="accent6" w:themeShade="BF"/>
        </w:rPr>
        <w:t xml:space="preserve"> </w:t>
      </w:r>
      <w:r w:rsidR="00B71B19" w:rsidRPr="002F5762">
        <w:rPr>
          <w:b/>
          <w:color w:val="798A2C" w:themeColor="accent6" w:themeShade="BF"/>
        </w:rPr>
        <w:t xml:space="preserve">help </w:t>
      </w:r>
      <w:r w:rsidR="004D3C2A" w:rsidRPr="002F5762">
        <w:rPr>
          <w:b/>
          <w:color w:val="798A2C" w:themeColor="accent6" w:themeShade="BF"/>
        </w:rPr>
        <w:t xml:space="preserve">in </w:t>
      </w:r>
      <w:r w:rsidRPr="002F5762">
        <w:rPr>
          <w:b/>
          <w:color w:val="798A2C" w:themeColor="accent6" w:themeShade="BF"/>
        </w:rPr>
        <w:t>preventi</w:t>
      </w:r>
      <w:r w:rsidR="004D3C2A" w:rsidRPr="002F5762">
        <w:rPr>
          <w:b/>
          <w:color w:val="798A2C" w:themeColor="accent6" w:themeShade="BF"/>
        </w:rPr>
        <w:t>ng</w:t>
      </w:r>
      <w:r w:rsidR="004D3C2A" w:rsidRPr="002F5762">
        <w:rPr>
          <w:color w:val="798A2C" w:themeColor="accent6" w:themeShade="BF"/>
        </w:rPr>
        <w:t xml:space="preserve"> </w:t>
      </w:r>
      <w:r w:rsidR="004D3C2A" w:rsidRPr="008C3E8A">
        <w:t>the illicit practice and / or</w:t>
      </w:r>
      <w:r w:rsidR="004D3C2A" w:rsidRPr="008C3E8A" w:rsidDel="00CD531F">
        <w:t xml:space="preserve"> </w:t>
      </w:r>
      <w:r w:rsidR="00932822" w:rsidRPr="00DA6686">
        <w:t xml:space="preserve">the </w:t>
      </w:r>
      <w:r w:rsidR="004D3C2A" w:rsidRPr="00DA6686">
        <w:t>enabling factor</w:t>
      </w:r>
      <w:r w:rsidR="00713678" w:rsidRPr="00DA6686">
        <w:t>.</w:t>
      </w:r>
      <w:r w:rsidR="00765987">
        <w:t xml:space="preserve"> Please note that </w:t>
      </w:r>
      <w:r w:rsidR="00502504">
        <w:t xml:space="preserve">while each individual line has its </w:t>
      </w:r>
      <w:r w:rsidR="0005698E">
        <w:t xml:space="preserve">“own” </w:t>
      </w:r>
      <w:r w:rsidR="00502504">
        <w:t xml:space="preserve">corresponding preventive action, in many </w:t>
      </w:r>
      <w:r w:rsidR="0005698E">
        <w:t xml:space="preserve">cases, in order to help in preventing the illicit practice and / or the enabling factor, other actions presented in the Fact Sheet may </w:t>
      </w:r>
      <w:r w:rsidR="0005698E" w:rsidRPr="0005698E">
        <w:rPr>
          <w:u w:val="single"/>
        </w:rPr>
        <w:t>also</w:t>
      </w:r>
      <w:r w:rsidR="0005698E">
        <w:t xml:space="preserve"> need to be implemented. </w:t>
      </w:r>
    </w:p>
    <w:p w14:paraId="62796523" w14:textId="4AD3B9E2" w:rsidR="0037079B" w:rsidRDefault="001C05ED" w:rsidP="00DE4746">
      <w:pPr>
        <w:pStyle w:val="PBBulletList"/>
      </w:pPr>
      <w:r w:rsidRPr="008C3E8A">
        <w:t>The</w:t>
      </w:r>
      <w:r w:rsidRPr="008C3E8A" w:rsidDel="002F5762">
        <w:t xml:space="preserve"> </w:t>
      </w:r>
      <w:r w:rsidR="002F5762" w:rsidRPr="008C3E8A">
        <w:t xml:space="preserve">last </w:t>
      </w:r>
      <w:r w:rsidRPr="008C3E8A">
        <w:t xml:space="preserve">column specifies the State in which the practice or factor may occur, and which may be primarily responsible for the preventive action: it can be either the receiving State </w:t>
      </w:r>
      <w:r w:rsidR="0037079B" w:rsidRPr="008C3E8A">
        <w:t>(</w:t>
      </w:r>
      <w:r w:rsidR="0037079B" w:rsidRPr="00F76E1B">
        <w:rPr>
          <w:b/>
          <w:color w:val="0069B4" w:themeColor="accent2"/>
        </w:rPr>
        <w:t>RS</w:t>
      </w:r>
      <w:r w:rsidR="0037079B" w:rsidRPr="008C3E8A">
        <w:t>)</w:t>
      </w:r>
      <w:r w:rsidR="0037079B">
        <w:t xml:space="preserve"> </w:t>
      </w:r>
      <w:r w:rsidRPr="008C3E8A">
        <w:t>or the State of origin</w:t>
      </w:r>
      <w:r w:rsidR="0037079B" w:rsidRPr="008C3E8A">
        <w:t xml:space="preserve"> (</w:t>
      </w:r>
      <w:r w:rsidR="00DE4746" w:rsidRPr="00F76E1B">
        <w:rPr>
          <w:b/>
          <w:color w:val="4BC9FF" w:themeColor="accent1" w:themeTint="99"/>
        </w:rPr>
        <w:t>SO</w:t>
      </w:r>
      <w:r w:rsidR="00DE4746" w:rsidRPr="008C3E8A">
        <w:t>)</w:t>
      </w:r>
      <w:r w:rsidRPr="008C3E8A">
        <w:t>, or both.</w:t>
      </w:r>
    </w:p>
    <w:p w14:paraId="52AAE434" w14:textId="7A6A5136" w:rsidR="00D77D5B" w:rsidRPr="00F87A0F" w:rsidRDefault="00184B7C" w:rsidP="006C00AC">
      <w:pPr>
        <w:pStyle w:val="PBParagraphNumber"/>
      </w:pPr>
      <w:r w:rsidRPr="00F87A0F">
        <w:t xml:space="preserve">The </w:t>
      </w:r>
      <w:r w:rsidR="0078622F" w:rsidRPr="00F87A0F">
        <w:t xml:space="preserve">different measures and practices </w:t>
      </w:r>
      <w:r w:rsidR="00EF477E" w:rsidRPr="00F87A0F">
        <w:t xml:space="preserve">suggested in the </w:t>
      </w:r>
      <w:r w:rsidR="00007ED7" w:rsidRPr="00F87A0F">
        <w:t>third</w:t>
      </w:r>
      <w:r w:rsidR="0002682E" w:rsidRPr="00F87A0F">
        <w:t xml:space="preserve"> </w:t>
      </w:r>
      <w:r w:rsidR="00EF477E" w:rsidRPr="00F87A0F">
        <w:t>column</w:t>
      </w:r>
      <w:r w:rsidR="00EF477E" w:rsidRPr="00F87A0F" w:rsidDel="0002682E">
        <w:t xml:space="preserve"> </w:t>
      </w:r>
      <w:r w:rsidR="003F329F" w:rsidRPr="00F87A0F">
        <w:t>may provide</w:t>
      </w:r>
      <w:r w:rsidR="009E280E" w:rsidRPr="00F87A0F">
        <w:t xml:space="preserve"> </w:t>
      </w:r>
      <w:r w:rsidR="0078622F" w:rsidRPr="00F87A0F">
        <w:t xml:space="preserve">guidance </w:t>
      </w:r>
      <w:r w:rsidR="00DF3CFC" w:rsidRPr="00F87A0F">
        <w:t xml:space="preserve">on how </w:t>
      </w:r>
      <w:r w:rsidR="0078622F" w:rsidRPr="00F87A0F">
        <w:t xml:space="preserve">to prevent or mitigate against the </w:t>
      </w:r>
      <w:r w:rsidR="00D473CC" w:rsidRPr="00F87A0F">
        <w:t xml:space="preserve">occurrence </w:t>
      </w:r>
      <w:r w:rsidR="006C7687" w:rsidRPr="00F87A0F">
        <w:t xml:space="preserve">of </w:t>
      </w:r>
      <w:r w:rsidR="0078622F" w:rsidRPr="00F87A0F">
        <w:t xml:space="preserve">related illicit </w:t>
      </w:r>
      <w:r w:rsidR="0078622F" w:rsidRPr="00D96CFA">
        <w:t>practices</w:t>
      </w:r>
      <w:r w:rsidR="005E19A4" w:rsidRPr="00D96CFA">
        <w:t xml:space="preserve"> or address the</w:t>
      </w:r>
      <w:r w:rsidR="005E19A4" w:rsidRPr="00F87A0F">
        <w:t xml:space="preserve"> enabling factors</w:t>
      </w:r>
      <w:r w:rsidR="003F329F" w:rsidRPr="00F87A0F">
        <w:t xml:space="preserve">. </w:t>
      </w:r>
      <w:r w:rsidR="003F329F" w:rsidRPr="00F87A0F" w:rsidDel="00F63780">
        <w:t>However</w:t>
      </w:r>
      <w:r w:rsidR="0078622F" w:rsidRPr="00F87A0F" w:rsidDel="00F63780">
        <w:t>,</w:t>
      </w:r>
      <w:r w:rsidR="000D4D9E" w:rsidRPr="00F87A0F" w:rsidDel="00F63780">
        <w:t xml:space="preserve"> </w:t>
      </w:r>
      <w:r w:rsidR="001B27B8">
        <w:t>merely</w:t>
      </w:r>
      <w:r w:rsidR="001B27B8" w:rsidRPr="00F87A0F" w:rsidDel="00A751D9">
        <w:t xml:space="preserve"> </w:t>
      </w:r>
      <w:r w:rsidR="0078622F" w:rsidRPr="00F87A0F" w:rsidDel="00F63780">
        <w:t xml:space="preserve">following </w:t>
      </w:r>
      <w:r w:rsidR="0078622F" w:rsidRPr="00F87A0F" w:rsidDel="00D77D5B">
        <w:t xml:space="preserve">the </w:t>
      </w:r>
      <w:r w:rsidR="0078622F" w:rsidRPr="00F87A0F" w:rsidDel="00F63780">
        <w:t xml:space="preserve">guidance </w:t>
      </w:r>
      <w:r w:rsidR="0078622F" w:rsidRPr="00F87A0F" w:rsidDel="00D77D5B">
        <w:t xml:space="preserve">presented in the Fact Sheets </w:t>
      </w:r>
      <w:r w:rsidR="003E23A5" w:rsidRPr="00F87A0F" w:rsidDel="00F63780">
        <w:t xml:space="preserve">might not be </w:t>
      </w:r>
      <w:r w:rsidR="00321B01" w:rsidRPr="00F87A0F" w:rsidDel="00F63780">
        <w:t>sufficient</w:t>
      </w:r>
      <w:r w:rsidR="003E23A5" w:rsidRPr="00F87A0F" w:rsidDel="00F63780">
        <w:t xml:space="preserve"> </w:t>
      </w:r>
      <w:r w:rsidR="00321B01" w:rsidRPr="00F87A0F" w:rsidDel="00F63780">
        <w:t xml:space="preserve">to </w:t>
      </w:r>
      <w:r w:rsidR="00052FA2" w:rsidRPr="00F87A0F">
        <w:t>prevent</w:t>
      </w:r>
      <w:r w:rsidR="0078622F" w:rsidRPr="00F87A0F" w:rsidDel="00F63780">
        <w:t xml:space="preserve"> illicit practices</w:t>
      </w:r>
      <w:r w:rsidR="00C02878" w:rsidRPr="00F87A0F" w:rsidDel="00F63780">
        <w:t>, and additional or different measures may be needed</w:t>
      </w:r>
      <w:r w:rsidR="0078622F" w:rsidRPr="00F87A0F" w:rsidDel="00F63780">
        <w:t xml:space="preserve">. </w:t>
      </w:r>
      <w:r w:rsidR="00D77D5B" w:rsidRPr="00F87A0F">
        <w:t>Therefore, to prevent illicit practices to the extent possible, all actors should actively apply the measures and practices contained in the Fact Sheets, and indeed in all the tools of the Toolkit, and remain vigilant to any potential concern at every step of the process.</w:t>
      </w:r>
    </w:p>
    <w:p w14:paraId="1AE0BE49" w14:textId="035E0299" w:rsidR="00014CC0" w:rsidRDefault="0057400F" w:rsidP="006C00AC">
      <w:pPr>
        <w:pStyle w:val="PBParagraphNumber"/>
      </w:pPr>
      <w:r w:rsidRPr="008C3E8A">
        <w:t xml:space="preserve">For some of the information provided in the Fact Sheets, additional explanations are available </w:t>
      </w:r>
      <w:r w:rsidR="00CC7F33">
        <w:t xml:space="preserve">in the notes at </w:t>
      </w:r>
      <w:r w:rsidRPr="008C3E8A">
        <w:t>the end of the Fact Sheet (</w:t>
      </w:r>
      <w:r w:rsidRPr="006C00AC">
        <w:rPr>
          <w:b/>
        </w:rPr>
        <w:t>endnotes</w:t>
      </w:r>
      <w:r w:rsidRPr="008C3E8A">
        <w:t>), which provide more in-depth guidance to identify, understand and / or prevent a specific illicit practice</w:t>
      </w:r>
      <w:r w:rsidR="00C27686">
        <w:t xml:space="preserve"> or enabling factor</w:t>
      </w:r>
      <w:r w:rsidRPr="008C3E8A">
        <w:t xml:space="preserve">. </w:t>
      </w:r>
      <w:r w:rsidR="00987D2A" w:rsidRPr="008C3E8A">
        <w:t>The numbers of the endnotes are colour</w:t>
      </w:r>
      <w:r w:rsidR="00F04174">
        <w:t xml:space="preserve"> cod</w:t>
      </w:r>
      <w:r w:rsidR="00987D2A" w:rsidRPr="008C3E8A">
        <w:t xml:space="preserve">ed depending </w:t>
      </w:r>
      <w:r w:rsidR="00640E65" w:rsidRPr="008C3E8A">
        <w:t>on whether</w:t>
      </w:r>
      <w:r w:rsidR="00987D2A" w:rsidRPr="008C3E8A">
        <w:t xml:space="preserve"> </w:t>
      </w:r>
      <w:r w:rsidR="00443C7D">
        <w:t xml:space="preserve">they </w:t>
      </w:r>
      <w:r w:rsidR="00640E65" w:rsidRPr="008C3E8A">
        <w:t>refer to</w:t>
      </w:r>
      <w:r w:rsidR="00987D2A" w:rsidRPr="008C3E8A">
        <w:t xml:space="preserve"> an illicit practice </w:t>
      </w:r>
      <w:r w:rsidR="00D754DE" w:rsidRPr="008C3E8A">
        <w:t>(</w:t>
      </w:r>
      <w:r w:rsidR="00D754DE" w:rsidRPr="006C00AC">
        <w:rPr>
          <w:sz w:val="12"/>
          <w:szCs w:val="12"/>
          <w:shd w:val="clear" w:color="auto" w:fill="C00000"/>
        </w:rPr>
        <w:t xml:space="preserve"> </w:t>
      </w:r>
      <w:r w:rsidR="00D754DE" w:rsidRPr="006C00AC">
        <w:rPr>
          <w:shd w:val="clear" w:color="auto" w:fill="C00000"/>
          <w:vertAlign w:val="superscript"/>
        </w:rPr>
        <w:t xml:space="preserve">1 </w:t>
      </w:r>
      <w:r w:rsidR="00D754DE" w:rsidRPr="008C3E8A">
        <w:t xml:space="preserve">), </w:t>
      </w:r>
      <w:r w:rsidR="00640E65" w:rsidRPr="008C3E8A">
        <w:t xml:space="preserve">an </w:t>
      </w:r>
      <w:r w:rsidR="00D754DE" w:rsidRPr="008C3E8A">
        <w:t>enabling factor (</w:t>
      </w:r>
      <w:r w:rsidR="006B0744">
        <w:rPr>
          <w:sz w:val="12"/>
          <w:szCs w:val="12"/>
          <w:shd w:val="clear" w:color="auto" w:fill="ED8131"/>
        </w:rPr>
        <w:t> </w:t>
      </w:r>
      <w:r w:rsidR="00D754DE" w:rsidRPr="006C00AC">
        <w:rPr>
          <w:shd w:val="clear" w:color="auto" w:fill="ED8131"/>
          <w:vertAlign w:val="superscript"/>
        </w:rPr>
        <w:t>1</w:t>
      </w:r>
      <w:r w:rsidR="006B0744">
        <w:rPr>
          <w:sz w:val="12"/>
          <w:szCs w:val="12"/>
          <w:shd w:val="clear" w:color="auto" w:fill="ED8131"/>
        </w:rPr>
        <w:t> </w:t>
      </w:r>
      <w:r w:rsidR="00D754DE" w:rsidRPr="008C3E8A">
        <w:t xml:space="preserve">), or </w:t>
      </w:r>
      <w:r w:rsidR="00640E65" w:rsidRPr="008C3E8A">
        <w:t xml:space="preserve">a </w:t>
      </w:r>
      <w:r w:rsidR="00D754DE" w:rsidRPr="008C3E8A">
        <w:t>possible preventive action (</w:t>
      </w:r>
      <w:r w:rsidR="00D754DE" w:rsidRPr="006C00AC">
        <w:rPr>
          <w:sz w:val="12"/>
          <w:szCs w:val="12"/>
          <w:shd w:val="clear" w:color="auto" w:fill="798A2C" w:themeFill="accent6" w:themeFillShade="BF"/>
        </w:rPr>
        <w:t xml:space="preserve"> </w:t>
      </w:r>
      <w:r w:rsidR="00D754DE" w:rsidRPr="006C00AC">
        <w:rPr>
          <w:shd w:val="clear" w:color="auto" w:fill="798A2C" w:themeFill="accent6" w:themeFillShade="BF"/>
          <w:vertAlign w:val="superscript"/>
        </w:rPr>
        <w:t xml:space="preserve">1 </w:t>
      </w:r>
      <w:r w:rsidR="00D754DE" w:rsidRPr="008C3E8A">
        <w:t xml:space="preserve">). </w:t>
      </w:r>
    </w:p>
    <w:p w14:paraId="63FFFCDA" w14:textId="035CD194" w:rsidR="00014CC0" w:rsidRDefault="00014CC0" w:rsidP="00014CC0">
      <w:pPr>
        <w:pStyle w:val="PBParagraphNumber"/>
        <w:numPr>
          <w:ilvl w:val="0"/>
          <w:numId w:val="0"/>
        </w:numPr>
        <w:ind w:left="567" w:hanging="567"/>
        <w:sectPr w:rsidR="00014CC0" w:rsidSect="006F7CFE">
          <w:headerReference w:type="default" r:id="rId23"/>
          <w:footerReference w:type="default" r:id="rId24"/>
          <w:footnotePr>
            <w:numFmt w:val="upperLetter"/>
            <w:numRestart w:val="eachSect"/>
          </w:footnotePr>
          <w:endnotePr>
            <w:numFmt w:val="decimal"/>
            <w:numRestart w:val="eachSect"/>
          </w:endnotePr>
          <w:pgSz w:w="11906" w:h="16838" w:code="9"/>
          <w:pgMar w:top="1134" w:right="1134" w:bottom="1134" w:left="1134" w:header="709" w:footer="709" w:gutter="0"/>
          <w:cols w:space="708"/>
          <w:docGrid w:linePitch="360"/>
        </w:sectPr>
      </w:pPr>
    </w:p>
    <w:p w14:paraId="7B975667" w14:textId="76869E2F" w:rsidR="00BA5E3C" w:rsidRPr="00DE4338" w:rsidRDefault="00DE5827" w:rsidP="006F49B1">
      <w:pPr>
        <w:pStyle w:val="PBFSHeading"/>
      </w:pPr>
      <w:r w:rsidRPr="00D97C9C">
        <w:lastRenderedPageBreak/>
        <w:t>FACT SHE</w:t>
      </w:r>
      <w:r w:rsidRPr="00DE4338">
        <w:t xml:space="preserve">ET </w:t>
      </w:r>
      <w:r w:rsidR="00AA72D5">
        <w:t>1</w:t>
      </w:r>
      <w:r w:rsidR="00414672">
        <w:t xml:space="preserve"> </w:t>
      </w:r>
    </w:p>
    <w:p w14:paraId="1FA17FE5" w14:textId="4E18EB6C" w:rsidR="00D950E8" w:rsidRDefault="00401391" w:rsidP="00A0401E">
      <w:pPr>
        <w:pStyle w:val="PBFSTitle"/>
      </w:pPr>
      <w:bookmarkStart w:id="10" w:name="_Toc60744122"/>
      <w:bookmarkStart w:id="11" w:name="_Toc60745684"/>
      <w:bookmarkStart w:id="12" w:name="_Toc61255138"/>
      <w:bookmarkStart w:id="13" w:name="_Toc61616460"/>
      <w:bookmarkStart w:id="14" w:name="_Toc62299507"/>
      <w:bookmarkStart w:id="15" w:name="_Toc62299571"/>
      <w:bookmarkStart w:id="16" w:name="_Toc64621493"/>
      <w:bookmarkStart w:id="17" w:name="_Toc89789952"/>
      <w:r w:rsidRPr="000939A8">
        <w:t>A</w:t>
      </w:r>
      <w:r w:rsidR="00BE2A9F" w:rsidRPr="000939A8">
        <w:t>bduction</w:t>
      </w:r>
      <w:r w:rsidR="00605240">
        <w:t>,</w:t>
      </w:r>
      <w:r w:rsidR="00BA5E3C">
        <w:t xml:space="preserve"> </w:t>
      </w:r>
      <w:r w:rsidRPr="000939A8">
        <w:t>S</w:t>
      </w:r>
      <w:r w:rsidR="00AD0A9D" w:rsidRPr="000939A8">
        <w:t>ale</w:t>
      </w:r>
      <w:r w:rsidR="00BA5E3C">
        <w:t xml:space="preserve"> </w:t>
      </w:r>
      <w:r>
        <w:t>of</w:t>
      </w:r>
      <w:r w:rsidR="00A03041">
        <w:t>,</w:t>
      </w:r>
      <w:r>
        <w:t xml:space="preserve"> and </w:t>
      </w:r>
      <w:r w:rsidRPr="000939A8">
        <w:t>T</w:t>
      </w:r>
      <w:r w:rsidR="00AD0A9D" w:rsidRPr="000939A8">
        <w:t>raffic</w:t>
      </w:r>
      <w:r>
        <w:t xml:space="preserve"> in </w:t>
      </w:r>
      <w:r w:rsidR="00443C7D">
        <w:t>C</w:t>
      </w:r>
      <w:r>
        <w:t>hildren</w:t>
      </w:r>
      <w:bookmarkEnd w:id="10"/>
      <w:bookmarkEnd w:id="11"/>
      <w:bookmarkEnd w:id="12"/>
      <w:bookmarkEnd w:id="13"/>
      <w:bookmarkEnd w:id="14"/>
      <w:bookmarkEnd w:id="15"/>
      <w:bookmarkEnd w:id="16"/>
      <w:bookmarkEnd w:id="17"/>
    </w:p>
    <w:p w14:paraId="3AF58B8E" w14:textId="77777777" w:rsidR="00EA14C1" w:rsidRDefault="0064293D" w:rsidP="00323164">
      <w:pPr>
        <w:pStyle w:val="PBFSseealso"/>
        <w:spacing w:before="120" w:after="0"/>
        <w:ind w:left="3974"/>
      </w:pPr>
      <w:r w:rsidRPr="0064293D">
        <w:t xml:space="preserve">This </w:t>
      </w:r>
      <w:r w:rsidR="00A03041">
        <w:t>FS</w:t>
      </w:r>
      <w:r w:rsidRPr="0064293D">
        <w:t xml:space="preserve"> is to be read </w:t>
      </w:r>
      <w:r w:rsidR="00CF52DF">
        <w:t>together</w:t>
      </w:r>
      <w:r w:rsidRPr="0064293D">
        <w:t xml:space="preserve"> with all F</w:t>
      </w:r>
      <w:r w:rsidR="00A03041">
        <w:t>S</w:t>
      </w:r>
      <w:r w:rsidRPr="0064293D">
        <w:t xml:space="preserve">, </w:t>
      </w:r>
    </w:p>
    <w:p w14:paraId="550948E1" w14:textId="0C639079" w:rsidR="00587962" w:rsidRDefault="00443C7D" w:rsidP="00323164">
      <w:pPr>
        <w:pStyle w:val="PBFSseealso"/>
        <w:spacing w:before="0"/>
        <w:ind w:left="3974"/>
      </w:pPr>
      <w:r>
        <w:t xml:space="preserve">in particular </w:t>
      </w:r>
      <w:r w:rsidR="0064293D" w:rsidRPr="00FC2971">
        <w:t xml:space="preserve">FS </w:t>
      </w:r>
      <w:r w:rsidR="009B5FBC">
        <w:t>3</w:t>
      </w:r>
      <w:r w:rsidR="00F136C9">
        <w:t xml:space="preserve"> </w:t>
      </w:r>
      <w:r w:rsidR="00A12EE7">
        <w:t>“</w:t>
      </w:r>
      <w:r w:rsidR="009A62B3" w:rsidRPr="00FC2971">
        <w:t>Financial</w:t>
      </w:r>
      <w:r w:rsidR="00F07F21" w:rsidRPr="00FC2971">
        <w:t xml:space="preserve"> Gain</w:t>
      </w:r>
      <w:r w:rsidR="00A12EE7">
        <w:t>”</w:t>
      </w:r>
    </w:p>
    <w:p w14:paraId="381D1AE8" w14:textId="77777777" w:rsidR="00BA5E3C" w:rsidRDefault="00BA5E3C" w:rsidP="002001EB">
      <w:pPr>
        <w:pStyle w:val="PBParagraph"/>
      </w:pPr>
    </w:p>
    <w:tbl>
      <w:tblPr>
        <w:tblStyle w:val="GridTable4-Accent6"/>
        <w:tblW w:w="11057" w:type="dxa"/>
        <w:tblInd w:w="-314" w:type="dxa"/>
        <w:tblLook w:val="04A0" w:firstRow="1" w:lastRow="0" w:firstColumn="1" w:lastColumn="0" w:noHBand="0" w:noVBand="1"/>
      </w:tblPr>
      <w:tblGrid>
        <w:gridCol w:w="406"/>
        <w:gridCol w:w="4243"/>
        <w:gridCol w:w="5951"/>
        <w:gridCol w:w="457"/>
      </w:tblGrid>
      <w:tr w:rsidR="00C54EE9" w:rsidRPr="0038768E" w14:paraId="50730BBB" w14:textId="755CAA09" w:rsidTr="00C55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AB28DDB" w14:textId="77777777" w:rsidR="006A0D4E" w:rsidRPr="0038768E" w:rsidRDefault="006A0D4E" w:rsidP="0038768E"/>
        </w:tc>
        <w:tc>
          <w:tcPr>
            <w:tcW w:w="4243" w:type="dxa"/>
          </w:tcPr>
          <w:p w14:paraId="5EF8E824" w14:textId="6DA30E15" w:rsidR="006A0D4E" w:rsidRPr="0038768E" w:rsidRDefault="005E3833" w:rsidP="0038768E">
            <w:pPr>
              <w:pStyle w:val="PBFSline"/>
              <w:jc w:val="center"/>
              <w:cnfStyle w:val="100000000000" w:firstRow="1" w:lastRow="0" w:firstColumn="0" w:lastColumn="0" w:oddVBand="0" w:evenVBand="0" w:oddHBand="0" w:evenHBand="0" w:firstRowFirstColumn="0" w:firstRowLastColumn="0" w:lastRowFirstColumn="0" w:lastRowLastColumn="0"/>
            </w:pPr>
            <w:r w:rsidRPr="0038768E">
              <w:rPr>
                <w:color w:val="C00000"/>
              </w:rPr>
              <w:t>ILLICIT PRACTICES</w:t>
            </w:r>
          </w:p>
        </w:tc>
        <w:tc>
          <w:tcPr>
            <w:tcW w:w="5951" w:type="dxa"/>
          </w:tcPr>
          <w:p w14:paraId="17B9DD7F" w14:textId="413D08CC" w:rsidR="006A0D4E" w:rsidRPr="0038768E" w:rsidRDefault="00A51670" w:rsidP="00C11FF4">
            <w:pPr>
              <w:pStyle w:val="PBFSline"/>
              <w:jc w:val="center"/>
              <w:cnfStyle w:val="100000000000" w:firstRow="1" w:lastRow="0" w:firstColumn="0" w:lastColumn="0" w:oddVBand="0" w:evenVBand="0" w:oddHBand="0" w:evenHBand="0" w:firstRowFirstColumn="0" w:firstRowLastColumn="0" w:lastRowFirstColumn="0" w:lastRowLastColumn="0"/>
            </w:pPr>
            <w:r w:rsidRPr="0038768E">
              <w:rPr>
                <w:color w:val="798A2C" w:themeColor="accent6" w:themeShade="BF"/>
              </w:rPr>
              <w:t>POSSIBLE PREVENTIVE ACTIONS</w:t>
            </w:r>
          </w:p>
        </w:tc>
        <w:tc>
          <w:tcPr>
            <w:tcW w:w="457" w:type="dxa"/>
            <w:shd w:val="clear" w:color="auto" w:fill="auto"/>
          </w:tcPr>
          <w:p w14:paraId="5D3F3C0B" w14:textId="77777777" w:rsidR="00F75D3A" w:rsidRPr="0038768E" w:rsidRDefault="00F75D3A" w:rsidP="00F75D3A">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D301E9" w:rsidRPr="0038768E" w14:paraId="2CE35A77" w14:textId="20B4E997"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895E06B" w14:textId="77777777" w:rsidR="006A0D4E" w:rsidRPr="0038768E" w:rsidRDefault="006A0D4E" w:rsidP="0038768E"/>
        </w:tc>
        <w:tc>
          <w:tcPr>
            <w:tcW w:w="4243" w:type="dxa"/>
            <w:shd w:val="clear" w:color="auto" w:fill="auto"/>
          </w:tcPr>
          <w:p w14:paraId="58CF60C1" w14:textId="7FFDAEA9" w:rsidR="006A0D4E" w:rsidRPr="0038768E" w:rsidRDefault="008B31DC" w:rsidP="0038768E">
            <w:pPr>
              <w:pStyle w:val="PBFSline"/>
              <w:cnfStyle w:val="000000100000" w:firstRow="0" w:lastRow="0" w:firstColumn="0" w:lastColumn="0" w:oddVBand="0" w:evenVBand="0" w:oddHBand="1" w:evenHBand="0" w:firstRowFirstColumn="0" w:firstRowLastColumn="0" w:lastRowFirstColumn="0" w:lastRowLastColumn="0"/>
            </w:pPr>
            <w:r w:rsidRPr="0038768E">
              <w:rPr>
                <w:b/>
                <w:bCs/>
              </w:rPr>
              <w:t xml:space="preserve">At </w:t>
            </w:r>
            <w:r w:rsidR="00113987" w:rsidRPr="0038768E">
              <w:rPr>
                <w:b/>
                <w:bCs/>
              </w:rPr>
              <w:t>the ADOPTION</w:t>
            </w:r>
            <w:r w:rsidRPr="0038768E">
              <w:rPr>
                <w:b/>
                <w:bCs/>
              </w:rPr>
              <w:t xml:space="preserve"> level</w:t>
            </w:r>
          </w:p>
        </w:tc>
        <w:tc>
          <w:tcPr>
            <w:tcW w:w="5951" w:type="dxa"/>
            <w:shd w:val="clear" w:color="auto" w:fill="auto"/>
          </w:tcPr>
          <w:p w14:paraId="24E629EE" w14:textId="77777777" w:rsidR="006A0D4E" w:rsidRPr="0038768E" w:rsidRDefault="006A0D4E" w:rsidP="0038768E">
            <w:pPr>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0191C406" w14:textId="77777777" w:rsidR="00F75D3A" w:rsidRPr="0038768E" w:rsidRDefault="00F75D3A" w:rsidP="00F75D3A">
            <w:pPr>
              <w:jc w:val="left"/>
              <w:cnfStyle w:val="000000100000" w:firstRow="0" w:lastRow="0" w:firstColumn="0" w:lastColumn="0" w:oddVBand="0" w:evenVBand="0" w:oddHBand="1" w:evenHBand="0" w:firstRowFirstColumn="0" w:firstRowLastColumn="0" w:lastRowFirstColumn="0" w:lastRowLastColumn="0"/>
            </w:pPr>
          </w:p>
        </w:tc>
      </w:tr>
      <w:tr w:rsidR="00F44DA8" w14:paraId="174BE696" w14:textId="5F44AE2D"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936D302" w14:textId="77777777" w:rsidR="00E4756B" w:rsidRDefault="00E4756B" w:rsidP="00E32340">
            <w:pPr>
              <w:pStyle w:val="PBParagraph"/>
              <w:numPr>
                <w:ilvl w:val="0"/>
                <w:numId w:val="4"/>
              </w:numPr>
              <w:spacing w:before="60" w:after="60"/>
              <w:ind w:left="6" w:hanging="6"/>
              <w:jc w:val="left"/>
            </w:pPr>
            <w:bookmarkStart w:id="18" w:name="_Ref60750449"/>
          </w:p>
        </w:tc>
        <w:bookmarkEnd w:id="18"/>
        <w:tc>
          <w:tcPr>
            <w:tcW w:w="4243" w:type="dxa"/>
            <w:shd w:val="clear" w:color="auto" w:fill="FFE1E1"/>
          </w:tcPr>
          <w:p w14:paraId="7749EADC" w14:textId="38B40BEE" w:rsidR="00E4756B" w:rsidRDefault="00E4756B" w:rsidP="00E4756B">
            <w:pPr>
              <w:pStyle w:val="PBFSline"/>
              <w:cnfStyle w:val="000000010000" w:firstRow="0" w:lastRow="0" w:firstColumn="0" w:lastColumn="0" w:oddVBand="0" w:evenVBand="0" w:oddHBand="0" w:evenHBand="1" w:firstRowFirstColumn="0" w:firstRowLastColumn="0" w:lastRowFirstColumn="0" w:lastRowLastColumn="0"/>
            </w:pPr>
            <w:r w:rsidRPr="00AE05C9">
              <w:rPr>
                <w:b/>
                <w:bCs/>
              </w:rPr>
              <w:t>Abduction</w:t>
            </w:r>
            <w:r w:rsidRPr="0038768E">
              <w:t xml:space="preserve"> of children for the purpose of intercountry adoption. </w:t>
            </w:r>
          </w:p>
        </w:tc>
        <w:tc>
          <w:tcPr>
            <w:tcW w:w="5951" w:type="dxa"/>
            <w:vMerge w:val="restart"/>
            <w:shd w:val="clear" w:color="auto" w:fill="DEE9D3"/>
          </w:tcPr>
          <w:p w14:paraId="365276F9" w14:textId="269D2498" w:rsidR="00C0225C" w:rsidRPr="00367303" w:rsidRDefault="00E4756B" w:rsidP="00C0225C">
            <w:pPr>
              <w:pStyle w:val="PBFSline"/>
              <w:cnfStyle w:val="000000010000" w:firstRow="0" w:lastRow="0" w:firstColumn="0" w:lastColumn="0" w:oddVBand="0" w:evenVBand="0" w:oddHBand="0" w:evenHBand="1" w:firstRowFirstColumn="0" w:firstRowLastColumn="0" w:lastRowFirstColumn="0" w:lastRowLastColumn="0"/>
            </w:pPr>
            <w:r w:rsidRPr="00367303">
              <w:t>Establish and</w:t>
            </w:r>
            <w:r w:rsidR="000555FE" w:rsidRPr="00367303">
              <w:t xml:space="preserve"> properly</w:t>
            </w:r>
            <w:r w:rsidRPr="00367303" w:rsidDel="00C63F50">
              <w:t xml:space="preserve"> </w:t>
            </w:r>
            <w:r w:rsidRPr="00367303">
              <w:t xml:space="preserve">implement a comprehensive </w:t>
            </w:r>
            <w:r w:rsidRPr="00367303">
              <w:rPr>
                <w:b/>
              </w:rPr>
              <w:t>legal</w:t>
            </w:r>
            <w:r w:rsidRPr="00367303">
              <w:t xml:space="preserve"> </w:t>
            </w:r>
            <w:r w:rsidRPr="00367303">
              <w:rPr>
                <w:b/>
              </w:rPr>
              <w:t>framework</w:t>
            </w:r>
            <w:r w:rsidRPr="00367303">
              <w:t xml:space="preserve"> that prohibits</w:t>
            </w:r>
            <w:r w:rsidR="00593E9D" w:rsidRPr="00367303">
              <w:t>,</w:t>
            </w:r>
            <w:r w:rsidRPr="00367303">
              <w:t xml:space="preserve"> prevents</w:t>
            </w:r>
            <w:r w:rsidR="001943D4">
              <w:t xml:space="preserve">, </w:t>
            </w:r>
            <w:proofErr w:type="gramStart"/>
            <w:r w:rsidRPr="00367303">
              <w:t>addresses</w:t>
            </w:r>
            <w:proofErr w:type="gramEnd"/>
            <w:r w:rsidRPr="00367303">
              <w:t xml:space="preserve"> </w:t>
            </w:r>
            <w:r w:rsidR="001943D4">
              <w:t xml:space="preserve">and prosecutes </w:t>
            </w:r>
            <w:r w:rsidRPr="00367303">
              <w:t xml:space="preserve">the abduction, sale </w:t>
            </w:r>
            <w:r w:rsidR="007C2295" w:rsidRPr="00367303">
              <w:t>of</w:t>
            </w:r>
            <w:r w:rsidR="00A03041" w:rsidRPr="00367303">
              <w:t>,</w:t>
            </w:r>
            <w:r w:rsidR="007C2295" w:rsidRPr="00367303">
              <w:t xml:space="preserve"> </w:t>
            </w:r>
            <w:r w:rsidRPr="00367303">
              <w:t>and traffic in children for the purpose of intercount</w:t>
            </w:r>
            <w:r w:rsidR="00BF126D" w:rsidRPr="00367303">
              <w:t>r</w:t>
            </w:r>
            <w:r w:rsidRPr="00367303">
              <w:t>y adoption</w:t>
            </w:r>
            <w:r w:rsidR="00FA271E" w:rsidRPr="00367303">
              <w:t xml:space="preserve"> and illegal adoptions</w:t>
            </w:r>
            <w:r w:rsidRPr="00367303">
              <w:t xml:space="preserve">. </w:t>
            </w:r>
          </w:p>
          <w:p w14:paraId="01E2AC58" w14:textId="4FC5F84E" w:rsidR="00AD51B2" w:rsidRDefault="00AD51B2" w:rsidP="00C0225C">
            <w:pPr>
              <w:pStyle w:val="PBFSline"/>
              <w:cnfStyle w:val="000000010000" w:firstRow="0" w:lastRow="0" w:firstColumn="0" w:lastColumn="0" w:oddVBand="0" w:evenVBand="0" w:oddHBand="0" w:evenHBand="1" w:firstRowFirstColumn="0" w:firstRowLastColumn="0" w:lastRowFirstColumn="0" w:lastRowLastColumn="0"/>
            </w:pPr>
            <w:r w:rsidRPr="00367303">
              <w:t xml:space="preserve">Carefully </w:t>
            </w:r>
            <w:r w:rsidRPr="00367303">
              <w:rPr>
                <w:b/>
              </w:rPr>
              <w:t>regulate</w:t>
            </w:r>
            <w:r w:rsidRPr="00367303">
              <w:t xml:space="preserve"> the</w:t>
            </w:r>
            <w:r w:rsidRPr="000C0129">
              <w:t xml:space="preserve"> </w:t>
            </w:r>
            <w:r w:rsidRPr="00BB4817">
              <w:rPr>
                <w:b/>
                <w:bCs/>
              </w:rPr>
              <w:t>financial aspects</w:t>
            </w:r>
            <w:r w:rsidRPr="000C0129">
              <w:t xml:space="preserve"> of intercountry adoption to prevent the abduction, sale of, and traffic in children and illegal adoptions which are, in many cases, driven by financial benefits</w:t>
            </w:r>
            <w:r w:rsidR="00A26926">
              <w:t xml:space="preserve"> (s</w:t>
            </w:r>
            <w:r w:rsidR="00A26926" w:rsidRPr="007B28FD">
              <w:t xml:space="preserve">ee further </w:t>
            </w:r>
            <w:r w:rsidR="00A26926" w:rsidRPr="0056294E">
              <w:t>FS</w:t>
            </w:r>
            <w:r w:rsidR="002C7F71">
              <w:t xml:space="preserve"> </w:t>
            </w:r>
            <w:r w:rsidR="009B5FBC">
              <w:t>3</w:t>
            </w:r>
            <w:r w:rsidR="00A26926" w:rsidRPr="0056294E">
              <w:t xml:space="preserve"> </w:t>
            </w:r>
            <w:r w:rsidR="00A12EE7">
              <w:t>“</w:t>
            </w:r>
            <w:r w:rsidR="00A26926" w:rsidRPr="0056294E">
              <w:t>Financial Gain</w:t>
            </w:r>
            <w:r w:rsidR="00A12EE7">
              <w:t>”</w:t>
            </w:r>
            <w:r w:rsidR="00A26926">
              <w:t>)</w:t>
            </w:r>
            <w:r>
              <w:t>.</w:t>
            </w:r>
            <w:r>
              <w:rPr>
                <w:rStyle w:val="EndnoteReference"/>
              </w:rPr>
              <w:endnoteReference w:id="2"/>
            </w:r>
            <w:r>
              <w:t xml:space="preserve"> </w:t>
            </w:r>
          </w:p>
          <w:p w14:paraId="1D45BC0C" w14:textId="058F37DD" w:rsidR="00C0225C" w:rsidRPr="00184C9C" w:rsidRDefault="00C0225C" w:rsidP="00C0225C">
            <w:pPr>
              <w:pStyle w:val="PBFSline"/>
              <w:cnfStyle w:val="000000010000" w:firstRow="0" w:lastRow="0" w:firstColumn="0" w:lastColumn="0" w:oddVBand="0" w:evenVBand="0" w:oddHBand="0" w:evenHBand="1" w:firstRowFirstColumn="0" w:firstRowLastColumn="0" w:lastRowFirstColumn="0" w:lastRowLastColumn="0"/>
              <w:rPr>
                <w:color w:val="FF00FF"/>
              </w:rPr>
            </w:pPr>
            <w:r w:rsidRPr="00D96CFA">
              <w:t xml:space="preserve">(Temporarily) </w:t>
            </w:r>
            <w:r w:rsidRPr="00D96CFA">
              <w:rPr>
                <w:b/>
              </w:rPr>
              <w:t>suspend</w:t>
            </w:r>
            <w:r w:rsidRPr="00D96CFA">
              <w:t xml:space="preserve"> </w:t>
            </w:r>
            <w:r w:rsidRPr="00D96CFA">
              <w:rPr>
                <w:b/>
              </w:rPr>
              <w:t>intercountry</w:t>
            </w:r>
            <w:r w:rsidRPr="00D96CFA">
              <w:t xml:space="preserve"> </w:t>
            </w:r>
            <w:r w:rsidRPr="00D96CFA">
              <w:rPr>
                <w:b/>
              </w:rPr>
              <w:t>adoption</w:t>
            </w:r>
            <w:r w:rsidRPr="00D96CFA">
              <w:t xml:space="preserve"> </w:t>
            </w:r>
            <w:r w:rsidRPr="00D96CFA">
              <w:rPr>
                <w:b/>
              </w:rPr>
              <w:t>programmes</w:t>
            </w:r>
            <w:r w:rsidRPr="00D96CFA">
              <w:t xml:space="preserve"> with States where suspected cases of abduction, sale of, and / or traffic in children have been disclosed.</w:t>
            </w:r>
          </w:p>
        </w:tc>
        <w:tc>
          <w:tcPr>
            <w:tcW w:w="457" w:type="dxa"/>
            <w:shd w:val="clear" w:color="auto" w:fill="auto"/>
          </w:tcPr>
          <w:p w14:paraId="2CCB32AA" w14:textId="77777777" w:rsidR="00F75D3A" w:rsidRPr="00F76E1B" w:rsidRDefault="00F75D3A" w:rsidP="00F75D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22ECC7FC" w14:textId="0A637968" w:rsidR="00F75D3A" w:rsidRPr="00F76E1B" w:rsidRDefault="00F75D3A" w:rsidP="00F75D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F44DA8" w14:paraId="4C5888FC" w14:textId="5CC0A9CB"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75FF7E7A" w14:textId="77777777" w:rsidR="00E4756B" w:rsidRDefault="00E4756B" w:rsidP="00E32340">
            <w:pPr>
              <w:pStyle w:val="PBParagraph"/>
              <w:numPr>
                <w:ilvl w:val="0"/>
                <w:numId w:val="4"/>
              </w:numPr>
              <w:spacing w:before="60" w:after="60"/>
              <w:ind w:left="6" w:hanging="6"/>
              <w:jc w:val="left"/>
            </w:pPr>
          </w:p>
        </w:tc>
        <w:tc>
          <w:tcPr>
            <w:tcW w:w="4243" w:type="dxa"/>
          </w:tcPr>
          <w:p w14:paraId="65A3FAE4" w14:textId="36E2F6D1" w:rsidR="00E4756B" w:rsidRPr="00AE05C9" w:rsidRDefault="00E4756B" w:rsidP="00D301E9">
            <w:pPr>
              <w:pStyle w:val="PBFSline"/>
              <w:cnfStyle w:val="000000100000" w:firstRow="0" w:lastRow="0" w:firstColumn="0" w:lastColumn="0" w:oddVBand="0" w:evenVBand="0" w:oddHBand="1" w:evenHBand="0" w:firstRowFirstColumn="0" w:firstRowLastColumn="0" w:lastRowFirstColumn="0" w:lastRowLastColumn="0"/>
              <w:rPr>
                <w:b/>
                <w:bCs/>
              </w:rPr>
            </w:pPr>
            <w:r w:rsidRPr="00AE05C9">
              <w:rPr>
                <w:b/>
                <w:bCs/>
              </w:rPr>
              <w:t>Sale</w:t>
            </w:r>
            <w:r w:rsidRPr="0038768E">
              <w:t xml:space="preserve"> of children for the purpose of intercountry adoption.</w:t>
            </w:r>
            <w:r w:rsidRPr="0038768E">
              <w:rPr>
                <w:vertAlign w:val="superscript"/>
              </w:rPr>
              <w:endnoteReference w:id="3"/>
            </w:r>
            <w:r w:rsidRPr="0038768E">
              <w:t xml:space="preserve"> </w:t>
            </w:r>
          </w:p>
        </w:tc>
        <w:tc>
          <w:tcPr>
            <w:tcW w:w="5951" w:type="dxa"/>
            <w:vMerge/>
            <w:shd w:val="clear" w:color="auto" w:fill="DEE9D3"/>
          </w:tcPr>
          <w:p w14:paraId="5A49629A" w14:textId="77777777" w:rsidR="00E4756B" w:rsidRPr="0038768E" w:rsidRDefault="00E4756B" w:rsidP="00C03BCA">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08EC0761" w14:textId="77777777" w:rsidR="00F75D3A" w:rsidRPr="0038768E" w:rsidRDefault="00F75D3A" w:rsidP="00F75D3A">
            <w:pPr>
              <w:pStyle w:val="PBFSline"/>
              <w:jc w:val="left"/>
              <w:cnfStyle w:val="000000100000" w:firstRow="0" w:lastRow="0" w:firstColumn="0" w:lastColumn="0" w:oddVBand="0" w:evenVBand="0" w:oddHBand="1" w:evenHBand="0" w:firstRowFirstColumn="0" w:firstRowLastColumn="0" w:lastRowFirstColumn="0" w:lastRowLastColumn="0"/>
            </w:pPr>
          </w:p>
        </w:tc>
      </w:tr>
      <w:tr w:rsidR="00F44DA8" w14:paraId="747EEE93" w14:textId="4A33C6F7"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0ED31AF8" w14:textId="77777777" w:rsidR="00E4756B" w:rsidRDefault="00E4756B" w:rsidP="00E32340">
            <w:pPr>
              <w:pStyle w:val="PBParagraph"/>
              <w:numPr>
                <w:ilvl w:val="0"/>
                <w:numId w:val="4"/>
              </w:numPr>
              <w:spacing w:before="60" w:after="60"/>
              <w:ind w:left="6" w:hanging="6"/>
              <w:jc w:val="left"/>
            </w:pPr>
          </w:p>
        </w:tc>
        <w:tc>
          <w:tcPr>
            <w:tcW w:w="4243" w:type="dxa"/>
            <w:shd w:val="clear" w:color="auto" w:fill="FFE1E1"/>
          </w:tcPr>
          <w:p w14:paraId="53BE6333" w14:textId="3C2386EB" w:rsidR="00E4756B" w:rsidRPr="00AE05C9" w:rsidRDefault="00E4756B" w:rsidP="00D301E9">
            <w:pPr>
              <w:pStyle w:val="PBFSline"/>
              <w:cnfStyle w:val="000000010000" w:firstRow="0" w:lastRow="0" w:firstColumn="0" w:lastColumn="0" w:oddVBand="0" w:evenVBand="0" w:oddHBand="0" w:evenHBand="1" w:firstRowFirstColumn="0" w:firstRowLastColumn="0" w:lastRowFirstColumn="0" w:lastRowLastColumn="0"/>
              <w:rPr>
                <w:b/>
                <w:bCs/>
              </w:rPr>
            </w:pPr>
            <w:r w:rsidRPr="00AE05C9">
              <w:rPr>
                <w:b/>
                <w:bCs/>
              </w:rPr>
              <w:t>Traffic</w:t>
            </w:r>
            <w:r w:rsidRPr="0038768E">
              <w:t xml:space="preserve"> in children for the purpose of intercountry adoption. </w:t>
            </w:r>
          </w:p>
        </w:tc>
        <w:tc>
          <w:tcPr>
            <w:tcW w:w="5951" w:type="dxa"/>
            <w:vMerge/>
            <w:shd w:val="clear" w:color="auto" w:fill="DEE9D3"/>
          </w:tcPr>
          <w:p w14:paraId="2AFE2FDD" w14:textId="77777777" w:rsidR="00E4756B" w:rsidRPr="0038768E" w:rsidRDefault="00E4756B" w:rsidP="00C03BCA">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14295CB9" w14:textId="77777777" w:rsidR="00F75D3A" w:rsidRPr="0038768E" w:rsidRDefault="00F75D3A" w:rsidP="00F75D3A">
            <w:pPr>
              <w:pStyle w:val="PBFSline"/>
              <w:jc w:val="left"/>
              <w:cnfStyle w:val="000000010000" w:firstRow="0" w:lastRow="0" w:firstColumn="0" w:lastColumn="0" w:oddVBand="0" w:evenVBand="0" w:oddHBand="0" w:evenHBand="1" w:firstRowFirstColumn="0" w:firstRowLastColumn="0" w:lastRowFirstColumn="0" w:lastRowLastColumn="0"/>
            </w:pPr>
          </w:p>
        </w:tc>
      </w:tr>
    </w:tbl>
    <w:p w14:paraId="2CEC82E8" w14:textId="0866D37A" w:rsidR="00C5521C" w:rsidRDefault="00C5521C" w:rsidP="00C5521C">
      <w:pPr>
        <w:pStyle w:val="PBParagraph"/>
      </w:pPr>
    </w:p>
    <w:tbl>
      <w:tblPr>
        <w:tblStyle w:val="GridTable4-Accent4"/>
        <w:tblW w:w="11055" w:type="dxa"/>
        <w:tblLook w:val="04A0" w:firstRow="1" w:lastRow="0" w:firstColumn="1" w:lastColumn="0" w:noHBand="0" w:noVBand="1"/>
      </w:tblPr>
      <w:tblGrid>
        <w:gridCol w:w="413"/>
        <w:gridCol w:w="4250"/>
        <w:gridCol w:w="5935"/>
        <w:gridCol w:w="457"/>
      </w:tblGrid>
      <w:tr w:rsidR="008A08BA" w14:paraId="2AE45ECA" w14:textId="4E5DEE9E" w:rsidTr="00C55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827AC3B" w14:textId="3FA4B625" w:rsidR="00C662F1" w:rsidRDefault="00C662F1" w:rsidP="007D2844">
            <w:pPr>
              <w:pStyle w:val="PBParagraph"/>
              <w:spacing w:before="60" w:after="60"/>
              <w:ind w:left="7"/>
              <w:jc w:val="center"/>
            </w:pPr>
          </w:p>
        </w:tc>
        <w:tc>
          <w:tcPr>
            <w:tcW w:w="4250" w:type="dxa"/>
          </w:tcPr>
          <w:p w14:paraId="25073BA9" w14:textId="77777777" w:rsidR="00C662F1" w:rsidRPr="005A0765" w:rsidRDefault="00C662F1" w:rsidP="007D2844">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2C379C">
              <w:rPr>
                <w:color w:val="ED8131"/>
              </w:rPr>
              <w:t>ENABLING</w:t>
            </w:r>
            <w:r w:rsidRPr="005A0765">
              <w:rPr>
                <w:color w:val="ED8131"/>
              </w:rPr>
              <w:t xml:space="preserve"> FACTORS</w:t>
            </w:r>
          </w:p>
        </w:tc>
        <w:tc>
          <w:tcPr>
            <w:tcW w:w="5935" w:type="dxa"/>
          </w:tcPr>
          <w:p w14:paraId="0EF011B7" w14:textId="77777777" w:rsidR="00C662F1" w:rsidRPr="00C662F1" w:rsidRDefault="00C662F1" w:rsidP="007D2844">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457" w:type="dxa"/>
            <w:shd w:val="clear" w:color="auto" w:fill="auto"/>
          </w:tcPr>
          <w:p w14:paraId="15BF1313" w14:textId="77777777" w:rsidR="00A96D78" w:rsidRPr="00C662F1" w:rsidRDefault="00A96D78" w:rsidP="00A96D78">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DF531D" w:rsidRPr="008B31DC" w14:paraId="3747F67C" w14:textId="7388B1A9"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0ADF2A49" w14:textId="77777777" w:rsidR="00CD78BB" w:rsidRPr="008B31DC" w:rsidRDefault="00CD78BB" w:rsidP="00097C65">
            <w:pPr>
              <w:pStyle w:val="PBFSline"/>
            </w:pPr>
          </w:p>
        </w:tc>
        <w:tc>
          <w:tcPr>
            <w:tcW w:w="4250" w:type="dxa"/>
            <w:shd w:val="clear" w:color="auto" w:fill="auto"/>
          </w:tcPr>
          <w:p w14:paraId="2E65F3A2" w14:textId="77777777" w:rsidR="00CD78BB" w:rsidRPr="00200721" w:rsidRDefault="00CD78BB"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Pr>
                <w:b/>
                <w:bCs/>
              </w:rPr>
              <w:t>the ADOPTION</w:t>
            </w:r>
            <w:r w:rsidRPr="00200721">
              <w:rPr>
                <w:b/>
                <w:bCs/>
              </w:rPr>
              <w:t xml:space="preserve"> level</w:t>
            </w:r>
          </w:p>
        </w:tc>
        <w:tc>
          <w:tcPr>
            <w:tcW w:w="5935" w:type="dxa"/>
            <w:shd w:val="clear" w:color="auto" w:fill="auto"/>
          </w:tcPr>
          <w:p w14:paraId="78F3AD30" w14:textId="77777777" w:rsidR="00CD78BB" w:rsidRPr="008B31DC" w:rsidRDefault="00CD78BB" w:rsidP="00097C6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5A3C94C5" w14:textId="77777777" w:rsidR="00A96D78" w:rsidRPr="008B31DC"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14:paraId="0DB3EE87" w14:textId="5E1D0CED"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EC7CA30" w14:textId="77777777" w:rsidR="00CD78BB" w:rsidRDefault="00CD78BB" w:rsidP="00E32340">
            <w:pPr>
              <w:pStyle w:val="PBParagraph"/>
              <w:numPr>
                <w:ilvl w:val="0"/>
                <w:numId w:val="4"/>
              </w:numPr>
              <w:spacing w:before="60" w:after="60"/>
              <w:ind w:left="6" w:hanging="6"/>
              <w:jc w:val="left"/>
            </w:pPr>
          </w:p>
        </w:tc>
        <w:tc>
          <w:tcPr>
            <w:tcW w:w="4250" w:type="dxa"/>
            <w:shd w:val="clear" w:color="auto" w:fill="FBE4D5"/>
          </w:tcPr>
          <w:p w14:paraId="51CAD69A" w14:textId="6703D6E2" w:rsidR="006F5597" w:rsidRPr="00192BC1" w:rsidRDefault="00CD78BB" w:rsidP="00097C65">
            <w:pPr>
              <w:pStyle w:val="PBFSline"/>
              <w:cnfStyle w:val="000000010000" w:firstRow="0" w:lastRow="0" w:firstColumn="0" w:lastColumn="0" w:oddVBand="0" w:evenVBand="0" w:oddHBand="0" w:evenHBand="1" w:firstRowFirstColumn="0" w:firstRowLastColumn="0" w:lastRowFirstColumn="0" w:lastRowLastColumn="0"/>
            </w:pPr>
            <w:r w:rsidRPr="00192BC1">
              <w:t>Lack of or inadequate comprehensive legal framework and procedures on</w:t>
            </w:r>
            <w:r w:rsidR="006F5597" w:rsidRPr="00192BC1">
              <w:t>:</w:t>
            </w:r>
          </w:p>
          <w:p w14:paraId="68E9079F" w14:textId="60D8A656" w:rsidR="00CD78BB" w:rsidRPr="00192BC1" w:rsidRDefault="00CD78BB" w:rsidP="006F5597">
            <w:pPr>
              <w:pStyle w:val="PBFSindentline"/>
              <w:cnfStyle w:val="000000010000" w:firstRow="0" w:lastRow="0" w:firstColumn="0" w:lastColumn="0" w:oddVBand="0" w:evenVBand="0" w:oddHBand="0" w:evenHBand="1" w:firstRowFirstColumn="0" w:firstRowLastColumn="0" w:lastRowFirstColumn="0" w:lastRowLastColumn="0"/>
            </w:pPr>
            <w:r w:rsidRPr="00192BC1">
              <w:t>adoption, including all guarantees (</w:t>
            </w:r>
            <w:r w:rsidR="00821BD7" w:rsidRPr="00821BD7">
              <w:rPr>
                <w:i/>
                <w:iCs/>
              </w:rPr>
              <w:t>e.g.</w:t>
            </w:r>
            <w:r w:rsidRPr="00192BC1">
              <w:t xml:space="preserve">, </w:t>
            </w:r>
            <w:r w:rsidR="009B3F20">
              <w:t xml:space="preserve">consent, </w:t>
            </w:r>
            <w:r w:rsidRPr="00192BC1">
              <w:t>adoptability</w:t>
            </w:r>
            <w:r w:rsidR="001E6817">
              <w:t>,</w:t>
            </w:r>
            <w:r w:rsidRPr="00192BC1">
              <w:t xml:space="preserve"> matching, adoption decision)</w:t>
            </w:r>
            <w:r w:rsidR="006F5597" w:rsidRPr="00192BC1">
              <w:t>; and</w:t>
            </w:r>
            <w:r w:rsidRPr="00192BC1">
              <w:t xml:space="preserve"> </w:t>
            </w:r>
          </w:p>
          <w:p w14:paraId="31A476CB" w14:textId="6974C123" w:rsidR="0087179D" w:rsidRPr="00192BC1" w:rsidRDefault="006F5597" w:rsidP="006F5597">
            <w:pPr>
              <w:pStyle w:val="PBFSindentline"/>
              <w:cnfStyle w:val="000000010000" w:firstRow="0" w:lastRow="0" w:firstColumn="0" w:lastColumn="0" w:oddVBand="0" w:evenVBand="0" w:oddHBand="0" w:evenHBand="1" w:firstRowFirstColumn="0" w:firstRowLastColumn="0" w:lastRowFirstColumn="0" w:lastRowLastColumn="0"/>
            </w:pPr>
            <w:r w:rsidRPr="00192BC1">
              <w:t>preventing</w:t>
            </w:r>
            <w:r w:rsidR="000D0DB2" w:rsidRPr="00192BC1">
              <w:t xml:space="preserve"> and </w:t>
            </w:r>
            <w:r w:rsidRPr="00192BC1">
              <w:t>addressing</w:t>
            </w:r>
            <w:r w:rsidR="00111D78" w:rsidRPr="00192BC1">
              <w:t xml:space="preserve"> abduction, sale </w:t>
            </w:r>
            <w:r w:rsidR="00675A98">
              <w:t>of</w:t>
            </w:r>
            <w:r w:rsidR="006A5030">
              <w:t>,</w:t>
            </w:r>
            <w:r w:rsidR="00675A98">
              <w:t xml:space="preserve"> </w:t>
            </w:r>
            <w:r w:rsidR="00111D78" w:rsidRPr="00192BC1">
              <w:t>and traffic in children in intercountry adoption</w:t>
            </w:r>
            <w:r w:rsidRPr="00192BC1">
              <w:t>.</w:t>
            </w:r>
          </w:p>
        </w:tc>
        <w:tc>
          <w:tcPr>
            <w:tcW w:w="5935" w:type="dxa"/>
            <w:vMerge w:val="restart"/>
            <w:shd w:val="clear" w:color="auto" w:fill="DEE9D3"/>
          </w:tcPr>
          <w:p w14:paraId="34559C9F" w14:textId="206982C4" w:rsidR="00CD78BB" w:rsidRDefault="00CD78BB" w:rsidP="00097C65">
            <w:pPr>
              <w:pStyle w:val="PBFSline"/>
              <w:cnfStyle w:val="000000010000" w:firstRow="0" w:lastRow="0" w:firstColumn="0" w:lastColumn="0" w:oddVBand="0" w:evenVBand="0" w:oddHBand="0" w:evenHBand="1" w:firstRowFirstColumn="0" w:firstRowLastColumn="0" w:lastRowFirstColumn="0" w:lastRowLastColumn="0"/>
            </w:pPr>
            <w:r w:rsidRPr="00367303">
              <w:t>Establish</w:t>
            </w:r>
            <w:r w:rsidR="00F47CA9" w:rsidRPr="00367303">
              <w:t xml:space="preserve"> and</w:t>
            </w:r>
            <w:r w:rsidR="000555FE" w:rsidRPr="00367303">
              <w:t xml:space="preserve"> properly</w:t>
            </w:r>
            <w:r w:rsidR="00F47CA9" w:rsidRPr="00367303">
              <w:t xml:space="preserve"> </w:t>
            </w:r>
            <w:r w:rsidRPr="00367303">
              <w:t>implement</w:t>
            </w:r>
            <w:r w:rsidRPr="00C77ADE">
              <w:t xml:space="preserve"> </w:t>
            </w:r>
            <w:r w:rsidRPr="00C40257">
              <w:t xml:space="preserve">a comprehensive </w:t>
            </w:r>
            <w:r w:rsidRPr="007B6908">
              <w:rPr>
                <w:b/>
              </w:rPr>
              <w:t>legal</w:t>
            </w:r>
            <w:r w:rsidRPr="00C40257">
              <w:t xml:space="preserve"> </w:t>
            </w:r>
            <w:r w:rsidRPr="007B6908">
              <w:rPr>
                <w:b/>
              </w:rPr>
              <w:t>framework</w:t>
            </w:r>
            <w:r w:rsidRPr="00C40257">
              <w:t>, including the 1993 Adoptio</w:t>
            </w:r>
            <w:r w:rsidRPr="00C77ADE">
              <w:t>n Convention</w:t>
            </w:r>
            <w:r w:rsidR="00D8642D">
              <w:t>, the OPSC</w:t>
            </w:r>
            <w:r w:rsidRPr="00C77ADE">
              <w:t xml:space="preserve"> and relevant domestic legislation</w:t>
            </w:r>
            <w:r>
              <w:t xml:space="preserve">. </w:t>
            </w:r>
          </w:p>
          <w:p w14:paraId="06ED5723" w14:textId="5FF591B8" w:rsidR="003B3DA6" w:rsidRDefault="003B3DA6" w:rsidP="00097C65">
            <w:pPr>
              <w:pStyle w:val="PBFSline"/>
              <w:cnfStyle w:val="000000010000" w:firstRow="0" w:lastRow="0" w:firstColumn="0" w:lastColumn="0" w:oddVBand="0" w:evenVBand="0" w:oddHBand="0" w:evenHBand="1" w:firstRowFirstColumn="0" w:firstRowLastColumn="0" w:lastRowFirstColumn="0" w:lastRowLastColumn="0"/>
            </w:pPr>
            <w:r>
              <w:t xml:space="preserve">See also line </w:t>
            </w:r>
            <w:r w:rsidR="00387139">
              <w:t>1</w:t>
            </w:r>
            <w:r>
              <w:t xml:space="preserve"> </w:t>
            </w:r>
            <w:r w:rsidR="00C61E1F">
              <w:t xml:space="preserve">of this </w:t>
            </w:r>
            <w:r w:rsidR="00C61E1F" w:rsidDel="00E71016">
              <w:t>FS</w:t>
            </w:r>
            <w:r w:rsidR="00C61E1F">
              <w:t xml:space="preserve">, as well as “at the sanction level” below. </w:t>
            </w:r>
          </w:p>
          <w:p w14:paraId="4C239FBD" w14:textId="3E62F65D" w:rsidR="00607B86" w:rsidRDefault="00607B86" w:rsidP="00097C65">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3FE18DA8" w14:textId="77777777"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96594E">
              <w:rPr>
                <w:b/>
                <w:bCs/>
                <w:color w:val="0069B4" w:themeColor="accent2"/>
              </w:rPr>
              <w:t>RS</w:t>
            </w:r>
          </w:p>
          <w:p w14:paraId="0AA4B3FD" w14:textId="4B043A8D"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96594E">
              <w:rPr>
                <w:b/>
                <w:bCs/>
                <w:color w:val="4BC9FF" w:themeColor="accent1" w:themeTint="99"/>
              </w:rPr>
              <w:t>SO</w:t>
            </w:r>
          </w:p>
        </w:tc>
      </w:tr>
      <w:tr w:rsidR="0093782E" w14:paraId="4CA148B8" w14:textId="04B92417"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AD274DA" w14:textId="77777777" w:rsidR="00CD78BB" w:rsidRDefault="00CD78BB" w:rsidP="00E32340">
            <w:pPr>
              <w:pStyle w:val="PBParagraph"/>
              <w:numPr>
                <w:ilvl w:val="0"/>
                <w:numId w:val="4"/>
              </w:numPr>
              <w:spacing w:before="60" w:after="60"/>
              <w:ind w:left="6" w:hanging="6"/>
              <w:jc w:val="left"/>
            </w:pPr>
          </w:p>
        </w:tc>
        <w:tc>
          <w:tcPr>
            <w:tcW w:w="4250" w:type="dxa"/>
          </w:tcPr>
          <w:p w14:paraId="06D9B7CD" w14:textId="46B96D7B" w:rsidR="00CD78BB" w:rsidRPr="00192BC1" w:rsidRDefault="00CD78BB" w:rsidP="00097C65">
            <w:pPr>
              <w:pStyle w:val="PBFSline"/>
              <w:cnfStyle w:val="000000100000" w:firstRow="0" w:lastRow="0" w:firstColumn="0" w:lastColumn="0" w:oddVBand="0" w:evenVBand="0" w:oddHBand="1" w:evenHBand="0" w:firstRowFirstColumn="0" w:firstRowLastColumn="0" w:lastRowFirstColumn="0" w:lastRowLastColumn="0"/>
            </w:pPr>
            <w:r w:rsidRPr="00192BC1">
              <w:t>Lack of</w:t>
            </w:r>
            <w:r w:rsidR="00C13299">
              <w:t>,</w:t>
            </w:r>
            <w:r w:rsidRPr="00192BC1">
              <w:t xml:space="preserve"> or weak implementation of</w:t>
            </w:r>
            <w:r w:rsidR="00915CF0">
              <w:t>,</w:t>
            </w:r>
            <w:r w:rsidRPr="00192BC1">
              <w:t xml:space="preserve"> the legal framework. </w:t>
            </w:r>
          </w:p>
        </w:tc>
        <w:tc>
          <w:tcPr>
            <w:tcW w:w="5935" w:type="dxa"/>
            <w:vMerge/>
            <w:shd w:val="clear" w:color="auto" w:fill="DEE9D3"/>
          </w:tcPr>
          <w:p w14:paraId="0F6C6667" w14:textId="77777777" w:rsidR="00CD78BB" w:rsidRDefault="00CD78BB" w:rsidP="00097C6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608E74D0" w14:textId="77777777" w:rsidR="00A96D7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14:paraId="64A20042" w14:textId="7DD32FE5"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A73650E" w14:textId="77777777" w:rsidR="0027244E" w:rsidRDefault="0027244E" w:rsidP="00E32340">
            <w:pPr>
              <w:pStyle w:val="PBParagraph"/>
              <w:numPr>
                <w:ilvl w:val="0"/>
                <w:numId w:val="4"/>
              </w:numPr>
              <w:spacing w:before="60" w:after="60"/>
              <w:ind w:left="6" w:hanging="6"/>
              <w:jc w:val="left"/>
            </w:pPr>
          </w:p>
        </w:tc>
        <w:tc>
          <w:tcPr>
            <w:tcW w:w="4250" w:type="dxa"/>
          </w:tcPr>
          <w:p w14:paraId="77F8A01A" w14:textId="63561B08" w:rsidR="0027244E" w:rsidRPr="00192BC1" w:rsidRDefault="0027244E" w:rsidP="00197729">
            <w:pPr>
              <w:pStyle w:val="PBFSline"/>
              <w:cnfStyle w:val="000000010000" w:firstRow="0" w:lastRow="0" w:firstColumn="0" w:lastColumn="0" w:oddVBand="0" w:evenVBand="0" w:oddHBand="0" w:evenHBand="1" w:firstRowFirstColumn="0" w:firstRowLastColumn="0" w:lastRowFirstColumn="0" w:lastRowLastColumn="0"/>
            </w:pPr>
            <w:r w:rsidRPr="00192BC1">
              <w:t xml:space="preserve">Inadequate training and </w:t>
            </w:r>
            <w:r w:rsidR="00BB2F12">
              <w:t>/ or</w:t>
            </w:r>
            <w:r w:rsidRPr="00192BC1">
              <w:t xml:space="preserve"> lack of resources of actors involved </w:t>
            </w:r>
            <w:r w:rsidRPr="00C95306">
              <w:t xml:space="preserve">in </w:t>
            </w:r>
            <w:r w:rsidR="00E8154C" w:rsidRPr="00C95306">
              <w:t>alternative care</w:t>
            </w:r>
            <w:r w:rsidR="00F05EC1" w:rsidRPr="00C95306">
              <w:rPr>
                <w:color w:val="FF00FF"/>
              </w:rPr>
              <w:t xml:space="preserve"> </w:t>
            </w:r>
            <w:r w:rsidRPr="00C95306">
              <w:t>and adoption</w:t>
            </w:r>
            <w:r w:rsidRPr="00192BC1">
              <w:t>.</w:t>
            </w:r>
          </w:p>
        </w:tc>
        <w:tc>
          <w:tcPr>
            <w:tcW w:w="5935" w:type="dxa"/>
            <w:shd w:val="clear" w:color="auto" w:fill="F0F5EB"/>
          </w:tcPr>
          <w:p w14:paraId="7E3F7CC1" w14:textId="26E0DA14" w:rsidR="0027244E" w:rsidRPr="00367303" w:rsidRDefault="0027244E" w:rsidP="00197729">
            <w:pPr>
              <w:pStyle w:val="PBFSline"/>
              <w:cnfStyle w:val="000000010000" w:firstRow="0" w:lastRow="0" w:firstColumn="0" w:lastColumn="0" w:oddVBand="0" w:evenVBand="0" w:oddHBand="0" w:evenHBand="1" w:firstRowFirstColumn="0" w:firstRowLastColumn="0" w:lastRowFirstColumn="0" w:lastRowLastColumn="0"/>
            </w:pPr>
            <w:r w:rsidRPr="00367303">
              <w:t xml:space="preserve">Ensure adequate </w:t>
            </w:r>
            <w:r w:rsidRPr="00367303">
              <w:rPr>
                <w:b/>
                <w:bCs/>
              </w:rPr>
              <w:t>resources</w:t>
            </w:r>
            <w:r w:rsidRPr="00367303">
              <w:t xml:space="preserve"> and </w:t>
            </w:r>
            <w:r w:rsidRPr="00367303">
              <w:rPr>
                <w:b/>
                <w:bCs/>
              </w:rPr>
              <w:t>training</w:t>
            </w:r>
            <w:r w:rsidRPr="00367303">
              <w:t xml:space="preserve"> on how to identify, prevent and address illicit practices for actors involved in </w:t>
            </w:r>
            <w:r w:rsidR="00E8154C">
              <w:t>alternative care</w:t>
            </w:r>
            <w:r w:rsidR="00094B7F" w:rsidRPr="00544120">
              <w:rPr>
                <w:color w:val="FF00FF"/>
              </w:rPr>
              <w:t xml:space="preserve"> </w:t>
            </w:r>
            <w:r w:rsidRPr="00367303">
              <w:t>and adoption.</w:t>
            </w:r>
            <w:r w:rsidRPr="00367303">
              <w:rPr>
                <w:rStyle w:val="EndnoteReference"/>
              </w:rPr>
              <w:endnoteReference w:id="4"/>
            </w:r>
            <w:r w:rsidR="005E4E94" w:rsidRPr="00367303">
              <w:t xml:space="preserve"> </w:t>
            </w:r>
          </w:p>
        </w:tc>
        <w:tc>
          <w:tcPr>
            <w:tcW w:w="457" w:type="dxa"/>
            <w:shd w:val="clear" w:color="auto" w:fill="auto"/>
          </w:tcPr>
          <w:p w14:paraId="7C4708DD" w14:textId="77777777"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96594E">
              <w:rPr>
                <w:b/>
                <w:bCs/>
                <w:color w:val="0069B4" w:themeColor="accent2"/>
              </w:rPr>
              <w:t>RS</w:t>
            </w:r>
          </w:p>
          <w:p w14:paraId="551C63E7" w14:textId="4C2BF7BA"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96594E">
              <w:rPr>
                <w:b/>
                <w:bCs/>
                <w:color w:val="4BC9FF" w:themeColor="accent1" w:themeTint="99"/>
              </w:rPr>
              <w:t>SO</w:t>
            </w:r>
          </w:p>
        </w:tc>
      </w:tr>
      <w:tr w:rsidR="0093782E" w14:paraId="2B8E478E" w14:textId="2E4F113F"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2976382" w14:textId="77777777" w:rsidR="00CD78BB" w:rsidRDefault="00CD78BB" w:rsidP="00E32340">
            <w:pPr>
              <w:pStyle w:val="PBParagraph"/>
              <w:numPr>
                <w:ilvl w:val="0"/>
                <w:numId w:val="4"/>
              </w:numPr>
              <w:spacing w:before="60" w:after="60"/>
              <w:ind w:left="6" w:hanging="6"/>
              <w:jc w:val="left"/>
            </w:pPr>
          </w:p>
        </w:tc>
        <w:tc>
          <w:tcPr>
            <w:tcW w:w="4250" w:type="dxa"/>
          </w:tcPr>
          <w:p w14:paraId="44D14938" w14:textId="5D86AA1B" w:rsidR="00CD78BB" w:rsidRPr="00192BC1" w:rsidRDefault="00CD78BB" w:rsidP="00097C65">
            <w:pPr>
              <w:pStyle w:val="PBFSline"/>
              <w:cnfStyle w:val="000000100000" w:firstRow="0" w:lastRow="0" w:firstColumn="0" w:lastColumn="0" w:oddVBand="0" w:evenVBand="0" w:oddHBand="1" w:evenHBand="0" w:firstRowFirstColumn="0" w:firstRowLastColumn="0" w:lastRowFirstColumn="0" w:lastRowLastColumn="0"/>
            </w:pPr>
            <w:r w:rsidRPr="00192BC1">
              <w:t>Lack of or inadequate supervision</w:t>
            </w:r>
            <w:r w:rsidR="00C27686">
              <w:t xml:space="preserve">, </w:t>
            </w:r>
            <w:r w:rsidRPr="00192BC1">
              <w:t xml:space="preserve">monitoring </w:t>
            </w:r>
            <w:r w:rsidR="00C27686">
              <w:t xml:space="preserve">and accountability </w:t>
            </w:r>
            <w:r w:rsidRPr="00192BC1">
              <w:t xml:space="preserve">of authorities and bodies involved in adoption. </w:t>
            </w:r>
          </w:p>
        </w:tc>
        <w:tc>
          <w:tcPr>
            <w:tcW w:w="5935" w:type="dxa"/>
            <w:shd w:val="clear" w:color="auto" w:fill="DEE9D3"/>
          </w:tcPr>
          <w:p w14:paraId="3260183A" w14:textId="6C41E8D4" w:rsidR="00CD78BB" w:rsidRPr="00367303" w:rsidRDefault="00CD78BB" w:rsidP="00097C65">
            <w:pPr>
              <w:pStyle w:val="PBFSline"/>
              <w:cnfStyle w:val="000000100000" w:firstRow="0" w:lastRow="0" w:firstColumn="0" w:lastColumn="0" w:oddVBand="0" w:evenVBand="0" w:oddHBand="1" w:evenHBand="0" w:firstRowFirstColumn="0" w:firstRowLastColumn="0" w:lastRowFirstColumn="0" w:lastRowLastColumn="0"/>
            </w:pPr>
            <w:r w:rsidRPr="00367303">
              <w:t xml:space="preserve">Ensure the </w:t>
            </w:r>
            <w:r w:rsidRPr="00367303">
              <w:rPr>
                <w:b/>
                <w:bCs/>
              </w:rPr>
              <w:t>supervision</w:t>
            </w:r>
            <w:r w:rsidR="00AC1CB8" w:rsidRPr="00367303">
              <w:t xml:space="preserve">, </w:t>
            </w:r>
            <w:r w:rsidRPr="00367303">
              <w:rPr>
                <w:b/>
                <w:bCs/>
              </w:rPr>
              <w:t>monitoring</w:t>
            </w:r>
            <w:r w:rsidRPr="00367303">
              <w:t xml:space="preserve"> </w:t>
            </w:r>
            <w:r w:rsidR="00567F1F" w:rsidRPr="00367303">
              <w:t>and</w:t>
            </w:r>
            <w:r w:rsidR="005A78B2" w:rsidRPr="00367303">
              <w:t xml:space="preserve"> </w:t>
            </w:r>
            <w:r w:rsidR="005A78B2" w:rsidRPr="00367303">
              <w:rPr>
                <w:b/>
                <w:bCs/>
              </w:rPr>
              <w:t>accountability</w:t>
            </w:r>
            <w:r w:rsidR="005A78B2" w:rsidRPr="00367303">
              <w:t xml:space="preserve"> </w:t>
            </w:r>
            <w:r w:rsidRPr="00367303">
              <w:t>of authorities and bodies involved in adoption.</w:t>
            </w:r>
            <w:r w:rsidRPr="00367303">
              <w:rPr>
                <w:rStyle w:val="EndnoteReference"/>
              </w:rPr>
              <w:endnoteReference w:id="5"/>
            </w:r>
            <w:r w:rsidRPr="00367303">
              <w:t xml:space="preserve"> </w:t>
            </w:r>
          </w:p>
        </w:tc>
        <w:tc>
          <w:tcPr>
            <w:tcW w:w="457" w:type="dxa"/>
            <w:shd w:val="clear" w:color="auto" w:fill="auto"/>
          </w:tcPr>
          <w:p w14:paraId="4DCB74B5" w14:textId="77777777"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96594E">
              <w:rPr>
                <w:b/>
                <w:bCs/>
                <w:color w:val="0069B4" w:themeColor="accent2"/>
              </w:rPr>
              <w:t>RS</w:t>
            </w:r>
          </w:p>
          <w:p w14:paraId="05E5DD19" w14:textId="1149314D"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96594E">
              <w:rPr>
                <w:b/>
                <w:bCs/>
                <w:color w:val="4BC9FF" w:themeColor="accent1" w:themeTint="99"/>
              </w:rPr>
              <w:t>SO</w:t>
            </w:r>
          </w:p>
        </w:tc>
      </w:tr>
      <w:tr w:rsidR="0093782E" w14:paraId="3ACC3694" w14:textId="1545BE98"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1FA5D70" w14:textId="77777777" w:rsidR="00F45FFC" w:rsidRDefault="00F45FFC" w:rsidP="00E32340">
            <w:pPr>
              <w:pStyle w:val="PBParagraph"/>
              <w:numPr>
                <w:ilvl w:val="0"/>
                <w:numId w:val="4"/>
              </w:numPr>
              <w:spacing w:before="60" w:after="60"/>
              <w:ind w:left="6" w:hanging="6"/>
              <w:jc w:val="left"/>
            </w:pPr>
          </w:p>
        </w:tc>
        <w:tc>
          <w:tcPr>
            <w:tcW w:w="4250" w:type="dxa"/>
          </w:tcPr>
          <w:p w14:paraId="4CDF4D68" w14:textId="52EB1599" w:rsidR="00F45FFC" w:rsidRPr="00D96CFA" w:rsidRDefault="00F45FFC" w:rsidP="00197729">
            <w:pPr>
              <w:pStyle w:val="PBFSline"/>
              <w:cnfStyle w:val="000000010000" w:firstRow="0" w:lastRow="0" w:firstColumn="0" w:lastColumn="0" w:oddVBand="0" w:evenVBand="0" w:oddHBand="0" w:evenHBand="1" w:firstRowFirstColumn="0" w:firstRowLastColumn="0" w:lastRowFirstColumn="0" w:lastRowLastColumn="0"/>
            </w:pPr>
            <w:r w:rsidRPr="00D96CFA">
              <w:t>Lack of or inadequate government process</w:t>
            </w:r>
            <w:r w:rsidR="00BB158E" w:rsidRPr="00D96CFA">
              <w:t>es</w:t>
            </w:r>
            <w:r w:rsidRPr="00D96CFA">
              <w:t xml:space="preserve"> </w:t>
            </w:r>
            <w:r w:rsidR="00494604" w:rsidRPr="00D96CFA">
              <w:t xml:space="preserve">and </w:t>
            </w:r>
            <w:r w:rsidR="00361859" w:rsidRPr="00D96CFA">
              <w:t xml:space="preserve">/ or </w:t>
            </w:r>
            <w:r w:rsidR="00494604" w:rsidRPr="00D96CFA">
              <w:t xml:space="preserve">political will </w:t>
            </w:r>
            <w:r w:rsidRPr="00D96CFA">
              <w:t xml:space="preserve">to identify, prevent and </w:t>
            </w:r>
            <w:r w:rsidRPr="00D96CFA" w:rsidDel="00B41B6A">
              <w:t xml:space="preserve">respond </w:t>
            </w:r>
            <w:r w:rsidRPr="00D96CFA" w:rsidDel="00F81B89">
              <w:t xml:space="preserve">to </w:t>
            </w:r>
            <w:r w:rsidRPr="00D96CFA">
              <w:t xml:space="preserve">illicit practices. </w:t>
            </w:r>
          </w:p>
        </w:tc>
        <w:tc>
          <w:tcPr>
            <w:tcW w:w="5935" w:type="dxa"/>
            <w:shd w:val="clear" w:color="auto" w:fill="F0F5EB"/>
          </w:tcPr>
          <w:p w14:paraId="28FADBBA" w14:textId="0909CE0D" w:rsidR="00F45FFC" w:rsidRPr="00D96CFA" w:rsidRDefault="00080465" w:rsidP="00197729">
            <w:pPr>
              <w:pStyle w:val="PBFSline"/>
              <w:cnfStyle w:val="000000010000" w:firstRow="0" w:lastRow="0" w:firstColumn="0" w:lastColumn="0" w:oddVBand="0" w:evenVBand="0" w:oddHBand="0" w:evenHBand="1" w:firstRowFirstColumn="0" w:firstRowLastColumn="0" w:lastRowFirstColumn="0" w:lastRowLastColumn="0"/>
            </w:pPr>
            <w:r w:rsidRPr="00D96CFA">
              <w:t>Develop</w:t>
            </w:r>
            <w:r w:rsidRPr="00D96CFA" w:rsidDel="008A4BC7">
              <w:t xml:space="preserve"> </w:t>
            </w:r>
            <w:r w:rsidRPr="00D96CFA">
              <w:t>government capacity</w:t>
            </w:r>
            <w:r w:rsidR="00286D39" w:rsidRPr="00D96CFA">
              <w:t>,</w:t>
            </w:r>
            <w:r w:rsidRPr="00D96CFA">
              <w:t xml:space="preserve"> </w:t>
            </w:r>
            <w:r w:rsidR="004911C5" w:rsidRPr="00D96CFA">
              <w:t>and e</w:t>
            </w:r>
            <w:r w:rsidR="00F45FFC" w:rsidRPr="00D96CFA">
              <w:t xml:space="preserve">stablish and </w:t>
            </w:r>
            <w:r w:rsidR="000555FE" w:rsidRPr="00D96CFA">
              <w:t xml:space="preserve">properly </w:t>
            </w:r>
            <w:r w:rsidR="00F45FFC" w:rsidRPr="00D96CFA">
              <w:t xml:space="preserve">implement government </w:t>
            </w:r>
            <w:r w:rsidR="00F45FFC" w:rsidRPr="00D96CFA">
              <w:rPr>
                <w:b/>
              </w:rPr>
              <w:t>processes</w:t>
            </w:r>
            <w:r w:rsidR="00F45FFC" w:rsidRPr="00D96CFA">
              <w:t xml:space="preserve"> to </w:t>
            </w:r>
            <w:r w:rsidR="00F45FFC" w:rsidRPr="00D96CFA">
              <w:rPr>
                <w:b/>
              </w:rPr>
              <w:t>identify</w:t>
            </w:r>
            <w:r w:rsidR="00F45FFC" w:rsidRPr="00D96CFA">
              <w:t xml:space="preserve">, </w:t>
            </w:r>
            <w:r w:rsidR="00F45FFC" w:rsidRPr="00D96CFA">
              <w:rPr>
                <w:b/>
              </w:rPr>
              <w:t>prevent</w:t>
            </w:r>
            <w:r w:rsidR="00F45FFC" w:rsidRPr="00D96CFA">
              <w:t xml:space="preserve"> and </w:t>
            </w:r>
            <w:r w:rsidR="00F45FFC" w:rsidRPr="00D96CFA" w:rsidDel="00B41B6A">
              <w:rPr>
                <w:b/>
              </w:rPr>
              <w:t>respond</w:t>
            </w:r>
            <w:r w:rsidR="00F45FFC" w:rsidRPr="00D96CFA" w:rsidDel="00B41B6A">
              <w:t xml:space="preserve"> </w:t>
            </w:r>
            <w:r w:rsidR="00F45FFC" w:rsidRPr="00D96CFA" w:rsidDel="00F81B89">
              <w:t xml:space="preserve">to </w:t>
            </w:r>
            <w:r w:rsidR="00F45FFC" w:rsidRPr="00D96CFA">
              <w:t xml:space="preserve">illicit practices. </w:t>
            </w:r>
          </w:p>
        </w:tc>
        <w:tc>
          <w:tcPr>
            <w:tcW w:w="457" w:type="dxa"/>
            <w:shd w:val="clear" w:color="auto" w:fill="auto"/>
          </w:tcPr>
          <w:p w14:paraId="3FF51FE1" w14:textId="77777777"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96594E">
              <w:rPr>
                <w:b/>
                <w:bCs/>
                <w:color w:val="0069B4" w:themeColor="accent2"/>
              </w:rPr>
              <w:t>RS</w:t>
            </w:r>
          </w:p>
          <w:p w14:paraId="377FCC66" w14:textId="39D4CA76"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96594E">
              <w:rPr>
                <w:b/>
                <w:bCs/>
                <w:color w:val="4BC9FF" w:themeColor="accent1" w:themeTint="99"/>
              </w:rPr>
              <w:t>SO</w:t>
            </w:r>
          </w:p>
        </w:tc>
      </w:tr>
      <w:tr w:rsidR="0093782E" w14:paraId="79ACBD36" w14:textId="5130772B"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844DF99" w14:textId="77777777" w:rsidR="008C781E" w:rsidRDefault="008C781E" w:rsidP="00E32340">
            <w:pPr>
              <w:pStyle w:val="PBParagraph"/>
              <w:numPr>
                <w:ilvl w:val="0"/>
                <w:numId w:val="4"/>
              </w:numPr>
              <w:spacing w:before="60" w:after="60"/>
              <w:ind w:left="6" w:hanging="6"/>
              <w:jc w:val="left"/>
            </w:pPr>
          </w:p>
        </w:tc>
        <w:tc>
          <w:tcPr>
            <w:tcW w:w="4250" w:type="dxa"/>
          </w:tcPr>
          <w:p w14:paraId="3542E40C" w14:textId="17907358" w:rsidR="008C781E" w:rsidRPr="00192BC1" w:rsidRDefault="008C781E" w:rsidP="00197729">
            <w:pPr>
              <w:pStyle w:val="PBFSline"/>
              <w:cnfStyle w:val="000000100000" w:firstRow="0" w:lastRow="0" w:firstColumn="0" w:lastColumn="0" w:oddVBand="0" w:evenVBand="0" w:oddHBand="1" w:evenHBand="0" w:firstRowFirstColumn="0" w:firstRowLastColumn="0" w:lastRowFirstColumn="0" w:lastRowLastColumn="0"/>
            </w:pPr>
            <w:r w:rsidRPr="00192BC1">
              <w:t xml:space="preserve">Lack of or limited </w:t>
            </w:r>
            <w:r w:rsidRPr="00192BC1" w:rsidDel="005C3F95">
              <w:t xml:space="preserve">general </w:t>
            </w:r>
            <w:r w:rsidRPr="00192BC1">
              <w:t xml:space="preserve">public awareness about illicit practices in adoption. </w:t>
            </w:r>
          </w:p>
        </w:tc>
        <w:tc>
          <w:tcPr>
            <w:tcW w:w="5935" w:type="dxa"/>
            <w:shd w:val="clear" w:color="auto" w:fill="DEE9D3"/>
          </w:tcPr>
          <w:p w14:paraId="5D96B50E" w14:textId="58760D0F" w:rsidR="008C781E" w:rsidRPr="00367303" w:rsidRDefault="008C781E" w:rsidP="00197729">
            <w:pPr>
              <w:pStyle w:val="PBFSindentline"/>
              <w:numPr>
                <w:ilvl w:val="0"/>
                <w:numId w:val="0"/>
              </w:numPr>
              <w:cnfStyle w:val="000000100000" w:firstRow="0" w:lastRow="0" w:firstColumn="0" w:lastColumn="0" w:oddVBand="0" w:evenVBand="0" w:oddHBand="1" w:evenHBand="0" w:firstRowFirstColumn="0" w:firstRowLastColumn="0" w:lastRowFirstColumn="0" w:lastRowLastColumn="0"/>
            </w:pPr>
            <w:r w:rsidRPr="00367303">
              <w:t xml:space="preserve">Increase </w:t>
            </w:r>
            <w:r w:rsidRPr="00367303">
              <w:rPr>
                <w:b/>
                <w:bCs/>
              </w:rPr>
              <w:t>awareness-raising</w:t>
            </w:r>
            <w:r w:rsidR="002C0482" w:rsidRPr="00367303">
              <w:t>,</w:t>
            </w:r>
            <w:r w:rsidR="00597D00" w:rsidRPr="00367303">
              <w:t xml:space="preserve"> including</w:t>
            </w:r>
            <w:r w:rsidRPr="00367303">
              <w:rPr>
                <w:b/>
                <w:bCs/>
              </w:rPr>
              <w:t xml:space="preserve"> campaigns</w:t>
            </w:r>
            <w:r w:rsidR="00597D00" w:rsidRPr="00367303">
              <w:t>,</w:t>
            </w:r>
            <w:r w:rsidRPr="00367303">
              <w:t xml:space="preserve"> about how to </w:t>
            </w:r>
            <w:r w:rsidR="00121375" w:rsidRPr="00367303">
              <w:t xml:space="preserve">identify, </w:t>
            </w:r>
            <w:r w:rsidRPr="00367303">
              <w:t xml:space="preserve">prevent and </w:t>
            </w:r>
            <w:r w:rsidRPr="00367303" w:rsidDel="00FE6CBA">
              <w:t xml:space="preserve">respond to </w:t>
            </w:r>
            <w:r w:rsidRPr="00367303">
              <w:t xml:space="preserve">illegal adoption, including among communities and children in vulnerable situations, caregivers, government officials, AABs, other relevant authorities and bodies, and the general public. </w:t>
            </w:r>
          </w:p>
        </w:tc>
        <w:tc>
          <w:tcPr>
            <w:tcW w:w="457" w:type="dxa"/>
            <w:shd w:val="clear" w:color="auto" w:fill="auto"/>
          </w:tcPr>
          <w:p w14:paraId="3367F4E6" w14:textId="77777777"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96594E">
              <w:rPr>
                <w:b/>
                <w:bCs/>
                <w:color w:val="0069B4" w:themeColor="accent2"/>
              </w:rPr>
              <w:t>RS</w:t>
            </w:r>
          </w:p>
          <w:p w14:paraId="03B3AD73" w14:textId="362AE1D7"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96594E">
              <w:rPr>
                <w:b/>
                <w:bCs/>
                <w:color w:val="4BC9FF" w:themeColor="accent1" w:themeTint="99"/>
              </w:rPr>
              <w:t>SO</w:t>
            </w:r>
          </w:p>
        </w:tc>
      </w:tr>
      <w:tr w:rsidR="0093782E" w14:paraId="035153E1" w14:textId="1392D9B8"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8FE20B6" w14:textId="77777777" w:rsidR="008C781E" w:rsidRDefault="008C781E" w:rsidP="00E32340">
            <w:pPr>
              <w:pStyle w:val="PBParagraph"/>
              <w:numPr>
                <w:ilvl w:val="0"/>
                <w:numId w:val="4"/>
              </w:numPr>
              <w:spacing w:before="60" w:after="60"/>
              <w:ind w:left="6" w:hanging="6"/>
              <w:jc w:val="left"/>
            </w:pPr>
          </w:p>
        </w:tc>
        <w:tc>
          <w:tcPr>
            <w:tcW w:w="4250" w:type="dxa"/>
          </w:tcPr>
          <w:p w14:paraId="4839E5DF" w14:textId="5B9BAF84" w:rsidR="008C781E" w:rsidRPr="00192BC1" w:rsidRDefault="008C781E" w:rsidP="00197729">
            <w:pPr>
              <w:pStyle w:val="PBFSline"/>
              <w:cnfStyle w:val="000000010000" w:firstRow="0" w:lastRow="0" w:firstColumn="0" w:lastColumn="0" w:oddVBand="0" w:evenVBand="0" w:oddHBand="0" w:evenHBand="1" w:firstRowFirstColumn="0" w:firstRowLastColumn="0" w:lastRowFirstColumn="0" w:lastRowLastColumn="0"/>
            </w:pPr>
            <w:r w:rsidRPr="00192BC1">
              <w:t>Lack of or inadequate policies or procedures to ensure free and informed consent, including counselling</w:t>
            </w:r>
            <w:r w:rsidRPr="003219CE">
              <w:t xml:space="preserve">. </w:t>
            </w:r>
            <w:r w:rsidR="003219CE">
              <w:t>[R]</w:t>
            </w:r>
          </w:p>
        </w:tc>
        <w:tc>
          <w:tcPr>
            <w:tcW w:w="5935" w:type="dxa"/>
            <w:shd w:val="clear" w:color="auto" w:fill="F0F5EB"/>
          </w:tcPr>
          <w:p w14:paraId="25DF51C9" w14:textId="08CE00AB" w:rsidR="008C781E" w:rsidRPr="00367303" w:rsidRDefault="008C781E" w:rsidP="00197729">
            <w:pPr>
              <w:pStyle w:val="PBFSline"/>
              <w:cnfStyle w:val="000000010000" w:firstRow="0" w:lastRow="0" w:firstColumn="0" w:lastColumn="0" w:oddVBand="0" w:evenVBand="0" w:oddHBand="0" w:evenHBand="1" w:firstRowFirstColumn="0" w:firstRowLastColumn="0" w:lastRowFirstColumn="0" w:lastRowLastColumn="0"/>
            </w:pPr>
            <w:r w:rsidRPr="00367303">
              <w:t xml:space="preserve">Ensure that the </w:t>
            </w:r>
            <w:r w:rsidRPr="00367303">
              <w:rPr>
                <w:b/>
                <w:bCs/>
              </w:rPr>
              <w:t>consents to adoption</w:t>
            </w:r>
            <w:r w:rsidRPr="00367303">
              <w:t xml:space="preserve"> have been obtained in accordance with the Convention, including without inducement or solicitation</w:t>
            </w:r>
            <w:r w:rsidR="00886123" w:rsidRPr="00367303">
              <w:t xml:space="preserve"> (see further FS </w:t>
            </w:r>
            <w:r w:rsidR="009B5FBC">
              <w:t>7</w:t>
            </w:r>
            <w:r w:rsidR="002C7F71" w:rsidRPr="00367303">
              <w:t xml:space="preserve"> </w:t>
            </w:r>
            <w:r w:rsidR="003328A9">
              <w:t>“</w:t>
            </w:r>
            <w:r w:rsidR="00886123" w:rsidRPr="00367303">
              <w:t>Consent</w:t>
            </w:r>
            <w:r w:rsidR="003328A9">
              <w:t>”</w:t>
            </w:r>
            <w:r w:rsidR="00886123" w:rsidRPr="00367303">
              <w:t>)</w:t>
            </w:r>
            <w:r w:rsidRPr="00367303">
              <w:t>.</w:t>
            </w:r>
            <w:r w:rsidRPr="00367303">
              <w:rPr>
                <w:rStyle w:val="EndnoteReference"/>
              </w:rPr>
              <w:endnoteReference w:id="6"/>
            </w:r>
          </w:p>
        </w:tc>
        <w:tc>
          <w:tcPr>
            <w:tcW w:w="457" w:type="dxa"/>
            <w:shd w:val="clear" w:color="auto" w:fill="auto"/>
          </w:tcPr>
          <w:p w14:paraId="7DFD9D7E" w14:textId="2626B71F"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96594E">
              <w:rPr>
                <w:b/>
                <w:bCs/>
                <w:color w:val="4BC9FF" w:themeColor="accent1" w:themeTint="99"/>
              </w:rPr>
              <w:t>SO</w:t>
            </w:r>
          </w:p>
        </w:tc>
      </w:tr>
    </w:tbl>
    <w:p w14:paraId="082063F3" w14:textId="77777777" w:rsidR="00142523" w:rsidRDefault="00142523">
      <w:r>
        <w:rPr>
          <w:bCs/>
        </w:rPr>
        <w:br w:type="page"/>
      </w:r>
    </w:p>
    <w:tbl>
      <w:tblPr>
        <w:tblStyle w:val="GridTable4-Accent4"/>
        <w:tblW w:w="11055" w:type="dxa"/>
        <w:tblLook w:val="04A0" w:firstRow="1" w:lastRow="0" w:firstColumn="1" w:lastColumn="0" w:noHBand="0" w:noVBand="1"/>
      </w:tblPr>
      <w:tblGrid>
        <w:gridCol w:w="413"/>
        <w:gridCol w:w="4250"/>
        <w:gridCol w:w="5935"/>
        <w:gridCol w:w="457"/>
      </w:tblGrid>
      <w:tr w:rsidR="00DF531D" w:rsidRPr="008B31DC" w14:paraId="3451D6D5" w14:textId="4AD16348" w:rsidTr="00C55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7B26B78" w14:textId="31C25AC1" w:rsidR="00CD78BB" w:rsidRPr="008B31DC" w:rsidRDefault="00CD78BB" w:rsidP="00097C65">
            <w:pPr>
              <w:pStyle w:val="PBFSline"/>
            </w:pPr>
          </w:p>
        </w:tc>
        <w:tc>
          <w:tcPr>
            <w:tcW w:w="4250" w:type="dxa"/>
            <w:shd w:val="clear" w:color="auto" w:fill="auto"/>
          </w:tcPr>
          <w:p w14:paraId="12D1DEFF" w14:textId="053AD304" w:rsidR="00CD78BB" w:rsidRPr="00200721" w:rsidRDefault="00CD78BB" w:rsidP="00097C65">
            <w:pPr>
              <w:pStyle w:val="PBFSline"/>
              <w:cnfStyle w:val="100000000000" w:firstRow="1" w:lastRow="0" w:firstColumn="0" w:lastColumn="0" w:oddVBand="0" w:evenVBand="0" w:oddHBand="0" w:evenHBand="0" w:firstRowFirstColumn="0" w:firstRowLastColumn="0" w:lastRowFirstColumn="0" w:lastRowLastColumn="0"/>
              <w:rPr>
                <w:b w:val="0"/>
                <w:bCs w:val="0"/>
              </w:rPr>
            </w:pPr>
            <w:r w:rsidRPr="00200721">
              <w:t xml:space="preserve">At </w:t>
            </w:r>
            <w:r>
              <w:t>the CHILD PROTECTION</w:t>
            </w:r>
            <w:r w:rsidRPr="00200721">
              <w:t xml:space="preserve"> level</w:t>
            </w:r>
          </w:p>
        </w:tc>
        <w:tc>
          <w:tcPr>
            <w:tcW w:w="5935" w:type="dxa"/>
            <w:shd w:val="clear" w:color="auto" w:fill="auto"/>
          </w:tcPr>
          <w:p w14:paraId="64BFFCCB" w14:textId="77777777" w:rsidR="00CD78BB" w:rsidRPr="008B31DC" w:rsidRDefault="00CD78BB" w:rsidP="00097C65">
            <w:pPr>
              <w:pStyle w:val="PBFSline"/>
              <w:cnfStyle w:val="100000000000" w:firstRow="1" w:lastRow="0" w:firstColumn="0" w:lastColumn="0" w:oddVBand="0" w:evenVBand="0" w:oddHBand="0" w:evenHBand="0" w:firstRowFirstColumn="0" w:firstRowLastColumn="0" w:lastRowFirstColumn="0" w:lastRowLastColumn="0"/>
            </w:pPr>
          </w:p>
        </w:tc>
        <w:tc>
          <w:tcPr>
            <w:tcW w:w="457" w:type="dxa"/>
            <w:shd w:val="clear" w:color="auto" w:fill="auto"/>
          </w:tcPr>
          <w:p w14:paraId="65FD7752" w14:textId="77777777" w:rsidR="00A96D78" w:rsidRPr="008B31DC" w:rsidRDefault="00A96D78" w:rsidP="00A96D78">
            <w:pPr>
              <w:pStyle w:val="PBFSline"/>
              <w:jc w:val="left"/>
              <w:cnfStyle w:val="100000000000" w:firstRow="1" w:lastRow="0" w:firstColumn="0" w:lastColumn="0" w:oddVBand="0" w:evenVBand="0" w:oddHBand="0" w:evenHBand="0" w:firstRowFirstColumn="0" w:firstRowLastColumn="0" w:lastRowFirstColumn="0" w:lastRowLastColumn="0"/>
            </w:pPr>
          </w:p>
        </w:tc>
      </w:tr>
      <w:tr w:rsidR="0093782E" w14:paraId="38EF7066" w14:textId="2D06D557"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2AB701D" w14:textId="77777777" w:rsidR="00CD78BB" w:rsidRDefault="00CD78BB" w:rsidP="00E32340">
            <w:pPr>
              <w:pStyle w:val="PBParagraph"/>
              <w:numPr>
                <w:ilvl w:val="0"/>
                <w:numId w:val="4"/>
              </w:numPr>
              <w:spacing w:before="60" w:after="60"/>
              <w:ind w:left="6" w:hanging="6"/>
              <w:jc w:val="left"/>
            </w:pPr>
          </w:p>
        </w:tc>
        <w:tc>
          <w:tcPr>
            <w:tcW w:w="4250" w:type="dxa"/>
          </w:tcPr>
          <w:p w14:paraId="54B36E71" w14:textId="1F0D0942" w:rsidR="00C11C09" w:rsidRPr="009B5D3B" w:rsidRDefault="00C11C09" w:rsidP="00097C65">
            <w:pPr>
              <w:pStyle w:val="PBFSline"/>
              <w:cnfStyle w:val="000000100000" w:firstRow="0" w:lastRow="0" w:firstColumn="0" w:lastColumn="0" w:oddVBand="0" w:evenVBand="0" w:oddHBand="1" w:evenHBand="0" w:firstRowFirstColumn="0" w:firstRowLastColumn="0" w:lastRowFirstColumn="0" w:lastRowLastColumn="0"/>
            </w:pPr>
            <w:r w:rsidRPr="009B5D3B">
              <w:t>Lack of an effective and adequate child protection system</w:t>
            </w:r>
            <w:r w:rsidR="00D15185" w:rsidRPr="00125EE4">
              <w:t xml:space="preserve">. </w:t>
            </w:r>
            <w:r w:rsidR="00125EE4" w:rsidRPr="00125EE4">
              <w:t>[R]</w:t>
            </w:r>
            <w:r w:rsidR="00A07636" w:rsidRPr="009B5D3B">
              <w:t xml:space="preserve"> </w:t>
            </w:r>
          </w:p>
          <w:p w14:paraId="6D20F2FA" w14:textId="4F32791E" w:rsidR="00E70292" w:rsidRPr="009B5D3B" w:rsidRDefault="00154CF3" w:rsidP="00154CF3">
            <w:pPr>
              <w:tabs>
                <w:tab w:val="left" w:pos="1494"/>
              </w:tabs>
              <w:cnfStyle w:val="000000100000" w:firstRow="0" w:lastRow="0" w:firstColumn="0" w:lastColumn="0" w:oddVBand="0" w:evenVBand="0" w:oddHBand="1" w:evenHBand="0" w:firstRowFirstColumn="0" w:firstRowLastColumn="0" w:lastRowFirstColumn="0" w:lastRowLastColumn="0"/>
            </w:pPr>
            <w:r w:rsidRPr="009B5D3B">
              <w:tab/>
            </w:r>
          </w:p>
          <w:p w14:paraId="45F8CDFE" w14:textId="241664C6" w:rsidR="00C11C09" w:rsidRPr="009B5D3B" w:rsidRDefault="00E70292" w:rsidP="00E70292">
            <w:pPr>
              <w:tabs>
                <w:tab w:val="left" w:pos="991"/>
              </w:tabs>
              <w:cnfStyle w:val="000000100000" w:firstRow="0" w:lastRow="0" w:firstColumn="0" w:lastColumn="0" w:oddVBand="0" w:evenVBand="0" w:oddHBand="1" w:evenHBand="0" w:firstRowFirstColumn="0" w:firstRowLastColumn="0" w:lastRowFirstColumn="0" w:lastRowLastColumn="0"/>
            </w:pPr>
            <w:r w:rsidRPr="009B5D3B">
              <w:tab/>
            </w:r>
          </w:p>
        </w:tc>
        <w:tc>
          <w:tcPr>
            <w:tcW w:w="5935" w:type="dxa"/>
            <w:shd w:val="clear" w:color="auto" w:fill="DEE9D3"/>
          </w:tcPr>
          <w:p w14:paraId="202EA7FE" w14:textId="0E4F02D9" w:rsidR="00CD78BB" w:rsidRPr="009B5D3B" w:rsidRDefault="00CD78BB" w:rsidP="00097C65">
            <w:pPr>
              <w:pStyle w:val="PBFSline"/>
              <w:cnfStyle w:val="000000100000" w:firstRow="0" w:lastRow="0" w:firstColumn="0" w:lastColumn="0" w:oddVBand="0" w:evenVBand="0" w:oddHBand="1" w:evenHBand="0" w:firstRowFirstColumn="0" w:firstRowLastColumn="0" w:lastRowFirstColumn="0" w:lastRowLastColumn="0"/>
            </w:pPr>
            <w:r w:rsidRPr="009B5D3B">
              <w:t xml:space="preserve">Establish and </w:t>
            </w:r>
            <w:r w:rsidR="000555FE" w:rsidRPr="009B5D3B">
              <w:t xml:space="preserve">properly </w:t>
            </w:r>
            <w:r w:rsidRPr="009B5D3B">
              <w:t>implement a</w:t>
            </w:r>
            <w:r w:rsidR="00CF7582" w:rsidRPr="009B5D3B">
              <w:t xml:space="preserve"> robust and </w:t>
            </w:r>
            <w:r w:rsidR="004B5631" w:rsidRPr="009B5D3B">
              <w:t xml:space="preserve">adequately </w:t>
            </w:r>
            <w:r w:rsidR="00CF7582" w:rsidRPr="009B5D3B">
              <w:t>financed</w:t>
            </w:r>
            <w:r w:rsidRPr="009B5D3B">
              <w:t xml:space="preserve"> </w:t>
            </w:r>
            <w:r w:rsidR="00CF7582" w:rsidRPr="009B5D3B">
              <w:rPr>
                <w:b/>
              </w:rPr>
              <w:t xml:space="preserve">national </w:t>
            </w:r>
            <w:r w:rsidRPr="009B5D3B">
              <w:rPr>
                <w:b/>
              </w:rPr>
              <w:t xml:space="preserve">child protection </w:t>
            </w:r>
            <w:r w:rsidR="005D778D" w:rsidRPr="009B5D3B">
              <w:rPr>
                <w:b/>
              </w:rPr>
              <w:t>system</w:t>
            </w:r>
            <w:r w:rsidRPr="009B5D3B">
              <w:t xml:space="preserve"> </w:t>
            </w:r>
            <w:r w:rsidR="001872A2" w:rsidRPr="009B5D3B">
              <w:t>that</w:t>
            </w:r>
            <w:r w:rsidR="00D02BB2" w:rsidRPr="009B5D3B">
              <w:t xml:space="preserve"> promotes parental care, family support and family reintegration</w:t>
            </w:r>
            <w:r w:rsidR="006C2FED" w:rsidRPr="009B5D3B">
              <w:t>, and includes so</w:t>
            </w:r>
            <w:r w:rsidRPr="009B5D3B">
              <w:t>cial protection policies and family strengthening programmes</w:t>
            </w:r>
            <w:r w:rsidR="004B2F1B" w:rsidRPr="009B5D3B">
              <w:t>.</w:t>
            </w:r>
            <w:r w:rsidR="007205C3" w:rsidRPr="009B5D3B">
              <w:rPr>
                <w:rStyle w:val="EndnoteReference"/>
              </w:rPr>
              <w:endnoteReference w:id="7"/>
            </w:r>
          </w:p>
        </w:tc>
        <w:tc>
          <w:tcPr>
            <w:tcW w:w="457" w:type="dxa"/>
            <w:shd w:val="clear" w:color="auto" w:fill="auto"/>
          </w:tcPr>
          <w:p w14:paraId="0FA4D3EB" w14:textId="364BD4B6"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96594E">
              <w:rPr>
                <w:b/>
                <w:bCs/>
                <w:color w:val="4BC9FF" w:themeColor="accent1" w:themeTint="99"/>
              </w:rPr>
              <w:t>SO</w:t>
            </w:r>
          </w:p>
        </w:tc>
      </w:tr>
      <w:tr w:rsidR="0093782E" w14:paraId="27A43CB3" w14:textId="6ED52A18"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4B7CA93" w14:textId="77777777" w:rsidR="00CD78BB" w:rsidRDefault="00CD78BB" w:rsidP="00E32340">
            <w:pPr>
              <w:pStyle w:val="PBParagraph"/>
              <w:numPr>
                <w:ilvl w:val="0"/>
                <w:numId w:val="4"/>
              </w:numPr>
              <w:spacing w:before="60" w:after="60"/>
              <w:ind w:left="6" w:hanging="6"/>
              <w:jc w:val="left"/>
            </w:pPr>
          </w:p>
        </w:tc>
        <w:tc>
          <w:tcPr>
            <w:tcW w:w="4250" w:type="dxa"/>
          </w:tcPr>
          <w:p w14:paraId="29E35B38" w14:textId="12CE2D55" w:rsidR="00CD78BB" w:rsidRPr="009B5D3B" w:rsidRDefault="00CD78BB" w:rsidP="00097C65">
            <w:pPr>
              <w:pStyle w:val="PBFSline"/>
              <w:cnfStyle w:val="000000010000" w:firstRow="0" w:lastRow="0" w:firstColumn="0" w:lastColumn="0" w:oddVBand="0" w:evenVBand="0" w:oddHBand="0" w:evenHBand="1" w:firstRowFirstColumn="0" w:firstRowLastColumn="0" w:lastRowFirstColumn="0" w:lastRowLastColumn="0"/>
            </w:pPr>
            <w:r w:rsidRPr="009B5D3B">
              <w:t>Alternative care systems relying on privately run</w:t>
            </w:r>
            <w:r w:rsidR="00EB4DFA" w:rsidRPr="009B5D3B">
              <w:t xml:space="preserve"> child institutions.</w:t>
            </w:r>
          </w:p>
        </w:tc>
        <w:tc>
          <w:tcPr>
            <w:tcW w:w="5935" w:type="dxa"/>
            <w:shd w:val="clear" w:color="auto" w:fill="F0F5EB"/>
          </w:tcPr>
          <w:p w14:paraId="3B2F7B91" w14:textId="2F2C3DB2" w:rsidR="00CD78BB" w:rsidRPr="009B5D3B" w:rsidRDefault="00CD78BB" w:rsidP="00097C65">
            <w:pPr>
              <w:pStyle w:val="PBFSline"/>
              <w:cnfStyle w:val="000000010000" w:firstRow="0" w:lastRow="0" w:firstColumn="0" w:lastColumn="0" w:oddVBand="0" w:evenVBand="0" w:oddHBand="0" w:evenHBand="1" w:firstRowFirstColumn="0" w:firstRowLastColumn="0" w:lastRowFirstColumn="0" w:lastRowLastColumn="0"/>
            </w:pPr>
            <w:r w:rsidRPr="009B5D3B">
              <w:t xml:space="preserve">Ensure that the child protection system has adequate </w:t>
            </w:r>
            <w:r w:rsidRPr="009B5D3B">
              <w:rPr>
                <w:b/>
                <w:bCs/>
              </w:rPr>
              <w:t>public funding</w:t>
            </w:r>
            <w:r w:rsidRPr="009B5D3B">
              <w:t xml:space="preserve"> and that any tasks delegated to the </w:t>
            </w:r>
            <w:r w:rsidRPr="009B5D3B">
              <w:rPr>
                <w:b/>
                <w:bCs/>
              </w:rPr>
              <w:t>private sector</w:t>
            </w:r>
            <w:r w:rsidRPr="009B5D3B">
              <w:t xml:space="preserve"> are </w:t>
            </w:r>
            <w:r w:rsidRPr="009B5D3B">
              <w:rPr>
                <w:b/>
                <w:bCs/>
              </w:rPr>
              <w:t>authorised</w:t>
            </w:r>
            <w:r w:rsidRPr="009B5D3B">
              <w:t xml:space="preserve"> and </w:t>
            </w:r>
            <w:r w:rsidRPr="009B5D3B">
              <w:rPr>
                <w:b/>
                <w:bCs/>
              </w:rPr>
              <w:t>monitored</w:t>
            </w:r>
            <w:r w:rsidRPr="009B5D3B">
              <w:t xml:space="preserve">. </w:t>
            </w:r>
          </w:p>
        </w:tc>
        <w:tc>
          <w:tcPr>
            <w:tcW w:w="457" w:type="dxa"/>
            <w:shd w:val="clear" w:color="auto" w:fill="auto"/>
          </w:tcPr>
          <w:p w14:paraId="38CCB79F" w14:textId="162C29A7"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96594E">
              <w:rPr>
                <w:b/>
                <w:bCs/>
                <w:color w:val="4BC9FF" w:themeColor="accent1" w:themeTint="99"/>
              </w:rPr>
              <w:t>SO</w:t>
            </w:r>
          </w:p>
        </w:tc>
      </w:tr>
      <w:tr w:rsidR="0093782E" w14:paraId="5D647D97" w14:textId="44A3AEF9"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2B95C64" w14:textId="77777777" w:rsidR="00CD78BB" w:rsidRDefault="00CD78BB" w:rsidP="00E32340">
            <w:pPr>
              <w:pStyle w:val="PBParagraph"/>
              <w:numPr>
                <w:ilvl w:val="0"/>
                <w:numId w:val="4"/>
              </w:numPr>
              <w:spacing w:before="60" w:after="60"/>
              <w:ind w:left="6" w:hanging="6"/>
              <w:jc w:val="left"/>
            </w:pPr>
          </w:p>
        </w:tc>
        <w:tc>
          <w:tcPr>
            <w:tcW w:w="4250" w:type="dxa"/>
          </w:tcPr>
          <w:p w14:paraId="7C1A5F76" w14:textId="04D79D3B" w:rsidR="00CD78BB" w:rsidRPr="009B5D3B" w:rsidRDefault="00540E60" w:rsidP="00097C65">
            <w:pPr>
              <w:pStyle w:val="PBFSline"/>
              <w:cnfStyle w:val="000000100000" w:firstRow="0" w:lastRow="0" w:firstColumn="0" w:lastColumn="0" w:oddVBand="0" w:evenVBand="0" w:oddHBand="1" w:evenHBand="0" w:firstRowFirstColumn="0" w:firstRowLastColumn="0" w:lastRowFirstColumn="0" w:lastRowLastColumn="0"/>
            </w:pPr>
            <w:r w:rsidRPr="009B5D3B">
              <w:t xml:space="preserve">Lack </w:t>
            </w:r>
            <w:r w:rsidR="00CD78BB" w:rsidRPr="009B5D3B">
              <w:t xml:space="preserve">of a central database or registry for </w:t>
            </w:r>
            <w:r w:rsidR="00CD78BB" w:rsidRPr="009B5D3B" w:rsidDel="00B417BE">
              <w:t xml:space="preserve">missing </w:t>
            </w:r>
            <w:r w:rsidR="00CD78BB" w:rsidRPr="009B5D3B">
              <w:t xml:space="preserve">children. </w:t>
            </w:r>
            <w:r w:rsidR="00125EE4" w:rsidRPr="00125EE4">
              <w:t>[R]</w:t>
            </w:r>
            <w:r w:rsidR="009E7B36" w:rsidRPr="009B5D3B">
              <w:t xml:space="preserve"> </w:t>
            </w:r>
          </w:p>
        </w:tc>
        <w:tc>
          <w:tcPr>
            <w:tcW w:w="5935" w:type="dxa"/>
            <w:shd w:val="clear" w:color="auto" w:fill="DEE9D3"/>
          </w:tcPr>
          <w:p w14:paraId="4BECFAF6" w14:textId="42C66DEC" w:rsidR="009076EB" w:rsidRPr="009B5D3B" w:rsidRDefault="00CD78BB" w:rsidP="00C40257">
            <w:pPr>
              <w:pStyle w:val="PBFSline"/>
              <w:cnfStyle w:val="000000100000" w:firstRow="0" w:lastRow="0" w:firstColumn="0" w:lastColumn="0" w:oddVBand="0" w:evenVBand="0" w:oddHBand="1" w:evenHBand="0" w:firstRowFirstColumn="0" w:firstRowLastColumn="0" w:lastRowFirstColumn="0" w:lastRowLastColumn="0"/>
            </w:pPr>
            <w:r w:rsidRPr="009B5D3B">
              <w:t xml:space="preserve">Establish and </w:t>
            </w:r>
            <w:r w:rsidR="000555FE" w:rsidRPr="009B5D3B">
              <w:t xml:space="preserve">properly </w:t>
            </w:r>
            <w:r w:rsidRPr="009B5D3B">
              <w:t xml:space="preserve">implement a centralised and up-to-date </w:t>
            </w:r>
            <w:r w:rsidRPr="009B5D3B">
              <w:rPr>
                <w:b/>
              </w:rPr>
              <w:t>database</w:t>
            </w:r>
            <w:r w:rsidR="0085124A" w:rsidRPr="009B5D3B">
              <w:t xml:space="preserve"> or registry </w:t>
            </w:r>
            <w:r w:rsidRPr="009B5D3B">
              <w:t xml:space="preserve">for </w:t>
            </w:r>
            <w:r w:rsidRPr="009B5D3B" w:rsidDel="00B417BE">
              <w:t xml:space="preserve">missing </w:t>
            </w:r>
            <w:r w:rsidRPr="009B5D3B">
              <w:t>children</w:t>
            </w:r>
            <w:r w:rsidR="007D591A" w:rsidRPr="009B5D3B">
              <w:t>.</w:t>
            </w:r>
            <w:r w:rsidR="005858E4" w:rsidRPr="009B5D3B">
              <w:t xml:space="preserve"> </w:t>
            </w:r>
            <w:r w:rsidR="00125EE4" w:rsidRPr="00125EE4">
              <w:t>[R]</w:t>
            </w:r>
            <w:r w:rsidR="009E7B36" w:rsidRPr="009B5D3B">
              <w:t xml:space="preserve"> </w:t>
            </w:r>
          </w:p>
        </w:tc>
        <w:tc>
          <w:tcPr>
            <w:tcW w:w="457" w:type="dxa"/>
            <w:shd w:val="clear" w:color="auto" w:fill="auto"/>
          </w:tcPr>
          <w:p w14:paraId="2D73A1FC" w14:textId="3746B5D9"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96594E">
              <w:rPr>
                <w:b/>
                <w:bCs/>
                <w:color w:val="4BC9FF" w:themeColor="accent1" w:themeTint="99"/>
              </w:rPr>
              <w:t>SO</w:t>
            </w:r>
          </w:p>
        </w:tc>
      </w:tr>
      <w:tr w:rsidR="0093782E" w14:paraId="7FB0C6E2" w14:textId="42EDF612"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332FBF8" w14:textId="77777777" w:rsidR="00CD78BB" w:rsidRDefault="00CD78BB" w:rsidP="00E32340">
            <w:pPr>
              <w:pStyle w:val="PBParagraph"/>
              <w:numPr>
                <w:ilvl w:val="0"/>
                <w:numId w:val="4"/>
              </w:numPr>
              <w:spacing w:before="60" w:after="60"/>
              <w:ind w:left="6" w:hanging="6"/>
              <w:jc w:val="left"/>
            </w:pPr>
          </w:p>
        </w:tc>
        <w:tc>
          <w:tcPr>
            <w:tcW w:w="4250" w:type="dxa"/>
          </w:tcPr>
          <w:p w14:paraId="05F94B70" w14:textId="3D84945F" w:rsidR="00CD78BB" w:rsidRPr="009B5D3B" w:rsidRDefault="00CD78BB" w:rsidP="00097C65">
            <w:pPr>
              <w:pStyle w:val="PBFSline"/>
              <w:cnfStyle w:val="000000010000" w:firstRow="0" w:lastRow="0" w:firstColumn="0" w:lastColumn="0" w:oddVBand="0" w:evenVBand="0" w:oddHBand="0" w:evenHBand="1" w:firstRowFirstColumn="0" w:firstRowLastColumn="0" w:lastRowFirstColumn="0" w:lastRowLastColumn="0"/>
            </w:pPr>
            <w:r w:rsidRPr="009B5D3B">
              <w:t xml:space="preserve">Lack of or inadequate system for the return of lost, </w:t>
            </w:r>
            <w:proofErr w:type="gramStart"/>
            <w:r w:rsidRPr="009B5D3B">
              <w:t>missing</w:t>
            </w:r>
            <w:proofErr w:type="gramEnd"/>
            <w:r w:rsidRPr="009B5D3B">
              <w:t xml:space="preserve"> or displaced children.</w:t>
            </w:r>
          </w:p>
        </w:tc>
        <w:tc>
          <w:tcPr>
            <w:tcW w:w="5935" w:type="dxa"/>
            <w:shd w:val="clear" w:color="auto" w:fill="F0F5EB"/>
          </w:tcPr>
          <w:p w14:paraId="65DA385A" w14:textId="67FDC0E9" w:rsidR="00CD78BB" w:rsidRPr="009B5D3B" w:rsidRDefault="00CD78BB" w:rsidP="00097C65">
            <w:pPr>
              <w:pStyle w:val="PBFSline"/>
              <w:cnfStyle w:val="000000010000" w:firstRow="0" w:lastRow="0" w:firstColumn="0" w:lastColumn="0" w:oddVBand="0" w:evenVBand="0" w:oddHBand="0" w:evenHBand="1" w:firstRowFirstColumn="0" w:firstRowLastColumn="0" w:lastRowFirstColumn="0" w:lastRowLastColumn="0"/>
            </w:pPr>
            <w:r w:rsidRPr="009B5D3B">
              <w:t>Establish and</w:t>
            </w:r>
            <w:r w:rsidRPr="009B5D3B" w:rsidDel="00C63F50">
              <w:t xml:space="preserve"> </w:t>
            </w:r>
            <w:r w:rsidR="00BC2AFB" w:rsidRPr="009B5D3B">
              <w:t xml:space="preserve">properly </w:t>
            </w:r>
            <w:r w:rsidRPr="009B5D3B">
              <w:t xml:space="preserve">implement a </w:t>
            </w:r>
            <w:r w:rsidRPr="009B5D3B">
              <w:rPr>
                <w:b/>
                <w:bCs/>
              </w:rPr>
              <w:t>mechanism</w:t>
            </w:r>
            <w:r w:rsidRPr="009B5D3B">
              <w:t xml:space="preserve"> for the </w:t>
            </w:r>
            <w:r w:rsidRPr="009B5D3B">
              <w:rPr>
                <w:b/>
                <w:bCs/>
              </w:rPr>
              <w:t>return</w:t>
            </w:r>
            <w:r w:rsidRPr="009B5D3B">
              <w:t xml:space="preserve"> </w:t>
            </w:r>
            <w:r w:rsidR="00172247" w:rsidRPr="009B5D3B">
              <w:t>and</w:t>
            </w:r>
            <w:r w:rsidR="00355691" w:rsidRPr="009B5D3B">
              <w:t xml:space="preserve"> </w:t>
            </w:r>
            <w:r w:rsidR="00172247" w:rsidRPr="009B5D3B">
              <w:t>/</w:t>
            </w:r>
            <w:r w:rsidR="00355691" w:rsidRPr="009B5D3B">
              <w:t xml:space="preserve"> </w:t>
            </w:r>
            <w:r w:rsidRPr="009B5D3B">
              <w:t xml:space="preserve">or reconnection of </w:t>
            </w:r>
            <w:r w:rsidRPr="009B5D3B">
              <w:rPr>
                <w:b/>
                <w:bCs/>
              </w:rPr>
              <w:t xml:space="preserve">lost, </w:t>
            </w:r>
            <w:proofErr w:type="gramStart"/>
            <w:r w:rsidRPr="009B5D3B">
              <w:rPr>
                <w:b/>
                <w:bCs/>
              </w:rPr>
              <w:t>missing</w:t>
            </w:r>
            <w:proofErr w:type="gramEnd"/>
            <w:r w:rsidRPr="009B5D3B">
              <w:rPr>
                <w:b/>
                <w:bCs/>
              </w:rPr>
              <w:t xml:space="preserve"> or displaced children</w:t>
            </w:r>
            <w:r w:rsidR="004A0353" w:rsidRPr="009B5D3B">
              <w:t>, in accordance with the</w:t>
            </w:r>
            <w:r w:rsidR="00893C82" w:rsidRPr="009B5D3B">
              <w:t>ir</w:t>
            </w:r>
            <w:r w:rsidR="004A0353" w:rsidRPr="009B5D3B">
              <w:t xml:space="preserve"> best interests, </w:t>
            </w:r>
            <w:r w:rsidRPr="009B5D3B">
              <w:t xml:space="preserve">to </w:t>
            </w:r>
            <w:r w:rsidR="00D94CA9" w:rsidRPr="009B5D3B">
              <w:t>and</w:t>
            </w:r>
            <w:r w:rsidR="00250C74" w:rsidRPr="009B5D3B">
              <w:t xml:space="preserve"> / or with</w:t>
            </w:r>
            <w:r w:rsidR="00D94CA9" w:rsidRPr="009B5D3B">
              <w:t xml:space="preserve"> </w:t>
            </w:r>
            <w:r w:rsidRPr="009B5D3B">
              <w:t>their families once they are found.</w:t>
            </w:r>
            <w:r w:rsidR="00EE64EE" w:rsidRPr="009B5D3B">
              <w:rPr>
                <w:rStyle w:val="EndnoteReference"/>
              </w:rPr>
              <w:endnoteReference w:id="8"/>
            </w:r>
            <w:r w:rsidRPr="009B5D3B">
              <w:t xml:space="preserve"> </w:t>
            </w:r>
          </w:p>
        </w:tc>
        <w:tc>
          <w:tcPr>
            <w:tcW w:w="457" w:type="dxa"/>
            <w:shd w:val="clear" w:color="auto" w:fill="auto"/>
          </w:tcPr>
          <w:p w14:paraId="2EBB18EE" w14:textId="77777777"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96594E">
              <w:rPr>
                <w:b/>
                <w:bCs/>
                <w:color w:val="0069B4" w:themeColor="accent2"/>
              </w:rPr>
              <w:t>RS</w:t>
            </w:r>
          </w:p>
          <w:p w14:paraId="03F038A9" w14:textId="5AB826CB"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96594E">
              <w:rPr>
                <w:b/>
                <w:bCs/>
                <w:color w:val="4BC9FF" w:themeColor="accent1" w:themeTint="99"/>
              </w:rPr>
              <w:t>SO</w:t>
            </w:r>
          </w:p>
        </w:tc>
      </w:tr>
      <w:tr w:rsidR="00DF531D" w:rsidRPr="008B31DC" w14:paraId="0DD3538F" w14:textId="03629220"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61545E6" w14:textId="77777777" w:rsidR="00C662F1" w:rsidRPr="008B31DC" w:rsidRDefault="00C662F1" w:rsidP="007D2844">
            <w:pPr>
              <w:pStyle w:val="PBFSline"/>
            </w:pPr>
          </w:p>
        </w:tc>
        <w:tc>
          <w:tcPr>
            <w:tcW w:w="4250" w:type="dxa"/>
            <w:shd w:val="clear" w:color="auto" w:fill="auto"/>
          </w:tcPr>
          <w:p w14:paraId="49274C37" w14:textId="2F3D0E9D" w:rsidR="00C662F1" w:rsidRPr="00200721" w:rsidRDefault="00C662F1" w:rsidP="007D2844">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sidR="00DA447F">
              <w:rPr>
                <w:b/>
                <w:bCs/>
              </w:rPr>
              <w:t>the GENERAL</w:t>
            </w:r>
            <w:r w:rsidRPr="00200721">
              <w:rPr>
                <w:b/>
                <w:bCs/>
              </w:rPr>
              <w:t xml:space="preserve"> level</w:t>
            </w:r>
          </w:p>
        </w:tc>
        <w:tc>
          <w:tcPr>
            <w:tcW w:w="5935" w:type="dxa"/>
            <w:shd w:val="clear" w:color="auto" w:fill="auto"/>
          </w:tcPr>
          <w:p w14:paraId="3A55EF8A" w14:textId="77777777" w:rsidR="00C662F1" w:rsidRPr="008B31DC" w:rsidRDefault="00C662F1" w:rsidP="007D2844">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4FE72170" w14:textId="77777777" w:rsidR="00A96D78" w:rsidRPr="008B31DC"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14:paraId="174E7137" w14:textId="7621620D" w:rsidTr="00541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10D462C" w14:textId="77777777" w:rsidR="00B45412" w:rsidRDefault="00B45412" w:rsidP="00E32340">
            <w:pPr>
              <w:pStyle w:val="PBParagraph"/>
              <w:numPr>
                <w:ilvl w:val="0"/>
                <w:numId w:val="4"/>
              </w:numPr>
              <w:spacing w:before="60" w:after="60"/>
              <w:ind w:left="6" w:hanging="6"/>
              <w:jc w:val="left"/>
            </w:pPr>
          </w:p>
        </w:tc>
        <w:tc>
          <w:tcPr>
            <w:tcW w:w="4250" w:type="dxa"/>
            <w:shd w:val="clear" w:color="auto" w:fill="FBE4D5"/>
          </w:tcPr>
          <w:p w14:paraId="554A02BD" w14:textId="61EA7686" w:rsidR="00B45412" w:rsidRPr="009B5D3B" w:rsidRDefault="00B45412" w:rsidP="00197729">
            <w:pPr>
              <w:pStyle w:val="PBFSline"/>
              <w:cnfStyle w:val="000000010000" w:firstRow="0" w:lastRow="0" w:firstColumn="0" w:lastColumn="0" w:oddVBand="0" w:evenVBand="0" w:oddHBand="0" w:evenHBand="1" w:firstRowFirstColumn="0" w:firstRowLastColumn="0" w:lastRowFirstColumn="0" w:lastRowLastColumn="0"/>
            </w:pPr>
            <w:r w:rsidRPr="009B5D3B">
              <w:t xml:space="preserve">Lack of </w:t>
            </w:r>
            <w:r w:rsidR="00B27356" w:rsidRPr="009B5D3B">
              <w:t>or inadequate</w:t>
            </w:r>
            <w:r w:rsidRPr="009B5D3B">
              <w:t xml:space="preserve"> system or barriers to birth registration (</w:t>
            </w:r>
            <w:r w:rsidR="00821BD7" w:rsidRPr="009B5D3B">
              <w:rPr>
                <w:i/>
              </w:rPr>
              <w:t>e.g.</w:t>
            </w:r>
            <w:r w:rsidRPr="009B5D3B">
              <w:t>, fees, distance</w:t>
            </w:r>
            <w:r w:rsidR="002A4267" w:rsidRPr="009B5D3B">
              <w:t>, discrimination</w:t>
            </w:r>
            <w:bookmarkStart w:id="19" w:name="_Ref90809866"/>
            <w:r w:rsidR="00194A3E" w:rsidRPr="009B5D3B">
              <w:rPr>
                <w:rStyle w:val="EndnoteReference"/>
              </w:rPr>
              <w:endnoteReference w:id="9"/>
            </w:r>
            <w:bookmarkEnd w:id="19"/>
            <w:r w:rsidRPr="009B5D3B">
              <w:t xml:space="preserve">). </w:t>
            </w:r>
            <w:r w:rsidR="00125EE4" w:rsidRPr="00125EE4">
              <w:t>[R]</w:t>
            </w:r>
            <w:r w:rsidR="009E7B36" w:rsidRPr="009B5D3B">
              <w:t xml:space="preserve"> </w:t>
            </w:r>
            <w:r w:rsidR="00267D85" w:rsidRPr="009B5D3B">
              <w:t xml:space="preserve"> </w:t>
            </w:r>
          </w:p>
        </w:tc>
        <w:tc>
          <w:tcPr>
            <w:tcW w:w="5935" w:type="dxa"/>
            <w:shd w:val="clear" w:color="auto" w:fill="DEE9D3"/>
          </w:tcPr>
          <w:p w14:paraId="30ADD198" w14:textId="310D83FB" w:rsidR="00B45412" w:rsidRPr="009B5D3B" w:rsidRDefault="00B45412" w:rsidP="00197729">
            <w:pPr>
              <w:pStyle w:val="PBFSline"/>
              <w:cnfStyle w:val="000000010000" w:firstRow="0" w:lastRow="0" w:firstColumn="0" w:lastColumn="0" w:oddVBand="0" w:evenVBand="0" w:oddHBand="0" w:evenHBand="1" w:firstRowFirstColumn="0" w:firstRowLastColumn="0" w:lastRowFirstColumn="0" w:lastRowLastColumn="0"/>
            </w:pPr>
            <w:r w:rsidRPr="009B5D3B">
              <w:t>Establish and</w:t>
            </w:r>
            <w:r w:rsidR="000555FE" w:rsidRPr="009B5D3B">
              <w:t xml:space="preserve"> properl</w:t>
            </w:r>
            <w:r w:rsidR="0045715B" w:rsidRPr="009B5D3B">
              <w:t>y</w:t>
            </w:r>
            <w:r w:rsidRPr="009B5D3B">
              <w:t xml:space="preserve"> implement a free, compulsory, efficient</w:t>
            </w:r>
            <w:r w:rsidR="00607A50" w:rsidRPr="009B5D3B">
              <w:t xml:space="preserve">, </w:t>
            </w:r>
            <w:proofErr w:type="gramStart"/>
            <w:r w:rsidR="00607A50" w:rsidRPr="009B5D3B">
              <w:t>non-discriminatory</w:t>
            </w:r>
            <w:proofErr w:type="gramEnd"/>
            <w:r w:rsidRPr="009B5D3B">
              <w:t xml:space="preserve"> and accessible </w:t>
            </w:r>
            <w:r w:rsidRPr="009B5D3B">
              <w:rPr>
                <w:b/>
              </w:rPr>
              <w:t>birth registration</w:t>
            </w:r>
            <w:r w:rsidRPr="009B5D3B">
              <w:t xml:space="preserve"> system.</w:t>
            </w:r>
            <w:bookmarkStart w:id="20" w:name="_Ref59449861"/>
            <w:r w:rsidRPr="009B5D3B">
              <w:rPr>
                <w:rStyle w:val="EndnoteReference"/>
              </w:rPr>
              <w:endnoteReference w:id="10"/>
            </w:r>
            <w:bookmarkEnd w:id="20"/>
            <w:r w:rsidRPr="009B5D3B">
              <w:t xml:space="preserve"> </w:t>
            </w:r>
            <w:r w:rsidR="009E7B36" w:rsidRPr="009B5D3B">
              <w:t xml:space="preserve"> </w:t>
            </w:r>
          </w:p>
        </w:tc>
        <w:tc>
          <w:tcPr>
            <w:tcW w:w="457" w:type="dxa"/>
            <w:shd w:val="clear" w:color="auto" w:fill="auto"/>
          </w:tcPr>
          <w:p w14:paraId="6B0A0C2F" w14:textId="65B52CC2"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96594E">
              <w:rPr>
                <w:b/>
                <w:bCs/>
                <w:color w:val="4BC9FF" w:themeColor="accent1" w:themeTint="99"/>
              </w:rPr>
              <w:t>SO</w:t>
            </w:r>
          </w:p>
        </w:tc>
      </w:tr>
      <w:tr w:rsidR="0093782E" w14:paraId="37447D87" w14:textId="77945744" w:rsidTr="00AD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90B4A2F" w14:textId="77777777" w:rsidR="00BF2194" w:rsidRDefault="00BF2194" w:rsidP="00E32340">
            <w:pPr>
              <w:pStyle w:val="PBParagraph"/>
              <w:numPr>
                <w:ilvl w:val="0"/>
                <w:numId w:val="4"/>
              </w:numPr>
              <w:spacing w:before="60" w:after="60"/>
              <w:ind w:left="6" w:hanging="6"/>
              <w:jc w:val="left"/>
            </w:pPr>
          </w:p>
        </w:tc>
        <w:tc>
          <w:tcPr>
            <w:tcW w:w="4250" w:type="dxa"/>
            <w:shd w:val="clear" w:color="auto" w:fill="FDF0E7"/>
          </w:tcPr>
          <w:p w14:paraId="6129BAD9" w14:textId="0221FFE5" w:rsidR="00BF2194" w:rsidRPr="009B5D3B" w:rsidRDefault="00BF2194" w:rsidP="004D443C">
            <w:pPr>
              <w:pStyle w:val="PBFSline"/>
              <w:cnfStyle w:val="000000100000" w:firstRow="0" w:lastRow="0" w:firstColumn="0" w:lastColumn="0" w:oddVBand="0" w:evenVBand="0" w:oddHBand="1" w:evenHBand="0" w:firstRowFirstColumn="0" w:firstRowLastColumn="0" w:lastRowFirstColumn="0" w:lastRowLastColumn="0"/>
            </w:pPr>
            <w:r w:rsidRPr="009B5D3B">
              <w:t>Poverty.</w:t>
            </w:r>
            <w:r w:rsidRPr="009B5D3B">
              <w:rPr>
                <w:vertAlign w:val="superscript"/>
              </w:rPr>
              <w:endnoteReference w:id="11"/>
            </w:r>
            <w:r w:rsidR="00C40257" w:rsidRPr="009B5D3B">
              <w:t xml:space="preserve"> </w:t>
            </w:r>
            <w:r w:rsidR="00125EE4" w:rsidRPr="00125EE4">
              <w:t>[R]</w:t>
            </w:r>
            <w:r w:rsidR="009E7B36" w:rsidRPr="009B5D3B">
              <w:t xml:space="preserve"> </w:t>
            </w:r>
          </w:p>
        </w:tc>
        <w:tc>
          <w:tcPr>
            <w:tcW w:w="5935" w:type="dxa"/>
            <w:vMerge w:val="restart"/>
            <w:shd w:val="clear" w:color="auto" w:fill="F0F5EB"/>
          </w:tcPr>
          <w:p w14:paraId="17C9E435" w14:textId="6AE3BB7E" w:rsidR="00BF2194" w:rsidRPr="009B5D3B" w:rsidRDefault="00BF2194" w:rsidP="00B0222F">
            <w:pPr>
              <w:pStyle w:val="PBFSline"/>
              <w:cnfStyle w:val="000000100000" w:firstRow="0" w:lastRow="0" w:firstColumn="0" w:lastColumn="0" w:oddVBand="0" w:evenVBand="0" w:oddHBand="1" w:evenHBand="0" w:firstRowFirstColumn="0" w:firstRowLastColumn="0" w:lastRowFirstColumn="0" w:lastRowLastColumn="0"/>
            </w:pPr>
            <w:r w:rsidRPr="009B5D3B">
              <w:t>Address, through a plan</w:t>
            </w:r>
            <w:r w:rsidR="009B2C4C" w:rsidRPr="009B5D3B">
              <w:t xml:space="preserve"> and adequate allocation of resources</w:t>
            </w:r>
            <w:r w:rsidRPr="009B5D3B">
              <w:t xml:space="preserve">, </w:t>
            </w:r>
            <w:r w:rsidR="00145F91" w:rsidRPr="009B5D3B">
              <w:t xml:space="preserve">the root </w:t>
            </w:r>
            <w:r w:rsidRPr="009B5D3B">
              <w:t xml:space="preserve">causes of </w:t>
            </w:r>
            <w:r w:rsidRPr="009B5D3B">
              <w:rPr>
                <w:b/>
              </w:rPr>
              <w:t>poverty</w:t>
            </w:r>
            <w:r w:rsidRPr="009B5D3B">
              <w:t xml:space="preserve">, </w:t>
            </w:r>
            <w:r w:rsidRPr="009B5D3B">
              <w:rPr>
                <w:b/>
                <w:bCs/>
              </w:rPr>
              <w:t>discrimination</w:t>
            </w:r>
            <w:r w:rsidRPr="009B5D3B">
              <w:t xml:space="preserve">, </w:t>
            </w:r>
            <w:proofErr w:type="gramStart"/>
            <w:r w:rsidRPr="009B5D3B">
              <w:rPr>
                <w:b/>
                <w:bCs/>
              </w:rPr>
              <w:t>conflict</w:t>
            </w:r>
            <w:proofErr w:type="gramEnd"/>
            <w:r w:rsidRPr="009B5D3B">
              <w:t xml:space="preserve"> and </w:t>
            </w:r>
            <w:r w:rsidRPr="009B5D3B">
              <w:rPr>
                <w:b/>
                <w:bCs/>
              </w:rPr>
              <w:t>crises</w:t>
            </w:r>
            <w:r w:rsidRPr="009B5D3B">
              <w:t xml:space="preserve">. </w:t>
            </w:r>
          </w:p>
        </w:tc>
        <w:tc>
          <w:tcPr>
            <w:tcW w:w="457" w:type="dxa"/>
            <w:shd w:val="clear" w:color="auto" w:fill="auto"/>
          </w:tcPr>
          <w:p w14:paraId="7530F999" w14:textId="728307B5"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96594E">
              <w:rPr>
                <w:b/>
                <w:bCs/>
                <w:color w:val="4BC9FF" w:themeColor="accent1" w:themeTint="99"/>
              </w:rPr>
              <w:t>SO</w:t>
            </w:r>
          </w:p>
        </w:tc>
      </w:tr>
      <w:tr w:rsidR="0093782E" w14:paraId="2F3D3BCC" w14:textId="189CDE0E"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00008088" w14:textId="77777777" w:rsidR="00BF2194" w:rsidRDefault="00BF2194" w:rsidP="00E32340">
            <w:pPr>
              <w:pStyle w:val="PBParagraph"/>
              <w:numPr>
                <w:ilvl w:val="0"/>
                <w:numId w:val="4"/>
              </w:numPr>
              <w:spacing w:before="60" w:after="60"/>
              <w:ind w:left="6" w:hanging="6"/>
              <w:jc w:val="left"/>
            </w:pPr>
          </w:p>
        </w:tc>
        <w:tc>
          <w:tcPr>
            <w:tcW w:w="4250" w:type="dxa"/>
          </w:tcPr>
          <w:p w14:paraId="2E4F8ED0" w14:textId="1BA6D097" w:rsidR="00BF2194" w:rsidRPr="009B5D3B" w:rsidRDefault="00BF2194" w:rsidP="00905155">
            <w:pPr>
              <w:pStyle w:val="PBFSline"/>
              <w:cnfStyle w:val="000000010000" w:firstRow="0" w:lastRow="0" w:firstColumn="0" w:lastColumn="0" w:oddVBand="0" w:evenVBand="0" w:oddHBand="0" w:evenHBand="1" w:firstRowFirstColumn="0" w:firstRowLastColumn="0" w:lastRowFirstColumn="0" w:lastRowLastColumn="0"/>
            </w:pPr>
            <w:r w:rsidRPr="009B5D3B">
              <w:t>Forms of discrimination that render parents vulnerable and without protection, which may make them more vulnerable to exploitation, including abandoning or relinquishing their child.</w:t>
            </w:r>
            <w:r w:rsidRPr="009B5D3B">
              <w:rPr>
                <w:rStyle w:val="EndnoteReference"/>
              </w:rPr>
              <w:endnoteReference w:id="12"/>
            </w:r>
          </w:p>
        </w:tc>
        <w:tc>
          <w:tcPr>
            <w:tcW w:w="5935" w:type="dxa"/>
            <w:vMerge/>
            <w:shd w:val="clear" w:color="auto" w:fill="F0F5EB"/>
          </w:tcPr>
          <w:p w14:paraId="0D91D8F7" w14:textId="413C2B80" w:rsidR="00BF2194" w:rsidRPr="009B5D3B" w:rsidRDefault="00BF2194" w:rsidP="00905155">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5FA61D47" w14:textId="77777777" w:rsidR="00A96D78" w:rsidRPr="00B0222F"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pPr>
          </w:p>
        </w:tc>
      </w:tr>
      <w:tr w:rsidR="00922C86" w14:paraId="7E1DD5B6" w14:textId="55DFB897" w:rsidTr="00AD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B867D20" w14:textId="77777777" w:rsidR="00922C86" w:rsidRDefault="00922C86" w:rsidP="00E32340">
            <w:pPr>
              <w:pStyle w:val="PBParagraph"/>
              <w:numPr>
                <w:ilvl w:val="0"/>
                <w:numId w:val="4"/>
              </w:numPr>
              <w:spacing w:before="60" w:after="60"/>
              <w:ind w:left="6" w:hanging="6"/>
              <w:jc w:val="left"/>
            </w:pPr>
          </w:p>
        </w:tc>
        <w:tc>
          <w:tcPr>
            <w:tcW w:w="4250" w:type="dxa"/>
            <w:shd w:val="clear" w:color="auto" w:fill="FDF0E7"/>
          </w:tcPr>
          <w:p w14:paraId="717B2278" w14:textId="364F5E3E" w:rsidR="00922C86" w:rsidRPr="009B5D3B" w:rsidRDefault="00922C86" w:rsidP="00090BC5">
            <w:pPr>
              <w:pStyle w:val="PBFSline"/>
              <w:cnfStyle w:val="000000100000" w:firstRow="0" w:lastRow="0" w:firstColumn="0" w:lastColumn="0" w:oddVBand="0" w:evenVBand="0" w:oddHBand="1" w:evenHBand="0" w:firstRowFirstColumn="0" w:firstRowLastColumn="0" w:lastRowFirstColumn="0" w:lastRowLastColumn="0"/>
            </w:pPr>
            <w:r w:rsidRPr="009B5D3B">
              <w:t>Conflict, political and humanitarian crises.</w:t>
            </w:r>
          </w:p>
        </w:tc>
        <w:tc>
          <w:tcPr>
            <w:tcW w:w="5935" w:type="dxa"/>
            <w:vMerge/>
            <w:shd w:val="clear" w:color="auto" w:fill="F0F5EB"/>
          </w:tcPr>
          <w:p w14:paraId="6A5FF3EE" w14:textId="77777777" w:rsidR="00922C86" w:rsidRPr="009B5D3B" w:rsidRDefault="00922C86" w:rsidP="00090BC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35137057" w14:textId="77777777" w:rsidR="00A96D7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14:paraId="1B2FE8AB" w14:textId="5A457E0B" w:rsidTr="00541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748B8A9" w14:textId="77777777" w:rsidR="00114622" w:rsidRDefault="00114622" w:rsidP="00E32340">
            <w:pPr>
              <w:pStyle w:val="PBParagraph"/>
              <w:numPr>
                <w:ilvl w:val="0"/>
                <w:numId w:val="4"/>
              </w:numPr>
              <w:spacing w:before="60" w:after="60"/>
              <w:ind w:left="6" w:hanging="6"/>
              <w:jc w:val="left"/>
            </w:pPr>
          </w:p>
        </w:tc>
        <w:tc>
          <w:tcPr>
            <w:tcW w:w="4250" w:type="dxa"/>
            <w:shd w:val="clear" w:color="auto" w:fill="FBE4D5"/>
          </w:tcPr>
          <w:p w14:paraId="5BE0D700" w14:textId="31DB7FAE" w:rsidR="00114622" w:rsidRPr="009B5D3B" w:rsidRDefault="00DD1E20" w:rsidP="008E74BA">
            <w:pPr>
              <w:pStyle w:val="PBFSline"/>
              <w:cnfStyle w:val="000000010000" w:firstRow="0" w:lastRow="0" w:firstColumn="0" w:lastColumn="0" w:oddVBand="0" w:evenVBand="0" w:oddHBand="0" w:evenHBand="1" w:firstRowFirstColumn="0" w:firstRowLastColumn="0" w:lastRowFirstColumn="0" w:lastRowLastColumn="0"/>
            </w:pPr>
            <w:r w:rsidRPr="009B5D3B">
              <w:t>Poorly paid civil servants and under resourced civil service.</w:t>
            </w:r>
          </w:p>
        </w:tc>
        <w:tc>
          <w:tcPr>
            <w:tcW w:w="5935" w:type="dxa"/>
            <w:vMerge w:val="restart"/>
            <w:shd w:val="clear" w:color="auto" w:fill="DEE9D3"/>
          </w:tcPr>
          <w:p w14:paraId="69E1D36B" w14:textId="7C08F86E" w:rsidR="00F50B4E" w:rsidRPr="009B5D3B" w:rsidRDefault="00C330C1" w:rsidP="00C40257">
            <w:pPr>
              <w:pStyle w:val="PBFSline"/>
              <w:cnfStyle w:val="000000010000" w:firstRow="0" w:lastRow="0" w:firstColumn="0" w:lastColumn="0" w:oddVBand="0" w:evenVBand="0" w:oddHBand="0" w:evenHBand="1" w:firstRowFirstColumn="0" w:firstRowLastColumn="0" w:lastRowFirstColumn="0" w:lastRowLastColumn="0"/>
            </w:pPr>
            <w:r w:rsidRPr="009B5D3B">
              <w:t xml:space="preserve">Ensure that </w:t>
            </w:r>
            <w:r w:rsidRPr="009B5D3B">
              <w:rPr>
                <w:b/>
                <w:bCs/>
              </w:rPr>
              <w:t>civil servants</w:t>
            </w:r>
            <w:r w:rsidRPr="009B5D3B">
              <w:t xml:space="preserve"> </w:t>
            </w:r>
            <w:r w:rsidR="00C351AC" w:rsidRPr="009B5D3B">
              <w:t xml:space="preserve">dealing with adoption matters </w:t>
            </w:r>
            <w:r w:rsidRPr="009B5D3B">
              <w:t>are sufficiently paid</w:t>
            </w:r>
            <w:r w:rsidR="00E57B75" w:rsidRPr="009B5D3B">
              <w:t>,</w:t>
            </w:r>
            <w:r w:rsidR="002D084B" w:rsidRPr="009B5D3B">
              <w:t xml:space="preserve"> </w:t>
            </w:r>
            <w:r w:rsidR="005E0BD2" w:rsidRPr="009B5D3B">
              <w:t>adequate</w:t>
            </w:r>
            <w:r w:rsidR="00FD7189" w:rsidRPr="009B5D3B">
              <w:t>ly</w:t>
            </w:r>
            <w:r w:rsidR="005E0BD2" w:rsidRPr="009B5D3B">
              <w:t xml:space="preserve"> train</w:t>
            </w:r>
            <w:r w:rsidR="00B3540F" w:rsidRPr="009B5D3B">
              <w:t>ed</w:t>
            </w:r>
            <w:r w:rsidR="005E0BD2" w:rsidRPr="009B5D3B">
              <w:t xml:space="preserve"> and are </w:t>
            </w:r>
            <w:r w:rsidR="002D084B" w:rsidRPr="009B5D3B">
              <w:t>not over-worked</w:t>
            </w:r>
            <w:r w:rsidR="00943CBF" w:rsidRPr="009B5D3B">
              <w:t>.</w:t>
            </w:r>
            <w:r w:rsidR="001C6FA2" w:rsidRPr="009B5D3B">
              <w:t xml:space="preserve"> </w:t>
            </w:r>
          </w:p>
          <w:p w14:paraId="666DBE71" w14:textId="7B31CF07" w:rsidR="008E74BA" w:rsidRPr="009B5D3B" w:rsidRDefault="002519FC" w:rsidP="00C40257">
            <w:pPr>
              <w:pStyle w:val="PBFSline"/>
              <w:cnfStyle w:val="000000010000" w:firstRow="0" w:lastRow="0" w:firstColumn="0" w:lastColumn="0" w:oddVBand="0" w:evenVBand="0" w:oddHBand="0" w:evenHBand="1" w:firstRowFirstColumn="0" w:firstRowLastColumn="0" w:lastRowFirstColumn="0" w:lastRowLastColumn="0"/>
            </w:pPr>
            <w:r w:rsidRPr="009B5D3B">
              <w:t xml:space="preserve">Take action to prevent, expose and address </w:t>
            </w:r>
            <w:r w:rsidRPr="009B5D3B">
              <w:rPr>
                <w:b/>
              </w:rPr>
              <w:t>corrupt</w:t>
            </w:r>
            <w:r w:rsidRPr="009B5D3B">
              <w:t xml:space="preserve"> activity</w:t>
            </w:r>
            <w:r w:rsidR="00C40257" w:rsidRPr="009B5D3B">
              <w:t>.</w:t>
            </w:r>
            <w:r w:rsidRPr="009B5D3B">
              <w:t xml:space="preserve"> </w:t>
            </w:r>
            <w:r w:rsidR="00125EE4" w:rsidRPr="00125EE4">
              <w:t>[R]</w:t>
            </w:r>
            <w:r w:rsidR="009E7B36" w:rsidRPr="009B5D3B">
              <w:t xml:space="preserve"> </w:t>
            </w:r>
          </w:p>
        </w:tc>
        <w:tc>
          <w:tcPr>
            <w:tcW w:w="457" w:type="dxa"/>
            <w:shd w:val="clear" w:color="auto" w:fill="auto"/>
          </w:tcPr>
          <w:p w14:paraId="27CBA6E9" w14:textId="77777777"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96594E">
              <w:rPr>
                <w:b/>
                <w:bCs/>
                <w:color w:val="0069B4" w:themeColor="accent2"/>
              </w:rPr>
              <w:t>RS</w:t>
            </w:r>
          </w:p>
          <w:p w14:paraId="1B40DE36" w14:textId="4ACF11BC"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96594E">
              <w:rPr>
                <w:b/>
                <w:bCs/>
                <w:color w:val="4BC9FF" w:themeColor="accent1" w:themeTint="99"/>
              </w:rPr>
              <w:t>SO</w:t>
            </w:r>
          </w:p>
        </w:tc>
      </w:tr>
      <w:tr w:rsidR="0093782E" w14:paraId="4B56548A" w14:textId="0E4F15BD"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F249BB0" w14:textId="77777777" w:rsidR="00114622" w:rsidRDefault="00114622" w:rsidP="00E32340">
            <w:pPr>
              <w:pStyle w:val="PBParagraph"/>
              <w:numPr>
                <w:ilvl w:val="0"/>
                <w:numId w:val="4"/>
              </w:numPr>
              <w:spacing w:before="60" w:after="60"/>
              <w:ind w:left="6" w:hanging="6"/>
              <w:jc w:val="left"/>
            </w:pPr>
          </w:p>
        </w:tc>
        <w:tc>
          <w:tcPr>
            <w:tcW w:w="4250" w:type="dxa"/>
          </w:tcPr>
          <w:p w14:paraId="6A759AFB" w14:textId="49648470" w:rsidR="00DD1E20" w:rsidRPr="009B5D3B" w:rsidRDefault="00DD1E20" w:rsidP="00197729">
            <w:pPr>
              <w:pStyle w:val="PBFSline"/>
              <w:cnfStyle w:val="000000100000" w:firstRow="0" w:lastRow="0" w:firstColumn="0" w:lastColumn="0" w:oddVBand="0" w:evenVBand="0" w:oddHBand="1" w:evenHBand="0" w:firstRowFirstColumn="0" w:firstRowLastColumn="0" w:lastRowFirstColumn="0" w:lastRowLastColumn="0"/>
            </w:pPr>
            <w:r w:rsidRPr="009B5D3B">
              <w:t>Culture of corruption within a State.</w:t>
            </w:r>
            <w:r w:rsidR="006770CB" w:rsidRPr="009B5D3B">
              <w:t xml:space="preserve"> </w:t>
            </w:r>
            <w:r w:rsidR="009E7B36" w:rsidRPr="009B5D3B">
              <w:t xml:space="preserve"> </w:t>
            </w:r>
          </w:p>
        </w:tc>
        <w:tc>
          <w:tcPr>
            <w:tcW w:w="5935" w:type="dxa"/>
            <w:vMerge/>
            <w:shd w:val="clear" w:color="auto" w:fill="DEE9D3"/>
          </w:tcPr>
          <w:p w14:paraId="4E6D1F4B" w14:textId="77777777" w:rsidR="00114622" w:rsidRPr="009B5D3B" w:rsidRDefault="00114622" w:rsidP="00197729">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7CBA7484" w14:textId="77777777" w:rsidR="00A96D7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14:paraId="7413C823" w14:textId="305186AC"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9906754" w14:textId="77777777" w:rsidR="002E4E1D" w:rsidRDefault="002E4E1D" w:rsidP="00E32340">
            <w:pPr>
              <w:pStyle w:val="PBParagraph"/>
              <w:numPr>
                <w:ilvl w:val="0"/>
                <w:numId w:val="4"/>
              </w:numPr>
              <w:spacing w:before="60" w:after="60"/>
              <w:ind w:left="6" w:hanging="6"/>
              <w:jc w:val="left"/>
            </w:pPr>
          </w:p>
        </w:tc>
        <w:tc>
          <w:tcPr>
            <w:tcW w:w="4250" w:type="dxa"/>
          </w:tcPr>
          <w:p w14:paraId="13D8DFB4" w14:textId="79396102" w:rsidR="002E4E1D" w:rsidRPr="009B5D3B" w:rsidRDefault="00374EEB" w:rsidP="004D443C">
            <w:pPr>
              <w:pStyle w:val="PBFSline"/>
              <w:cnfStyle w:val="000000010000" w:firstRow="0" w:lastRow="0" w:firstColumn="0" w:lastColumn="0" w:oddVBand="0" w:evenVBand="0" w:oddHBand="0" w:evenHBand="1" w:firstRowFirstColumn="0" w:firstRowLastColumn="0" w:lastRowFirstColumn="0" w:lastRowLastColumn="0"/>
            </w:pPr>
            <w:r w:rsidRPr="009B5D3B">
              <w:t>Lack of</w:t>
            </w:r>
            <w:r w:rsidR="00A929C1" w:rsidRPr="009B5D3B">
              <w:t xml:space="preserve"> or </w:t>
            </w:r>
            <w:r w:rsidRPr="009B5D3B">
              <w:t xml:space="preserve">inadequate controls to prevent children from traveling internationally without free and informed consent of the parent(s) or </w:t>
            </w:r>
            <w:r w:rsidR="000B7F51" w:rsidRPr="009B5D3B">
              <w:t>the</w:t>
            </w:r>
            <w:r w:rsidRPr="009B5D3B">
              <w:t xml:space="preserve"> person</w:t>
            </w:r>
            <w:r w:rsidR="000B7F51" w:rsidRPr="009B5D3B">
              <w:t>(</w:t>
            </w:r>
            <w:r w:rsidRPr="009B5D3B">
              <w:t>s</w:t>
            </w:r>
            <w:r w:rsidR="000B7F51" w:rsidRPr="009B5D3B">
              <w:t>)</w:t>
            </w:r>
            <w:r w:rsidRPr="009B5D3B">
              <w:t xml:space="preserve"> legally responsible for the</w:t>
            </w:r>
            <w:r w:rsidR="008E74BA" w:rsidRPr="009B5D3B">
              <w:t>m</w:t>
            </w:r>
            <w:r w:rsidR="00A929C1" w:rsidRPr="009B5D3B">
              <w:t>.</w:t>
            </w:r>
          </w:p>
        </w:tc>
        <w:tc>
          <w:tcPr>
            <w:tcW w:w="5935" w:type="dxa"/>
            <w:shd w:val="clear" w:color="auto" w:fill="F0F5EB"/>
          </w:tcPr>
          <w:p w14:paraId="70E3F3FB" w14:textId="63B28A32" w:rsidR="002E4E1D" w:rsidRPr="009B5D3B" w:rsidRDefault="002E4E1D" w:rsidP="001428BF">
            <w:pPr>
              <w:pStyle w:val="PBFSline"/>
              <w:cnfStyle w:val="000000010000" w:firstRow="0" w:lastRow="0" w:firstColumn="0" w:lastColumn="0" w:oddVBand="0" w:evenVBand="0" w:oddHBand="0" w:evenHBand="1" w:firstRowFirstColumn="0" w:firstRowLastColumn="0" w:lastRowFirstColumn="0" w:lastRowLastColumn="0"/>
            </w:pPr>
            <w:r w:rsidRPr="009B5D3B">
              <w:t>Establish and</w:t>
            </w:r>
            <w:r w:rsidRPr="009B5D3B" w:rsidDel="00C63F50">
              <w:t xml:space="preserve"> </w:t>
            </w:r>
            <w:r w:rsidR="0045715B" w:rsidRPr="009B5D3B">
              <w:t xml:space="preserve">properly </w:t>
            </w:r>
            <w:r w:rsidRPr="009B5D3B">
              <w:t>implement mechanisms to verify the existence of free and informed consent(s) of parent(s) or any other persons legally responsible for the child</w:t>
            </w:r>
            <w:r w:rsidR="00E57B75" w:rsidRPr="009B5D3B">
              <w:t>(ren)</w:t>
            </w:r>
            <w:r w:rsidRPr="009B5D3B">
              <w:t xml:space="preserve"> before allowing </w:t>
            </w:r>
            <w:r w:rsidRPr="009B5D3B">
              <w:rPr>
                <w:b/>
                <w:bCs/>
              </w:rPr>
              <w:t>children</w:t>
            </w:r>
            <w:r w:rsidRPr="009B5D3B">
              <w:t xml:space="preserve"> to </w:t>
            </w:r>
            <w:r w:rsidRPr="009B5D3B">
              <w:rPr>
                <w:b/>
                <w:bCs/>
              </w:rPr>
              <w:t>travel internationally</w:t>
            </w:r>
            <w:r w:rsidRPr="009B5D3B">
              <w:t>.</w:t>
            </w:r>
            <w:r w:rsidRPr="009B5D3B">
              <w:rPr>
                <w:rStyle w:val="EndnoteReference"/>
              </w:rPr>
              <w:endnoteReference w:id="13"/>
            </w:r>
            <w:r w:rsidR="002F3D81" w:rsidRPr="009B5D3B">
              <w:t xml:space="preserve"> </w:t>
            </w:r>
          </w:p>
        </w:tc>
        <w:tc>
          <w:tcPr>
            <w:tcW w:w="457" w:type="dxa"/>
            <w:shd w:val="clear" w:color="auto" w:fill="auto"/>
          </w:tcPr>
          <w:p w14:paraId="06B94498" w14:textId="04E83204"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96594E">
              <w:rPr>
                <w:b/>
                <w:bCs/>
                <w:color w:val="4BC9FF" w:themeColor="accent1" w:themeTint="99"/>
              </w:rPr>
              <w:t>SO</w:t>
            </w:r>
          </w:p>
        </w:tc>
      </w:tr>
      <w:tr w:rsidR="00CA215D" w14:paraId="2B9C4F2E" w14:textId="34EAEB87"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EB63A00" w14:textId="77777777" w:rsidR="00CA215D" w:rsidRDefault="00CA215D" w:rsidP="00E32340">
            <w:pPr>
              <w:pStyle w:val="PBParagraph"/>
              <w:numPr>
                <w:ilvl w:val="0"/>
                <w:numId w:val="4"/>
              </w:numPr>
              <w:spacing w:before="60" w:after="60"/>
              <w:ind w:left="6" w:hanging="6"/>
              <w:jc w:val="left"/>
            </w:pPr>
          </w:p>
        </w:tc>
        <w:tc>
          <w:tcPr>
            <w:tcW w:w="4250" w:type="dxa"/>
          </w:tcPr>
          <w:p w14:paraId="6FDBF5BA" w14:textId="7EF06396" w:rsidR="00CA215D" w:rsidRPr="003878E1" w:rsidRDefault="00CA215D" w:rsidP="007F2622">
            <w:pPr>
              <w:pStyle w:val="PBFSline"/>
              <w:cnfStyle w:val="000000100000" w:firstRow="0" w:lastRow="0" w:firstColumn="0" w:lastColumn="0" w:oddVBand="0" w:evenVBand="0" w:oddHBand="1" w:evenHBand="0" w:firstRowFirstColumn="0" w:firstRowLastColumn="0" w:lastRowFirstColumn="0" w:lastRowLastColumn="0"/>
            </w:pPr>
            <w:r w:rsidRPr="003878E1">
              <w:t>Lack of or inadequate reporting mechanisms which may lead to underreporting of violations.</w:t>
            </w:r>
          </w:p>
        </w:tc>
        <w:tc>
          <w:tcPr>
            <w:tcW w:w="5935" w:type="dxa"/>
            <w:shd w:val="clear" w:color="auto" w:fill="DEE9D3"/>
          </w:tcPr>
          <w:p w14:paraId="7F4CE94D" w14:textId="3596707E" w:rsidR="00CA215D" w:rsidRPr="00367303" w:rsidRDefault="00CA215D" w:rsidP="007F2622">
            <w:pPr>
              <w:pStyle w:val="PBFSline"/>
              <w:cnfStyle w:val="000000100000" w:firstRow="0" w:lastRow="0" w:firstColumn="0" w:lastColumn="0" w:oddVBand="0" w:evenVBand="0" w:oddHBand="1" w:evenHBand="0" w:firstRowFirstColumn="0" w:firstRowLastColumn="0" w:lastRowFirstColumn="0" w:lastRowLastColumn="0"/>
            </w:pPr>
            <w:r w:rsidRPr="00367303">
              <w:t xml:space="preserve">Develop </w:t>
            </w:r>
            <w:r w:rsidR="007C5C8E" w:rsidRPr="00367303">
              <w:rPr>
                <w:b/>
                <w:bCs/>
              </w:rPr>
              <w:t xml:space="preserve">accessible </w:t>
            </w:r>
            <w:r w:rsidR="007C5C8E" w:rsidRPr="00367303">
              <w:t>and</w:t>
            </w:r>
            <w:r w:rsidR="007C5C8E" w:rsidRPr="00367303">
              <w:rPr>
                <w:b/>
                <w:bCs/>
              </w:rPr>
              <w:t xml:space="preserve"> effective</w:t>
            </w:r>
            <w:r w:rsidRPr="00367303">
              <w:rPr>
                <w:b/>
                <w:bCs/>
              </w:rPr>
              <w:t xml:space="preserve"> justice </w:t>
            </w:r>
            <w:r w:rsidRPr="00367303">
              <w:t xml:space="preserve">systems to enable adoptees to report abuses, </w:t>
            </w:r>
            <w:r w:rsidR="004C5F14">
              <w:t>have</w:t>
            </w:r>
            <w:r w:rsidR="002763EA">
              <w:t xml:space="preserve"> access to services and legal aid, </w:t>
            </w:r>
            <w:r w:rsidRPr="00367303">
              <w:t xml:space="preserve">seek justice and reparation. </w:t>
            </w:r>
          </w:p>
          <w:p w14:paraId="449F3AB7" w14:textId="03C49E2C" w:rsidR="00CA215D" w:rsidRPr="00367303" w:rsidRDefault="00CA215D" w:rsidP="007F2622">
            <w:pPr>
              <w:pStyle w:val="PBFSline"/>
              <w:cnfStyle w:val="000000100000" w:firstRow="0" w:lastRow="0" w:firstColumn="0" w:lastColumn="0" w:oddVBand="0" w:evenVBand="0" w:oddHBand="1" w:evenHBand="0" w:firstRowFirstColumn="0" w:firstRowLastColumn="0" w:lastRowFirstColumn="0" w:lastRowLastColumn="0"/>
            </w:pPr>
            <w:r w:rsidRPr="00367303">
              <w:rPr>
                <w:b/>
                <w:spacing w:val="-4"/>
              </w:rPr>
              <w:t>Coordinate</w:t>
            </w:r>
            <w:r w:rsidRPr="00367303">
              <w:rPr>
                <w:spacing w:val="-4"/>
              </w:rPr>
              <w:t xml:space="preserve"> with</w:t>
            </w:r>
            <w:r w:rsidR="00C60834">
              <w:rPr>
                <w:spacing w:val="-4"/>
              </w:rPr>
              <w:t>,</w:t>
            </w:r>
            <w:r w:rsidRPr="00367303">
              <w:rPr>
                <w:spacing w:val="-4"/>
              </w:rPr>
              <w:t xml:space="preserve"> and support the efforts of</w:t>
            </w:r>
            <w:r w:rsidR="00C60834">
              <w:rPr>
                <w:spacing w:val="-4"/>
              </w:rPr>
              <w:t>,</w:t>
            </w:r>
            <w:r w:rsidRPr="00367303">
              <w:rPr>
                <w:spacing w:val="-4"/>
              </w:rPr>
              <w:t xml:space="preserve"> </w:t>
            </w:r>
            <w:r w:rsidRPr="00367303">
              <w:rPr>
                <w:b/>
                <w:spacing w:val="-4"/>
              </w:rPr>
              <w:t>authorities</w:t>
            </w:r>
            <w:r w:rsidRPr="00367303">
              <w:rPr>
                <w:spacing w:val="-4"/>
              </w:rPr>
              <w:t xml:space="preserve"> and </w:t>
            </w:r>
            <w:r w:rsidRPr="00367303">
              <w:rPr>
                <w:b/>
                <w:spacing w:val="-4"/>
              </w:rPr>
              <w:t>bodies</w:t>
            </w:r>
            <w:r w:rsidRPr="00367303">
              <w:rPr>
                <w:spacing w:val="-4"/>
              </w:rPr>
              <w:t xml:space="preserve"> that work to detect, </w:t>
            </w:r>
            <w:proofErr w:type="gramStart"/>
            <w:r w:rsidRPr="00367303">
              <w:rPr>
                <w:spacing w:val="-4"/>
              </w:rPr>
              <w:t>receive</w:t>
            </w:r>
            <w:proofErr w:type="gramEnd"/>
            <w:r w:rsidRPr="00367303">
              <w:rPr>
                <w:spacing w:val="-4"/>
              </w:rPr>
              <w:t xml:space="preserve"> and refer cases of illegal adoptions</w:t>
            </w:r>
            <w:r w:rsidRPr="00367303">
              <w:t>.</w:t>
            </w:r>
          </w:p>
        </w:tc>
        <w:tc>
          <w:tcPr>
            <w:tcW w:w="457" w:type="dxa"/>
            <w:shd w:val="clear" w:color="auto" w:fill="auto"/>
          </w:tcPr>
          <w:p w14:paraId="5AD37953" w14:textId="77777777"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96594E">
              <w:rPr>
                <w:b/>
                <w:bCs/>
                <w:color w:val="0069B4" w:themeColor="accent2"/>
              </w:rPr>
              <w:t>RS</w:t>
            </w:r>
          </w:p>
          <w:p w14:paraId="79C90BBA" w14:textId="7DE255FE"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96594E">
              <w:rPr>
                <w:b/>
                <w:bCs/>
                <w:color w:val="4BC9FF" w:themeColor="accent1" w:themeTint="99"/>
              </w:rPr>
              <w:t>SO</w:t>
            </w:r>
          </w:p>
        </w:tc>
      </w:tr>
      <w:tr w:rsidR="00CA215D" w14:paraId="651D8930" w14:textId="0E027CB8"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696633E" w14:textId="77777777" w:rsidR="00CA215D" w:rsidRPr="000F6A44" w:rsidRDefault="00CA215D" w:rsidP="00E32340">
            <w:pPr>
              <w:pStyle w:val="PBParagraph"/>
              <w:numPr>
                <w:ilvl w:val="0"/>
                <w:numId w:val="4"/>
              </w:numPr>
              <w:spacing w:before="60" w:after="60"/>
              <w:ind w:left="6" w:hanging="6"/>
              <w:jc w:val="left"/>
            </w:pPr>
          </w:p>
        </w:tc>
        <w:tc>
          <w:tcPr>
            <w:tcW w:w="4250" w:type="dxa"/>
          </w:tcPr>
          <w:p w14:paraId="7269F898" w14:textId="7155E338" w:rsidR="00CA215D" w:rsidRPr="000F6A44" w:rsidRDefault="000F1640" w:rsidP="007F2622">
            <w:pPr>
              <w:pStyle w:val="PBFSline"/>
              <w:cnfStyle w:val="000000010000" w:firstRow="0" w:lastRow="0" w:firstColumn="0" w:lastColumn="0" w:oddVBand="0" w:evenVBand="0" w:oddHBand="0" w:evenHBand="1" w:firstRowFirstColumn="0" w:firstRowLastColumn="0" w:lastRowFirstColumn="0" w:lastRowLastColumn="0"/>
            </w:pPr>
            <w:r w:rsidRPr="009B5D3B">
              <w:t>Lack of or inadequate assistance to adoptees, birth parents and adoptive parents</w:t>
            </w:r>
            <w:r w:rsidRPr="000F6A44">
              <w:t xml:space="preserve"> affected by illicit practices in intercountry adoption.</w:t>
            </w:r>
          </w:p>
        </w:tc>
        <w:tc>
          <w:tcPr>
            <w:tcW w:w="5935" w:type="dxa"/>
            <w:shd w:val="clear" w:color="auto" w:fill="F0F5EB"/>
          </w:tcPr>
          <w:p w14:paraId="66FBCE12" w14:textId="43F38B62" w:rsidR="00CA215D" w:rsidRPr="00C53461" w:rsidRDefault="000F1640" w:rsidP="007F2622">
            <w:pPr>
              <w:pStyle w:val="PBFSline"/>
              <w:cnfStyle w:val="000000010000" w:firstRow="0" w:lastRow="0" w:firstColumn="0" w:lastColumn="0" w:oddVBand="0" w:evenVBand="0" w:oddHBand="0" w:evenHBand="1" w:firstRowFirstColumn="0" w:firstRowLastColumn="0" w:lastRowFirstColumn="0" w:lastRowLastColumn="0"/>
            </w:pPr>
            <w:r w:rsidRPr="00F36C30">
              <w:rPr>
                <w:lang w:val="en-CA"/>
              </w:rPr>
              <w:t>Assist</w:t>
            </w:r>
            <w:r w:rsidR="004C5F14" w:rsidRPr="00F36C30">
              <w:rPr>
                <w:lang w:val="en-CA"/>
              </w:rPr>
              <w:t xml:space="preserve"> </w:t>
            </w:r>
            <w:r w:rsidRPr="00F36C30">
              <w:rPr>
                <w:lang w:val="en-CA"/>
              </w:rPr>
              <w:t>adoptees, birth parents and adoptive parents affected by illicit practices in intercountry adoption. This may include providing information on the file, directing adoptees, birth parents and adoptive parents to available services and supports</w:t>
            </w:r>
            <w:r w:rsidR="00EC4E09" w:rsidRPr="00F36C30">
              <w:rPr>
                <w:lang w:val="en-CA"/>
              </w:rPr>
              <w:t>,</w:t>
            </w:r>
            <w:r w:rsidRPr="00F36C30">
              <w:rPr>
                <w:lang w:val="en-CA"/>
              </w:rPr>
              <w:t xml:space="preserve"> and undertaking research on situations of illicit practices.</w:t>
            </w:r>
          </w:p>
        </w:tc>
        <w:tc>
          <w:tcPr>
            <w:tcW w:w="457" w:type="dxa"/>
            <w:shd w:val="clear" w:color="auto" w:fill="auto"/>
          </w:tcPr>
          <w:p w14:paraId="6F09E03D" w14:textId="77777777" w:rsidR="00A96D78" w:rsidRPr="00C53461"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53461">
              <w:rPr>
                <w:b/>
                <w:bCs/>
                <w:color w:val="0069B4" w:themeColor="accent2"/>
              </w:rPr>
              <w:t>RS</w:t>
            </w:r>
          </w:p>
          <w:p w14:paraId="5C853AB6" w14:textId="68EC84CF"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53461">
              <w:rPr>
                <w:b/>
                <w:bCs/>
                <w:color w:val="4BC9FF" w:themeColor="accent1" w:themeTint="99"/>
              </w:rPr>
              <w:t>SO</w:t>
            </w:r>
          </w:p>
        </w:tc>
      </w:tr>
      <w:tr w:rsidR="0093782E" w14:paraId="0FA860A3" w14:textId="49ADC33D"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46CB9F3" w14:textId="77777777" w:rsidR="005A17CF" w:rsidRDefault="005A17CF" w:rsidP="00E32340">
            <w:pPr>
              <w:pStyle w:val="PBParagraph"/>
              <w:numPr>
                <w:ilvl w:val="0"/>
                <w:numId w:val="4"/>
              </w:numPr>
              <w:spacing w:before="60" w:after="60"/>
              <w:ind w:left="6" w:hanging="6"/>
              <w:jc w:val="left"/>
            </w:pPr>
          </w:p>
        </w:tc>
        <w:tc>
          <w:tcPr>
            <w:tcW w:w="4250" w:type="dxa"/>
          </w:tcPr>
          <w:p w14:paraId="1A266A22" w14:textId="614F1D2E" w:rsidR="005A17CF" w:rsidRPr="003878E1" w:rsidRDefault="00563B01" w:rsidP="008B7E05">
            <w:pPr>
              <w:pStyle w:val="PBFSline"/>
              <w:cnfStyle w:val="000000100000" w:firstRow="0" w:lastRow="0" w:firstColumn="0" w:lastColumn="0" w:oddVBand="0" w:evenVBand="0" w:oddHBand="1" w:evenHBand="0" w:firstRowFirstColumn="0" w:firstRowLastColumn="0" w:lastRowFirstColumn="0" w:lastRowLastColumn="0"/>
            </w:pPr>
            <w:r w:rsidRPr="003878E1">
              <w:t>Lack of</w:t>
            </w:r>
            <w:r w:rsidRPr="003878E1" w:rsidDel="00EE67E3">
              <w:t xml:space="preserve"> </w:t>
            </w:r>
            <w:r w:rsidR="00EE67E3">
              <w:t>research</w:t>
            </w:r>
            <w:r w:rsidR="000F6E99">
              <w:t>, statistics</w:t>
            </w:r>
            <w:r w:rsidR="00EE67E3">
              <w:t xml:space="preserve"> </w:t>
            </w:r>
            <w:r w:rsidR="009F4FF8" w:rsidRPr="003878E1">
              <w:t xml:space="preserve">and understanding </w:t>
            </w:r>
            <w:r w:rsidRPr="003878E1">
              <w:t>o</w:t>
            </w:r>
            <w:r w:rsidR="009F4FF8" w:rsidRPr="003878E1">
              <w:t>f</w:t>
            </w:r>
            <w:r w:rsidRPr="003878E1">
              <w:t xml:space="preserve"> the reasons for illicit practices in adoption</w:t>
            </w:r>
            <w:r w:rsidR="00F20B02" w:rsidRPr="003878E1">
              <w:t>.</w:t>
            </w:r>
            <w:r w:rsidRPr="003878E1">
              <w:t xml:space="preserve"> </w:t>
            </w:r>
          </w:p>
        </w:tc>
        <w:tc>
          <w:tcPr>
            <w:tcW w:w="5935" w:type="dxa"/>
            <w:shd w:val="clear" w:color="auto" w:fill="DEE9D3"/>
          </w:tcPr>
          <w:p w14:paraId="11D4114D" w14:textId="1B1E2E91" w:rsidR="005A17CF" w:rsidRDefault="0006309F" w:rsidP="008B7E05">
            <w:pPr>
              <w:pStyle w:val="PBFSline"/>
              <w:cnfStyle w:val="000000100000" w:firstRow="0" w:lastRow="0" w:firstColumn="0" w:lastColumn="0" w:oddVBand="0" w:evenVBand="0" w:oddHBand="1" w:evenHBand="0" w:firstRowFirstColumn="0" w:firstRowLastColumn="0" w:lastRowFirstColumn="0" w:lastRowLastColumn="0"/>
            </w:pPr>
            <w:r w:rsidRPr="00367303">
              <w:t xml:space="preserve">Conduct </w:t>
            </w:r>
            <w:r w:rsidR="00EE67E3" w:rsidRPr="00367303">
              <w:t>research</w:t>
            </w:r>
            <w:r w:rsidR="00EE67E3">
              <w:t xml:space="preserve"> </w:t>
            </w:r>
            <w:r w:rsidR="00EE2586">
              <w:t>and collect statistics</w:t>
            </w:r>
            <w:r w:rsidR="00EE67E3">
              <w:t xml:space="preserve"> </w:t>
            </w:r>
            <w:r w:rsidR="007C4A0E">
              <w:t>to</w:t>
            </w:r>
            <w:r w:rsidR="005A17CF" w:rsidRPr="004D443C">
              <w:t xml:space="preserve"> consider </w:t>
            </w:r>
            <w:r w:rsidR="005A17CF" w:rsidRPr="004D443C">
              <w:rPr>
                <w:b/>
                <w:bCs/>
              </w:rPr>
              <w:t>root causes</w:t>
            </w:r>
            <w:r w:rsidR="005A17CF" w:rsidRPr="004D443C">
              <w:t xml:space="preserve"> and </w:t>
            </w:r>
            <w:r w:rsidR="005A17CF" w:rsidRPr="00743DCA">
              <w:t>underlying</w:t>
            </w:r>
            <w:r w:rsidR="005A17CF" w:rsidRPr="004D443C">
              <w:rPr>
                <w:b/>
                <w:bCs/>
              </w:rPr>
              <w:t xml:space="preserve"> </w:t>
            </w:r>
            <w:r w:rsidR="005A17CF" w:rsidRPr="00743DCA">
              <w:t>factors</w:t>
            </w:r>
            <w:r w:rsidR="005A17CF" w:rsidRPr="004D443C">
              <w:t xml:space="preserve"> of illicit practices in adoption, including the demand</w:t>
            </w:r>
            <w:r w:rsidR="00231CDC">
              <w:t xml:space="preserve"> for children</w:t>
            </w:r>
            <w:r w:rsidR="005A17CF">
              <w:t>.</w:t>
            </w:r>
          </w:p>
        </w:tc>
        <w:tc>
          <w:tcPr>
            <w:tcW w:w="457" w:type="dxa"/>
            <w:shd w:val="clear" w:color="auto" w:fill="auto"/>
          </w:tcPr>
          <w:p w14:paraId="3C96015E" w14:textId="54AFF4C1"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96594E">
              <w:rPr>
                <w:b/>
                <w:bCs/>
                <w:color w:val="4BC9FF" w:themeColor="accent1" w:themeTint="99"/>
              </w:rPr>
              <w:t>SO</w:t>
            </w:r>
          </w:p>
        </w:tc>
      </w:tr>
      <w:tr w:rsidR="00DF531D" w:rsidRPr="008B31DC" w14:paraId="3CCF10B0" w14:textId="4AFDDFAF"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B94537F" w14:textId="77777777" w:rsidR="0059687A" w:rsidRPr="008B31DC" w:rsidRDefault="0059687A" w:rsidP="00097C65">
            <w:pPr>
              <w:pStyle w:val="PBFSline"/>
            </w:pPr>
          </w:p>
        </w:tc>
        <w:tc>
          <w:tcPr>
            <w:tcW w:w="4250" w:type="dxa"/>
            <w:shd w:val="clear" w:color="auto" w:fill="auto"/>
          </w:tcPr>
          <w:p w14:paraId="2453E889" w14:textId="0816DFC1" w:rsidR="0059687A" w:rsidRPr="00200721" w:rsidRDefault="0059687A" w:rsidP="00097C65">
            <w:pPr>
              <w:pStyle w:val="PBFSline"/>
              <w:cnfStyle w:val="000000010000" w:firstRow="0" w:lastRow="0" w:firstColumn="0" w:lastColumn="0" w:oddVBand="0" w:evenVBand="0" w:oddHBand="0" w:evenHBand="1" w:firstRowFirstColumn="0" w:firstRowLastColumn="0" w:lastRowFirstColumn="0" w:lastRowLastColumn="0"/>
              <w:rPr>
                <w:b/>
                <w:bCs/>
              </w:rPr>
            </w:pPr>
            <w:r w:rsidRPr="00200721">
              <w:rPr>
                <w:b/>
                <w:bCs/>
              </w:rPr>
              <w:t xml:space="preserve">At </w:t>
            </w:r>
            <w:r w:rsidR="00DA447F">
              <w:rPr>
                <w:b/>
                <w:bCs/>
              </w:rPr>
              <w:t>the SANCTION</w:t>
            </w:r>
            <w:r w:rsidRPr="00200721">
              <w:rPr>
                <w:b/>
                <w:bCs/>
              </w:rPr>
              <w:t xml:space="preserve"> level</w:t>
            </w:r>
          </w:p>
        </w:tc>
        <w:tc>
          <w:tcPr>
            <w:tcW w:w="5935" w:type="dxa"/>
            <w:shd w:val="clear" w:color="auto" w:fill="auto"/>
          </w:tcPr>
          <w:p w14:paraId="75DD1081" w14:textId="77777777" w:rsidR="0059687A" w:rsidRPr="008B31DC" w:rsidRDefault="0059687A" w:rsidP="00097C65">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1373BDA7" w14:textId="77777777" w:rsidR="00A96D78" w:rsidRPr="008B31DC"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pPr>
          </w:p>
        </w:tc>
      </w:tr>
      <w:tr w:rsidR="002741F8" w14:paraId="55A83267" w14:textId="081ABCE7"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E9BF8CA" w14:textId="77777777" w:rsidR="006562C1" w:rsidRDefault="006562C1" w:rsidP="00E32340">
            <w:pPr>
              <w:pStyle w:val="PBParagraph"/>
              <w:numPr>
                <w:ilvl w:val="0"/>
                <w:numId w:val="4"/>
              </w:numPr>
              <w:spacing w:before="60" w:after="60"/>
              <w:ind w:left="6" w:hanging="6"/>
              <w:jc w:val="left"/>
            </w:pPr>
          </w:p>
        </w:tc>
        <w:tc>
          <w:tcPr>
            <w:tcW w:w="4250" w:type="dxa"/>
          </w:tcPr>
          <w:p w14:paraId="60A4296F" w14:textId="4211A446" w:rsidR="006562C1" w:rsidRPr="00743DCA" w:rsidRDefault="00E944BE" w:rsidP="006562C1">
            <w:pPr>
              <w:pStyle w:val="PBFSline"/>
              <w:cnfStyle w:val="000000100000" w:firstRow="0" w:lastRow="0" w:firstColumn="0" w:lastColumn="0" w:oddVBand="0" w:evenVBand="0" w:oddHBand="1" w:evenHBand="0" w:firstRowFirstColumn="0" w:firstRowLastColumn="0" w:lastRowFirstColumn="0" w:lastRowLastColumn="0"/>
            </w:pPr>
            <w:r w:rsidRPr="00743DCA">
              <w:t>Failure to treat abduction, sale of, and traffic in children for the purpose of adoption, and illegal adoptions, as separate criminal offence</w:t>
            </w:r>
            <w:r w:rsidR="0003082D">
              <w:t>s</w:t>
            </w:r>
            <w:r w:rsidR="00D4451B" w:rsidRPr="00743DCA">
              <w:t>.</w:t>
            </w:r>
          </w:p>
        </w:tc>
        <w:tc>
          <w:tcPr>
            <w:tcW w:w="5935" w:type="dxa"/>
            <w:shd w:val="clear" w:color="auto" w:fill="DEE9D3"/>
          </w:tcPr>
          <w:p w14:paraId="0173E1C0" w14:textId="61117C48" w:rsidR="006562C1" w:rsidRDefault="00743DCA" w:rsidP="006562C1">
            <w:pPr>
              <w:pStyle w:val="PBFSline"/>
              <w:cnfStyle w:val="000000100000" w:firstRow="0" w:lastRow="0" w:firstColumn="0" w:lastColumn="0" w:oddVBand="0" w:evenVBand="0" w:oddHBand="1" w:evenHBand="0" w:firstRowFirstColumn="0" w:firstRowLastColumn="0" w:lastRowFirstColumn="0" w:lastRowLastColumn="0"/>
            </w:pPr>
            <w:r>
              <w:t xml:space="preserve">Ensure that </w:t>
            </w:r>
            <w:r w:rsidR="006562C1" w:rsidRPr="00A52D32">
              <w:t xml:space="preserve">the abduction, sale of, and traffic in children and illegal adoptions </w:t>
            </w:r>
            <w:r>
              <w:t>are</w:t>
            </w:r>
            <w:r w:rsidRPr="00A52D32">
              <w:t xml:space="preserve"> </w:t>
            </w:r>
            <w:r w:rsidR="006562C1" w:rsidRPr="00CC6B39">
              <w:rPr>
                <w:b/>
                <w:bCs/>
              </w:rPr>
              <w:t>separate crim</w:t>
            </w:r>
            <w:r w:rsidR="00E43CC2">
              <w:rPr>
                <w:b/>
                <w:bCs/>
              </w:rPr>
              <w:t>inal offenc</w:t>
            </w:r>
            <w:r w:rsidR="006562C1" w:rsidRPr="00CC6B39">
              <w:rPr>
                <w:b/>
                <w:bCs/>
              </w:rPr>
              <w:t>es</w:t>
            </w:r>
            <w:r w:rsidR="006562C1">
              <w:t>.</w:t>
            </w:r>
          </w:p>
        </w:tc>
        <w:tc>
          <w:tcPr>
            <w:tcW w:w="457" w:type="dxa"/>
            <w:shd w:val="clear" w:color="auto" w:fill="auto"/>
          </w:tcPr>
          <w:p w14:paraId="7D4D7E1B" w14:textId="77777777"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96594E">
              <w:rPr>
                <w:b/>
                <w:bCs/>
                <w:color w:val="0069B4" w:themeColor="accent2"/>
              </w:rPr>
              <w:t>RS</w:t>
            </w:r>
          </w:p>
          <w:p w14:paraId="24B09B4D" w14:textId="20EBC487"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96594E">
              <w:rPr>
                <w:b/>
                <w:bCs/>
                <w:color w:val="4BC9FF" w:themeColor="accent1" w:themeTint="99"/>
              </w:rPr>
              <w:t>SO</w:t>
            </w:r>
          </w:p>
        </w:tc>
      </w:tr>
      <w:tr w:rsidR="00AE7490" w14:paraId="2DF63B51" w14:textId="6110E188"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C30C3D5" w14:textId="77777777" w:rsidR="00AE7490" w:rsidRDefault="00AE7490" w:rsidP="00E32340">
            <w:pPr>
              <w:pStyle w:val="PBParagraph"/>
              <w:numPr>
                <w:ilvl w:val="0"/>
                <w:numId w:val="4"/>
              </w:numPr>
              <w:spacing w:before="60" w:after="60"/>
              <w:ind w:left="6" w:hanging="6"/>
              <w:jc w:val="left"/>
            </w:pPr>
          </w:p>
        </w:tc>
        <w:tc>
          <w:tcPr>
            <w:tcW w:w="4250" w:type="dxa"/>
          </w:tcPr>
          <w:p w14:paraId="25D5AD87" w14:textId="3A699ED8" w:rsidR="00AE7490" w:rsidRPr="00743DCA" w:rsidRDefault="00AE7490" w:rsidP="008504B7">
            <w:pPr>
              <w:pStyle w:val="PBFSline"/>
              <w:cnfStyle w:val="000000010000" w:firstRow="0" w:lastRow="0" w:firstColumn="0" w:lastColumn="0" w:oddVBand="0" w:evenVBand="0" w:oddHBand="0" w:evenHBand="1" w:firstRowFirstColumn="0" w:firstRowLastColumn="0" w:lastRowFirstColumn="0" w:lastRowLastColumn="0"/>
            </w:pPr>
            <w:r w:rsidRPr="00743DCA">
              <w:t xml:space="preserve">Lack of or inadequate accountability of </w:t>
            </w:r>
            <w:r>
              <w:t>all</w:t>
            </w:r>
            <w:r w:rsidRPr="00743DCA">
              <w:t xml:space="preserve"> actors.</w:t>
            </w:r>
          </w:p>
        </w:tc>
        <w:tc>
          <w:tcPr>
            <w:tcW w:w="5935" w:type="dxa"/>
            <w:vMerge w:val="restart"/>
            <w:shd w:val="clear" w:color="auto" w:fill="F0F5EB"/>
          </w:tcPr>
          <w:p w14:paraId="0D086539" w14:textId="659D7A15" w:rsidR="00AE7490" w:rsidRDefault="00AE7490" w:rsidP="006562C1">
            <w:pPr>
              <w:pStyle w:val="PBFSline"/>
              <w:cnfStyle w:val="000000010000" w:firstRow="0" w:lastRow="0" w:firstColumn="0" w:lastColumn="0" w:oddVBand="0" w:evenVBand="0" w:oddHBand="0" w:evenHBand="1" w:firstRowFirstColumn="0" w:firstRowLastColumn="0" w:lastRowFirstColumn="0" w:lastRowLastColumn="0"/>
            </w:pPr>
            <w:r w:rsidRPr="004C0CCC">
              <w:t xml:space="preserve">Establish </w:t>
            </w:r>
            <w:r>
              <w:t>and properly implement</w:t>
            </w:r>
            <w:r w:rsidRPr="004C0CCC">
              <w:t xml:space="preserve"> </w:t>
            </w:r>
            <w:r w:rsidRPr="00C40257">
              <w:t>a comprehensive legal framework</w:t>
            </w:r>
            <w:r w:rsidRPr="004C0CCC">
              <w:t xml:space="preserve">, including police </w:t>
            </w:r>
            <w:r w:rsidRPr="007236E1">
              <w:rPr>
                <w:b/>
                <w:bCs/>
              </w:rPr>
              <w:t>investigation</w:t>
            </w:r>
            <w:r w:rsidRPr="004C0CCC">
              <w:t xml:space="preserve">, </w:t>
            </w:r>
            <w:r w:rsidRPr="007236E1">
              <w:rPr>
                <w:b/>
                <w:bCs/>
              </w:rPr>
              <w:t>prosecution</w:t>
            </w:r>
            <w:r w:rsidRPr="004C0CCC">
              <w:t xml:space="preserve">, and strong </w:t>
            </w:r>
            <w:r w:rsidRPr="007236E1">
              <w:rPr>
                <w:b/>
                <w:bCs/>
              </w:rPr>
              <w:t>sanctions</w:t>
            </w:r>
            <w:r w:rsidRPr="004C0CCC">
              <w:t xml:space="preserve"> for abduction, sale </w:t>
            </w:r>
            <w:r>
              <w:t>of,</w:t>
            </w:r>
            <w:r w:rsidRPr="004C0CCC">
              <w:t xml:space="preserve"> </w:t>
            </w:r>
            <w:r>
              <w:t>and</w:t>
            </w:r>
            <w:r w:rsidRPr="004C0CCC">
              <w:t xml:space="preserve"> traffic </w:t>
            </w:r>
            <w:r>
              <w:t xml:space="preserve">in </w:t>
            </w:r>
            <w:r w:rsidRPr="004C0CCC">
              <w:t>children and illegal adoption</w:t>
            </w:r>
            <w:r>
              <w:t>.</w:t>
            </w:r>
            <w:r>
              <w:rPr>
                <w:rStyle w:val="EndnoteReference"/>
              </w:rPr>
              <w:endnoteReference w:id="14"/>
            </w:r>
            <w:r>
              <w:t xml:space="preserve"> </w:t>
            </w:r>
          </w:p>
          <w:p w14:paraId="421A2017" w14:textId="13F5DDB1" w:rsidR="00AE7490" w:rsidRPr="00475834" w:rsidRDefault="00AE7490" w:rsidP="00947E99">
            <w:pPr>
              <w:pStyle w:val="PBFSline"/>
              <w:cnfStyle w:val="000000010000" w:firstRow="0" w:lastRow="0" w:firstColumn="0" w:lastColumn="0" w:oddVBand="0" w:evenVBand="0" w:oddHBand="0" w:evenHBand="1" w:firstRowFirstColumn="0" w:firstRowLastColumn="0" w:lastRowFirstColumn="0" w:lastRowLastColumn="0"/>
              <w:rPr>
                <w:spacing w:val="-2"/>
                <w:highlight w:val="cyan"/>
              </w:rPr>
            </w:pPr>
            <w:r w:rsidRPr="00475834">
              <w:rPr>
                <w:spacing w:val="-2"/>
              </w:rPr>
              <w:t xml:space="preserve">Improve the </w:t>
            </w:r>
            <w:r w:rsidRPr="00475834">
              <w:rPr>
                <w:b/>
                <w:spacing w:val="-2"/>
              </w:rPr>
              <w:t>technical capacity</w:t>
            </w:r>
            <w:r w:rsidRPr="00475834">
              <w:rPr>
                <w:spacing w:val="-2"/>
              </w:rPr>
              <w:t xml:space="preserve"> of law enforcement </w:t>
            </w:r>
            <w:r>
              <w:rPr>
                <w:spacing w:val="-2"/>
              </w:rPr>
              <w:t>authorities</w:t>
            </w:r>
            <w:r w:rsidRPr="00475834">
              <w:rPr>
                <w:spacing w:val="-2"/>
              </w:rPr>
              <w:t xml:space="preserve">, child protection professionals and the justice system to effectively detect, investigate, </w:t>
            </w:r>
            <w:proofErr w:type="gramStart"/>
            <w:r w:rsidRPr="00475834">
              <w:rPr>
                <w:spacing w:val="-2"/>
              </w:rPr>
              <w:t>prosecute</w:t>
            </w:r>
            <w:proofErr w:type="gramEnd"/>
            <w:r w:rsidRPr="00475834">
              <w:rPr>
                <w:spacing w:val="-2"/>
              </w:rPr>
              <w:t xml:space="preserve"> and sanction illegal adoptions.</w:t>
            </w:r>
          </w:p>
          <w:p w14:paraId="6638D953" w14:textId="5F39D4AA" w:rsidR="00AE7490" w:rsidRDefault="00AE7490" w:rsidP="006562C1">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0FDF261E" w14:textId="77777777" w:rsidR="00AE7490" w:rsidRPr="0096594E" w:rsidRDefault="00AE7490"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96594E">
              <w:rPr>
                <w:b/>
                <w:bCs/>
                <w:color w:val="0069B4" w:themeColor="accent2"/>
              </w:rPr>
              <w:t>RS</w:t>
            </w:r>
          </w:p>
          <w:p w14:paraId="141E7E7A" w14:textId="7EC613C7" w:rsidR="00AE7490" w:rsidRPr="0096594E" w:rsidRDefault="00AE7490"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96594E">
              <w:rPr>
                <w:b/>
                <w:bCs/>
                <w:color w:val="4BC9FF" w:themeColor="accent1" w:themeTint="99"/>
              </w:rPr>
              <w:t>SO</w:t>
            </w:r>
          </w:p>
        </w:tc>
      </w:tr>
      <w:tr w:rsidR="00AE7490" w14:paraId="6BD23CC0" w14:textId="4AFEF49D" w:rsidTr="00723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47CCC0D" w14:textId="77777777" w:rsidR="00AE7490" w:rsidRDefault="00AE7490" w:rsidP="00E32340">
            <w:pPr>
              <w:pStyle w:val="PBParagraph"/>
              <w:numPr>
                <w:ilvl w:val="0"/>
                <w:numId w:val="4"/>
              </w:numPr>
              <w:spacing w:before="60" w:after="60"/>
              <w:ind w:left="6" w:hanging="6"/>
              <w:jc w:val="left"/>
            </w:pPr>
          </w:p>
        </w:tc>
        <w:tc>
          <w:tcPr>
            <w:tcW w:w="4250" w:type="dxa"/>
            <w:shd w:val="clear" w:color="auto" w:fill="FDF0E7"/>
          </w:tcPr>
          <w:p w14:paraId="52ACFCA4" w14:textId="6CC23839" w:rsidR="00AE7490" w:rsidRPr="00743DCA" w:rsidRDefault="00AE7490" w:rsidP="006562C1">
            <w:pPr>
              <w:pStyle w:val="PBFSline"/>
              <w:cnfStyle w:val="000000100000" w:firstRow="0" w:lastRow="0" w:firstColumn="0" w:lastColumn="0" w:oddVBand="0" w:evenVBand="0" w:oddHBand="1" w:evenHBand="0" w:firstRowFirstColumn="0" w:firstRowLastColumn="0" w:lastRowFirstColumn="0" w:lastRowLastColumn="0"/>
              <w:rPr>
                <w:color w:val="FF66FF"/>
              </w:rPr>
            </w:pPr>
            <w:r w:rsidRPr="00743DCA">
              <w:t>Lack of or inadequate investigation</w:t>
            </w:r>
            <w:r w:rsidR="0038487F">
              <w:t>,</w:t>
            </w:r>
            <w:r w:rsidRPr="00743DCA">
              <w:t xml:space="preserve"> prosecution</w:t>
            </w:r>
            <w:r w:rsidR="007E426C">
              <w:t xml:space="preserve"> and sanctions deterring illicit practices. </w:t>
            </w:r>
          </w:p>
        </w:tc>
        <w:tc>
          <w:tcPr>
            <w:tcW w:w="5935" w:type="dxa"/>
            <w:vMerge/>
            <w:shd w:val="clear" w:color="auto" w:fill="F0F5EB"/>
          </w:tcPr>
          <w:p w14:paraId="2C7050A3" w14:textId="77777777" w:rsidR="00AE7490" w:rsidRPr="004C0CCC" w:rsidRDefault="00AE7490" w:rsidP="006562C1">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568F07B8" w14:textId="77777777" w:rsidR="00AE7490" w:rsidRPr="004C0CCC" w:rsidRDefault="00AE7490"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7343C" w14:paraId="280E0BE2" w14:textId="1D908989" w:rsidTr="00C5521C">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04B8F05" w14:textId="77777777" w:rsidR="0097343C" w:rsidRDefault="0097343C" w:rsidP="00E32340">
            <w:pPr>
              <w:pStyle w:val="PBParagraph"/>
              <w:numPr>
                <w:ilvl w:val="0"/>
                <w:numId w:val="4"/>
              </w:numPr>
              <w:spacing w:before="60" w:after="60"/>
              <w:ind w:left="6" w:hanging="6"/>
              <w:jc w:val="left"/>
            </w:pPr>
          </w:p>
        </w:tc>
        <w:tc>
          <w:tcPr>
            <w:tcW w:w="4250" w:type="dxa"/>
          </w:tcPr>
          <w:p w14:paraId="47A53C36" w14:textId="77777777" w:rsidR="0097343C" w:rsidRDefault="0097343C" w:rsidP="00097C65">
            <w:pPr>
              <w:pStyle w:val="PBFSline"/>
              <w:cnfStyle w:val="000000010000" w:firstRow="0" w:lastRow="0" w:firstColumn="0" w:lastColumn="0" w:oddVBand="0" w:evenVBand="0" w:oddHBand="0" w:evenHBand="1" w:firstRowFirstColumn="0" w:firstRowLastColumn="0" w:lastRowFirstColumn="0" w:lastRowLastColumn="0"/>
            </w:pPr>
            <w:r w:rsidRPr="00743DCA">
              <w:t>Lack of or inadequate sanctions for offenders.</w:t>
            </w:r>
          </w:p>
          <w:p w14:paraId="5DBA74E7" w14:textId="2903C327" w:rsidR="00BD57D6" w:rsidRPr="00BD57D6" w:rsidRDefault="00BD57D6" w:rsidP="00BD57D6">
            <w:pPr>
              <w:tabs>
                <w:tab w:val="left" w:pos="1198"/>
              </w:tabs>
              <w:cnfStyle w:val="000000010000" w:firstRow="0" w:lastRow="0" w:firstColumn="0" w:lastColumn="0" w:oddVBand="0" w:evenVBand="0" w:oddHBand="0" w:evenHBand="1" w:firstRowFirstColumn="0" w:firstRowLastColumn="0" w:lastRowFirstColumn="0" w:lastRowLastColumn="0"/>
            </w:pPr>
            <w:r>
              <w:tab/>
            </w:r>
          </w:p>
        </w:tc>
        <w:tc>
          <w:tcPr>
            <w:tcW w:w="5935" w:type="dxa"/>
            <w:vMerge/>
            <w:shd w:val="clear" w:color="auto" w:fill="F0F5EB"/>
          </w:tcPr>
          <w:p w14:paraId="21ADEA9B" w14:textId="495EF007" w:rsidR="0097343C" w:rsidRDefault="0097343C" w:rsidP="00F66E03">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07E375BF" w14:textId="77777777" w:rsidR="0097343C" w:rsidRDefault="0097343C" w:rsidP="00A96D78">
            <w:pPr>
              <w:pStyle w:val="PBFSline"/>
              <w:jc w:val="left"/>
              <w:cnfStyle w:val="000000010000" w:firstRow="0" w:lastRow="0" w:firstColumn="0" w:lastColumn="0" w:oddVBand="0" w:evenVBand="0" w:oddHBand="0" w:evenHBand="1" w:firstRowFirstColumn="0" w:firstRowLastColumn="0" w:lastRowFirstColumn="0" w:lastRowLastColumn="0"/>
            </w:pPr>
          </w:p>
        </w:tc>
      </w:tr>
    </w:tbl>
    <w:p w14:paraId="3F9E140D" w14:textId="77777777" w:rsidR="00C5521C" w:rsidRDefault="00C5521C" w:rsidP="00BB37C3">
      <w:pPr>
        <w:pStyle w:val="PBFSAddinfo"/>
        <w:rPr>
          <w:lang w:val="en-US"/>
        </w:rPr>
      </w:pPr>
    </w:p>
    <w:p w14:paraId="370AE635" w14:textId="77777777" w:rsidR="00C5521C" w:rsidRDefault="00C5521C">
      <w:pPr>
        <w:jc w:val="left"/>
        <w:rPr>
          <w:rFonts w:asciiTheme="majorHAnsi" w:hAnsiTheme="majorHAnsi"/>
          <w:bCs/>
          <w:color w:val="002060"/>
          <w:sz w:val="32"/>
          <w:szCs w:val="32"/>
          <w:lang w:val="en-US"/>
        </w:rPr>
      </w:pPr>
      <w:r>
        <w:rPr>
          <w:lang w:val="en-US"/>
        </w:rPr>
        <w:br w:type="page"/>
      </w:r>
    </w:p>
    <w:p w14:paraId="0AC23F6B" w14:textId="2E7419B4" w:rsidR="00BB37C3" w:rsidRPr="00E101B2" w:rsidRDefault="00BB37C3" w:rsidP="00BB37C3">
      <w:pPr>
        <w:pStyle w:val="PBFSAddinfo"/>
        <w:rPr>
          <w:lang w:val="en-US"/>
        </w:rPr>
      </w:pPr>
      <w:r w:rsidRPr="00E101B2">
        <w:rPr>
          <w:lang w:val="en-US"/>
        </w:rPr>
        <w:lastRenderedPageBreak/>
        <w:t>FS</w:t>
      </w:r>
      <w:r w:rsidR="001A1E4A" w:rsidRPr="00E101B2">
        <w:rPr>
          <w:lang w:val="en-US"/>
        </w:rPr>
        <w:t xml:space="preserve"> </w:t>
      </w:r>
      <w:r w:rsidR="005F10B1" w:rsidRPr="00E101B2">
        <w:rPr>
          <w:lang w:val="en-US"/>
        </w:rPr>
        <w:t xml:space="preserve">1 </w:t>
      </w:r>
      <w:r w:rsidR="00154CF3">
        <w:rPr>
          <w:lang w:val="en-US"/>
        </w:rPr>
        <w:t>“</w:t>
      </w:r>
      <w:r w:rsidR="007A6300" w:rsidRPr="00E101B2">
        <w:rPr>
          <w:lang w:val="en-US"/>
        </w:rPr>
        <w:t>Abduction</w:t>
      </w:r>
      <w:r w:rsidR="00154CF3">
        <w:rPr>
          <w:lang w:val="en-US"/>
        </w:rPr>
        <w:t>”</w:t>
      </w:r>
      <w:r w:rsidR="006C09FA" w:rsidRPr="00E101B2">
        <w:rPr>
          <w:lang w:val="en-US"/>
        </w:rPr>
        <w:t xml:space="preserve"> </w:t>
      </w:r>
      <w:r w:rsidRPr="00E101B2">
        <w:rPr>
          <w:lang w:val="en-US"/>
        </w:rPr>
        <w:t>– additional information</w:t>
      </w:r>
      <w:r w:rsidR="00A27ED4" w:rsidRPr="00E101B2">
        <w:rPr>
          <w:lang w:val="en-US"/>
        </w:rPr>
        <w:t xml:space="preserve"> (endnotes)</w:t>
      </w:r>
    </w:p>
    <w:p w14:paraId="20EB7F29" w14:textId="77777777" w:rsidR="004827E0" w:rsidRPr="00E101B2" w:rsidRDefault="004827E0" w:rsidP="0046561E">
      <w:pPr>
        <w:pStyle w:val="PBParagraphNumber"/>
        <w:numPr>
          <w:ilvl w:val="0"/>
          <w:numId w:val="0"/>
        </w:numPr>
        <w:ind w:left="567" w:hanging="567"/>
        <w:rPr>
          <w:lang w:val="en-US"/>
        </w:rPr>
        <w:sectPr w:rsidR="004827E0" w:rsidRPr="00E101B2" w:rsidSect="00293367">
          <w:headerReference w:type="default" r:id="rId25"/>
          <w:footerReference w:type="default" r:id="rId26"/>
          <w:headerReference w:type="first" r:id="rId27"/>
          <w:footerReference w:type="first" r:id="rId28"/>
          <w:footnotePr>
            <w:numFmt w:val="upperLetter"/>
            <w:numRestart w:val="eachSect"/>
          </w:footnotePr>
          <w:endnotePr>
            <w:numFmt w:val="decimal"/>
            <w:numRestart w:val="eachSect"/>
          </w:endnotePr>
          <w:pgSz w:w="11906" w:h="16838" w:code="9"/>
          <w:pgMar w:top="720" w:right="720" w:bottom="720" w:left="720" w:header="283" w:footer="336" w:gutter="0"/>
          <w:cols w:space="708"/>
          <w:titlePg/>
          <w:docGrid w:linePitch="360"/>
        </w:sectPr>
      </w:pPr>
    </w:p>
    <w:p w14:paraId="6BE1BCE3" w14:textId="0F9EFAA8" w:rsidR="00F1588D" w:rsidRPr="00DE4338" w:rsidRDefault="00DE5827" w:rsidP="00F1588D">
      <w:pPr>
        <w:pStyle w:val="PBFSHeading"/>
      </w:pPr>
      <w:r w:rsidRPr="00D97C9C">
        <w:lastRenderedPageBreak/>
        <w:t>FACT SHE</w:t>
      </w:r>
      <w:r w:rsidRPr="00DE4338">
        <w:t xml:space="preserve">ET </w:t>
      </w:r>
      <w:r w:rsidR="00F14289">
        <w:t>2</w:t>
      </w:r>
    </w:p>
    <w:p w14:paraId="0EF4C4B8" w14:textId="7291D4B5" w:rsidR="009D2BD4" w:rsidRDefault="009D2BD4" w:rsidP="009D2BD4">
      <w:pPr>
        <w:pStyle w:val="PBFSTitle"/>
      </w:pPr>
      <w:bookmarkStart w:id="21" w:name="_Toc60744123"/>
      <w:bookmarkStart w:id="22" w:name="_Toc60745685"/>
      <w:bookmarkStart w:id="23" w:name="_Toc61255139"/>
      <w:bookmarkStart w:id="24" w:name="_Toc61616461"/>
      <w:bookmarkStart w:id="25" w:name="_Toc62299508"/>
      <w:bookmarkStart w:id="26" w:name="_Toc62299572"/>
      <w:bookmarkStart w:id="27" w:name="_Toc64621494"/>
      <w:bookmarkStart w:id="28" w:name="_Toc89789953"/>
      <w:r w:rsidRPr="004A2697">
        <w:t>Circumventing</w:t>
      </w:r>
      <w:r>
        <w:t xml:space="preserve"> the </w:t>
      </w:r>
      <w:r w:rsidRPr="00EC36D1">
        <w:t>Application</w:t>
      </w:r>
      <w:r>
        <w:t xml:space="preserve"> of the </w:t>
      </w:r>
      <w:r w:rsidRPr="004A2697">
        <w:t>Convention</w:t>
      </w:r>
      <w:bookmarkEnd w:id="21"/>
      <w:bookmarkEnd w:id="22"/>
      <w:bookmarkEnd w:id="23"/>
      <w:bookmarkEnd w:id="24"/>
      <w:bookmarkEnd w:id="25"/>
      <w:bookmarkEnd w:id="26"/>
      <w:bookmarkEnd w:id="27"/>
      <w:bookmarkEnd w:id="28"/>
    </w:p>
    <w:p w14:paraId="5F2B7D51" w14:textId="77777777" w:rsidR="009D2BD4" w:rsidRDefault="009D2BD4" w:rsidP="009D2BD4">
      <w:pPr>
        <w:pStyle w:val="PBFSseealso"/>
        <w:spacing w:before="120"/>
      </w:pPr>
      <w:r>
        <w:t>On this topic, see also:</w:t>
      </w:r>
    </w:p>
    <w:p w14:paraId="2273684A" w14:textId="452A6A32" w:rsidR="009D2BD4" w:rsidRDefault="009D2BD4" w:rsidP="009D2BD4">
      <w:pPr>
        <w:pStyle w:val="PBFSline"/>
        <w:jc w:val="right"/>
      </w:pPr>
      <w:r w:rsidRPr="008B3082">
        <w:t>FS</w:t>
      </w:r>
      <w:r w:rsidR="00B07A6E" w:rsidRPr="008B3082">
        <w:t xml:space="preserve"> </w:t>
      </w:r>
      <w:r w:rsidR="00FB22AB">
        <w:t>6</w:t>
      </w:r>
      <w:r w:rsidR="002175B8">
        <w:t xml:space="preserve"> </w:t>
      </w:r>
      <w:r w:rsidR="009F453C">
        <w:t>“</w:t>
      </w:r>
      <w:r w:rsidR="00B07A6E" w:rsidRPr="008B3082">
        <w:t>Subsidiarity</w:t>
      </w:r>
      <w:r w:rsidR="009F453C">
        <w:t>”</w:t>
      </w:r>
      <w:r w:rsidR="00EA14C1">
        <w:t xml:space="preserve"> and</w:t>
      </w:r>
      <w:r w:rsidRPr="008B3082">
        <w:t xml:space="preserve"> FS </w:t>
      </w:r>
      <w:r w:rsidR="00FB22AB">
        <w:t>10</w:t>
      </w:r>
      <w:r w:rsidR="002175B8">
        <w:t xml:space="preserve"> </w:t>
      </w:r>
      <w:r w:rsidR="009F453C">
        <w:t>“</w:t>
      </w:r>
      <w:r w:rsidR="008B3082">
        <w:t>Matching</w:t>
      </w:r>
      <w:r w:rsidR="009F453C">
        <w:t>”</w:t>
      </w:r>
    </w:p>
    <w:p w14:paraId="4074ACE2" w14:textId="77777777" w:rsidR="009D2BD4" w:rsidRDefault="009D2BD4" w:rsidP="009D2BD4">
      <w:pPr>
        <w:pStyle w:val="PBParagraph"/>
      </w:pPr>
    </w:p>
    <w:tbl>
      <w:tblPr>
        <w:tblStyle w:val="GridTable4-Accent6"/>
        <w:tblW w:w="11057" w:type="dxa"/>
        <w:tblInd w:w="-314" w:type="dxa"/>
        <w:tblLook w:val="04A0" w:firstRow="1" w:lastRow="0" w:firstColumn="1" w:lastColumn="0" w:noHBand="0" w:noVBand="1"/>
      </w:tblPr>
      <w:tblGrid>
        <w:gridCol w:w="415"/>
        <w:gridCol w:w="4245"/>
        <w:gridCol w:w="5940"/>
        <w:gridCol w:w="457"/>
      </w:tblGrid>
      <w:tr w:rsidR="009D2BD4" w14:paraId="18B948CD" w14:textId="2A854B82" w:rsidTr="00421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57193750" w14:textId="77777777" w:rsidR="009D2BD4" w:rsidRDefault="009D2BD4" w:rsidP="007F2622">
            <w:pPr>
              <w:pStyle w:val="PBParagraph"/>
              <w:spacing w:before="60" w:after="60"/>
              <w:ind w:left="7"/>
              <w:jc w:val="center"/>
            </w:pPr>
          </w:p>
        </w:tc>
        <w:tc>
          <w:tcPr>
            <w:tcW w:w="4245" w:type="dxa"/>
            <w:shd w:val="clear" w:color="auto" w:fill="auto"/>
          </w:tcPr>
          <w:p w14:paraId="7D6BD066" w14:textId="77777777" w:rsidR="009D2BD4" w:rsidRPr="00200721"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ILLICIT PRACTICES</w:t>
            </w:r>
          </w:p>
        </w:tc>
        <w:tc>
          <w:tcPr>
            <w:tcW w:w="5940" w:type="dxa"/>
            <w:shd w:val="clear" w:color="auto" w:fill="auto"/>
          </w:tcPr>
          <w:p w14:paraId="6A4CA094" w14:textId="77777777" w:rsidR="009D2BD4" w:rsidRPr="00C662F1"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425" w:type="dxa"/>
          </w:tcPr>
          <w:p w14:paraId="7AF0FF4D" w14:textId="77777777" w:rsidR="00A96D78" w:rsidRPr="00C662F1" w:rsidRDefault="00A96D78" w:rsidP="00A96D78">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D2BD4" w:rsidRPr="008B31DC" w14:paraId="492B3B0E" w14:textId="0B3B0224"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172A9DB1" w14:textId="77777777" w:rsidR="009D2BD4" w:rsidRPr="008B31DC" w:rsidRDefault="009D2BD4" w:rsidP="007F2622">
            <w:pPr>
              <w:pStyle w:val="PBFSline"/>
            </w:pPr>
          </w:p>
        </w:tc>
        <w:tc>
          <w:tcPr>
            <w:tcW w:w="4245" w:type="dxa"/>
            <w:shd w:val="clear" w:color="auto" w:fill="auto"/>
          </w:tcPr>
          <w:p w14:paraId="58F05223" w14:textId="77777777" w:rsidR="009D2BD4" w:rsidRPr="00200721" w:rsidRDefault="009D2BD4" w:rsidP="007F2622">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Pr>
                <w:b/>
                <w:bCs/>
              </w:rPr>
              <w:t>the ADOPTION</w:t>
            </w:r>
            <w:r w:rsidRPr="00200721">
              <w:rPr>
                <w:b/>
                <w:bCs/>
              </w:rPr>
              <w:t xml:space="preserve"> level</w:t>
            </w:r>
          </w:p>
        </w:tc>
        <w:tc>
          <w:tcPr>
            <w:tcW w:w="5940" w:type="dxa"/>
            <w:shd w:val="clear" w:color="auto" w:fill="auto"/>
          </w:tcPr>
          <w:p w14:paraId="0FA1B1B6" w14:textId="77777777" w:rsidR="009D2BD4" w:rsidRPr="008B31DC" w:rsidRDefault="009D2BD4" w:rsidP="007F2622">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1E0B3769" w14:textId="77777777" w:rsidR="00A96D78" w:rsidRPr="008B31DC"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D2BD4" w14:paraId="3CE4D54E" w14:textId="286304CC"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1A855ACF" w14:textId="11B2D3BB" w:rsidR="009D2BD4" w:rsidRPr="00BA4540" w:rsidRDefault="009D2BD4" w:rsidP="00E32340">
            <w:pPr>
              <w:pStyle w:val="PBFSNumber"/>
              <w:numPr>
                <w:ilvl w:val="0"/>
                <w:numId w:val="5"/>
              </w:numPr>
              <w:ind w:left="168" w:hanging="168"/>
              <w:rPr>
                <w:bCs/>
              </w:rPr>
            </w:pPr>
          </w:p>
        </w:tc>
        <w:tc>
          <w:tcPr>
            <w:tcW w:w="4245" w:type="dxa"/>
            <w:vMerge w:val="restart"/>
            <w:shd w:val="clear" w:color="auto" w:fill="FFE1E1"/>
          </w:tcPr>
          <w:p w14:paraId="668C1D57" w14:textId="747365B8" w:rsidR="009D2BD4" w:rsidRPr="009042B5" w:rsidRDefault="009D2BD4" w:rsidP="00C40257">
            <w:pPr>
              <w:pStyle w:val="PBFSline"/>
              <w:cnfStyle w:val="000000010000" w:firstRow="0" w:lastRow="0" w:firstColumn="0" w:lastColumn="0" w:oddVBand="0" w:evenVBand="0" w:oddHBand="0" w:evenHBand="1" w:firstRowFirstColumn="0" w:firstRowLastColumn="0" w:lastRowFirstColumn="0" w:lastRowLastColumn="0"/>
            </w:pPr>
            <w:r w:rsidRPr="009042B5">
              <w:t xml:space="preserve">Authorising or tolerating direct contact by PAPs with State of origin authorities </w:t>
            </w:r>
            <w:r w:rsidR="000167DA" w:rsidRPr="009042B5">
              <w:t xml:space="preserve">and </w:t>
            </w:r>
            <w:r w:rsidRPr="009042B5">
              <w:t>/</w:t>
            </w:r>
            <w:r w:rsidR="000167DA" w:rsidRPr="009042B5">
              <w:t xml:space="preserve"> or</w:t>
            </w:r>
            <w:r w:rsidRPr="009042B5">
              <w:t xml:space="preserve"> bodies without </w:t>
            </w:r>
            <w:r w:rsidR="00FC1D05" w:rsidRPr="009042B5">
              <w:t xml:space="preserve">the PAPs </w:t>
            </w:r>
            <w:r w:rsidRPr="009042B5">
              <w:t xml:space="preserve">having first applied for an </w:t>
            </w:r>
            <w:r w:rsidR="00172578" w:rsidRPr="009042B5">
              <w:t>intercountry</w:t>
            </w:r>
            <w:r w:rsidRPr="009042B5">
              <w:t xml:space="preserve"> adoption to the Central Authority in the State of their habitual residence (</w:t>
            </w:r>
            <w:r w:rsidR="00166D07" w:rsidRPr="009042B5">
              <w:t xml:space="preserve">HC, </w:t>
            </w:r>
            <w:r w:rsidRPr="009042B5">
              <w:t xml:space="preserve">Art. 14). </w:t>
            </w:r>
            <w:r w:rsidR="00125EE4" w:rsidRPr="00125EE4">
              <w:t>[R]</w:t>
            </w:r>
            <w:r w:rsidR="007C7317" w:rsidRPr="009042B5">
              <w:t xml:space="preserve"> </w:t>
            </w:r>
          </w:p>
        </w:tc>
        <w:tc>
          <w:tcPr>
            <w:tcW w:w="5940" w:type="dxa"/>
            <w:shd w:val="clear" w:color="auto" w:fill="DEE9D3"/>
          </w:tcPr>
          <w:p w14:paraId="680FB021" w14:textId="788480CB" w:rsidR="009D2BD4" w:rsidRPr="009042B5" w:rsidRDefault="00B76466" w:rsidP="00C40257">
            <w:pPr>
              <w:pStyle w:val="PBFSline"/>
              <w:cnfStyle w:val="000000010000" w:firstRow="0" w:lastRow="0" w:firstColumn="0" w:lastColumn="0" w:oddVBand="0" w:evenVBand="0" w:oddHBand="0" w:evenHBand="1" w:firstRowFirstColumn="0" w:firstRowLastColumn="0" w:lastRowFirstColumn="0" w:lastRowLastColumn="0"/>
            </w:pPr>
            <w:r w:rsidRPr="009042B5">
              <w:t>Establish and properly implement</w:t>
            </w:r>
            <w:r w:rsidR="008323DF" w:rsidRPr="009042B5">
              <w:t xml:space="preserve"> </w:t>
            </w:r>
            <w:r w:rsidR="009D2BD4" w:rsidRPr="009042B5">
              <w:t xml:space="preserve">clear mechanisms for persons habitually resident in a Contracting State, who wish to adopt a child habitually resident in another Contracting State, to </w:t>
            </w:r>
            <w:r w:rsidR="009D2BD4" w:rsidRPr="009042B5">
              <w:rPr>
                <w:b/>
              </w:rPr>
              <w:t>apply</w:t>
            </w:r>
            <w:r w:rsidR="009D2BD4" w:rsidRPr="009042B5">
              <w:t xml:space="preserve"> to the Central Authority in the State of their </w:t>
            </w:r>
            <w:r w:rsidR="009D2BD4" w:rsidRPr="009042B5">
              <w:rPr>
                <w:b/>
              </w:rPr>
              <w:t>habitual residence</w:t>
            </w:r>
            <w:r w:rsidR="009D2BD4" w:rsidRPr="009042B5">
              <w:t xml:space="preserve"> (</w:t>
            </w:r>
            <w:r w:rsidR="00166D07" w:rsidRPr="009042B5">
              <w:t xml:space="preserve">HC, </w:t>
            </w:r>
            <w:r w:rsidR="009D2BD4" w:rsidRPr="009042B5">
              <w:t>Art. 14) before having any contact with the State of origin</w:t>
            </w:r>
            <w:r w:rsidR="00BB1AEF" w:rsidRPr="009042B5">
              <w:t>’s</w:t>
            </w:r>
            <w:r w:rsidR="009D2BD4" w:rsidRPr="009042B5">
              <w:t xml:space="preserve"> authorities and bodies</w:t>
            </w:r>
            <w:r w:rsidR="00A6693C" w:rsidRPr="009042B5">
              <w:t>.</w:t>
            </w:r>
            <w:r w:rsidR="00AA12AC" w:rsidRPr="009042B5">
              <w:t xml:space="preserve"> </w:t>
            </w:r>
            <w:r w:rsidR="00125EE4" w:rsidRPr="00125EE4">
              <w:t>[R]</w:t>
            </w:r>
            <w:r w:rsidR="003A62B9" w:rsidRPr="009042B5">
              <w:t xml:space="preserve"> </w:t>
            </w:r>
          </w:p>
        </w:tc>
        <w:tc>
          <w:tcPr>
            <w:tcW w:w="425" w:type="dxa"/>
            <w:shd w:val="clear" w:color="auto" w:fill="auto"/>
          </w:tcPr>
          <w:p w14:paraId="4EFE1679" w14:textId="7286B8BA" w:rsidR="00A96D78" w:rsidRPr="0057153A"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57153A">
              <w:rPr>
                <w:b/>
                <w:bCs/>
                <w:color w:val="0069B4" w:themeColor="accent2"/>
              </w:rPr>
              <w:t>RS</w:t>
            </w:r>
          </w:p>
        </w:tc>
      </w:tr>
      <w:tr w:rsidR="009D2BD4" w14:paraId="5CF66475" w14:textId="13F443F4"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31D7D9B8" w14:textId="77777777" w:rsidR="009D2BD4" w:rsidRPr="006F1694" w:rsidRDefault="009D2BD4" w:rsidP="00E32340">
            <w:pPr>
              <w:pStyle w:val="PBParagraph"/>
              <w:numPr>
                <w:ilvl w:val="0"/>
                <w:numId w:val="4"/>
              </w:numPr>
              <w:spacing w:before="60" w:after="60"/>
              <w:ind w:left="6" w:hanging="6"/>
              <w:jc w:val="left"/>
            </w:pPr>
          </w:p>
        </w:tc>
        <w:tc>
          <w:tcPr>
            <w:tcW w:w="4245" w:type="dxa"/>
            <w:vMerge/>
          </w:tcPr>
          <w:p w14:paraId="40C82D27" w14:textId="2F537112" w:rsidR="009D2BD4" w:rsidRPr="009042B5" w:rsidRDefault="009D2BD4" w:rsidP="007F2622">
            <w:pPr>
              <w:pStyle w:val="PBFSline"/>
              <w:cnfStyle w:val="000000100000" w:firstRow="0" w:lastRow="0" w:firstColumn="0" w:lastColumn="0" w:oddVBand="0" w:evenVBand="0" w:oddHBand="1" w:evenHBand="0" w:firstRowFirstColumn="0" w:firstRowLastColumn="0" w:lastRowFirstColumn="0" w:lastRowLastColumn="0"/>
              <w:rPr>
                <w:b/>
                <w:bCs/>
              </w:rPr>
            </w:pPr>
          </w:p>
        </w:tc>
        <w:tc>
          <w:tcPr>
            <w:tcW w:w="5940" w:type="dxa"/>
            <w:shd w:val="clear" w:color="auto" w:fill="DEE9D3"/>
          </w:tcPr>
          <w:p w14:paraId="70C1FC3B" w14:textId="5B735CDA" w:rsidR="009D2BD4" w:rsidRPr="009042B5" w:rsidRDefault="009D2BD4" w:rsidP="00C40257">
            <w:pPr>
              <w:pStyle w:val="PBFSline"/>
              <w:cnfStyle w:val="000000100000" w:firstRow="0" w:lastRow="0" w:firstColumn="0" w:lastColumn="0" w:oddVBand="0" w:evenVBand="0" w:oddHBand="1" w:evenHBand="0" w:firstRowFirstColumn="0" w:firstRowLastColumn="0" w:lastRowFirstColumn="0" w:lastRowLastColumn="0"/>
            </w:pPr>
            <w:r w:rsidRPr="009042B5" w:rsidDel="00D31987">
              <w:t xml:space="preserve">Ensure that where persons habitually resident in a Contracting State have made direct contact with the Central Authority in the State of the child’s habitual residence, this Central Authority does not engage in the request and instead, </w:t>
            </w:r>
            <w:r w:rsidRPr="009042B5" w:rsidDel="00D31987">
              <w:rPr>
                <w:b/>
              </w:rPr>
              <w:t>direct</w:t>
            </w:r>
            <w:r w:rsidR="0053681F" w:rsidRPr="009042B5" w:rsidDel="00D31987">
              <w:rPr>
                <w:b/>
              </w:rPr>
              <w:t>s</w:t>
            </w:r>
            <w:r w:rsidRPr="009042B5" w:rsidDel="00D31987">
              <w:t xml:space="preserve"> these persons to the </w:t>
            </w:r>
            <w:r w:rsidRPr="009042B5" w:rsidDel="00D31987">
              <w:rPr>
                <w:b/>
              </w:rPr>
              <w:t>Central Authority</w:t>
            </w:r>
            <w:r w:rsidRPr="009042B5" w:rsidDel="00D31987">
              <w:t xml:space="preserve"> in the </w:t>
            </w:r>
            <w:r w:rsidRPr="009042B5" w:rsidDel="00D31987">
              <w:rPr>
                <w:b/>
              </w:rPr>
              <w:t>State</w:t>
            </w:r>
            <w:r w:rsidRPr="009042B5" w:rsidDel="00D31987">
              <w:t xml:space="preserve"> of their </w:t>
            </w:r>
            <w:r w:rsidRPr="009042B5" w:rsidDel="00D31987">
              <w:rPr>
                <w:b/>
              </w:rPr>
              <w:t>habitual</w:t>
            </w:r>
            <w:r w:rsidRPr="009042B5" w:rsidDel="00D31987">
              <w:t xml:space="preserve"> </w:t>
            </w:r>
            <w:r w:rsidRPr="009042B5" w:rsidDel="00D31987">
              <w:rPr>
                <w:b/>
              </w:rPr>
              <w:t>residence</w:t>
            </w:r>
            <w:r w:rsidRPr="009042B5" w:rsidDel="00D31987">
              <w:t>.</w:t>
            </w:r>
            <w:r w:rsidR="007C7317" w:rsidRPr="009042B5">
              <w:t xml:space="preserve"> </w:t>
            </w:r>
            <w:r w:rsidR="00125EE4" w:rsidRPr="00125EE4">
              <w:t>[R]</w:t>
            </w:r>
            <w:r w:rsidR="003623CA" w:rsidRPr="009042B5">
              <w:t xml:space="preserve"> </w:t>
            </w:r>
          </w:p>
        </w:tc>
        <w:tc>
          <w:tcPr>
            <w:tcW w:w="425" w:type="dxa"/>
            <w:shd w:val="clear" w:color="auto" w:fill="auto"/>
          </w:tcPr>
          <w:p w14:paraId="644CDF7F" w14:textId="3569B108" w:rsidR="00A96D78" w:rsidRPr="0057153A" w:rsidDel="00D31987"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57153A" w:rsidDel="00D31987">
              <w:rPr>
                <w:b/>
                <w:bCs/>
                <w:color w:val="4BC9FF" w:themeColor="accent1" w:themeTint="99"/>
              </w:rPr>
              <w:t>SO</w:t>
            </w:r>
          </w:p>
        </w:tc>
      </w:tr>
      <w:tr w:rsidR="00D80650" w14:paraId="2FC9942F" w14:textId="6403AFCA"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7378D49C" w14:textId="77777777" w:rsidR="00D80650" w:rsidRPr="006F1694" w:rsidRDefault="00D80650" w:rsidP="00E32340">
            <w:pPr>
              <w:pStyle w:val="PBParagraph"/>
              <w:numPr>
                <w:ilvl w:val="0"/>
                <w:numId w:val="4"/>
              </w:numPr>
              <w:spacing w:before="60" w:after="60"/>
              <w:ind w:left="6" w:hanging="6"/>
              <w:jc w:val="left"/>
            </w:pPr>
          </w:p>
        </w:tc>
        <w:tc>
          <w:tcPr>
            <w:tcW w:w="4245" w:type="dxa"/>
            <w:vMerge w:val="restart"/>
          </w:tcPr>
          <w:p w14:paraId="6901CBF1" w14:textId="4C13B573" w:rsidR="00D80650" w:rsidRPr="009042B5" w:rsidRDefault="00D80650" w:rsidP="007A3EBC">
            <w:pPr>
              <w:pStyle w:val="PBFSline"/>
              <w:cnfStyle w:val="000000010000" w:firstRow="0" w:lastRow="0" w:firstColumn="0" w:lastColumn="0" w:oddVBand="0" w:evenVBand="0" w:oddHBand="0" w:evenHBand="1" w:firstRowFirstColumn="0" w:firstRowLastColumn="0" w:lastRowFirstColumn="0" w:lastRowLastColumn="0"/>
            </w:pPr>
            <w:r w:rsidRPr="009042B5">
              <w:t xml:space="preserve">Allowing a </w:t>
            </w:r>
            <w:r w:rsidRPr="009042B5">
              <w:rPr>
                <w:b/>
                <w:bCs/>
              </w:rPr>
              <w:t>domestic adoption</w:t>
            </w:r>
            <w:r w:rsidRPr="009042B5">
              <w:t xml:space="preserve"> by nationals of the State of origin who </w:t>
            </w:r>
            <w:r w:rsidR="00EC25CA" w:rsidRPr="009042B5">
              <w:t>are</w:t>
            </w:r>
            <w:r w:rsidR="001F4238" w:rsidRPr="009042B5">
              <w:t xml:space="preserve"> </w:t>
            </w:r>
            <w:r w:rsidR="00391F66" w:rsidRPr="009042B5">
              <w:t>identified</w:t>
            </w:r>
            <w:r w:rsidR="00DA0B0E" w:rsidRPr="009042B5">
              <w:t xml:space="preserve"> </w:t>
            </w:r>
            <w:r w:rsidR="009948D7" w:rsidRPr="009042B5">
              <w:t>as</w:t>
            </w:r>
            <w:r w:rsidR="00432052" w:rsidRPr="009042B5">
              <w:t xml:space="preserve"> </w:t>
            </w:r>
            <w:r w:rsidRPr="009042B5">
              <w:t>habitually resid</w:t>
            </w:r>
            <w:r w:rsidR="009948D7" w:rsidRPr="009042B5">
              <w:t>ing</w:t>
            </w:r>
            <w:r w:rsidRPr="009042B5">
              <w:t xml:space="preserve"> in another Contracting State</w:t>
            </w:r>
            <w:r w:rsidR="00C84A42" w:rsidRPr="009042B5">
              <w:t xml:space="preserve"> (HC, Art. 2)</w:t>
            </w:r>
            <w:r w:rsidRPr="009042B5">
              <w:t>.</w:t>
            </w:r>
          </w:p>
        </w:tc>
        <w:tc>
          <w:tcPr>
            <w:tcW w:w="5940" w:type="dxa"/>
            <w:shd w:val="clear" w:color="auto" w:fill="F0F5EB"/>
          </w:tcPr>
          <w:p w14:paraId="681604F8" w14:textId="3551B64B" w:rsidR="00D80650" w:rsidRPr="009042B5" w:rsidRDefault="00D80650" w:rsidP="007F2622">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that the </w:t>
            </w:r>
            <w:r w:rsidRPr="009042B5">
              <w:rPr>
                <w:b/>
                <w:bCs/>
              </w:rPr>
              <w:t>habitual residence</w:t>
            </w:r>
            <w:r w:rsidRPr="009042B5">
              <w:t xml:space="preserve"> of the PAPs and the </w:t>
            </w:r>
            <w:r w:rsidRPr="009042B5">
              <w:rPr>
                <w:b/>
                <w:bCs/>
              </w:rPr>
              <w:t>scope of application</w:t>
            </w:r>
            <w:r w:rsidRPr="009042B5">
              <w:t xml:space="preserve"> </w:t>
            </w:r>
            <w:r w:rsidRPr="009042B5">
              <w:rPr>
                <w:b/>
                <w:bCs/>
              </w:rPr>
              <w:t>of the Convention</w:t>
            </w:r>
            <w:r w:rsidRPr="009042B5">
              <w:t xml:space="preserve"> to each case is clearly established.</w:t>
            </w:r>
          </w:p>
        </w:tc>
        <w:tc>
          <w:tcPr>
            <w:tcW w:w="425" w:type="dxa"/>
            <w:shd w:val="clear" w:color="auto" w:fill="auto"/>
          </w:tcPr>
          <w:p w14:paraId="32B94451" w14:textId="77777777" w:rsidR="00A96D78" w:rsidRPr="0057153A"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57153A">
              <w:rPr>
                <w:b/>
                <w:bCs/>
                <w:color w:val="0069B4" w:themeColor="accent2"/>
              </w:rPr>
              <w:t>RS</w:t>
            </w:r>
          </w:p>
          <w:p w14:paraId="2DBF87C4" w14:textId="087EAB0D" w:rsidR="00A96D78" w:rsidRPr="0057153A"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57153A">
              <w:rPr>
                <w:b/>
                <w:bCs/>
                <w:color w:val="4BC9FF" w:themeColor="accent1" w:themeTint="99"/>
              </w:rPr>
              <w:t>SO</w:t>
            </w:r>
          </w:p>
        </w:tc>
      </w:tr>
      <w:tr w:rsidR="00D80650" w14:paraId="571EC086" w14:textId="655C5C85"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63469834" w14:textId="77777777" w:rsidR="00D80650" w:rsidRPr="006F1694" w:rsidRDefault="00D80650" w:rsidP="00E32340">
            <w:pPr>
              <w:pStyle w:val="PBParagraph"/>
              <w:numPr>
                <w:ilvl w:val="0"/>
                <w:numId w:val="4"/>
              </w:numPr>
              <w:spacing w:before="60" w:after="60"/>
              <w:ind w:left="6" w:hanging="6"/>
              <w:jc w:val="left"/>
            </w:pPr>
          </w:p>
        </w:tc>
        <w:tc>
          <w:tcPr>
            <w:tcW w:w="4245" w:type="dxa"/>
            <w:vMerge/>
            <w:shd w:val="clear" w:color="auto" w:fill="FFF3F3"/>
          </w:tcPr>
          <w:p w14:paraId="2649E785" w14:textId="77777777" w:rsidR="00D80650" w:rsidRPr="009042B5" w:rsidRDefault="00D80650" w:rsidP="007F2622">
            <w:pPr>
              <w:pStyle w:val="PBFSline"/>
              <w:cnfStyle w:val="000000100000" w:firstRow="0" w:lastRow="0" w:firstColumn="0" w:lastColumn="0" w:oddVBand="0" w:evenVBand="0" w:oddHBand="1" w:evenHBand="0" w:firstRowFirstColumn="0" w:firstRowLastColumn="0" w:lastRowFirstColumn="0" w:lastRowLastColumn="0"/>
            </w:pPr>
          </w:p>
        </w:tc>
        <w:tc>
          <w:tcPr>
            <w:tcW w:w="5940" w:type="dxa"/>
            <w:shd w:val="clear" w:color="auto" w:fill="F0F5EB"/>
          </w:tcPr>
          <w:p w14:paraId="4BE97AF4" w14:textId="51A19226" w:rsidR="00D80650" w:rsidRPr="009042B5" w:rsidRDefault="00D80650" w:rsidP="007F2622">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proper </w:t>
            </w:r>
            <w:r w:rsidRPr="009042B5">
              <w:rPr>
                <w:b/>
                <w:bCs/>
              </w:rPr>
              <w:t>internal coordination</w:t>
            </w:r>
            <w:r w:rsidRPr="009042B5">
              <w:t xml:space="preserve"> among a State’s Central Authority and competent authorities responsible for domestic adoptions to ensure that </w:t>
            </w:r>
            <w:r w:rsidRPr="009042B5">
              <w:rPr>
                <w:b/>
              </w:rPr>
              <w:t>intercountry</w:t>
            </w:r>
            <w:r w:rsidRPr="009042B5">
              <w:t xml:space="preserve"> </w:t>
            </w:r>
            <w:r w:rsidRPr="009042B5">
              <w:rPr>
                <w:b/>
              </w:rPr>
              <w:t>adoptions</w:t>
            </w:r>
            <w:r w:rsidRPr="009042B5">
              <w:t xml:space="preserve"> are </w:t>
            </w:r>
            <w:r w:rsidRPr="009042B5">
              <w:rPr>
                <w:b/>
              </w:rPr>
              <w:t>identified</w:t>
            </w:r>
            <w:r w:rsidRPr="009042B5">
              <w:t xml:space="preserve"> as such and handled </w:t>
            </w:r>
            <w:r w:rsidR="00156226" w:rsidRPr="009042B5">
              <w:t>under</w:t>
            </w:r>
            <w:r w:rsidRPr="009042B5">
              <w:t xml:space="preserve"> the Convention. </w:t>
            </w:r>
          </w:p>
        </w:tc>
        <w:tc>
          <w:tcPr>
            <w:tcW w:w="425" w:type="dxa"/>
            <w:shd w:val="clear" w:color="auto" w:fill="auto"/>
          </w:tcPr>
          <w:p w14:paraId="740A44F0" w14:textId="7E74BA1B" w:rsidR="00A96D78" w:rsidRPr="0057153A"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57153A">
              <w:rPr>
                <w:b/>
                <w:bCs/>
                <w:color w:val="4BC9FF" w:themeColor="accent1" w:themeTint="99"/>
              </w:rPr>
              <w:t>SO</w:t>
            </w:r>
          </w:p>
        </w:tc>
      </w:tr>
      <w:tr w:rsidR="009D2BD4" w14:paraId="0D3EE89A" w14:textId="4E9BD96C"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51CCC55F" w14:textId="77777777" w:rsidR="009D2BD4" w:rsidRPr="006F1694" w:rsidRDefault="009D2BD4" w:rsidP="00E32340">
            <w:pPr>
              <w:pStyle w:val="PBParagraph"/>
              <w:numPr>
                <w:ilvl w:val="0"/>
                <w:numId w:val="4"/>
              </w:numPr>
              <w:spacing w:before="60" w:after="60"/>
              <w:ind w:left="6" w:hanging="6"/>
              <w:jc w:val="left"/>
            </w:pPr>
          </w:p>
        </w:tc>
        <w:tc>
          <w:tcPr>
            <w:tcW w:w="4245" w:type="dxa"/>
            <w:shd w:val="clear" w:color="auto" w:fill="FFE1E1"/>
          </w:tcPr>
          <w:p w14:paraId="37BCAE8B" w14:textId="5B10BE34" w:rsidR="009D2BD4" w:rsidRPr="009042B5" w:rsidRDefault="009D2BD4" w:rsidP="00D51EF9">
            <w:pPr>
              <w:pStyle w:val="PBFSline"/>
              <w:cnfStyle w:val="000000010000" w:firstRow="0" w:lastRow="0" w:firstColumn="0" w:lastColumn="0" w:oddVBand="0" w:evenVBand="0" w:oddHBand="0" w:evenHBand="1" w:firstRowFirstColumn="0" w:firstRowLastColumn="0" w:lastRowFirstColumn="0" w:lastRowLastColumn="0"/>
            </w:pPr>
            <w:r w:rsidRPr="009042B5">
              <w:t xml:space="preserve">Private </w:t>
            </w:r>
            <w:r w:rsidR="007326E5" w:rsidRPr="009042B5">
              <w:t>and</w:t>
            </w:r>
            <w:r w:rsidRPr="009042B5">
              <w:t xml:space="preserve"> independent adoptions.</w:t>
            </w:r>
            <w:bookmarkStart w:id="29" w:name="_Ref60911899"/>
            <w:r w:rsidRPr="009042B5">
              <w:rPr>
                <w:vertAlign w:val="superscript"/>
              </w:rPr>
              <w:endnoteReference w:id="15"/>
            </w:r>
            <w:bookmarkEnd w:id="29"/>
            <w:r w:rsidR="00D51EF9" w:rsidRPr="009042B5">
              <w:t xml:space="preserve"> </w:t>
            </w:r>
            <w:r w:rsidR="00125EE4" w:rsidRPr="00125EE4">
              <w:t>[R]</w:t>
            </w:r>
          </w:p>
        </w:tc>
        <w:tc>
          <w:tcPr>
            <w:tcW w:w="5940" w:type="dxa"/>
            <w:shd w:val="clear" w:color="auto" w:fill="DEE9D3"/>
          </w:tcPr>
          <w:p w14:paraId="3366E3D3" w14:textId="23F23100" w:rsidR="009D2BD4" w:rsidRPr="009042B5" w:rsidRDefault="009D2BD4" w:rsidP="00FF3814">
            <w:pPr>
              <w:pStyle w:val="PBFSline"/>
              <w:cnfStyle w:val="000000010000" w:firstRow="0" w:lastRow="0" w:firstColumn="0" w:lastColumn="0" w:oddVBand="0" w:evenVBand="0" w:oddHBand="0" w:evenHBand="1" w:firstRowFirstColumn="0" w:firstRowLastColumn="0" w:lastRowFirstColumn="0" w:lastRowLastColumn="0"/>
            </w:pPr>
            <w:r w:rsidRPr="009042B5">
              <w:rPr>
                <w:b/>
              </w:rPr>
              <w:t>Prohibit private</w:t>
            </w:r>
            <w:r w:rsidRPr="009042B5">
              <w:t xml:space="preserve"> and </w:t>
            </w:r>
            <w:r w:rsidRPr="009042B5">
              <w:rPr>
                <w:b/>
              </w:rPr>
              <w:t>independent</w:t>
            </w:r>
            <w:r w:rsidRPr="009042B5">
              <w:t xml:space="preserve"> adoptions.</w:t>
            </w:r>
            <w:bookmarkStart w:id="30" w:name="_Ref61596890"/>
            <w:r w:rsidR="004F518F" w:rsidRPr="009042B5">
              <w:rPr>
                <w:vertAlign w:val="superscript"/>
              </w:rPr>
              <w:endnoteReference w:id="16"/>
            </w:r>
            <w:bookmarkEnd w:id="30"/>
            <w:r w:rsidR="00DD080B" w:rsidRPr="009042B5">
              <w:t xml:space="preserve"> </w:t>
            </w:r>
            <w:r w:rsidR="00125EE4" w:rsidRPr="00125EE4">
              <w:t>[R]</w:t>
            </w:r>
            <w:r w:rsidR="007C7317" w:rsidRPr="009042B5">
              <w:t xml:space="preserve"> </w:t>
            </w:r>
          </w:p>
        </w:tc>
        <w:tc>
          <w:tcPr>
            <w:tcW w:w="425" w:type="dxa"/>
            <w:shd w:val="clear" w:color="auto" w:fill="auto"/>
          </w:tcPr>
          <w:p w14:paraId="5F149A56" w14:textId="77777777" w:rsidR="00A96D78" w:rsidRPr="0057153A"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57153A">
              <w:rPr>
                <w:b/>
                <w:bCs/>
                <w:color w:val="0069B4" w:themeColor="accent2"/>
              </w:rPr>
              <w:t>RS</w:t>
            </w:r>
          </w:p>
          <w:p w14:paraId="329B626D" w14:textId="3471D140" w:rsidR="00A96D78" w:rsidRPr="0057153A"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57153A">
              <w:rPr>
                <w:b/>
                <w:bCs/>
                <w:color w:val="4BC9FF" w:themeColor="accent1" w:themeTint="99"/>
              </w:rPr>
              <w:t>SO</w:t>
            </w:r>
          </w:p>
        </w:tc>
      </w:tr>
      <w:tr w:rsidR="009D2BD4" w14:paraId="201D1D45" w14:textId="51E84034"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416E1258" w14:textId="77777777" w:rsidR="009D2BD4" w:rsidRPr="006F1694" w:rsidRDefault="009D2BD4" w:rsidP="00E32340">
            <w:pPr>
              <w:pStyle w:val="PBParagraph"/>
              <w:numPr>
                <w:ilvl w:val="0"/>
                <w:numId w:val="4"/>
              </w:numPr>
              <w:spacing w:before="60" w:after="60"/>
              <w:ind w:left="6" w:hanging="6"/>
              <w:jc w:val="left"/>
            </w:pPr>
          </w:p>
        </w:tc>
        <w:tc>
          <w:tcPr>
            <w:tcW w:w="4245" w:type="dxa"/>
            <w:shd w:val="clear" w:color="auto" w:fill="FFF3F3"/>
          </w:tcPr>
          <w:p w14:paraId="36C28EDD" w14:textId="76895ADA" w:rsidR="009D2BD4" w:rsidRPr="009042B5" w:rsidRDefault="009D2BD4" w:rsidP="007F2622">
            <w:pPr>
              <w:pStyle w:val="PBFSline"/>
              <w:cnfStyle w:val="000000100000" w:firstRow="0" w:lastRow="0" w:firstColumn="0" w:lastColumn="0" w:oddVBand="0" w:evenVBand="0" w:oddHBand="1" w:evenHBand="0" w:firstRowFirstColumn="0" w:firstRowLastColumn="0" w:lastRowFirstColumn="0" w:lastRowLastColumn="0"/>
            </w:pPr>
            <w:r w:rsidRPr="009042B5">
              <w:t xml:space="preserve">AABs operating without having been accredited </w:t>
            </w:r>
            <w:r w:rsidR="00AB5727" w:rsidRPr="009042B5">
              <w:t xml:space="preserve">and / </w:t>
            </w:r>
            <w:r w:rsidRPr="009042B5">
              <w:t>or authorised to operate</w:t>
            </w:r>
            <w:r w:rsidR="00E77615" w:rsidRPr="009042B5">
              <w:t xml:space="preserve"> (</w:t>
            </w:r>
            <w:r w:rsidR="00EB048A" w:rsidRPr="009042B5">
              <w:t xml:space="preserve">HC, </w:t>
            </w:r>
            <w:r w:rsidR="00E77615" w:rsidRPr="009042B5">
              <w:t xml:space="preserve">Arts </w:t>
            </w:r>
            <w:r w:rsidR="004C52FC" w:rsidRPr="009042B5">
              <w:t>10</w:t>
            </w:r>
            <w:r w:rsidR="00851B1C" w:rsidRPr="009042B5">
              <w:t>-</w:t>
            </w:r>
            <w:r w:rsidR="004C52FC" w:rsidRPr="009042B5">
              <w:t>12)</w:t>
            </w:r>
            <w:r w:rsidRPr="009042B5">
              <w:t>.</w:t>
            </w:r>
            <w:r w:rsidR="00844787" w:rsidRPr="009042B5">
              <w:rPr>
                <w:vertAlign w:val="superscript"/>
              </w:rPr>
              <w:endnoteReference w:id="17"/>
            </w:r>
            <w:r w:rsidRPr="009042B5">
              <w:t xml:space="preserve"> </w:t>
            </w:r>
          </w:p>
        </w:tc>
        <w:tc>
          <w:tcPr>
            <w:tcW w:w="5940" w:type="dxa"/>
            <w:shd w:val="clear" w:color="auto" w:fill="F0F5EB"/>
          </w:tcPr>
          <w:p w14:paraId="19642943" w14:textId="411ADA7F" w:rsidR="009D2BD4" w:rsidRPr="009042B5" w:rsidRDefault="009D2BD4" w:rsidP="007F2622">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w:t>
            </w:r>
            <w:r w:rsidRPr="009042B5">
              <w:rPr>
                <w:b/>
                <w:bCs/>
              </w:rPr>
              <w:t>AABs</w:t>
            </w:r>
            <w:r w:rsidRPr="009042B5">
              <w:t xml:space="preserve"> are</w:t>
            </w:r>
            <w:r w:rsidR="00433A74" w:rsidRPr="009042B5">
              <w:t>:</w:t>
            </w:r>
          </w:p>
          <w:p w14:paraId="328FBD57" w14:textId="15E2F64D" w:rsidR="009D2BD4" w:rsidRPr="009042B5" w:rsidRDefault="009D2BD4" w:rsidP="007F2622">
            <w:pPr>
              <w:pStyle w:val="PBFSindentline"/>
              <w:cnfStyle w:val="000000100000" w:firstRow="0" w:lastRow="0" w:firstColumn="0" w:lastColumn="0" w:oddVBand="0" w:evenVBand="0" w:oddHBand="1" w:evenHBand="0" w:firstRowFirstColumn="0" w:firstRowLastColumn="0" w:lastRowFirstColumn="0" w:lastRowLastColumn="0"/>
            </w:pPr>
            <w:r w:rsidRPr="009042B5">
              <w:rPr>
                <w:b/>
                <w:bCs/>
              </w:rPr>
              <w:t>accredited</w:t>
            </w:r>
            <w:r w:rsidRPr="009042B5">
              <w:t xml:space="preserve"> in their State of creation; and </w:t>
            </w:r>
          </w:p>
          <w:p w14:paraId="4F5F8FD1" w14:textId="5FAE9B51" w:rsidR="009D2BD4" w:rsidRPr="009042B5" w:rsidRDefault="009D2BD4" w:rsidP="007F2622">
            <w:pPr>
              <w:pStyle w:val="PBFSindentline"/>
              <w:cnfStyle w:val="000000100000" w:firstRow="0" w:lastRow="0" w:firstColumn="0" w:lastColumn="0" w:oddVBand="0" w:evenVBand="0" w:oddHBand="1" w:evenHBand="0" w:firstRowFirstColumn="0" w:firstRowLastColumn="0" w:lastRowFirstColumn="0" w:lastRowLastColumn="0"/>
            </w:pPr>
            <w:r w:rsidRPr="009042B5">
              <w:rPr>
                <w:b/>
                <w:bCs/>
              </w:rPr>
              <w:t>authorised to operate</w:t>
            </w:r>
            <w:r w:rsidRPr="009042B5">
              <w:t xml:space="preserve"> in the State of origin </w:t>
            </w:r>
            <w:r w:rsidR="00121195" w:rsidRPr="009042B5">
              <w:t xml:space="preserve">by </w:t>
            </w:r>
            <w:r w:rsidRPr="009042B5">
              <w:rPr>
                <w:u w:val="single"/>
              </w:rPr>
              <w:t>both</w:t>
            </w:r>
            <w:r w:rsidRPr="009042B5">
              <w:t xml:space="preserve"> the receiving State and the State of origin.</w:t>
            </w:r>
          </w:p>
        </w:tc>
        <w:tc>
          <w:tcPr>
            <w:tcW w:w="425" w:type="dxa"/>
            <w:shd w:val="clear" w:color="auto" w:fill="auto"/>
          </w:tcPr>
          <w:p w14:paraId="0D754F55" w14:textId="77777777" w:rsidR="00A96D78" w:rsidRPr="0057153A"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57153A">
              <w:rPr>
                <w:b/>
                <w:bCs/>
                <w:color w:val="0069B4" w:themeColor="accent2"/>
              </w:rPr>
              <w:t>RS</w:t>
            </w:r>
          </w:p>
          <w:p w14:paraId="6015E786" w14:textId="68712381" w:rsidR="00A96D78" w:rsidRPr="0057153A"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57153A">
              <w:rPr>
                <w:b/>
                <w:bCs/>
                <w:color w:val="4BC9FF" w:themeColor="accent1" w:themeTint="99"/>
              </w:rPr>
              <w:t>SO</w:t>
            </w:r>
          </w:p>
        </w:tc>
      </w:tr>
      <w:tr w:rsidR="009D2BD4" w14:paraId="63C09431" w14:textId="7BDA046D"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17F89977" w14:textId="77777777" w:rsidR="009D2BD4" w:rsidRPr="006F1694" w:rsidRDefault="009D2BD4" w:rsidP="00E32340">
            <w:pPr>
              <w:pStyle w:val="PBParagraph"/>
              <w:numPr>
                <w:ilvl w:val="0"/>
                <w:numId w:val="4"/>
              </w:numPr>
              <w:spacing w:before="60" w:after="60"/>
              <w:ind w:left="6" w:hanging="6"/>
              <w:jc w:val="left"/>
            </w:pPr>
          </w:p>
        </w:tc>
        <w:tc>
          <w:tcPr>
            <w:tcW w:w="4245" w:type="dxa"/>
            <w:shd w:val="clear" w:color="auto" w:fill="FFE1E1"/>
          </w:tcPr>
          <w:p w14:paraId="372422F4" w14:textId="06A91C68" w:rsidR="009D2BD4" w:rsidRPr="009042B5" w:rsidRDefault="009D2BD4" w:rsidP="00FF3814">
            <w:pPr>
              <w:pStyle w:val="PBFSline"/>
              <w:cnfStyle w:val="000000010000" w:firstRow="0" w:lastRow="0" w:firstColumn="0" w:lastColumn="0" w:oddVBand="0" w:evenVBand="0" w:oddHBand="0" w:evenHBand="1" w:firstRowFirstColumn="0" w:firstRowLastColumn="0" w:lastRowFirstColumn="0" w:lastRowLastColumn="0"/>
            </w:pPr>
            <w:r w:rsidRPr="009042B5">
              <w:t>Private arrangements regarding adoptions between AABs, child institutions, and / or individuals</w:t>
            </w:r>
            <w:r w:rsidR="007B4320" w:rsidRPr="009042B5">
              <w:t xml:space="preserve"> without the involvement of the Central Authority</w:t>
            </w:r>
            <w:r w:rsidRPr="009042B5">
              <w:t xml:space="preserve">. </w:t>
            </w:r>
          </w:p>
        </w:tc>
        <w:tc>
          <w:tcPr>
            <w:tcW w:w="5940" w:type="dxa"/>
            <w:vMerge w:val="restart"/>
            <w:shd w:val="clear" w:color="auto" w:fill="DEE9D3"/>
          </w:tcPr>
          <w:p w14:paraId="00242656" w14:textId="1E9AE2AE" w:rsidR="009D2BD4" w:rsidRPr="009042B5" w:rsidRDefault="009D2BD4" w:rsidP="001353B1">
            <w:pPr>
              <w:pStyle w:val="PBFSline"/>
              <w:cnfStyle w:val="000000010000" w:firstRow="0" w:lastRow="0" w:firstColumn="0" w:lastColumn="0" w:oddVBand="0" w:evenVBand="0" w:oddHBand="0" w:evenHBand="1" w:firstRowFirstColumn="0" w:firstRowLastColumn="0" w:lastRowFirstColumn="0" w:lastRowLastColumn="0"/>
            </w:pPr>
            <w:r w:rsidRPr="009042B5">
              <w:rPr>
                <w:b/>
              </w:rPr>
              <w:t>Prohibit private arrangements</w:t>
            </w:r>
            <w:r w:rsidRPr="009042B5">
              <w:t xml:space="preserve"> regarding adoptions between AABs, child institutions and / or individuals. </w:t>
            </w:r>
            <w:r w:rsidR="007C7317" w:rsidRPr="009042B5">
              <w:t xml:space="preserve"> </w:t>
            </w:r>
          </w:p>
          <w:p w14:paraId="056A00A1" w14:textId="691F08EB" w:rsidR="00A85AC4" w:rsidRPr="009042B5" w:rsidRDefault="00A85AC4" w:rsidP="001353B1">
            <w:pPr>
              <w:pStyle w:val="PBFSline"/>
              <w:cnfStyle w:val="000000010000" w:firstRow="0" w:lastRow="0" w:firstColumn="0" w:lastColumn="0" w:oddVBand="0" w:evenVBand="0" w:oddHBand="0" w:evenHBand="1" w:firstRowFirstColumn="0" w:firstRowLastColumn="0" w:lastRowFirstColumn="0" w:lastRowLastColumn="0"/>
            </w:pPr>
            <w:r w:rsidRPr="009042B5">
              <w:t xml:space="preserve">Inform AABs, child institutions and individuals that a privately arranged adoption application will be refused by the </w:t>
            </w:r>
            <w:r w:rsidR="00975713" w:rsidRPr="009042B5">
              <w:t>State of origin</w:t>
            </w:r>
            <w:r w:rsidRPr="009042B5">
              <w:t xml:space="preserve"> and the </w:t>
            </w:r>
            <w:r w:rsidR="00975713" w:rsidRPr="009042B5">
              <w:t>receiving State</w:t>
            </w:r>
            <w:r w:rsidRPr="009042B5">
              <w:t xml:space="preserve">. </w:t>
            </w:r>
            <w:r w:rsidR="00125EE4" w:rsidRPr="00125EE4">
              <w:rPr>
                <w:bCs/>
              </w:rPr>
              <w:t>[R]</w:t>
            </w:r>
            <w:r w:rsidRPr="009042B5">
              <w:t xml:space="preserve"> </w:t>
            </w:r>
          </w:p>
          <w:p w14:paraId="05DF54B0" w14:textId="33889288" w:rsidR="009D2BD4" w:rsidRPr="009042B5" w:rsidRDefault="009D2BD4" w:rsidP="001353B1">
            <w:pPr>
              <w:pStyle w:val="PBFSline"/>
              <w:cnfStyle w:val="000000010000" w:firstRow="0" w:lastRow="0" w:firstColumn="0" w:lastColumn="0" w:oddVBand="0" w:evenVBand="0" w:oddHBand="0" w:evenHBand="1" w:firstRowFirstColumn="0" w:firstRowLastColumn="0" w:lastRowFirstColumn="0" w:lastRowLastColumn="0"/>
            </w:pPr>
            <w:r w:rsidRPr="009042B5">
              <w:t xml:space="preserve">Provide </w:t>
            </w:r>
            <w:r w:rsidR="003519DB" w:rsidRPr="009042B5">
              <w:t xml:space="preserve">appropriate </w:t>
            </w:r>
            <w:r w:rsidRPr="009042B5">
              <w:rPr>
                <w:b/>
                <w:bCs/>
              </w:rPr>
              <w:t>support</w:t>
            </w:r>
            <w:r w:rsidRPr="009042B5">
              <w:t xml:space="preserve"> and </w:t>
            </w:r>
            <w:r w:rsidRPr="009042B5">
              <w:rPr>
                <w:b/>
                <w:bCs/>
              </w:rPr>
              <w:t>counselling</w:t>
            </w:r>
            <w:r w:rsidRPr="009042B5">
              <w:t xml:space="preserve"> to </w:t>
            </w:r>
            <w:r w:rsidR="005E27D3" w:rsidRPr="009042B5">
              <w:t>adoptees</w:t>
            </w:r>
            <w:r w:rsidR="00B11931" w:rsidRPr="009042B5">
              <w:t>,</w:t>
            </w:r>
            <w:r w:rsidR="005E27D3" w:rsidRPr="009042B5">
              <w:t xml:space="preserve"> </w:t>
            </w:r>
            <w:r w:rsidR="00871C3F" w:rsidRPr="009042B5">
              <w:t xml:space="preserve">(prospective) </w:t>
            </w:r>
            <w:r w:rsidRPr="009042B5">
              <w:t xml:space="preserve">adoptive </w:t>
            </w:r>
            <w:r w:rsidR="003841B3" w:rsidRPr="009042B5">
              <w:t xml:space="preserve">parents and </w:t>
            </w:r>
            <w:r w:rsidRPr="009042B5">
              <w:t>families</w:t>
            </w:r>
            <w:r w:rsidR="00366069" w:rsidRPr="009042B5">
              <w:t>, including after adoption</w:t>
            </w:r>
            <w:r w:rsidRPr="009042B5">
              <w:t xml:space="preserve">. </w:t>
            </w:r>
          </w:p>
        </w:tc>
        <w:tc>
          <w:tcPr>
            <w:tcW w:w="425" w:type="dxa"/>
            <w:shd w:val="clear" w:color="auto" w:fill="auto"/>
          </w:tcPr>
          <w:p w14:paraId="576BEB78" w14:textId="77777777" w:rsidR="00A96D78" w:rsidRPr="00F76E1B"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65DC6819" w14:textId="6235521A" w:rsidR="00A96D78" w:rsidRPr="00F76E1B"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9D2BD4" w14:paraId="7FD3E89A" w14:textId="6D640044"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6E02031C" w14:textId="77777777" w:rsidR="009D2BD4" w:rsidRPr="006F1694" w:rsidRDefault="009D2BD4" w:rsidP="00E32340">
            <w:pPr>
              <w:pStyle w:val="PBParagraph"/>
              <w:numPr>
                <w:ilvl w:val="0"/>
                <w:numId w:val="4"/>
              </w:numPr>
              <w:spacing w:before="60" w:after="60"/>
              <w:ind w:left="6" w:hanging="6"/>
              <w:jc w:val="left"/>
            </w:pPr>
          </w:p>
        </w:tc>
        <w:tc>
          <w:tcPr>
            <w:tcW w:w="4245" w:type="dxa"/>
          </w:tcPr>
          <w:p w14:paraId="5E3E4507" w14:textId="5140F757" w:rsidR="009D2BD4" w:rsidRPr="009042B5" w:rsidRDefault="00424972" w:rsidP="007F2622">
            <w:pPr>
              <w:pStyle w:val="PBFSline"/>
              <w:cnfStyle w:val="000000100000" w:firstRow="0" w:lastRow="0" w:firstColumn="0" w:lastColumn="0" w:oddVBand="0" w:evenVBand="0" w:oddHBand="1" w:evenHBand="0" w:firstRowFirstColumn="0" w:firstRowLastColumn="0" w:lastRowFirstColumn="0" w:lastRowLastColumn="0"/>
            </w:pPr>
            <w:r w:rsidRPr="009042B5">
              <w:t>Plac</w:t>
            </w:r>
            <w:r w:rsidR="00367D91" w:rsidRPr="009042B5">
              <w:t>ement of an adopted child by adoptive parents with other parents for the purposes of circumventing the Convention</w:t>
            </w:r>
            <w:r w:rsidR="000350A4" w:rsidRPr="009042B5">
              <w:t xml:space="preserve"> (re-homing), with or without the assistance of AABs. </w:t>
            </w:r>
          </w:p>
        </w:tc>
        <w:tc>
          <w:tcPr>
            <w:tcW w:w="5940" w:type="dxa"/>
            <w:vMerge/>
            <w:shd w:val="clear" w:color="auto" w:fill="DEE9D3"/>
          </w:tcPr>
          <w:p w14:paraId="7396EB75" w14:textId="77777777" w:rsidR="009D2BD4" w:rsidRPr="009042B5" w:rsidRDefault="009D2BD4" w:rsidP="007F2622">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61920052" w14:textId="77777777" w:rsidR="00A96D7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D2BD4" w:rsidRPr="00850954" w14:paraId="0822E500" w14:textId="7F0AE0DA"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7F8F5AF2" w14:textId="35580740" w:rsidR="009D2BD4" w:rsidRPr="003F278D" w:rsidRDefault="009D2BD4" w:rsidP="00E32340">
            <w:pPr>
              <w:pStyle w:val="PBParagraph"/>
              <w:numPr>
                <w:ilvl w:val="0"/>
                <w:numId w:val="4"/>
              </w:numPr>
              <w:spacing w:before="60" w:after="60"/>
              <w:ind w:left="6" w:hanging="6"/>
              <w:jc w:val="left"/>
            </w:pPr>
          </w:p>
        </w:tc>
        <w:tc>
          <w:tcPr>
            <w:tcW w:w="4245" w:type="dxa"/>
          </w:tcPr>
          <w:p w14:paraId="39A0F19F" w14:textId="0CFC68C0" w:rsidR="009D2BD4" w:rsidRPr="009042B5" w:rsidRDefault="009D2BD4" w:rsidP="00FF3814">
            <w:pPr>
              <w:pStyle w:val="PBFSline"/>
              <w:cnfStyle w:val="000000010000" w:firstRow="0" w:lastRow="0" w:firstColumn="0" w:lastColumn="0" w:oddVBand="0" w:evenVBand="0" w:oddHBand="0" w:evenHBand="1" w:firstRowFirstColumn="0" w:firstRowLastColumn="0" w:lastRowFirstColumn="0" w:lastRowLastColumn="0"/>
            </w:pPr>
            <w:r w:rsidRPr="009042B5">
              <w:t>Unregulated</w:t>
            </w:r>
            <w:r w:rsidR="000C7539" w:rsidRPr="009042B5">
              <w:t xml:space="preserve"> and </w:t>
            </w:r>
            <w:r w:rsidR="00AF36B0" w:rsidRPr="009042B5">
              <w:t>premature</w:t>
            </w:r>
            <w:r w:rsidRPr="009042B5">
              <w:t xml:space="preserve"> attempts to organise the intercountry adoption of children after emergency situations (</w:t>
            </w:r>
            <w:r w:rsidR="00821BD7" w:rsidRPr="009042B5">
              <w:rPr>
                <w:i/>
              </w:rPr>
              <w:t>e.g.</w:t>
            </w:r>
            <w:r w:rsidRPr="009042B5">
              <w:t>, natural disasters,</w:t>
            </w:r>
            <w:r w:rsidR="002A0477" w:rsidRPr="009042B5">
              <w:t xml:space="preserve"> </w:t>
            </w:r>
            <w:r w:rsidRPr="009042B5">
              <w:t>calamities, war).</w:t>
            </w:r>
            <w:bookmarkStart w:id="31" w:name="_Ref89703207"/>
            <w:r w:rsidRPr="009042B5">
              <w:rPr>
                <w:vertAlign w:val="superscript"/>
              </w:rPr>
              <w:endnoteReference w:id="18"/>
            </w:r>
            <w:bookmarkEnd w:id="31"/>
            <w:r w:rsidRPr="009042B5">
              <w:rPr>
                <w:vertAlign w:val="superscript"/>
              </w:rPr>
              <w:t xml:space="preserve"> </w:t>
            </w:r>
            <w:r w:rsidR="00125EE4" w:rsidRPr="00125EE4">
              <w:t>[R]</w:t>
            </w:r>
            <w:r w:rsidR="007C7317" w:rsidRPr="009042B5">
              <w:t xml:space="preserve"> </w:t>
            </w:r>
          </w:p>
        </w:tc>
        <w:tc>
          <w:tcPr>
            <w:tcW w:w="5940" w:type="dxa"/>
            <w:shd w:val="clear" w:color="auto" w:fill="F0F5EB"/>
          </w:tcPr>
          <w:p w14:paraId="3749B892" w14:textId="59089AC2" w:rsidR="0085478D" w:rsidRPr="009042B5" w:rsidRDefault="00F84864" w:rsidP="007F2622">
            <w:pPr>
              <w:pStyle w:val="PBFSline"/>
              <w:cnfStyle w:val="000000010000" w:firstRow="0" w:lastRow="0" w:firstColumn="0" w:lastColumn="0" w:oddVBand="0" w:evenVBand="0" w:oddHBand="0" w:evenHBand="1" w:firstRowFirstColumn="0" w:firstRowLastColumn="0" w:lastRowFirstColumn="0" w:lastRowLastColumn="0"/>
              <w:rPr>
                <w:b/>
                <w:bCs/>
              </w:rPr>
            </w:pPr>
            <w:r w:rsidRPr="009042B5">
              <w:t>Establish and properly implement clear policies</w:t>
            </w:r>
            <w:r w:rsidR="00300BB9" w:rsidRPr="009042B5">
              <w:t xml:space="preserve"> and procedures</w:t>
            </w:r>
            <w:r w:rsidRPr="009042B5">
              <w:t xml:space="preserve"> for emergency situations</w:t>
            </w:r>
            <w:r w:rsidRPr="009042B5">
              <w:rPr>
                <w:b/>
                <w:bCs/>
              </w:rPr>
              <w:t>:</w:t>
            </w:r>
            <w:bookmarkStart w:id="32" w:name="_Ref89703237"/>
            <w:r w:rsidR="00300BB9" w:rsidRPr="009042B5">
              <w:rPr>
                <w:rStyle w:val="EndnoteReference"/>
              </w:rPr>
              <w:endnoteReference w:id="19"/>
            </w:r>
            <w:bookmarkEnd w:id="32"/>
            <w:r w:rsidRPr="009042B5">
              <w:rPr>
                <w:b/>
                <w:bCs/>
              </w:rPr>
              <w:t xml:space="preserve"> </w:t>
            </w:r>
          </w:p>
          <w:p w14:paraId="59D4A79D" w14:textId="274DD729" w:rsidR="008E220B" w:rsidRPr="009042B5" w:rsidRDefault="008E220B" w:rsidP="008E220B">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pPr>
            <w:r w:rsidRPr="009042B5">
              <w:t xml:space="preserve">prioritise efforts to reunify a displaced child with </w:t>
            </w:r>
            <w:r w:rsidR="00DE70BB" w:rsidRPr="009042B5">
              <w:t>their</w:t>
            </w:r>
            <w:r w:rsidRPr="009042B5">
              <w:t xml:space="preserve"> parents or family members and </w:t>
            </w:r>
            <w:proofErr w:type="gramStart"/>
            <w:r w:rsidRPr="009042B5">
              <w:t>community;</w:t>
            </w:r>
            <w:proofErr w:type="gramEnd"/>
          </w:p>
          <w:p w14:paraId="4E2F1C35" w14:textId="77777777" w:rsidR="00266D6C" w:rsidRPr="009042B5" w:rsidRDefault="008E220B" w:rsidP="00266D6C">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rPr>
                <w:strike/>
              </w:rPr>
            </w:pPr>
            <w:r w:rsidRPr="009042B5">
              <w:t>prohibit</w:t>
            </w:r>
            <w:r w:rsidR="001E1D48" w:rsidRPr="009042B5">
              <w:t xml:space="preserve"> </w:t>
            </w:r>
            <w:r w:rsidR="00696A3D" w:rsidRPr="009042B5">
              <w:t xml:space="preserve">adoption procedures </w:t>
            </w:r>
            <w:r w:rsidRPr="009042B5">
              <w:t>from taking</w:t>
            </w:r>
            <w:r w:rsidR="00696A3D" w:rsidRPr="009042B5">
              <w:t xml:space="preserve"> place, unless the circumstances in the country and </w:t>
            </w:r>
            <w:r w:rsidR="000C12DF" w:rsidRPr="009042B5">
              <w:t xml:space="preserve">/ </w:t>
            </w:r>
            <w:r w:rsidR="00696A3D" w:rsidRPr="009042B5">
              <w:t>or the situation of the child concern</w:t>
            </w:r>
            <w:r w:rsidR="007003D4" w:rsidRPr="009042B5">
              <w:t>ed</w:t>
            </w:r>
            <w:r w:rsidR="00696A3D" w:rsidRPr="009042B5">
              <w:t xml:space="preserve">, allow for the proper application of the </w:t>
            </w:r>
            <w:proofErr w:type="gramStart"/>
            <w:r w:rsidR="00696A3D" w:rsidRPr="009042B5">
              <w:t>Convention</w:t>
            </w:r>
            <w:r w:rsidR="00266D6C" w:rsidRPr="009042B5">
              <w:t>;</w:t>
            </w:r>
            <w:proofErr w:type="gramEnd"/>
            <w:r w:rsidR="00266D6C" w:rsidRPr="009042B5">
              <w:t xml:space="preserve"> </w:t>
            </w:r>
          </w:p>
          <w:p w14:paraId="005A05DC" w14:textId="77777777" w:rsidR="00806780" w:rsidRPr="009042B5" w:rsidRDefault="00806780" w:rsidP="00806780">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pPr>
            <w:r w:rsidRPr="009042B5">
              <w:t xml:space="preserve">avoid premature and unregulated attempts to organise intercountry </w:t>
            </w:r>
            <w:proofErr w:type="gramStart"/>
            <w:r w:rsidRPr="009042B5">
              <w:t>adoptions</w:t>
            </w:r>
            <w:r w:rsidR="0087212E" w:rsidRPr="009042B5">
              <w:t>;</w:t>
            </w:r>
            <w:proofErr w:type="gramEnd"/>
          </w:p>
          <w:p w14:paraId="21B71810" w14:textId="4708FD9A" w:rsidR="00CD580B" w:rsidRPr="009042B5" w:rsidRDefault="008E220B" w:rsidP="00266D6C">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rPr>
                <w:strike/>
              </w:rPr>
            </w:pPr>
            <w:r w:rsidRPr="009042B5">
              <w:t>publicise</w:t>
            </w:r>
            <w:r w:rsidR="003E33D7" w:rsidRPr="009042B5">
              <w:t xml:space="preserve"> these policies clearly so that public pressure for immediate premature actions and private adoption attempts do not take place</w:t>
            </w:r>
            <w:r w:rsidR="00A8662F" w:rsidRPr="009042B5">
              <w:t>.</w:t>
            </w:r>
            <w:r w:rsidR="00266D6C" w:rsidRPr="009042B5">
              <w:t xml:space="preserve"> </w:t>
            </w:r>
            <w:r w:rsidR="00125EE4" w:rsidRPr="00125EE4">
              <w:t>[R]</w:t>
            </w:r>
            <w:r w:rsidR="00266D6C" w:rsidRPr="009042B5">
              <w:t xml:space="preserve"> </w:t>
            </w:r>
          </w:p>
        </w:tc>
        <w:tc>
          <w:tcPr>
            <w:tcW w:w="425" w:type="dxa"/>
            <w:shd w:val="clear" w:color="auto" w:fill="auto"/>
          </w:tcPr>
          <w:p w14:paraId="329BA4C9" w14:textId="77777777" w:rsidR="00A96D78" w:rsidRPr="003F278D"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F278D">
              <w:rPr>
                <w:b/>
                <w:bCs/>
                <w:color w:val="0069B4" w:themeColor="accent2"/>
              </w:rPr>
              <w:t>RS</w:t>
            </w:r>
          </w:p>
          <w:p w14:paraId="1DE12252" w14:textId="180D77BB" w:rsidR="00A96D78" w:rsidRPr="00850954"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color w:val="0069B4" w:themeColor="accent2"/>
              </w:rPr>
            </w:pPr>
            <w:r w:rsidRPr="003F278D">
              <w:rPr>
                <w:b/>
                <w:bCs/>
                <w:color w:val="4BC9FF" w:themeColor="accent1" w:themeTint="99"/>
              </w:rPr>
              <w:t>SO</w:t>
            </w:r>
          </w:p>
        </w:tc>
      </w:tr>
      <w:tr w:rsidR="00940061" w:rsidRPr="00850954" w14:paraId="0D329755"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259FD690" w14:textId="77777777" w:rsidR="00940061" w:rsidRPr="003F278D" w:rsidRDefault="00940061" w:rsidP="00E32340">
            <w:pPr>
              <w:pStyle w:val="PBParagraph"/>
              <w:numPr>
                <w:ilvl w:val="0"/>
                <w:numId w:val="4"/>
              </w:numPr>
              <w:spacing w:before="60" w:after="60"/>
              <w:ind w:left="6" w:hanging="6"/>
              <w:jc w:val="left"/>
            </w:pPr>
          </w:p>
        </w:tc>
        <w:tc>
          <w:tcPr>
            <w:tcW w:w="4245" w:type="dxa"/>
            <w:vMerge w:val="restart"/>
          </w:tcPr>
          <w:p w14:paraId="7FF7172B" w14:textId="1147A7A5" w:rsidR="00940061" w:rsidRPr="009042B5" w:rsidRDefault="00940061" w:rsidP="00FF3814">
            <w:pPr>
              <w:pStyle w:val="PBFSline"/>
              <w:cnfStyle w:val="000000100000" w:firstRow="0" w:lastRow="0" w:firstColumn="0" w:lastColumn="0" w:oddVBand="0" w:evenVBand="0" w:oddHBand="1" w:evenHBand="0" w:firstRowFirstColumn="0" w:firstRowLastColumn="0" w:lastRowFirstColumn="0" w:lastRowLastColumn="0"/>
            </w:pPr>
            <w:r w:rsidRPr="009042B5">
              <w:t xml:space="preserve">Removing a child from the State of origin through misuse of domestic adoption, </w:t>
            </w:r>
            <w:r w:rsidRPr="009042B5">
              <w:lastRenderedPageBreak/>
              <w:t xml:space="preserve">guardianship arrangements, custody orders, or other judicial or administrative processing to </w:t>
            </w:r>
            <w:r w:rsidRPr="009042B5">
              <w:rPr>
                <w:b/>
                <w:bCs/>
              </w:rPr>
              <w:t>circumvent</w:t>
            </w:r>
            <w:r w:rsidRPr="009042B5">
              <w:t xml:space="preserve"> the application of the </w:t>
            </w:r>
            <w:r w:rsidRPr="009042B5">
              <w:rPr>
                <w:b/>
                <w:bCs/>
              </w:rPr>
              <w:t>Convention</w:t>
            </w:r>
            <w:r w:rsidRPr="009042B5">
              <w:t>.</w:t>
            </w:r>
            <w:r w:rsidRPr="009042B5">
              <w:rPr>
                <w:rStyle w:val="EndnoteReference"/>
              </w:rPr>
              <w:endnoteReference w:id="20"/>
            </w:r>
          </w:p>
        </w:tc>
        <w:tc>
          <w:tcPr>
            <w:tcW w:w="5940" w:type="dxa"/>
            <w:shd w:val="clear" w:color="auto" w:fill="DEE9D3"/>
          </w:tcPr>
          <w:p w14:paraId="6EA74DC6" w14:textId="749D1E91" w:rsidR="00940061" w:rsidRPr="009042B5" w:rsidRDefault="00940061" w:rsidP="00940061">
            <w:pPr>
              <w:pStyle w:val="PBFSline"/>
              <w:cnfStyle w:val="000000100000" w:firstRow="0" w:lastRow="0" w:firstColumn="0" w:lastColumn="0" w:oddVBand="0" w:evenVBand="0" w:oddHBand="1" w:evenHBand="0" w:firstRowFirstColumn="0" w:firstRowLastColumn="0" w:lastRowFirstColumn="0" w:lastRowLastColumn="0"/>
            </w:pPr>
            <w:r w:rsidRPr="009042B5">
              <w:lastRenderedPageBreak/>
              <w:t>Ensure</w:t>
            </w:r>
            <w:r w:rsidRPr="009042B5" w:rsidDel="00142523">
              <w:t xml:space="preserve"> </w:t>
            </w:r>
            <w:r w:rsidRPr="009042B5">
              <w:rPr>
                <w:b/>
                <w:bCs/>
              </w:rPr>
              <w:t>coordination</w:t>
            </w:r>
            <w:r w:rsidRPr="009042B5">
              <w:t xml:space="preserve"> among Central Authorities and </w:t>
            </w:r>
            <w:r w:rsidR="00142523" w:rsidRPr="009042B5">
              <w:t xml:space="preserve">the </w:t>
            </w:r>
            <w:r w:rsidRPr="009042B5">
              <w:t>establish</w:t>
            </w:r>
            <w:r w:rsidR="00142523" w:rsidRPr="009042B5">
              <w:t>ment of</w:t>
            </w:r>
            <w:r w:rsidRPr="009042B5">
              <w:t xml:space="preserve"> a mechanism to:</w:t>
            </w:r>
          </w:p>
          <w:p w14:paraId="235FA6A2" w14:textId="77777777" w:rsidR="00940061" w:rsidRPr="009042B5" w:rsidRDefault="00940061" w:rsidP="00940061">
            <w:pPr>
              <w:pStyle w:val="PBFSindentline"/>
              <w:cnfStyle w:val="000000100000" w:firstRow="0" w:lastRow="0" w:firstColumn="0" w:lastColumn="0" w:oddVBand="0" w:evenVBand="0" w:oddHBand="1" w:evenHBand="0" w:firstRowFirstColumn="0" w:firstRowLastColumn="0" w:lastRowFirstColumn="0" w:lastRowLastColumn="0"/>
            </w:pPr>
            <w:r w:rsidRPr="009042B5">
              <w:rPr>
                <w:b/>
              </w:rPr>
              <w:lastRenderedPageBreak/>
              <w:t>prevent</w:t>
            </w:r>
            <w:r w:rsidRPr="009042B5">
              <w:t xml:space="preserve"> intercountry adoptions </w:t>
            </w:r>
            <w:r w:rsidRPr="009042B5">
              <w:rPr>
                <w:b/>
              </w:rPr>
              <w:t>outside</w:t>
            </w:r>
            <w:r w:rsidRPr="009042B5">
              <w:t xml:space="preserve"> of the </w:t>
            </w:r>
            <w:r w:rsidRPr="009042B5">
              <w:rPr>
                <w:b/>
              </w:rPr>
              <w:t>Convention</w:t>
            </w:r>
            <w:r w:rsidRPr="009042B5">
              <w:t xml:space="preserve"> framework;</w:t>
            </w:r>
            <w:r w:rsidRPr="009042B5">
              <w:rPr>
                <w:rStyle w:val="EndnoteReference"/>
              </w:rPr>
              <w:endnoteReference w:id="21"/>
            </w:r>
            <w:r w:rsidRPr="009042B5">
              <w:t xml:space="preserve"> and</w:t>
            </w:r>
          </w:p>
          <w:p w14:paraId="27885883" w14:textId="77777777" w:rsidR="00940061" w:rsidRPr="009042B5" w:rsidRDefault="00940061" w:rsidP="00940061">
            <w:pPr>
              <w:pStyle w:val="PBFSindentline"/>
              <w:cnfStyle w:val="000000100000" w:firstRow="0" w:lastRow="0" w:firstColumn="0" w:lastColumn="0" w:oddVBand="0" w:evenVBand="0" w:oddHBand="1" w:evenHBand="0" w:firstRowFirstColumn="0" w:firstRowLastColumn="0" w:lastRowFirstColumn="0" w:lastRowLastColumn="0"/>
            </w:pPr>
            <w:r w:rsidRPr="009042B5">
              <w:rPr>
                <w:b/>
                <w:bCs/>
              </w:rPr>
              <w:t>identify</w:t>
            </w:r>
            <w:r w:rsidRPr="009042B5">
              <w:t xml:space="preserve"> and </w:t>
            </w:r>
            <w:r w:rsidRPr="009042B5" w:rsidDel="00606E72">
              <w:rPr>
                <w:b/>
                <w:bCs/>
              </w:rPr>
              <w:t>respond</w:t>
            </w:r>
            <w:r w:rsidRPr="009042B5" w:rsidDel="00606E72">
              <w:t xml:space="preserve"> to </w:t>
            </w:r>
            <w:r w:rsidRPr="009042B5">
              <w:t xml:space="preserve">practices that </w:t>
            </w:r>
            <w:r w:rsidRPr="009042B5">
              <w:rPr>
                <w:b/>
              </w:rPr>
              <w:t>bypass</w:t>
            </w:r>
            <w:r w:rsidRPr="009042B5">
              <w:t xml:space="preserve"> the intercountry adoption process.</w:t>
            </w:r>
          </w:p>
          <w:p w14:paraId="4540CA0D" w14:textId="34B87441" w:rsidR="00940061" w:rsidRPr="009042B5" w:rsidRDefault="00940061" w:rsidP="00940061">
            <w:pPr>
              <w:pStyle w:val="PBFSline"/>
              <w:cnfStyle w:val="000000100000" w:firstRow="0" w:lastRow="0" w:firstColumn="0" w:lastColumn="0" w:oddVBand="0" w:evenVBand="0" w:oddHBand="1" w:evenHBand="0" w:firstRowFirstColumn="0" w:firstRowLastColumn="0" w:lastRowFirstColumn="0" w:lastRowLastColumn="0"/>
            </w:pPr>
            <w:r w:rsidRPr="009042B5">
              <w:t xml:space="preserve">Work closely with the </w:t>
            </w:r>
            <w:r w:rsidRPr="009042B5">
              <w:rPr>
                <w:b/>
                <w:bCs/>
              </w:rPr>
              <w:t>Consulate</w:t>
            </w:r>
            <w:r w:rsidRPr="009042B5">
              <w:t xml:space="preserve"> or </w:t>
            </w:r>
            <w:r w:rsidRPr="009042B5">
              <w:rPr>
                <w:b/>
                <w:bCs/>
              </w:rPr>
              <w:t>Embassy</w:t>
            </w:r>
            <w:r w:rsidRPr="009042B5">
              <w:t xml:space="preserve"> of the receiving State in the State of origin, in particular for visa requests, in order to identify attempts to circumvent the Convention (see also line 15 of this </w:t>
            </w:r>
            <w:r w:rsidRPr="009042B5" w:rsidDel="00E71016">
              <w:t>FS</w:t>
            </w:r>
            <w:r w:rsidRPr="009042B5">
              <w:t>).</w:t>
            </w:r>
          </w:p>
        </w:tc>
        <w:tc>
          <w:tcPr>
            <w:tcW w:w="425" w:type="dxa"/>
            <w:shd w:val="clear" w:color="auto" w:fill="auto"/>
          </w:tcPr>
          <w:p w14:paraId="642DE411" w14:textId="77777777" w:rsidR="00940061" w:rsidRPr="0057153A" w:rsidRDefault="00940061" w:rsidP="00940061">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57153A">
              <w:rPr>
                <w:b/>
                <w:bCs/>
                <w:color w:val="0069B4" w:themeColor="accent2"/>
              </w:rPr>
              <w:lastRenderedPageBreak/>
              <w:t>RS</w:t>
            </w:r>
          </w:p>
          <w:p w14:paraId="61943142" w14:textId="4F933AC3" w:rsidR="00940061" w:rsidRPr="003F278D" w:rsidRDefault="00940061" w:rsidP="00940061">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57153A">
              <w:rPr>
                <w:b/>
                <w:bCs/>
                <w:color w:val="4BC9FF" w:themeColor="accent1" w:themeTint="99"/>
              </w:rPr>
              <w:t>SO</w:t>
            </w:r>
          </w:p>
        </w:tc>
      </w:tr>
      <w:tr w:rsidR="00940061" w:rsidRPr="00850954" w14:paraId="1A5A9E7A"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6DEDB6D2" w14:textId="77777777" w:rsidR="00940061" w:rsidRPr="003F278D" w:rsidRDefault="00940061" w:rsidP="00E32340">
            <w:pPr>
              <w:pStyle w:val="PBParagraph"/>
              <w:numPr>
                <w:ilvl w:val="0"/>
                <w:numId w:val="4"/>
              </w:numPr>
              <w:spacing w:before="60" w:after="60"/>
              <w:ind w:left="6" w:hanging="6"/>
              <w:jc w:val="left"/>
            </w:pPr>
          </w:p>
        </w:tc>
        <w:tc>
          <w:tcPr>
            <w:tcW w:w="4245" w:type="dxa"/>
            <w:vMerge/>
          </w:tcPr>
          <w:p w14:paraId="538B9178" w14:textId="77777777" w:rsidR="00940061" w:rsidRPr="009042B5" w:rsidRDefault="00940061" w:rsidP="00FF3814">
            <w:pPr>
              <w:pStyle w:val="PBFSline"/>
              <w:cnfStyle w:val="000000010000" w:firstRow="0" w:lastRow="0" w:firstColumn="0" w:lastColumn="0" w:oddVBand="0" w:evenVBand="0" w:oddHBand="0" w:evenHBand="1" w:firstRowFirstColumn="0" w:firstRowLastColumn="0" w:lastRowFirstColumn="0" w:lastRowLastColumn="0"/>
            </w:pPr>
          </w:p>
        </w:tc>
        <w:tc>
          <w:tcPr>
            <w:tcW w:w="5940" w:type="dxa"/>
            <w:shd w:val="clear" w:color="auto" w:fill="DEE9D3"/>
          </w:tcPr>
          <w:p w14:paraId="2C589A1D" w14:textId="0D61C91C" w:rsidR="00940061" w:rsidRPr="009042B5" w:rsidRDefault="00940061" w:rsidP="007F2622">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that all competent authorities (including child or family courts) and other </w:t>
            </w:r>
            <w:r w:rsidRPr="009042B5">
              <w:rPr>
                <w:b/>
                <w:bCs/>
              </w:rPr>
              <w:t>actors</w:t>
            </w:r>
            <w:r w:rsidRPr="009042B5">
              <w:t xml:space="preserve"> involved in the child protection system </w:t>
            </w:r>
            <w:r w:rsidRPr="009042B5">
              <w:rPr>
                <w:u w:val="single"/>
              </w:rPr>
              <w:t>in the State of origin</w:t>
            </w:r>
            <w:r w:rsidRPr="009042B5">
              <w:t xml:space="preserve"> are </w:t>
            </w:r>
            <w:r w:rsidRPr="009042B5">
              <w:rPr>
                <w:b/>
                <w:bCs/>
              </w:rPr>
              <w:t>aware of the Convention</w:t>
            </w:r>
            <w:r w:rsidRPr="009042B5">
              <w:t xml:space="preserve"> and understand its scope of application.</w:t>
            </w:r>
            <w:r w:rsidRPr="009042B5">
              <w:rPr>
                <w:rStyle w:val="EndnoteReference"/>
              </w:rPr>
              <w:endnoteReference w:id="22"/>
            </w:r>
          </w:p>
        </w:tc>
        <w:tc>
          <w:tcPr>
            <w:tcW w:w="425" w:type="dxa"/>
            <w:shd w:val="clear" w:color="auto" w:fill="auto"/>
          </w:tcPr>
          <w:p w14:paraId="5E1D0521" w14:textId="7011D734" w:rsidR="00940061" w:rsidRPr="003F278D" w:rsidRDefault="00940061"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57153A">
              <w:rPr>
                <w:b/>
                <w:bCs/>
                <w:color w:val="4BC9FF" w:themeColor="accent1" w:themeTint="99"/>
              </w:rPr>
              <w:t>SO</w:t>
            </w:r>
          </w:p>
        </w:tc>
      </w:tr>
      <w:tr w:rsidR="00940061" w:rsidRPr="00850954" w14:paraId="2637A612"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0BE9BDF2" w14:textId="77777777" w:rsidR="00940061" w:rsidRPr="003F278D" w:rsidRDefault="00940061" w:rsidP="00E32340">
            <w:pPr>
              <w:pStyle w:val="PBParagraph"/>
              <w:numPr>
                <w:ilvl w:val="0"/>
                <w:numId w:val="4"/>
              </w:numPr>
              <w:spacing w:before="60" w:after="60"/>
              <w:ind w:left="6" w:hanging="6"/>
              <w:jc w:val="left"/>
            </w:pPr>
          </w:p>
        </w:tc>
        <w:tc>
          <w:tcPr>
            <w:tcW w:w="4245" w:type="dxa"/>
            <w:vMerge/>
          </w:tcPr>
          <w:p w14:paraId="2128A38A" w14:textId="77777777" w:rsidR="00940061" w:rsidRPr="009042B5" w:rsidRDefault="00940061" w:rsidP="00FF3814">
            <w:pPr>
              <w:pStyle w:val="PBFSline"/>
              <w:cnfStyle w:val="000000100000" w:firstRow="0" w:lastRow="0" w:firstColumn="0" w:lastColumn="0" w:oddVBand="0" w:evenVBand="0" w:oddHBand="1" w:evenHBand="0" w:firstRowFirstColumn="0" w:firstRowLastColumn="0" w:lastRowFirstColumn="0" w:lastRowLastColumn="0"/>
            </w:pPr>
          </w:p>
        </w:tc>
        <w:tc>
          <w:tcPr>
            <w:tcW w:w="5940" w:type="dxa"/>
            <w:shd w:val="clear" w:color="auto" w:fill="DEE9D3"/>
          </w:tcPr>
          <w:p w14:paraId="2F16A892" w14:textId="6E76A026" w:rsidR="00940061" w:rsidRPr="009042B5" w:rsidRDefault="00940061" w:rsidP="007F2622">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all actors (child or family courts in particular) </w:t>
            </w:r>
            <w:r w:rsidRPr="009042B5">
              <w:rPr>
                <w:u w:val="single"/>
              </w:rPr>
              <w:t>in the receiving State</w:t>
            </w:r>
            <w:r w:rsidRPr="009042B5">
              <w:t xml:space="preserve"> are aware of the Convention and understand its scope of application, particularly as to children whose adoptions are finalised in that State.</w:t>
            </w:r>
          </w:p>
        </w:tc>
        <w:tc>
          <w:tcPr>
            <w:tcW w:w="425" w:type="dxa"/>
            <w:shd w:val="clear" w:color="auto" w:fill="auto"/>
          </w:tcPr>
          <w:p w14:paraId="134DAECD" w14:textId="1375886B" w:rsidR="00940061" w:rsidRPr="003F278D" w:rsidRDefault="00940061"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tc>
      </w:tr>
    </w:tbl>
    <w:p w14:paraId="212394B3" w14:textId="399E94DC" w:rsidR="00223AE6" w:rsidRDefault="00223AE6" w:rsidP="009D2BD4">
      <w:pPr>
        <w:pStyle w:val="PBParagraph"/>
      </w:pPr>
    </w:p>
    <w:tbl>
      <w:tblPr>
        <w:tblStyle w:val="GridTable4-Accent4"/>
        <w:tblW w:w="11055" w:type="dxa"/>
        <w:tblLook w:val="04A0" w:firstRow="1" w:lastRow="0" w:firstColumn="1" w:lastColumn="0" w:noHBand="0" w:noVBand="1"/>
      </w:tblPr>
      <w:tblGrid>
        <w:gridCol w:w="413"/>
        <w:gridCol w:w="4250"/>
        <w:gridCol w:w="5935"/>
        <w:gridCol w:w="457"/>
      </w:tblGrid>
      <w:tr w:rsidR="003E46B5" w14:paraId="29D91CE1" w14:textId="77777777" w:rsidTr="00421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277C612" w14:textId="77777777" w:rsidR="003E46B5" w:rsidRDefault="003E46B5" w:rsidP="00577EEE">
            <w:pPr>
              <w:pStyle w:val="PBParagraph"/>
              <w:spacing w:before="60" w:after="60"/>
              <w:ind w:left="7"/>
              <w:jc w:val="center"/>
            </w:pPr>
          </w:p>
        </w:tc>
        <w:tc>
          <w:tcPr>
            <w:tcW w:w="4250" w:type="dxa"/>
          </w:tcPr>
          <w:p w14:paraId="37F65ECE" w14:textId="77777777" w:rsidR="003E46B5" w:rsidRPr="005A0765" w:rsidRDefault="003E46B5" w:rsidP="00577EEE">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2C379C">
              <w:rPr>
                <w:color w:val="ED8131"/>
              </w:rPr>
              <w:t>ENABLING</w:t>
            </w:r>
            <w:r w:rsidRPr="005A0765">
              <w:rPr>
                <w:color w:val="ED8131"/>
              </w:rPr>
              <w:t xml:space="preserve"> FACTORS</w:t>
            </w:r>
          </w:p>
        </w:tc>
        <w:tc>
          <w:tcPr>
            <w:tcW w:w="5935" w:type="dxa"/>
          </w:tcPr>
          <w:p w14:paraId="019FDC82" w14:textId="77777777" w:rsidR="003E46B5" w:rsidRPr="00C662F1" w:rsidRDefault="003E46B5" w:rsidP="00577EEE">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425" w:type="dxa"/>
            <w:shd w:val="clear" w:color="auto" w:fill="auto"/>
          </w:tcPr>
          <w:p w14:paraId="6CDB0844" w14:textId="77777777" w:rsidR="003E46B5" w:rsidRPr="00C662F1" w:rsidRDefault="003E46B5" w:rsidP="00577EEE">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3E46B5" w:rsidRPr="008B31DC" w14:paraId="5942AC86" w14:textId="77777777"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0935B2A4" w14:textId="77777777" w:rsidR="003E46B5" w:rsidRPr="008B31DC" w:rsidRDefault="003E46B5" w:rsidP="00577EEE">
            <w:pPr>
              <w:pStyle w:val="PBFSline"/>
            </w:pPr>
          </w:p>
        </w:tc>
        <w:tc>
          <w:tcPr>
            <w:tcW w:w="4250" w:type="dxa"/>
            <w:shd w:val="clear" w:color="auto" w:fill="auto"/>
          </w:tcPr>
          <w:p w14:paraId="6C12FB51" w14:textId="77777777" w:rsidR="003E46B5" w:rsidRPr="00200721" w:rsidRDefault="003E46B5" w:rsidP="00577EEE">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Pr>
                <w:b/>
                <w:bCs/>
              </w:rPr>
              <w:t>the ADOPTION</w:t>
            </w:r>
            <w:r w:rsidRPr="00200721">
              <w:rPr>
                <w:b/>
                <w:bCs/>
              </w:rPr>
              <w:t xml:space="preserve"> level</w:t>
            </w:r>
          </w:p>
        </w:tc>
        <w:tc>
          <w:tcPr>
            <w:tcW w:w="5935" w:type="dxa"/>
            <w:shd w:val="clear" w:color="auto" w:fill="auto"/>
          </w:tcPr>
          <w:p w14:paraId="2F40460B" w14:textId="77777777" w:rsidR="003E46B5" w:rsidRPr="008B31DC" w:rsidRDefault="003E46B5" w:rsidP="00577EEE">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4FCBD1F6" w14:textId="77777777" w:rsidR="003E46B5" w:rsidRPr="008B31DC" w:rsidRDefault="003E46B5" w:rsidP="00577EEE">
            <w:pPr>
              <w:pStyle w:val="PBFSline"/>
              <w:jc w:val="left"/>
              <w:cnfStyle w:val="000000100000" w:firstRow="0" w:lastRow="0" w:firstColumn="0" w:lastColumn="0" w:oddVBand="0" w:evenVBand="0" w:oddHBand="1" w:evenHBand="0" w:firstRowFirstColumn="0" w:firstRowLastColumn="0" w:lastRowFirstColumn="0" w:lastRowLastColumn="0"/>
            </w:pPr>
          </w:p>
        </w:tc>
      </w:tr>
      <w:tr w:rsidR="00052338" w14:paraId="3C0EE8BB" w14:textId="77777777"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A0A7E8D" w14:textId="77777777" w:rsidR="00052338" w:rsidRDefault="00052338" w:rsidP="00577EEE">
            <w:pPr>
              <w:pStyle w:val="PBParagraph"/>
              <w:numPr>
                <w:ilvl w:val="0"/>
                <w:numId w:val="4"/>
              </w:numPr>
              <w:spacing w:before="60" w:after="60"/>
              <w:ind w:left="6" w:hanging="6"/>
              <w:jc w:val="left"/>
            </w:pPr>
          </w:p>
        </w:tc>
        <w:tc>
          <w:tcPr>
            <w:tcW w:w="4250" w:type="dxa"/>
            <w:shd w:val="clear" w:color="auto" w:fill="FBE4D5"/>
          </w:tcPr>
          <w:p w14:paraId="2FA5E76D" w14:textId="0019AADF" w:rsidR="00052338" w:rsidRPr="009042B5" w:rsidRDefault="00CF462A" w:rsidP="00577EEE">
            <w:pPr>
              <w:pStyle w:val="PBFSline"/>
              <w:cnfStyle w:val="000000010000" w:firstRow="0" w:lastRow="0" w:firstColumn="0" w:lastColumn="0" w:oddVBand="0" w:evenVBand="0" w:oddHBand="0" w:evenHBand="1" w:firstRowFirstColumn="0" w:firstRowLastColumn="0" w:lastRowFirstColumn="0" w:lastRowLastColumn="0"/>
            </w:pPr>
            <w:r w:rsidRPr="009042B5">
              <w:t>Intercountry adoption legislation and procedures are not included within the national child protection system.</w:t>
            </w:r>
          </w:p>
        </w:tc>
        <w:tc>
          <w:tcPr>
            <w:tcW w:w="5935" w:type="dxa"/>
            <w:shd w:val="clear" w:color="auto" w:fill="DEE9D3"/>
          </w:tcPr>
          <w:p w14:paraId="0AAC1246" w14:textId="71E5ADC1" w:rsidR="00052338" w:rsidRPr="009042B5" w:rsidRDefault="00CF462A" w:rsidP="00577EEE">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that any legislation, </w:t>
            </w:r>
            <w:proofErr w:type="gramStart"/>
            <w:r w:rsidRPr="009042B5">
              <w:t>regulations</w:t>
            </w:r>
            <w:proofErr w:type="gramEnd"/>
            <w:r w:rsidRPr="009042B5">
              <w:t xml:space="preserve"> and procedures on </w:t>
            </w:r>
            <w:r w:rsidRPr="009042B5">
              <w:rPr>
                <w:b/>
                <w:bCs/>
              </w:rPr>
              <w:t>intercountry</w:t>
            </w:r>
            <w:r w:rsidRPr="009042B5">
              <w:t xml:space="preserve"> </w:t>
            </w:r>
            <w:r w:rsidRPr="009042B5">
              <w:rPr>
                <w:b/>
                <w:bCs/>
              </w:rPr>
              <w:t>adoption</w:t>
            </w:r>
            <w:r w:rsidRPr="009042B5">
              <w:t xml:space="preserve"> are </w:t>
            </w:r>
            <w:r w:rsidRPr="009042B5">
              <w:rPr>
                <w:b/>
                <w:bCs/>
              </w:rPr>
              <w:t>included</w:t>
            </w:r>
            <w:r w:rsidRPr="009042B5">
              <w:t xml:space="preserve"> within the legislation and procedures </w:t>
            </w:r>
            <w:r w:rsidRPr="009042B5" w:rsidDel="005D4046">
              <w:t xml:space="preserve">on </w:t>
            </w:r>
            <w:r w:rsidRPr="009042B5">
              <w:t xml:space="preserve">the national </w:t>
            </w:r>
            <w:r w:rsidRPr="009042B5">
              <w:rPr>
                <w:b/>
                <w:bCs/>
              </w:rPr>
              <w:t>child protection system.</w:t>
            </w:r>
          </w:p>
        </w:tc>
        <w:tc>
          <w:tcPr>
            <w:tcW w:w="425" w:type="dxa"/>
            <w:shd w:val="clear" w:color="auto" w:fill="auto"/>
          </w:tcPr>
          <w:p w14:paraId="0645BA76" w14:textId="77777777" w:rsidR="00052338" w:rsidRPr="0096594E" w:rsidRDefault="00052338" w:rsidP="00577EE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96594E">
              <w:rPr>
                <w:b/>
                <w:bCs/>
                <w:color w:val="4BC9FF" w:themeColor="accent1" w:themeTint="99"/>
              </w:rPr>
              <w:t>SO</w:t>
            </w:r>
          </w:p>
        </w:tc>
      </w:tr>
      <w:tr w:rsidR="00052338" w14:paraId="088A47FB" w14:textId="77777777"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30319B0" w14:textId="77777777" w:rsidR="00052338" w:rsidRDefault="00052338" w:rsidP="00577EEE">
            <w:pPr>
              <w:pStyle w:val="PBParagraph"/>
              <w:numPr>
                <w:ilvl w:val="0"/>
                <w:numId w:val="4"/>
              </w:numPr>
              <w:spacing w:before="60" w:after="60"/>
              <w:ind w:left="6" w:hanging="6"/>
              <w:jc w:val="left"/>
            </w:pPr>
          </w:p>
        </w:tc>
        <w:tc>
          <w:tcPr>
            <w:tcW w:w="4250" w:type="dxa"/>
            <w:shd w:val="clear" w:color="auto" w:fill="FDF0E7"/>
          </w:tcPr>
          <w:p w14:paraId="48FD40EA" w14:textId="6DF301F5" w:rsidR="00052338" w:rsidRPr="009042B5" w:rsidRDefault="00CF462A" w:rsidP="00577EEE">
            <w:pPr>
              <w:pStyle w:val="PBFSline"/>
              <w:cnfStyle w:val="000000100000" w:firstRow="0" w:lastRow="0" w:firstColumn="0" w:lastColumn="0" w:oddVBand="0" w:evenVBand="0" w:oddHBand="1" w:evenHBand="0" w:firstRowFirstColumn="0" w:firstRowLastColumn="0" w:lastRowFirstColumn="0" w:lastRowLastColumn="0"/>
            </w:pPr>
            <w:r w:rsidRPr="009042B5">
              <w:t>Failure to properly determine the habitual residence of the child and / or the PAPs.</w:t>
            </w:r>
          </w:p>
        </w:tc>
        <w:tc>
          <w:tcPr>
            <w:tcW w:w="5935" w:type="dxa"/>
            <w:shd w:val="clear" w:color="auto" w:fill="F0F5EB"/>
          </w:tcPr>
          <w:p w14:paraId="36B031E4" w14:textId="761B8743" w:rsidR="00052338" w:rsidRPr="009042B5" w:rsidRDefault="00CF462A" w:rsidP="00577EEE">
            <w:pPr>
              <w:pStyle w:val="PBFSline"/>
              <w:cnfStyle w:val="000000100000" w:firstRow="0" w:lastRow="0" w:firstColumn="0" w:lastColumn="0" w:oddVBand="0" w:evenVBand="0" w:oddHBand="1" w:evenHBand="0" w:firstRowFirstColumn="0" w:firstRowLastColumn="0" w:lastRowFirstColumn="0" w:lastRowLastColumn="0"/>
            </w:pPr>
            <w:r w:rsidRPr="009042B5">
              <w:t xml:space="preserve">Establish and properly implement a mechanism for </w:t>
            </w:r>
            <w:r w:rsidRPr="009042B5">
              <w:rPr>
                <w:b/>
              </w:rPr>
              <w:t>determination</w:t>
            </w:r>
            <w:r w:rsidRPr="009042B5">
              <w:t xml:space="preserve"> of the </w:t>
            </w:r>
            <w:r w:rsidRPr="009042B5">
              <w:rPr>
                <w:b/>
              </w:rPr>
              <w:t>habitual residence</w:t>
            </w:r>
            <w:r w:rsidRPr="009042B5">
              <w:t xml:space="preserve"> of the child and the PAPs, including for intra-family adoptions.</w:t>
            </w:r>
            <w:r w:rsidRPr="009042B5">
              <w:rPr>
                <w:vertAlign w:val="superscript"/>
              </w:rPr>
              <w:endnoteReference w:id="23"/>
            </w:r>
            <w:r w:rsidRPr="009042B5">
              <w:rPr>
                <w:vertAlign w:val="superscript"/>
              </w:rPr>
              <w:t xml:space="preserve"> </w:t>
            </w:r>
            <w:r w:rsidR="00125EE4" w:rsidRPr="00125EE4">
              <w:t>[R]</w:t>
            </w:r>
            <w:r w:rsidRPr="009042B5">
              <w:t xml:space="preserve"> </w:t>
            </w:r>
          </w:p>
        </w:tc>
        <w:tc>
          <w:tcPr>
            <w:tcW w:w="425" w:type="dxa"/>
            <w:shd w:val="clear" w:color="auto" w:fill="auto"/>
          </w:tcPr>
          <w:p w14:paraId="1F1BDB03" w14:textId="77777777" w:rsidR="00CF462A" w:rsidRPr="0057153A" w:rsidRDefault="00CF462A" w:rsidP="00CF462A">
            <w:pPr>
              <w:pStyle w:val="PBFSline"/>
              <w:ind w:left="-112"/>
              <w:jc w:val="righ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57153A">
              <w:rPr>
                <w:b/>
                <w:bCs/>
                <w:color w:val="0069B4" w:themeColor="accent2"/>
              </w:rPr>
              <w:t>RS</w:t>
            </w:r>
          </w:p>
          <w:p w14:paraId="2076CC59" w14:textId="0AADB92A" w:rsidR="00052338" w:rsidRPr="0096594E" w:rsidRDefault="00CF462A" w:rsidP="00CF462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57153A">
              <w:rPr>
                <w:b/>
                <w:bCs/>
                <w:color w:val="4BC9FF" w:themeColor="accent1" w:themeTint="99"/>
              </w:rPr>
              <w:t>SO</w:t>
            </w:r>
          </w:p>
        </w:tc>
      </w:tr>
      <w:tr w:rsidR="00CF462A" w14:paraId="70DE26FA" w14:textId="77777777"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BF80CE6" w14:textId="77777777" w:rsidR="00CF462A" w:rsidRDefault="00CF462A" w:rsidP="00CF462A">
            <w:pPr>
              <w:pStyle w:val="PBParagraph"/>
              <w:numPr>
                <w:ilvl w:val="0"/>
                <w:numId w:val="4"/>
              </w:numPr>
              <w:spacing w:before="60" w:after="60"/>
              <w:ind w:left="6" w:hanging="6"/>
              <w:jc w:val="left"/>
            </w:pPr>
          </w:p>
        </w:tc>
        <w:tc>
          <w:tcPr>
            <w:tcW w:w="4250" w:type="dxa"/>
            <w:shd w:val="clear" w:color="auto" w:fill="FBE4D5"/>
          </w:tcPr>
          <w:p w14:paraId="1A5119F4" w14:textId="77777777" w:rsidR="00CF462A" w:rsidRPr="009042B5" w:rsidRDefault="00CF462A" w:rsidP="00CF462A">
            <w:pPr>
              <w:pStyle w:val="PBFSline"/>
              <w:cnfStyle w:val="000000010000" w:firstRow="0" w:lastRow="0" w:firstColumn="0" w:lastColumn="0" w:oddVBand="0" w:evenVBand="0" w:oddHBand="0" w:evenHBand="1" w:firstRowFirstColumn="0" w:firstRowLastColumn="0" w:lastRowFirstColumn="0" w:lastRowLastColumn="0"/>
            </w:pPr>
            <w:r w:rsidRPr="009042B5">
              <w:t xml:space="preserve">Failure to scrutinise applications for a domestic adoption (including for intrafamily adoptions), guardianship and custody orders by: </w:t>
            </w:r>
          </w:p>
          <w:p w14:paraId="345D725E" w14:textId="77777777" w:rsidR="00CF462A" w:rsidRPr="009042B5" w:rsidRDefault="00CF462A" w:rsidP="00CF462A">
            <w:pPr>
              <w:pStyle w:val="PBFSindentline"/>
              <w:cnfStyle w:val="000000010000" w:firstRow="0" w:lastRow="0" w:firstColumn="0" w:lastColumn="0" w:oddVBand="0" w:evenVBand="0" w:oddHBand="0" w:evenHBand="1" w:firstRowFirstColumn="0" w:firstRowLastColumn="0" w:lastRowFirstColumn="0" w:lastRowLastColumn="0"/>
            </w:pPr>
            <w:r w:rsidRPr="009042B5">
              <w:t xml:space="preserve">PAPs who are nationals of the State of origin and / or relatives of the child but who habitually reside outside the State of </w:t>
            </w:r>
            <w:proofErr w:type="gramStart"/>
            <w:r w:rsidRPr="009042B5">
              <w:t>origin;</w:t>
            </w:r>
            <w:proofErr w:type="gramEnd"/>
            <w:r w:rsidRPr="009042B5">
              <w:t xml:space="preserve"> </w:t>
            </w:r>
          </w:p>
          <w:p w14:paraId="3613AD8B" w14:textId="30187B20" w:rsidR="00CF462A" w:rsidRPr="009042B5" w:rsidRDefault="00CF462A" w:rsidP="00833AF2">
            <w:pPr>
              <w:pStyle w:val="PBFSindentline"/>
              <w:cnfStyle w:val="000000010000" w:firstRow="0" w:lastRow="0" w:firstColumn="0" w:lastColumn="0" w:oddVBand="0" w:evenVBand="0" w:oddHBand="0" w:evenHBand="1" w:firstRowFirstColumn="0" w:firstRowLastColumn="0" w:lastRowFirstColumn="0" w:lastRowLastColumn="0"/>
            </w:pPr>
            <w:r w:rsidRPr="009042B5">
              <w:t>PAPs temporarily living in the State of origin whose habitual residence is unclear.</w:t>
            </w:r>
            <w:r w:rsidRPr="009042B5">
              <w:rPr>
                <w:rStyle w:val="EndnoteReference"/>
              </w:rPr>
              <w:endnoteReference w:id="24"/>
            </w:r>
          </w:p>
        </w:tc>
        <w:tc>
          <w:tcPr>
            <w:tcW w:w="5935" w:type="dxa"/>
            <w:shd w:val="clear" w:color="auto" w:fill="DEE9D3"/>
          </w:tcPr>
          <w:p w14:paraId="17380D48" w14:textId="77777777" w:rsidR="00CF462A" w:rsidRPr="009042B5" w:rsidRDefault="00CF462A" w:rsidP="00CF462A">
            <w:pPr>
              <w:pStyle w:val="PBFSline"/>
              <w:cnfStyle w:val="000000010000" w:firstRow="0" w:lastRow="0" w:firstColumn="0" w:lastColumn="0" w:oddVBand="0" w:evenVBand="0" w:oddHBand="0" w:evenHBand="1" w:firstRowFirstColumn="0" w:firstRowLastColumn="0" w:lastRowFirstColumn="0" w:lastRowLastColumn="0"/>
            </w:pPr>
            <w:r w:rsidRPr="009042B5">
              <w:t xml:space="preserve">Establish and properly implement procedural and practical resources to promote sufficient </w:t>
            </w:r>
            <w:r w:rsidRPr="009042B5">
              <w:rPr>
                <w:b/>
                <w:bCs/>
              </w:rPr>
              <w:t xml:space="preserve">scrutiny </w:t>
            </w:r>
            <w:r w:rsidRPr="009042B5">
              <w:t>of</w:t>
            </w:r>
            <w:r w:rsidRPr="009042B5">
              <w:rPr>
                <w:b/>
                <w:bCs/>
              </w:rPr>
              <w:t xml:space="preserve"> applications</w:t>
            </w:r>
            <w:r w:rsidRPr="009042B5">
              <w:t xml:space="preserve"> for </w:t>
            </w:r>
            <w:r w:rsidRPr="009042B5">
              <w:rPr>
                <w:b/>
                <w:bCs/>
              </w:rPr>
              <w:t>domestic</w:t>
            </w:r>
            <w:r w:rsidRPr="009042B5">
              <w:t xml:space="preserve"> </w:t>
            </w:r>
            <w:r w:rsidRPr="009042B5">
              <w:rPr>
                <w:b/>
                <w:bCs/>
              </w:rPr>
              <w:t>adoption</w:t>
            </w:r>
            <w:r w:rsidRPr="009042B5">
              <w:t xml:space="preserve">, </w:t>
            </w:r>
            <w:r w:rsidRPr="009042B5">
              <w:rPr>
                <w:b/>
                <w:bCs/>
              </w:rPr>
              <w:t>guardianship</w:t>
            </w:r>
            <w:r w:rsidRPr="009042B5">
              <w:t xml:space="preserve">, or </w:t>
            </w:r>
            <w:r w:rsidRPr="009042B5">
              <w:rPr>
                <w:b/>
                <w:bCs/>
              </w:rPr>
              <w:t>custody orders</w:t>
            </w:r>
            <w:r w:rsidRPr="009042B5">
              <w:t xml:space="preserve"> by:</w:t>
            </w:r>
          </w:p>
          <w:p w14:paraId="5C623774" w14:textId="77777777" w:rsidR="00CF462A" w:rsidRPr="009042B5" w:rsidRDefault="00CF462A" w:rsidP="00CF462A">
            <w:pPr>
              <w:pStyle w:val="PBFSindentline"/>
              <w:cnfStyle w:val="000000010000" w:firstRow="0" w:lastRow="0" w:firstColumn="0" w:lastColumn="0" w:oddVBand="0" w:evenVBand="0" w:oddHBand="0" w:evenHBand="1" w:firstRowFirstColumn="0" w:firstRowLastColumn="0" w:lastRowFirstColumn="0" w:lastRowLastColumn="0"/>
            </w:pPr>
            <w:r w:rsidRPr="009042B5">
              <w:rPr>
                <w:b/>
                <w:bCs/>
              </w:rPr>
              <w:t xml:space="preserve">PAPs </w:t>
            </w:r>
            <w:r w:rsidRPr="009042B5">
              <w:t>who are</w:t>
            </w:r>
            <w:r w:rsidRPr="009042B5">
              <w:rPr>
                <w:b/>
                <w:bCs/>
              </w:rPr>
              <w:t xml:space="preserve"> nationals </w:t>
            </w:r>
            <w:r w:rsidRPr="009042B5">
              <w:t>of the</w:t>
            </w:r>
            <w:r w:rsidRPr="009042B5">
              <w:rPr>
                <w:b/>
                <w:bCs/>
              </w:rPr>
              <w:t xml:space="preserve"> State of origin</w:t>
            </w:r>
            <w:r w:rsidRPr="009042B5">
              <w:t xml:space="preserve"> and / or relatives of the child but who habitually reside outside the State of origin; and </w:t>
            </w:r>
          </w:p>
          <w:p w14:paraId="3EF6551A" w14:textId="77777777" w:rsidR="00CF462A" w:rsidRPr="009042B5" w:rsidRDefault="00CF462A" w:rsidP="00CF462A">
            <w:pPr>
              <w:pStyle w:val="PBFSindentline"/>
              <w:cnfStyle w:val="000000010000" w:firstRow="0" w:lastRow="0" w:firstColumn="0" w:lastColumn="0" w:oddVBand="0" w:evenVBand="0" w:oddHBand="0" w:evenHBand="1" w:firstRowFirstColumn="0" w:firstRowLastColumn="0" w:lastRowFirstColumn="0" w:lastRowLastColumn="0"/>
            </w:pPr>
            <w:r w:rsidRPr="009042B5">
              <w:rPr>
                <w:b/>
                <w:bCs/>
              </w:rPr>
              <w:t>PAPs</w:t>
            </w:r>
            <w:r w:rsidRPr="009042B5" w:rsidDel="004570F7">
              <w:rPr>
                <w:b/>
                <w:bCs/>
              </w:rPr>
              <w:t xml:space="preserve"> </w:t>
            </w:r>
            <w:r w:rsidRPr="009042B5">
              <w:rPr>
                <w:b/>
                <w:bCs/>
              </w:rPr>
              <w:t xml:space="preserve">temporarily residing </w:t>
            </w:r>
            <w:r w:rsidRPr="009042B5">
              <w:t>in the</w:t>
            </w:r>
            <w:r w:rsidRPr="009042B5">
              <w:rPr>
                <w:b/>
                <w:bCs/>
              </w:rPr>
              <w:t xml:space="preserve"> State of origin</w:t>
            </w:r>
            <w:r w:rsidRPr="009042B5">
              <w:t xml:space="preserve"> (including expats), to determine whether:</w:t>
            </w:r>
          </w:p>
          <w:p w14:paraId="2BB0C217" w14:textId="77777777" w:rsidR="006B17D1" w:rsidRPr="009042B5" w:rsidRDefault="00CF462A" w:rsidP="006B17D1">
            <w:pPr>
              <w:pStyle w:val="PBFSindentline"/>
              <w:numPr>
                <w:ilvl w:val="1"/>
                <w:numId w:val="8"/>
              </w:numPr>
              <w:ind w:left="603" w:hanging="283"/>
              <w:cnfStyle w:val="000000010000" w:firstRow="0" w:lastRow="0" w:firstColumn="0" w:lastColumn="0" w:oddVBand="0" w:evenVBand="0" w:oddHBand="0" w:evenHBand="1" w:firstRowFirstColumn="0" w:firstRowLastColumn="0" w:lastRowFirstColumn="0" w:lastRowLastColumn="0"/>
            </w:pPr>
            <w:r w:rsidRPr="009042B5">
              <w:t xml:space="preserve">the adoption is actually an intercountry </w:t>
            </w:r>
            <w:proofErr w:type="gramStart"/>
            <w:r w:rsidRPr="009042B5">
              <w:t>adoption;</w:t>
            </w:r>
            <w:proofErr w:type="gramEnd"/>
            <w:r w:rsidRPr="009042B5">
              <w:t xml:space="preserve"> </w:t>
            </w:r>
          </w:p>
          <w:p w14:paraId="2BF58D1B" w14:textId="637AC2E1" w:rsidR="00CF462A" w:rsidRPr="009042B5" w:rsidRDefault="00CF462A" w:rsidP="006B17D1">
            <w:pPr>
              <w:pStyle w:val="PBFSindentline"/>
              <w:numPr>
                <w:ilvl w:val="1"/>
                <w:numId w:val="8"/>
              </w:numPr>
              <w:ind w:left="603" w:hanging="283"/>
              <w:cnfStyle w:val="000000010000" w:firstRow="0" w:lastRow="0" w:firstColumn="0" w:lastColumn="0" w:oddVBand="0" w:evenVBand="0" w:oddHBand="0" w:evenHBand="1" w:firstRowFirstColumn="0" w:firstRowLastColumn="0" w:lastRowFirstColumn="0" w:lastRowLastColumn="0"/>
            </w:pPr>
            <w:r w:rsidRPr="009042B5">
              <w:rPr>
                <w:lang w:val="en-AU"/>
              </w:rPr>
              <w:t xml:space="preserve">the PAPs moved to the State of origin for the purpose of circumventing the </w:t>
            </w:r>
            <w:r w:rsidR="006C1E37" w:rsidRPr="009042B5">
              <w:rPr>
                <w:lang w:val="en-AU"/>
              </w:rPr>
              <w:t>safeguards</w:t>
            </w:r>
            <w:r w:rsidRPr="009042B5">
              <w:rPr>
                <w:lang w:val="en-AU"/>
              </w:rPr>
              <w:t xml:space="preserve"> of the Convention or with an immediate plan to return to their usual country of habitual residence.</w:t>
            </w:r>
            <w:r w:rsidRPr="009042B5">
              <w:rPr>
                <w:vertAlign w:val="superscript"/>
              </w:rPr>
              <w:endnoteReference w:id="25"/>
            </w:r>
          </w:p>
        </w:tc>
        <w:tc>
          <w:tcPr>
            <w:tcW w:w="425" w:type="dxa"/>
            <w:shd w:val="clear" w:color="auto" w:fill="auto"/>
          </w:tcPr>
          <w:p w14:paraId="48EFE9DB" w14:textId="77777777" w:rsidR="00CF462A" w:rsidRPr="0057153A" w:rsidRDefault="00CF462A" w:rsidP="00CF462A">
            <w:pPr>
              <w:pStyle w:val="PBFSline"/>
              <w:ind w:left="-112"/>
              <w:jc w:val="righ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57153A">
              <w:rPr>
                <w:b/>
                <w:bCs/>
                <w:color w:val="0069B4" w:themeColor="accent2"/>
              </w:rPr>
              <w:t>RS</w:t>
            </w:r>
          </w:p>
          <w:p w14:paraId="063315F6" w14:textId="36EB44DC" w:rsidR="00CF462A" w:rsidRPr="0096594E" w:rsidRDefault="00CF462A" w:rsidP="00CF462A">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57153A">
              <w:rPr>
                <w:b/>
                <w:bCs/>
                <w:color w:val="4BC9FF" w:themeColor="accent1" w:themeTint="99"/>
              </w:rPr>
              <w:t>SO</w:t>
            </w:r>
          </w:p>
        </w:tc>
      </w:tr>
      <w:tr w:rsidR="007B692E" w14:paraId="0F204730" w14:textId="77777777"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58A2FE5" w14:textId="77777777" w:rsidR="007B692E" w:rsidRDefault="007B692E" w:rsidP="007B692E">
            <w:pPr>
              <w:pStyle w:val="PBParagraph"/>
              <w:numPr>
                <w:ilvl w:val="0"/>
                <w:numId w:val="4"/>
              </w:numPr>
              <w:spacing w:before="60" w:after="60"/>
              <w:ind w:left="6" w:hanging="6"/>
              <w:jc w:val="left"/>
            </w:pPr>
          </w:p>
        </w:tc>
        <w:tc>
          <w:tcPr>
            <w:tcW w:w="4250" w:type="dxa"/>
            <w:shd w:val="clear" w:color="auto" w:fill="FDF0E7"/>
          </w:tcPr>
          <w:p w14:paraId="715C2D65" w14:textId="21CEEF14" w:rsidR="007B692E" w:rsidRPr="009042B5" w:rsidRDefault="007B692E" w:rsidP="007B692E">
            <w:pPr>
              <w:pStyle w:val="PBFSline"/>
              <w:cnfStyle w:val="000000100000" w:firstRow="0" w:lastRow="0" w:firstColumn="0" w:lastColumn="0" w:oddVBand="0" w:evenVBand="0" w:oddHBand="1" w:evenHBand="0" w:firstRowFirstColumn="0" w:firstRowLastColumn="0" w:lastRowFirstColumn="0" w:lastRowLastColumn="0"/>
            </w:pPr>
            <w:r w:rsidRPr="009042B5">
              <w:t>Contact between the PAPs and the child has taken place before or outside the matching process (</w:t>
            </w:r>
            <w:r w:rsidRPr="009042B5">
              <w:rPr>
                <w:i/>
              </w:rPr>
              <w:t>e.g.</w:t>
            </w:r>
            <w:r w:rsidRPr="009042B5">
              <w:t>, pre-identified or pre-arranged adoptions, children attending summer camps or hosting programmes, PAPs or individuals volunteering in orphanages).</w:t>
            </w:r>
            <w:r w:rsidRPr="009042B5">
              <w:rPr>
                <w:rStyle w:val="EndnoteReference"/>
              </w:rPr>
              <w:endnoteReference w:id="26"/>
            </w:r>
            <w:r w:rsidRPr="009042B5">
              <w:rPr>
                <w:vertAlign w:val="superscript"/>
              </w:rPr>
              <w:t xml:space="preserve"> </w:t>
            </w:r>
            <w:r w:rsidR="00125EE4" w:rsidRPr="00125EE4">
              <w:t>[R]</w:t>
            </w:r>
            <w:r w:rsidRPr="009042B5">
              <w:t xml:space="preserve"> </w:t>
            </w:r>
          </w:p>
        </w:tc>
        <w:tc>
          <w:tcPr>
            <w:tcW w:w="5935" w:type="dxa"/>
            <w:shd w:val="clear" w:color="auto" w:fill="F0F5EB"/>
          </w:tcPr>
          <w:p w14:paraId="46A7A831" w14:textId="68AE2AC0" w:rsidR="007B692E" w:rsidRPr="009042B5" w:rsidRDefault="007B692E" w:rsidP="007B692E">
            <w:pPr>
              <w:pStyle w:val="PBFSline"/>
              <w:cnfStyle w:val="000000100000" w:firstRow="0" w:lastRow="0" w:firstColumn="0" w:lastColumn="0" w:oddVBand="0" w:evenVBand="0" w:oddHBand="1" w:evenHBand="0" w:firstRowFirstColumn="0" w:firstRowLastColumn="0" w:lastRowFirstColumn="0" w:lastRowLastColumn="0"/>
            </w:pPr>
            <w:r w:rsidRPr="009042B5">
              <w:t xml:space="preserve">Prevent practices leading to pre-identification of children for adoption by PAPs </w:t>
            </w:r>
            <w:r w:rsidR="00125EE4" w:rsidRPr="00125EE4">
              <w:rPr>
                <w:bCs/>
              </w:rPr>
              <w:t>[R]</w:t>
            </w:r>
            <w:r w:rsidRPr="009042B5">
              <w:t xml:space="preserve">: </w:t>
            </w:r>
          </w:p>
          <w:p w14:paraId="28EC3333" w14:textId="77777777" w:rsidR="007B692E" w:rsidRPr="009042B5" w:rsidRDefault="007B692E" w:rsidP="007B692E">
            <w:pPr>
              <w:pStyle w:val="PBFSindentline"/>
              <w:cnfStyle w:val="000000100000" w:firstRow="0" w:lastRow="0" w:firstColumn="0" w:lastColumn="0" w:oddVBand="0" w:evenVBand="0" w:oddHBand="1" w:evenHBand="0" w:firstRowFirstColumn="0" w:firstRowLastColumn="0" w:lastRowFirstColumn="0" w:lastRowLastColumn="0"/>
            </w:pPr>
            <w:r w:rsidRPr="009042B5">
              <w:rPr>
                <w:b/>
              </w:rPr>
              <w:t>Prohibit</w:t>
            </w:r>
            <w:r w:rsidRPr="009042B5">
              <w:t xml:space="preserve"> any </w:t>
            </w:r>
            <w:r w:rsidRPr="009042B5">
              <w:rPr>
                <w:b/>
              </w:rPr>
              <w:t>contact</w:t>
            </w:r>
            <w:r w:rsidRPr="009042B5">
              <w:t xml:space="preserve"> between the </w:t>
            </w:r>
            <w:r w:rsidRPr="009042B5">
              <w:rPr>
                <w:b/>
                <w:bCs/>
                <w:u w:val="single"/>
              </w:rPr>
              <w:t>PAPs</w:t>
            </w:r>
            <w:r w:rsidRPr="009042B5">
              <w:t xml:space="preserve"> and the </w:t>
            </w:r>
            <w:r w:rsidRPr="009042B5">
              <w:rPr>
                <w:b/>
                <w:bCs/>
                <w:u w:val="single"/>
              </w:rPr>
              <w:t>child</w:t>
            </w:r>
            <w:r w:rsidRPr="009042B5">
              <w:t xml:space="preserve"> before the child is declared adoptable, the PAPs are declared eligible and suitable to adopt, and before or outside the matching process (with the exception of intrafamily adoptions)</w:t>
            </w:r>
            <w:r w:rsidRPr="009042B5" w:rsidDel="006F287E">
              <w:t xml:space="preserve">. </w:t>
            </w:r>
          </w:p>
          <w:p w14:paraId="0874E560" w14:textId="608DF4E4" w:rsidR="007B692E" w:rsidRPr="009042B5" w:rsidRDefault="007B692E" w:rsidP="007B692E">
            <w:pPr>
              <w:pStyle w:val="PBFSindentline"/>
              <w:cnfStyle w:val="000000100000" w:firstRow="0" w:lastRow="0" w:firstColumn="0" w:lastColumn="0" w:oddVBand="0" w:evenVBand="0" w:oddHBand="1" w:evenHBand="0" w:firstRowFirstColumn="0" w:firstRowLastColumn="0" w:lastRowFirstColumn="0" w:lastRowLastColumn="0"/>
            </w:pPr>
            <w:r w:rsidRPr="009042B5">
              <w:t>In order to prevent the pre-identification of children for adoption, do not permit PAPs to participate in summer camps or hosting programmes</w:t>
            </w:r>
            <w:r w:rsidRPr="009042B5" w:rsidDel="006F287E">
              <w:t>.</w:t>
            </w:r>
            <w:r w:rsidRPr="009042B5" w:rsidDel="006F287E">
              <w:rPr>
                <w:vertAlign w:val="superscript"/>
              </w:rPr>
              <w:endnoteReference w:id="27"/>
            </w:r>
          </w:p>
          <w:p w14:paraId="218B1A7D" w14:textId="7C018C5B" w:rsidR="0018062F" w:rsidRPr="009042B5" w:rsidRDefault="007B692E" w:rsidP="0018062F">
            <w:pPr>
              <w:pStyle w:val="PBFSindentline"/>
              <w:cnfStyle w:val="000000100000" w:firstRow="0" w:lastRow="0" w:firstColumn="0" w:lastColumn="0" w:oddVBand="0" w:evenVBand="0" w:oddHBand="1" w:evenHBand="0" w:firstRowFirstColumn="0" w:firstRowLastColumn="0" w:lastRowFirstColumn="0" w:lastRowLastColumn="0"/>
            </w:pPr>
            <w:r w:rsidRPr="009042B5">
              <w:t xml:space="preserve">Inform PAPs that an application to adopt a child identified during such camps or programmes will be refused by the </w:t>
            </w:r>
            <w:r w:rsidR="0030535D" w:rsidRPr="009042B5">
              <w:t xml:space="preserve">State of origin </w:t>
            </w:r>
            <w:r w:rsidRPr="009042B5">
              <w:t xml:space="preserve">and </w:t>
            </w:r>
            <w:r w:rsidR="0030535D" w:rsidRPr="009042B5">
              <w:t>the receiving State</w:t>
            </w:r>
            <w:r w:rsidRPr="009042B5">
              <w:t xml:space="preserve">. </w:t>
            </w:r>
          </w:p>
          <w:p w14:paraId="78466749" w14:textId="6796DC37" w:rsidR="007B692E" w:rsidRPr="009042B5" w:rsidRDefault="007B692E" w:rsidP="0018062F">
            <w:pPr>
              <w:pStyle w:val="PBFSindentline"/>
              <w:cnfStyle w:val="000000100000" w:firstRow="0" w:lastRow="0" w:firstColumn="0" w:lastColumn="0" w:oddVBand="0" w:evenVBand="0" w:oddHBand="1" w:evenHBand="0" w:firstRowFirstColumn="0" w:firstRowLastColumn="0" w:lastRowFirstColumn="0" w:lastRowLastColumn="0"/>
            </w:pPr>
            <w:r w:rsidRPr="009042B5">
              <w:t>See also line 22 of this FS.</w:t>
            </w:r>
          </w:p>
        </w:tc>
        <w:tc>
          <w:tcPr>
            <w:tcW w:w="425" w:type="dxa"/>
            <w:shd w:val="clear" w:color="auto" w:fill="auto"/>
          </w:tcPr>
          <w:p w14:paraId="4AB68D6F" w14:textId="77777777" w:rsidR="007B692E" w:rsidRPr="0057153A" w:rsidRDefault="007B692E" w:rsidP="007B692E">
            <w:pPr>
              <w:pStyle w:val="PBFSline"/>
              <w:ind w:left="-112"/>
              <w:jc w:val="righ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57153A">
              <w:rPr>
                <w:b/>
                <w:bCs/>
                <w:color w:val="0069B4" w:themeColor="accent2"/>
              </w:rPr>
              <w:t>RS</w:t>
            </w:r>
          </w:p>
          <w:p w14:paraId="41DB24D1" w14:textId="585CB623" w:rsidR="007B692E" w:rsidRPr="0096594E" w:rsidRDefault="007B692E" w:rsidP="007B692E">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57153A">
              <w:rPr>
                <w:b/>
                <w:bCs/>
                <w:color w:val="4BC9FF" w:themeColor="accent1" w:themeTint="99"/>
              </w:rPr>
              <w:t>SO</w:t>
            </w:r>
          </w:p>
        </w:tc>
      </w:tr>
      <w:tr w:rsidR="007B692E" w14:paraId="3D96F7FB" w14:textId="77777777"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FD94907" w14:textId="77777777" w:rsidR="007B692E" w:rsidRDefault="007B692E" w:rsidP="007B692E">
            <w:pPr>
              <w:pStyle w:val="PBParagraph"/>
              <w:numPr>
                <w:ilvl w:val="0"/>
                <w:numId w:val="4"/>
              </w:numPr>
              <w:spacing w:before="60" w:after="60"/>
              <w:ind w:left="6" w:hanging="6"/>
              <w:jc w:val="left"/>
            </w:pPr>
          </w:p>
        </w:tc>
        <w:tc>
          <w:tcPr>
            <w:tcW w:w="4250" w:type="dxa"/>
            <w:shd w:val="clear" w:color="auto" w:fill="FBE4D5"/>
          </w:tcPr>
          <w:p w14:paraId="2DD37294" w14:textId="14248B9E" w:rsidR="007B692E" w:rsidRPr="009042B5" w:rsidRDefault="007B692E" w:rsidP="007B692E">
            <w:pPr>
              <w:pStyle w:val="PBFSline"/>
              <w:cnfStyle w:val="000000010000" w:firstRow="0" w:lastRow="0" w:firstColumn="0" w:lastColumn="0" w:oddVBand="0" w:evenVBand="0" w:oddHBand="0" w:evenHBand="1" w:firstRowFirstColumn="0" w:firstRowLastColumn="0" w:lastRowFirstColumn="0" w:lastRowLastColumn="0"/>
            </w:pPr>
            <w:r w:rsidRPr="009042B5">
              <w:t>Lack of or limited public awareness about the Convention.</w:t>
            </w:r>
          </w:p>
        </w:tc>
        <w:tc>
          <w:tcPr>
            <w:tcW w:w="5935" w:type="dxa"/>
            <w:shd w:val="clear" w:color="auto" w:fill="DEE9D3"/>
          </w:tcPr>
          <w:p w14:paraId="23DF53DC" w14:textId="2F37F2EE" w:rsidR="007B692E" w:rsidRPr="009042B5" w:rsidRDefault="007B692E" w:rsidP="007B692E">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public awareness of the principles, </w:t>
            </w:r>
            <w:proofErr w:type="gramStart"/>
            <w:r w:rsidRPr="009042B5">
              <w:t>safeguards</w:t>
            </w:r>
            <w:proofErr w:type="gramEnd"/>
            <w:r w:rsidRPr="009042B5">
              <w:t xml:space="preserve"> and procedures of the Convention.</w:t>
            </w:r>
            <w:r w:rsidRPr="009042B5">
              <w:rPr>
                <w:rStyle w:val="EndnoteReference"/>
              </w:rPr>
              <w:endnoteReference w:id="28"/>
            </w:r>
          </w:p>
        </w:tc>
        <w:tc>
          <w:tcPr>
            <w:tcW w:w="425" w:type="dxa"/>
            <w:shd w:val="clear" w:color="auto" w:fill="auto"/>
          </w:tcPr>
          <w:p w14:paraId="77FE3DD1" w14:textId="77777777" w:rsidR="007B692E" w:rsidRPr="0057153A" w:rsidRDefault="007B692E" w:rsidP="007B692E">
            <w:pPr>
              <w:pStyle w:val="PBFSline"/>
              <w:ind w:left="-112"/>
              <w:jc w:val="righ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57153A">
              <w:rPr>
                <w:b/>
                <w:bCs/>
                <w:color w:val="0069B4" w:themeColor="accent2"/>
              </w:rPr>
              <w:t>RS</w:t>
            </w:r>
          </w:p>
          <w:p w14:paraId="49A0EC53" w14:textId="6F967655" w:rsidR="007B692E" w:rsidRPr="0096594E" w:rsidRDefault="007B692E" w:rsidP="007B692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57153A">
              <w:rPr>
                <w:b/>
                <w:bCs/>
                <w:color w:val="4BC9FF" w:themeColor="accent1" w:themeTint="99"/>
              </w:rPr>
              <w:t>SO</w:t>
            </w:r>
          </w:p>
        </w:tc>
      </w:tr>
      <w:tr w:rsidR="007B692E" w14:paraId="788429A5" w14:textId="77777777"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3B42B21" w14:textId="77777777" w:rsidR="007B692E" w:rsidRDefault="007B692E" w:rsidP="007B692E">
            <w:pPr>
              <w:pStyle w:val="PBParagraph"/>
              <w:numPr>
                <w:ilvl w:val="0"/>
                <w:numId w:val="4"/>
              </w:numPr>
              <w:spacing w:before="60" w:after="60"/>
              <w:ind w:left="6" w:hanging="6"/>
              <w:jc w:val="left"/>
            </w:pPr>
          </w:p>
        </w:tc>
        <w:tc>
          <w:tcPr>
            <w:tcW w:w="4250" w:type="dxa"/>
            <w:shd w:val="clear" w:color="auto" w:fill="FDF0E7"/>
          </w:tcPr>
          <w:p w14:paraId="11E76DC1" w14:textId="7CEBD063" w:rsidR="007B692E" w:rsidRPr="009042B5" w:rsidRDefault="007B692E" w:rsidP="007B692E">
            <w:pPr>
              <w:pStyle w:val="PBFSline"/>
              <w:cnfStyle w:val="000000100000" w:firstRow="0" w:lastRow="0" w:firstColumn="0" w:lastColumn="0" w:oddVBand="0" w:evenVBand="0" w:oddHBand="1" w:evenHBand="0" w:firstRowFirstColumn="0" w:firstRowLastColumn="0" w:lastRowFirstColumn="0" w:lastRowLastColumn="0"/>
            </w:pPr>
            <w:r w:rsidRPr="009042B5">
              <w:t>Lack of or inadequate supervision, monitoring and accountability of AABs.</w:t>
            </w:r>
          </w:p>
        </w:tc>
        <w:tc>
          <w:tcPr>
            <w:tcW w:w="5935" w:type="dxa"/>
            <w:shd w:val="clear" w:color="auto" w:fill="F0F5EB"/>
          </w:tcPr>
          <w:p w14:paraId="766A33A4" w14:textId="0076EAE3" w:rsidR="007B692E" w:rsidRPr="009042B5" w:rsidRDefault="007B692E" w:rsidP="007B692E">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w:t>
            </w:r>
            <w:r w:rsidRPr="009042B5">
              <w:rPr>
                <w:b/>
              </w:rPr>
              <w:t>AABs</w:t>
            </w:r>
            <w:r w:rsidRPr="009042B5">
              <w:t xml:space="preserve"> are</w:t>
            </w:r>
            <w:r w:rsidRPr="009042B5">
              <w:rPr>
                <w:b/>
                <w:bCs/>
              </w:rPr>
              <w:t xml:space="preserve"> </w:t>
            </w:r>
            <w:r w:rsidRPr="009042B5" w:rsidDel="00AE1479">
              <w:t>properly</w:t>
            </w:r>
            <w:r w:rsidRPr="009042B5" w:rsidDel="00AE1479">
              <w:rPr>
                <w:b/>
                <w:bCs/>
              </w:rPr>
              <w:t xml:space="preserve"> </w:t>
            </w:r>
            <w:r w:rsidRPr="009042B5">
              <w:rPr>
                <w:b/>
                <w:bCs/>
              </w:rPr>
              <w:t>supervised</w:t>
            </w:r>
            <w:r w:rsidRPr="009042B5">
              <w:t xml:space="preserve">, </w:t>
            </w:r>
            <w:r w:rsidRPr="009042B5">
              <w:rPr>
                <w:b/>
                <w:bCs/>
              </w:rPr>
              <w:t>monitored</w:t>
            </w:r>
            <w:r w:rsidRPr="009042B5">
              <w:t xml:space="preserve"> and held </w:t>
            </w:r>
            <w:r w:rsidRPr="009042B5">
              <w:rPr>
                <w:b/>
                <w:bCs/>
              </w:rPr>
              <w:t>accountable</w:t>
            </w:r>
            <w:r w:rsidRPr="009042B5">
              <w:t xml:space="preserve"> by the Central Authorities of both the receiving State and the State of origin.</w:t>
            </w:r>
            <w:r w:rsidRPr="009042B5">
              <w:rPr>
                <w:rStyle w:val="EndnoteReference"/>
              </w:rPr>
              <w:endnoteReference w:id="29"/>
            </w:r>
          </w:p>
        </w:tc>
        <w:tc>
          <w:tcPr>
            <w:tcW w:w="425" w:type="dxa"/>
            <w:shd w:val="clear" w:color="auto" w:fill="auto"/>
          </w:tcPr>
          <w:p w14:paraId="7A467B02" w14:textId="77777777" w:rsidR="007B692E" w:rsidRPr="0057153A" w:rsidRDefault="007B692E" w:rsidP="007B692E">
            <w:pPr>
              <w:pStyle w:val="PBFSline"/>
              <w:ind w:left="-112"/>
              <w:jc w:val="righ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57153A">
              <w:rPr>
                <w:b/>
                <w:bCs/>
                <w:color w:val="0069B4" w:themeColor="accent2"/>
              </w:rPr>
              <w:t>RS</w:t>
            </w:r>
          </w:p>
          <w:p w14:paraId="634C1310" w14:textId="7CE9FDB9" w:rsidR="007B692E" w:rsidRPr="0096594E" w:rsidRDefault="007B692E" w:rsidP="007B692E">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57153A">
              <w:rPr>
                <w:b/>
                <w:bCs/>
                <w:color w:val="4BC9FF" w:themeColor="accent1" w:themeTint="99"/>
              </w:rPr>
              <w:t>SO</w:t>
            </w:r>
          </w:p>
        </w:tc>
      </w:tr>
      <w:tr w:rsidR="007B692E" w14:paraId="00E3427E" w14:textId="77777777"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013EA12C" w14:textId="77777777" w:rsidR="007B692E" w:rsidRDefault="007B692E" w:rsidP="007B692E">
            <w:pPr>
              <w:pStyle w:val="PBParagraph"/>
              <w:numPr>
                <w:ilvl w:val="0"/>
                <w:numId w:val="4"/>
              </w:numPr>
              <w:spacing w:before="60" w:after="60"/>
              <w:ind w:left="6" w:hanging="6"/>
              <w:jc w:val="left"/>
            </w:pPr>
          </w:p>
        </w:tc>
        <w:tc>
          <w:tcPr>
            <w:tcW w:w="4250" w:type="dxa"/>
            <w:shd w:val="clear" w:color="auto" w:fill="FBE4D5"/>
          </w:tcPr>
          <w:p w14:paraId="5AB9BCC5" w14:textId="1D823AE4" w:rsidR="007B692E" w:rsidRPr="009042B5" w:rsidRDefault="007B692E" w:rsidP="007B692E">
            <w:pPr>
              <w:pStyle w:val="PBFSline"/>
              <w:cnfStyle w:val="000000010000" w:firstRow="0" w:lastRow="0" w:firstColumn="0" w:lastColumn="0" w:oddVBand="0" w:evenVBand="0" w:oddHBand="0" w:evenHBand="1" w:firstRowFirstColumn="0" w:firstRowLastColumn="0" w:lastRowFirstColumn="0" w:lastRowLastColumn="0"/>
            </w:pPr>
            <w:r w:rsidRPr="009042B5">
              <w:t>Lack of or inadequate limitation of the number of AABs authorised to work in one State.</w:t>
            </w:r>
          </w:p>
        </w:tc>
        <w:tc>
          <w:tcPr>
            <w:tcW w:w="5935" w:type="dxa"/>
            <w:shd w:val="clear" w:color="auto" w:fill="DEE9D3"/>
          </w:tcPr>
          <w:p w14:paraId="228BBCB8" w14:textId="12402739" w:rsidR="007B692E" w:rsidRPr="009042B5" w:rsidRDefault="007B692E" w:rsidP="007B692E">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that the </w:t>
            </w:r>
            <w:r w:rsidRPr="009042B5">
              <w:rPr>
                <w:b/>
                <w:bCs/>
              </w:rPr>
              <w:t>number of AABs</w:t>
            </w:r>
            <w:r w:rsidRPr="009042B5">
              <w:t xml:space="preserve"> is proportionate to the </w:t>
            </w:r>
            <w:r w:rsidRPr="009042B5">
              <w:rPr>
                <w:b/>
                <w:bCs/>
              </w:rPr>
              <w:t>number of children</w:t>
            </w:r>
            <w:r w:rsidRPr="009042B5">
              <w:t xml:space="preserve"> in need of intercountry adoption in the State of origin where the AAB is authorised to operate.</w:t>
            </w:r>
          </w:p>
        </w:tc>
        <w:tc>
          <w:tcPr>
            <w:tcW w:w="425" w:type="dxa"/>
            <w:shd w:val="clear" w:color="auto" w:fill="auto"/>
          </w:tcPr>
          <w:p w14:paraId="37B7A81B" w14:textId="77777777" w:rsidR="007B692E" w:rsidRPr="0057153A" w:rsidRDefault="007B692E" w:rsidP="007B692E">
            <w:pPr>
              <w:pStyle w:val="PBFSline"/>
              <w:ind w:left="-112"/>
              <w:jc w:val="righ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57153A">
              <w:rPr>
                <w:b/>
                <w:bCs/>
                <w:color w:val="0069B4" w:themeColor="accent2"/>
              </w:rPr>
              <w:t>RS</w:t>
            </w:r>
          </w:p>
          <w:p w14:paraId="65D3940A" w14:textId="1BB8DE11" w:rsidR="007B692E" w:rsidRPr="0096594E" w:rsidRDefault="007B692E" w:rsidP="007B692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57153A">
              <w:rPr>
                <w:b/>
                <w:bCs/>
                <w:color w:val="4BC9FF" w:themeColor="accent1" w:themeTint="99"/>
              </w:rPr>
              <w:t>SO</w:t>
            </w:r>
          </w:p>
        </w:tc>
      </w:tr>
      <w:tr w:rsidR="007B692E" w14:paraId="0AF9E78C" w14:textId="77777777"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97A7CBE" w14:textId="77777777" w:rsidR="007B692E" w:rsidRDefault="007B692E" w:rsidP="007B692E">
            <w:pPr>
              <w:pStyle w:val="PBParagraph"/>
              <w:numPr>
                <w:ilvl w:val="0"/>
                <w:numId w:val="4"/>
              </w:numPr>
              <w:spacing w:before="60" w:after="60"/>
              <w:ind w:left="6" w:hanging="6"/>
              <w:jc w:val="left"/>
            </w:pPr>
          </w:p>
        </w:tc>
        <w:tc>
          <w:tcPr>
            <w:tcW w:w="4250" w:type="dxa"/>
            <w:shd w:val="clear" w:color="auto" w:fill="FDF0E7"/>
          </w:tcPr>
          <w:p w14:paraId="5B105BDD" w14:textId="13A22E26" w:rsidR="00160698" w:rsidRPr="009042B5" w:rsidRDefault="00160698" w:rsidP="007B692E">
            <w:pPr>
              <w:pStyle w:val="PBFSline"/>
              <w:cnfStyle w:val="000000100000" w:firstRow="0" w:lastRow="0" w:firstColumn="0" w:lastColumn="0" w:oddVBand="0" w:evenVBand="0" w:oddHBand="1" w:evenHBand="0" w:firstRowFirstColumn="0" w:firstRowLastColumn="0" w:lastRowFirstColumn="0" w:lastRowLastColumn="0"/>
            </w:pPr>
            <w:r w:rsidRPr="009042B5">
              <w:t>Child institutions</w:t>
            </w:r>
            <w:r w:rsidR="007B3FD4" w:rsidRPr="009042B5">
              <w:t>, in particular those run and / or financed by foreigners</w:t>
            </w:r>
            <w:r w:rsidR="00D56DA4" w:rsidRPr="009042B5">
              <w:t>,</w:t>
            </w:r>
            <w:r w:rsidRPr="009042B5">
              <w:t xml:space="preserve"> </w:t>
            </w:r>
            <w:r w:rsidR="00647CB8" w:rsidRPr="009042B5">
              <w:t>facilitating the circumvention of the Convention, including the financial aspects.</w:t>
            </w:r>
            <w:bookmarkStart w:id="33" w:name="_Ref61690168"/>
            <w:r w:rsidR="00156500" w:rsidRPr="009042B5">
              <w:rPr>
                <w:vertAlign w:val="superscript"/>
              </w:rPr>
              <w:endnoteReference w:id="30"/>
            </w:r>
            <w:bookmarkEnd w:id="33"/>
          </w:p>
        </w:tc>
        <w:tc>
          <w:tcPr>
            <w:tcW w:w="5935" w:type="dxa"/>
            <w:shd w:val="clear" w:color="auto" w:fill="F0F5EB"/>
          </w:tcPr>
          <w:p w14:paraId="3B4B9ED7" w14:textId="77777777" w:rsidR="007B692E" w:rsidRPr="009042B5" w:rsidRDefault="007B692E" w:rsidP="007B692E">
            <w:pPr>
              <w:pStyle w:val="PBFSline"/>
              <w:cnfStyle w:val="000000100000" w:firstRow="0" w:lastRow="0" w:firstColumn="0" w:lastColumn="0" w:oddVBand="0" w:evenVBand="0" w:oddHBand="1" w:evenHBand="0" w:firstRowFirstColumn="0" w:firstRowLastColumn="0" w:lastRowFirstColumn="0" w:lastRowLastColumn="0"/>
            </w:pPr>
            <w:r w:rsidRPr="009042B5">
              <w:t xml:space="preserve">Enact and properly implement legislation and / or regulations on the </w:t>
            </w:r>
            <w:r w:rsidRPr="009042B5">
              <w:rPr>
                <w:b/>
                <w:bCs/>
              </w:rPr>
              <w:t>functioning</w:t>
            </w:r>
            <w:r w:rsidRPr="009042B5">
              <w:t xml:space="preserve"> of child institutions and their </w:t>
            </w:r>
            <w:r w:rsidRPr="009042B5">
              <w:rPr>
                <w:b/>
                <w:bCs/>
              </w:rPr>
              <w:t>monitoring</w:t>
            </w:r>
            <w:r w:rsidRPr="009042B5">
              <w:t xml:space="preserve">. </w:t>
            </w:r>
          </w:p>
          <w:p w14:paraId="1DA126A2" w14:textId="5F197EFC" w:rsidR="007B692E" w:rsidRPr="009042B5" w:rsidRDefault="007B692E" w:rsidP="007B692E">
            <w:pPr>
              <w:pStyle w:val="PBFSline"/>
              <w:cnfStyle w:val="000000100000" w:firstRow="0" w:lastRow="0" w:firstColumn="0" w:lastColumn="0" w:oddVBand="0" w:evenVBand="0" w:oddHBand="1" w:evenHBand="0" w:firstRowFirstColumn="0" w:firstRowLastColumn="0" w:lastRowFirstColumn="0" w:lastRowLastColumn="0"/>
            </w:pPr>
            <w:r w:rsidRPr="009042B5">
              <w:t>Ensure child institutions are run predominantly by locals.</w:t>
            </w:r>
          </w:p>
        </w:tc>
        <w:tc>
          <w:tcPr>
            <w:tcW w:w="425" w:type="dxa"/>
            <w:shd w:val="clear" w:color="auto" w:fill="auto"/>
          </w:tcPr>
          <w:p w14:paraId="0F0D4417" w14:textId="2B8261AA" w:rsidR="007B692E" w:rsidRPr="0096594E" w:rsidRDefault="007B692E" w:rsidP="007B692E">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7B692E" w14:paraId="58E1D683" w14:textId="77777777"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CDD7B93" w14:textId="77777777" w:rsidR="007B692E" w:rsidRDefault="007B692E" w:rsidP="007B692E">
            <w:pPr>
              <w:pStyle w:val="PBParagraph"/>
              <w:numPr>
                <w:ilvl w:val="0"/>
                <w:numId w:val="4"/>
              </w:numPr>
              <w:spacing w:before="60" w:after="60"/>
              <w:ind w:left="6" w:hanging="6"/>
              <w:jc w:val="left"/>
            </w:pPr>
          </w:p>
        </w:tc>
        <w:tc>
          <w:tcPr>
            <w:tcW w:w="4250" w:type="dxa"/>
            <w:shd w:val="clear" w:color="auto" w:fill="FBE4D5"/>
          </w:tcPr>
          <w:p w14:paraId="07DAAFF1" w14:textId="7210F597" w:rsidR="007B692E" w:rsidRPr="009042B5" w:rsidRDefault="007B692E" w:rsidP="007B692E">
            <w:pPr>
              <w:pStyle w:val="PBFSline"/>
              <w:cnfStyle w:val="000000010000" w:firstRow="0" w:lastRow="0" w:firstColumn="0" w:lastColumn="0" w:oddVBand="0" w:evenVBand="0" w:oddHBand="0" w:evenHBand="1" w:firstRowFirstColumn="0" w:firstRowLastColumn="0" w:lastRowFirstColumn="0" w:lastRowLastColumn="0"/>
            </w:pPr>
            <w:r w:rsidRPr="009042B5">
              <w:t>Lack of or inadequate government processes and / or political will to identify, prevent and respond to circumvention of the application of the Convention.</w:t>
            </w:r>
          </w:p>
        </w:tc>
        <w:tc>
          <w:tcPr>
            <w:tcW w:w="5935" w:type="dxa"/>
            <w:shd w:val="clear" w:color="auto" w:fill="DEE9D3"/>
          </w:tcPr>
          <w:p w14:paraId="6B9C55A3" w14:textId="1AB4EB9C" w:rsidR="007B692E" w:rsidRPr="009042B5" w:rsidRDefault="007B692E" w:rsidP="007B692E">
            <w:pPr>
              <w:pStyle w:val="PBFSline"/>
              <w:cnfStyle w:val="000000010000" w:firstRow="0" w:lastRow="0" w:firstColumn="0" w:lastColumn="0" w:oddVBand="0" w:evenVBand="0" w:oddHBand="0" w:evenHBand="1" w:firstRowFirstColumn="0" w:firstRowLastColumn="0" w:lastRowFirstColumn="0" w:lastRowLastColumn="0"/>
            </w:pPr>
            <w:r w:rsidRPr="009042B5">
              <w:t>Develop</w:t>
            </w:r>
            <w:r w:rsidRPr="009042B5" w:rsidDel="00F21042">
              <w:t xml:space="preserve"> </w:t>
            </w:r>
            <w:r w:rsidRPr="009042B5">
              <w:t xml:space="preserve">government capacity, and establish and properly implement government processes to </w:t>
            </w:r>
            <w:r w:rsidRPr="009042B5">
              <w:rPr>
                <w:b/>
              </w:rPr>
              <w:t>identify</w:t>
            </w:r>
            <w:r w:rsidRPr="009042B5">
              <w:t xml:space="preserve">, </w:t>
            </w:r>
            <w:r w:rsidRPr="009042B5">
              <w:rPr>
                <w:b/>
              </w:rPr>
              <w:t>prevent</w:t>
            </w:r>
            <w:r w:rsidRPr="009042B5">
              <w:t xml:space="preserve"> and </w:t>
            </w:r>
            <w:r w:rsidRPr="009042B5">
              <w:rPr>
                <w:b/>
              </w:rPr>
              <w:t>respond</w:t>
            </w:r>
            <w:r w:rsidRPr="009042B5">
              <w:t xml:space="preserve"> to circumvention of the application of the Convention.</w:t>
            </w:r>
          </w:p>
        </w:tc>
        <w:tc>
          <w:tcPr>
            <w:tcW w:w="425" w:type="dxa"/>
            <w:shd w:val="clear" w:color="auto" w:fill="auto"/>
          </w:tcPr>
          <w:p w14:paraId="44183A0F" w14:textId="77777777" w:rsidR="007B692E" w:rsidRPr="0057153A" w:rsidRDefault="007B692E" w:rsidP="007B692E">
            <w:pPr>
              <w:pStyle w:val="PBFSline"/>
              <w:ind w:left="-112"/>
              <w:jc w:val="righ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57153A">
              <w:rPr>
                <w:b/>
                <w:bCs/>
                <w:color w:val="0069B4" w:themeColor="accent2"/>
              </w:rPr>
              <w:t>RS</w:t>
            </w:r>
          </w:p>
          <w:p w14:paraId="678E4B0B" w14:textId="70782B10" w:rsidR="007B692E" w:rsidRPr="0096594E" w:rsidRDefault="007B692E" w:rsidP="007B692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57153A">
              <w:rPr>
                <w:b/>
                <w:bCs/>
                <w:color w:val="4BC9FF" w:themeColor="accent1" w:themeTint="99"/>
              </w:rPr>
              <w:t>SO</w:t>
            </w:r>
          </w:p>
        </w:tc>
      </w:tr>
      <w:tr w:rsidR="007B692E" w:rsidRPr="008B31DC" w14:paraId="341FD9F5" w14:textId="77777777"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EE2F98C" w14:textId="77777777" w:rsidR="007B692E" w:rsidRPr="008B31DC" w:rsidRDefault="007B692E" w:rsidP="007B692E">
            <w:pPr>
              <w:pStyle w:val="PBFSline"/>
            </w:pPr>
          </w:p>
        </w:tc>
        <w:tc>
          <w:tcPr>
            <w:tcW w:w="4250" w:type="dxa"/>
            <w:shd w:val="clear" w:color="auto" w:fill="auto"/>
          </w:tcPr>
          <w:p w14:paraId="748C45F3" w14:textId="77777777" w:rsidR="007B692E" w:rsidRPr="009042B5" w:rsidRDefault="007B692E" w:rsidP="007B692E">
            <w:pPr>
              <w:pStyle w:val="PBFSline"/>
              <w:cnfStyle w:val="000000100000" w:firstRow="0" w:lastRow="0" w:firstColumn="0" w:lastColumn="0" w:oddVBand="0" w:evenVBand="0" w:oddHBand="1" w:evenHBand="0" w:firstRowFirstColumn="0" w:firstRowLastColumn="0" w:lastRowFirstColumn="0" w:lastRowLastColumn="0"/>
              <w:rPr>
                <w:b/>
                <w:bCs/>
              </w:rPr>
            </w:pPr>
            <w:r w:rsidRPr="009042B5">
              <w:rPr>
                <w:b/>
                <w:bCs/>
              </w:rPr>
              <w:t>At the CHILD PROTECTION level</w:t>
            </w:r>
          </w:p>
        </w:tc>
        <w:tc>
          <w:tcPr>
            <w:tcW w:w="5935" w:type="dxa"/>
            <w:shd w:val="clear" w:color="auto" w:fill="auto"/>
          </w:tcPr>
          <w:p w14:paraId="4464702A" w14:textId="77777777" w:rsidR="007B692E" w:rsidRPr="009042B5" w:rsidRDefault="007B692E" w:rsidP="007B692E">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5C2FE2E2" w14:textId="77777777" w:rsidR="007B692E" w:rsidRPr="008B31DC" w:rsidRDefault="007B692E" w:rsidP="007B692E">
            <w:pPr>
              <w:pStyle w:val="PBFSline"/>
              <w:jc w:val="left"/>
              <w:cnfStyle w:val="000000100000" w:firstRow="0" w:lastRow="0" w:firstColumn="0" w:lastColumn="0" w:oddVBand="0" w:evenVBand="0" w:oddHBand="1" w:evenHBand="0" w:firstRowFirstColumn="0" w:firstRowLastColumn="0" w:lastRowFirstColumn="0" w:lastRowLastColumn="0"/>
            </w:pPr>
          </w:p>
        </w:tc>
      </w:tr>
      <w:tr w:rsidR="007B692E" w14:paraId="3FEFDFBB" w14:textId="77777777"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4F96E63" w14:textId="77777777" w:rsidR="007B692E" w:rsidRDefault="007B692E" w:rsidP="007B692E">
            <w:pPr>
              <w:pStyle w:val="PBParagraph"/>
              <w:numPr>
                <w:ilvl w:val="0"/>
                <w:numId w:val="4"/>
              </w:numPr>
              <w:spacing w:before="60" w:after="60"/>
              <w:ind w:left="6" w:hanging="6"/>
              <w:jc w:val="left"/>
            </w:pPr>
          </w:p>
        </w:tc>
        <w:tc>
          <w:tcPr>
            <w:tcW w:w="4250" w:type="dxa"/>
            <w:shd w:val="clear" w:color="auto" w:fill="FBE4D5"/>
          </w:tcPr>
          <w:p w14:paraId="0FA0AFF0" w14:textId="47E152E0" w:rsidR="007B692E" w:rsidRPr="009042B5" w:rsidRDefault="007B692E" w:rsidP="007B692E">
            <w:pPr>
              <w:pStyle w:val="PBFSline"/>
              <w:cnfStyle w:val="000000010000" w:firstRow="0" w:lastRow="0" w:firstColumn="0" w:lastColumn="0" w:oddVBand="0" w:evenVBand="0" w:oddHBand="0" w:evenHBand="1" w:firstRowFirstColumn="0" w:firstRowLastColumn="0" w:lastRowFirstColumn="0" w:lastRowLastColumn="0"/>
            </w:pPr>
            <w:r w:rsidRPr="009042B5">
              <w:t xml:space="preserve">Voluntourism (see line 16 of this FS). </w:t>
            </w:r>
            <w:r w:rsidR="00125EE4" w:rsidRPr="00125EE4">
              <w:t>[R]</w:t>
            </w:r>
            <w:r w:rsidRPr="009042B5">
              <w:t xml:space="preserve"> </w:t>
            </w:r>
          </w:p>
        </w:tc>
        <w:tc>
          <w:tcPr>
            <w:tcW w:w="5935" w:type="dxa"/>
            <w:shd w:val="clear" w:color="auto" w:fill="DEE9D3"/>
          </w:tcPr>
          <w:p w14:paraId="1BFCBAEC" w14:textId="56C140B7" w:rsidR="007B692E" w:rsidRPr="009042B5" w:rsidRDefault="007B692E" w:rsidP="007B692E">
            <w:pPr>
              <w:pStyle w:val="PBFSline"/>
              <w:cnfStyle w:val="000000010000" w:firstRow="0" w:lastRow="0" w:firstColumn="0" w:lastColumn="0" w:oddVBand="0" w:evenVBand="0" w:oddHBand="0" w:evenHBand="1" w:firstRowFirstColumn="0" w:firstRowLastColumn="0" w:lastRowFirstColumn="0" w:lastRowLastColumn="0"/>
            </w:pPr>
            <w:r w:rsidRPr="009042B5">
              <w:rPr>
                <w:b/>
              </w:rPr>
              <w:t>Prohibit “voluntourism”</w:t>
            </w:r>
            <w:r w:rsidRPr="009042B5">
              <w:t xml:space="preserve"> and visits by PAPs and other persons to child institutions in the State of origin </w:t>
            </w:r>
            <w:r w:rsidR="00122B90" w:rsidRPr="009042B5">
              <w:t xml:space="preserve">in order </w:t>
            </w:r>
            <w:r w:rsidRPr="009042B5">
              <w:t>to prevent any pre-identification of children for adoption.</w:t>
            </w:r>
            <w:r w:rsidRPr="009042B5">
              <w:rPr>
                <w:vertAlign w:val="superscript"/>
              </w:rPr>
              <w:endnoteReference w:id="31"/>
            </w:r>
            <w:r w:rsidRPr="009042B5">
              <w:rPr>
                <w:vertAlign w:val="superscript"/>
              </w:rPr>
              <w:t xml:space="preserve"> </w:t>
            </w:r>
          </w:p>
          <w:p w14:paraId="499BBEC9" w14:textId="6F050B0E" w:rsidR="007B692E" w:rsidRPr="009042B5" w:rsidRDefault="007B692E" w:rsidP="007B692E">
            <w:pPr>
              <w:pStyle w:val="PBFSline"/>
              <w:cnfStyle w:val="000000010000" w:firstRow="0" w:lastRow="0" w:firstColumn="0" w:lastColumn="0" w:oddVBand="0" w:evenVBand="0" w:oddHBand="0" w:evenHBand="1" w:firstRowFirstColumn="0" w:firstRowLastColumn="0" w:lastRowFirstColumn="0" w:lastRowLastColumn="0"/>
            </w:pPr>
            <w:r w:rsidRPr="009042B5">
              <w:t xml:space="preserve">Increase awareness-raising, including campaigns and </w:t>
            </w:r>
            <w:r w:rsidR="0021107B" w:rsidRPr="009042B5">
              <w:t xml:space="preserve">providing information to </w:t>
            </w:r>
            <w:r w:rsidRPr="009042B5">
              <w:t xml:space="preserve">PAPs </w:t>
            </w:r>
            <w:r w:rsidR="00F65586" w:rsidRPr="009042B5">
              <w:t xml:space="preserve">about the fact </w:t>
            </w:r>
            <w:r w:rsidRPr="009042B5">
              <w:t xml:space="preserve">that an application to adopt a child identified during such visits or voluntourism will be refused by the </w:t>
            </w:r>
            <w:r w:rsidR="00B77254" w:rsidRPr="009042B5">
              <w:t>State of origin</w:t>
            </w:r>
            <w:r w:rsidRPr="009042B5">
              <w:t xml:space="preserve"> and the </w:t>
            </w:r>
            <w:r w:rsidR="00B77254" w:rsidRPr="009042B5">
              <w:t>receiving State</w:t>
            </w:r>
            <w:r w:rsidRPr="009042B5">
              <w:t>.</w:t>
            </w:r>
          </w:p>
          <w:p w14:paraId="228A4442" w14:textId="54086A84" w:rsidR="007B692E" w:rsidRPr="009042B5" w:rsidRDefault="00125EE4" w:rsidP="007B692E">
            <w:pPr>
              <w:pStyle w:val="PBFSline"/>
              <w:cnfStyle w:val="000000010000" w:firstRow="0" w:lastRow="0" w:firstColumn="0" w:lastColumn="0" w:oddVBand="0" w:evenVBand="0" w:oddHBand="0" w:evenHBand="1" w:firstRowFirstColumn="0" w:firstRowLastColumn="0" w:lastRowFirstColumn="0" w:lastRowLastColumn="0"/>
            </w:pPr>
            <w:r w:rsidRPr="00125EE4">
              <w:t>[R]</w:t>
            </w:r>
          </w:p>
        </w:tc>
        <w:tc>
          <w:tcPr>
            <w:tcW w:w="425" w:type="dxa"/>
            <w:shd w:val="clear" w:color="auto" w:fill="auto"/>
          </w:tcPr>
          <w:p w14:paraId="2820B389" w14:textId="77777777" w:rsidR="007B692E" w:rsidRPr="0057153A" w:rsidRDefault="007B692E" w:rsidP="007B692E">
            <w:pPr>
              <w:pStyle w:val="PBFSline"/>
              <w:ind w:left="-112"/>
              <w:jc w:val="righ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57153A">
              <w:rPr>
                <w:b/>
                <w:bCs/>
                <w:color w:val="0069B4" w:themeColor="accent2"/>
              </w:rPr>
              <w:t>RS</w:t>
            </w:r>
          </w:p>
          <w:p w14:paraId="2D69690D" w14:textId="09944EC3" w:rsidR="007B692E" w:rsidRPr="0096594E" w:rsidRDefault="007B692E" w:rsidP="007B692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57153A">
              <w:rPr>
                <w:b/>
                <w:bCs/>
                <w:color w:val="4BC9FF" w:themeColor="accent1" w:themeTint="99"/>
              </w:rPr>
              <w:t>SO</w:t>
            </w:r>
          </w:p>
        </w:tc>
      </w:tr>
    </w:tbl>
    <w:p w14:paraId="13C180C9" w14:textId="64E0671D" w:rsidR="00223AE6" w:rsidRDefault="00223AE6">
      <w:pPr>
        <w:jc w:val="left"/>
        <w:rPr>
          <w:color w:val="002060"/>
        </w:rPr>
      </w:pPr>
    </w:p>
    <w:p w14:paraId="6E3FC69F" w14:textId="77777777" w:rsidR="00CA0724" w:rsidRDefault="00CA0724">
      <w:pPr>
        <w:jc w:val="left"/>
        <w:rPr>
          <w:rFonts w:asciiTheme="majorHAnsi" w:hAnsiTheme="majorHAnsi"/>
          <w:bCs/>
          <w:color w:val="002060"/>
          <w:sz w:val="32"/>
          <w:szCs w:val="32"/>
        </w:rPr>
      </w:pPr>
      <w:r>
        <w:br w:type="page"/>
      </w:r>
    </w:p>
    <w:p w14:paraId="2A9EC65A" w14:textId="3E183131" w:rsidR="009D2BD4" w:rsidRDefault="009D2BD4" w:rsidP="009D2BD4">
      <w:pPr>
        <w:pStyle w:val="PBFSAddinfo"/>
      </w:pPr>
      <w:r>
        <w:lastRenderedPageBreak/>
        <w:t xml:space="preserve">FS </w:t>
      </w:r>
      <w:r w:rsidR="00B259E7">
        <w:t xml:space="preserve">2 </w:t>
      </w:r>
      <w:r w:rsidR="00BD57D6">
        <w:t>“</w:t>
      </w:r>
      <w:r>
        <w:t xml:space="preserve">Circumventing </w:t>
      </w:r>
      <w:r w:rsidR="006648A1">
        <w:t xml:space="preserve">the </w:t>
      </w:r>
      <w:r>
        <w:t>Convention</w:t>
      </w:r>
      <w:r w:rsidR="00BD57D6">
        <w:t>”</w:t>
      </w:r>
      <w:r>
        <w:t xml:space="preserve"> – additional information</w:t>
      </w:r>
      <w:r w:rsidR="000E3F4B">
        <w:t xml:space="preserve"> (endnotes)</w:t>
      </w:r>
    </w:p>
    <w:p w14:paraId="282C3E78" w14:textId="77777777" w:rsidR="009D2BD4" w:rsidRDefault="009D2BD4" w:rsidP="009D2BD4">
      <w:pPr>
        <w:pStyle w:val="PBParagraphNumber"/>
        <w:numPr>
          <w:ilvl w:val="0"/>
          <w:numId w:val="0"/>
        </w:numPr>
        <w:ind w:left="567" w:hanging="567"/>
        <w:sectPr w:rsidR="009D2BD4" w:rsidSect="00293367">
          <w:footerReference w:type="default" r:id="rId29"/>
          <w:footerReference w:type="first" r:id="rId30"/>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7B2AB89E" w14:textId="55ABD683" w:rsidR="00C52C3A" w:rsidRDefault="00C52C3A" w:rsidP="00C52C3A">
      <w:pPr>
        <w:pStyle w:val="PBFSHeading"/>
      </w:pPr>
      <w:r w:rsidRPr="00D97C9C">
        <w:lastRenderedPageBreak/>
        <w:t>FACT SHE</w:t>
      </w:r>
      <w:r w:rsidRPr="00DE4338">
        <w:t xml:space="preserve">ET </w:t>
      </w:r>
      <w:r>
        <w:t xml:space="preserve">3 </w:t>
      </w:r>
    </w:p>
    <w:p w14:paraId="30F97651" w14:textId="02F2A871" w:rsidR="00C52C3A" w:rsidRDefault="00C52C3A" w:rsidP="009D3273">
      <w:pPr>
        <w:pStyle w:val="PBFSTitle"/>
      </w:pPr>
      <w:bookmarkStart w:id="34" w:name="_Toc89789954"/>
      <w:r>
        <w:t xml:space="preserve">Improper </w:t>
      </w:r>
      <w:r w:rsidRPr="00B9428B">
        <w:t>Financial</w:t>
      </w:r>
      <w:r>
        <w:t xml:space="preserve"> and other </w:t>
      </w:r>
      <w:r w:rsidRPr="00232C1B">
        <w:t>Gain</w:t>
      </w:r>
      <w:r w:rsidRPr="009D3273">
        <w:rPr>
          <w:vertAlign w:val="superscript"/>
        </w:rPr>
        <w:endnoteReference w:id="32"/>
      </w:r>
      <w:bookmarkEnd w:id="34"/>
    </w:p>
    <w:p w14:paraId="6D3CD112" w14:textId="77777777" w:rsidR="00C52C3A" w:rsidRDefault="00C52C3A" w:rsidP="00C52C3A">
      <w:pPr>
        <w:pStyle w:val="PBParagraph"/>
      </w:pPr>
    </w:p>
    <w:tbl>
      <w:tblPr>
        <w:tblStyle w:val="GridTable4-Accent6"/>
        <w:tblW w:w="11249" w:type="dxa"/>
        <w:tblInd w:w="-314" w:type="dxa"/>
        <w:tblLook w:val="04A0" w:firstRow="1" w:lastRow="0" w:firstColumn="1" w:lastColumn="0" w:noHBand="0" w:noVBand="1"/>
      </w:tblPr>
      <w:tblGrid>
        <w:gridCol w:w="407"/>
        <w:gridCol w:w="4272"/>
        <w:gridCol w:w="5953"/>
        <w:gridCol w:w="457"/>
        <w:gridCol w:w="160"/>
      </w:tblGrid>
      <w:tr w:rsidR="00C52C3A" w14:paraId="0C35F817" w14:textId="77777777" w:rsidTr="00B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512DA2F6" w14:textId="77777777" w:rsidR="00C52C3A" w:rsidRDefault="00C52C3A" w:rsidP="0098710B">
            <w:pPr>
              <w:pStyle w:val="PBParagraph"/>
              <w:spacing w:before="60" w:after="60"/>
              <w:ind w:left="7"/>
              <w:jc w:val="center"/>
            </w:pPr>
            <w:bookmarkStart w:id="35" w:name="_Toc60744124"/>
            <w:bookmarkStart w:id="36" w:name="_Toc60745686"/>
            <w:bookmarkStart w:id="37" w:name="_Toc61255140"/>
            <w:bookmarkStart w:id="38" w:name="_Toc61616462"/>
            <w:bookmarkStart w:id="39" w:name="_Toc62299509"/>
            <w:bookmarkStart w:id="40" w:name="_Toc62299573"/>
            <w:bookmarkStart w:id="41" w:name="_Toc64621495"/>
          </w:p>
        </w:tc>
        <w:tc>
          <w:tcPr>
            <w:tcW w:w="4272" w:type="dxa"/>
          </w:tcPr>
          <w:p w14:paraId="5ED1A848" w14:textId="77777777" w:rsidR="00C52C3A" w:rsidRPr="00200721" w:rsidRDefault="00C52C3A" w:rsidP="0098710B">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ILLICIT PRACTICES</w:t>
            </w:r>
          </w:p>
        </w:tc>
        <w:tc>
          <w:tcPr>
            <w:tcW w:w="5953" w:type="dxa"/>
          </w:tcPr>
          <w:p w14:paraId="2C31C818" w14:textId="77777777" w:rsidR="00C52C3A" w:rsidRPr="00C662F1" w:rsidRDefault="00C52C3A" w:rsidP="0098710B">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617" w:type="dxa"/>
            <w:gridSpan w:val="2"/>
            <w:shd w:val="clear" w:color="auto" w:fill="auto"/>
          </w:tcPr>
          <w:p w14:paraId="0CD616D1" w14:textId="77777777" w:rsidR="00C52C3A" w:rsidRPr="00C662F1" w:rsidRDefault="00C52C3A" w:rsidP="0098710B">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C52C3A" w:rsidRPr="008B31DC" w14:paraId="188D487E"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0D7B4B9F" w14:textId="77777777" w:rsidR="00C52C3A" w:rsidRPr="008B31DC" w:rsidRDefault="00C52C3A" w:rsidP="0098710B">
            <w:pPr>
              <w:pStyle w:val="PBFSline"/>
            </w:pPr>
          </w:p>
        </w:tc>
        <w:tc>
          <w:tcPr>
            <w:tcW w:w="4272" w:type="dxa"/>
            <w:shd w:val="clear" w:color="auto" w:fill="auto"/>
          </w:tcPr>
          <w:p w14:paraId="4E10CE41" w14:textId="77777777" w:rsidR="00C52C3A" w:rsidRPr="00200721"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At</w:t>
            </w:r>
            <w:r>
              <w:rPr>
                <w:b/>
                <w:bCs/>
              </w:rPr>
              <w:t xml:space="preserve"> the</w:t>
            </w:r>
            <w:r w:rsidRPr="00200721">
              <w:rPr>
                <w:b/>
                <w:bCs/>
              </w:rPr>
              <w:t xml:space="preserve"> </w:t>
            </w:r>
            <w:r>
              <w:rPr>
                <w:b/>
                <w:bCs/>
              </w:rPr>
              <w:t>ADOPTION</w:t>
            </w:r>
            <w:r w:rsidRPr="00200721">
              <w:rPr>
                <w:b/>
                <w:bCs/>
              </w:rPr>
              <w:t xml:space="preserve"> level</w:t>
            </w:r>
          </w:p>
        </w:tc>
        <w:tc>
          <w:tcPr>
            <w:tcW w:w="5953" w:type="dxa"/>
            <w:shd w:val="clear" w:color="auto" w:fill="auto"/>
          </w:tcPr>
          <w:p w14:paraId="75C575FE" w14:textId="77777777" w:rsidR="00C52C3A" w:rsidRPr="008B31DC"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617" w:type="dxa"/>
            <w:gridSpan w:val="2"/>
            <w:shd w:val="clear" w:color="auto" w:fill="auto"/>
          </w:tcPr>
          <w:p w14:paraId="334C7E12" w14:textId="77777777" w:rsidR="00C52C3A" w:rsidRPr="008B31D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C52C3A" w:rsidRPr="008B31DC" w14:paraId="192D3EFF"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7F22B5FA" w14:textId="77777777" w:rsidR="00C52C3A" w:rsidRPr="008B31DC" w:rsidRDefault="00C52C3A" w:rsidP="0098710B">
            <w:pPr>
              <w:pStyle w:val="PBFSline"/>
            </w:pPr>
          </w:p>
        </w:tc>
        <w:tc>
          <w:tcPr>
            <w:tcW w:w="4272" w:type="dxa"/>
            <w:shd w:val="clear" w:color="auto" w:fill="auto"/>
          </w:tcPr>
          <w:p w14:paraId="71AC3E77" w14:textId="77777777" w:rsidR="00C52C3A" w:rsidRPr="00200721"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rPr>
            </w:pPr>
            <w:r w:rsidRPr="00573931">
              <w:rPr>
                <w:b/>
                <w:bCs/>
                <w:color w:val="0070C0"/>
              </w:rPr>
              <w:t>All financial aspects</w:t>
            </w:r>
          </w:p>
        </w:tc>
        <w:tc>
          <w:tcPr>
            <w:tcW w:w="5953" w:type="dxa"/>
            <w:shd w:val="clear" w:color="auto" w:fill="auto"/>
          </w:tcPr>
          <w:p w14:paraId="77E544CD" w14:textId="77777777" w:rsidR="00C52C3A" w:rsidRPr="008B31DC" w:rsidRDefault="00C52C3A" w:rsidP="0098710B">
            <w:pPr>
              <w:pStyle w:val="PBFSline"/>
              <w:cnfStyle w:val="000000010000" w:firstRow="0" w:lastRow="0" w:firstColumn="0" w:lastColumn="0" w:oddVBand="0" w:evenVBand="0" w:oddHBand="0" w:evenHBand="1" w:firstRowFirstColumn="0" w:firstRowLastColumn="0" w:lastRowFirstColumn="0" w:lastRowLastColumn="0"/>
            </w:pPr>
          </w:p>
        </w:tc>
        <w:tc>
          <w:tcPr>
            <w:tcW w:w="617" w:type="dxa"/>
            <w:gridSpan w:val="2"/>
            <w:shd w:val="clear" w:color="auto" w:fill="auto"/>
          </w:tcPr>
          <w:p w14:paraId="318D6A21" w14:textId="77777777" w:rsidR="00C52C3A" w:rsidRPr="008B31DC"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pPr>
          </w:p>
        </w:tc>
      </w:tr>
      <w:tr w:rsidR="001175BB" w14:paraId="4A496BAD"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1213D040" w14:textId="77777777" w:rsidR="001175BB" w:rsidRPr="001175BB" w:rsidRDefault="001175BB" w:rsidP="001175BB">
            <w:pPr>
              <w:pStyle w:val="PBFSNumber"/>
              <w:numPr>
                <w:ilvl w:val="0"/>
                <w:numId w:val="43"/>
              </w:numPr>
              <w:rPr>
                <w:bCs/>
              </w:rPr>
            </w:pPr>
          </w:p>
        </w:tc>
        <w:tc>
          <w:tcPr>
            <w:tcW w:w="4272" w:type="dxa"/>
          </w:tcPr>
          <w:p w14:paraId="1D28F344" w14:textId="58C58B97" w:rsidR="001175BB" w:rsidRPr="009042B5" w:rsidRDefault="001175BB" w:rsidP="001175BB">
            <w:pPr>
              <w:pStyle w:val="PBFSline"/>
              <w:cnfStyle w:val="000000100000" w:firstRow="0" w:lastRow="0" w:firstColumn="0" w:lastColumn="0" w:oddVBand="0" w:evenVBand="0" w:oddHBand="1" w:evenHBand="0" w:firstRowFirstColumn="0" w:firstRowLastColumn="0" w:lastRowFirstColumn="0" w:lastRowLastColumn="0"/>
            </w:pPr>
            <w:r w:rsidRPr="009042B5">
              <w:t>Deriving improper financial or other gain from an activity related to intercountry adoption (HC, Art.</w:t>
            </w:r>
            <w:r w:rsidR="0092680D" w:rsidRPr="009042B5">
              <w:t> </w:t>
            </w:r>
            <w:r w:rsidRPr="009042B5">
              <w:t>32(1)).</w:t>
            </w:r>
          </w:p>
        </w:tc>
        <w:tc>
          <w:tcPr>
            <w:tcW w:w="5953" w:type="dxa"/>
            <w:shd w:val="clear" w:color="auto" w:fill="DEE9D3"/>
          </w:tcPr>
          <w:p w14:paraId="6021A5F8" w14:textId="77777777" w:rsidR="001175BB" w:rsidRPr="009042B5" w:rsidRDefault="001175BB" w:rsidP="001175BB">
            <w:pPr>
              <w:pStyle w:val="PBFSline"/>
              <w:cnfStyle w:val="000000100000" w:firstRow="0" w:lastRow="0" w:firstColumn="0" w:lastColumn="0" w:oddVBand="0" w:evenVBand="0" w:oddHBand="1" w:evenHBand="0" w:firstRowFirstColumn="0" w:firstRowLastColumn="0" w:lastRowFirstColumn="0" w:lastRowLastColumn="0"/>
            </w:pPr>
            <w:r w:rsidRPr="009042B5">
              <w:t>Take all appropriate</w:t>
            </w:r>
            <w:r w:rsidRPr="009042B5">
              <w:rPr>
                <w:b/>
                <w:bCs/>
              </w:rPr>
              <w:t xml:space="preserve"> measures</w:t>
            </w:r>
            <w:r w:rsidRPr="009042B5">
              <w:t xml:space="preserve"> to </w:t>
            </w:r>
            <w:r w:rsidRPr="009042B5">
              <w:rPr>
                <w:b/>
                <w:bCs/>
              </w:rPr>
              <w:t>prevent</w:t>
            </w:r>
            <w:r w:rsidRPr="009042B5">
              <w:t xml:space="preserve">, </w:t>
            </w:r>
            <w:r w:rsidRPr="009042B5">
              <w:rPr>
                <w:b/>
                <w:bCs/>
              </w:rPr>
              <w:t>address</w:t>
            </w:r>
            <w:r w:rsidRPr="009042B5">
              <w:t xml:space="preserve"> and ensure that no one derives improper financial or other gain in connection with an intercountry adoption.</w:t>
            </w:r>
            <w:r w:rsidRPr="009042B5">
              <w:rPr>
                <w:rStyle w:val="EndnoteReference"/>
              </w:rPr>
              <w:endnoteReference w:id="33"/>
            </w:r>
          </w:p>
          <w:p w14:paraId="470948E3" w14:textId="47013B05" w:rsidR="001175BB" w:rsidRPr="009042B5" w:rsidRDefault="00882B65" w:rsidP="001175BB">
            <w:pPr>
              <w:pStyle w:val="PBFSline"/>
              <w:cnfStyle w:val="000000100000" w:firstRow="0" w:lastRow="0" w:firstColumn="0" w:lastColumn="0" w:oddVBand="0" w:evenVBand="0" w:oddHBand="1" w:evenHBand="0" w:firstRowFirstColumn="0" w:firstRowLastColumn="0" w:lastRowFirstColumn="0" w:lastRowLastColumn="0"/>
            </w:pPr>
            <w:r w:rsidRPr="009042B5">
              <w:t xml:space="preserve">Financial aspects of intercountry adoption should respect the </w:t>
            </w:r>
            <w:r w:rsidR="007B02C5" w:rsidRPr="009042B5">
              <w:t xml:space="preserve">1993 Convention provisions and </w:t>
            </w:r>
            <w:r w:rsidRPr="009042B5">
              <w:t xml:space="preserve">shall conform to the </w:t>
            </w:r>
            <w:r w:rsidR="007B02C5" w:rsidRPr="009042B5">
              <w:t xml:space="preserve">HCCH </w:t>
            </w:r>
            <w:r w:rsidRPr="009042B5">
              <w:t>Guide</w:t>
            </w:r>
            <w:r w:rsidR="007B02C5" w:rsidRPr="009042B5">
              <w:t>s</w:t>
            </w:r>
            <w:r w:rsidRPr="009042B5">
              <w:t xml:space="preserve"> to Good Practice and </w:t>
            </w:r>
            <w:r w:rsidR="007B02C5" w:rsidRPr="009042B5">
              <w:t>other HCCH materials</w:t>
            </w:r>
            <w:r w:rsidR="00D02A61" w:rsidRPr="009042B5">
              <w:t>.</w:t>
            </w:r>
          </w:p>
        </w:tc>
        <w:tc>
          <w:tcPr>
            <w:tcW w:w="617" w:type="dxa"/>
            <w:gridSpan w:val="2"/>
            <w:shd w:val="clear" w:color="auto" w:fill="auto"/>
          </w:tcPr>
          <w:p w14:paraId="04391E72" w14:textId="77777777" w:rsidR="001175BB" w:rsidRPr="00F76E1B" w:rsidRDefault="001175BB" w:rsidP="001175B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4A3E121B" w14:textId="1E51A60D" w:rsidR="001175BB" w:rsidRPr="00F76E1B" w:rsidRDefault="001175BB" w:rsidP="001175B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1175BB" w14:paraId="206513B0"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1CFE5FA5" w14:textId="77777777" w:rsidR="001175BB" w:rsidRDefault="001175BB" w:rsidP="001175BB">
            <w:pPr>
              <w:pStyle w:val="PBParagraph"/>
              <w:numPr>
                <w:ilvl w:val="0"/>
                <w:numId w:val="4"/>
              </w:numPr>
              <w:spacing w:before="60" w:after="60"/>
              <w:ind w:left="6" w:hanging="6"/>
              <w:jc w:val="left"/>
            </w:pPr>
          </w:p>
        </w:tc>
        <w:tc>
          <w:tcPr>
            <w:tcW w:w="4272" w:type="dxa"/>
          </w:tcPr>
          <w:p w14:paraId="65A80745" w14:textId="21017738" w:rsidR="001175BB" w:rsidRPr="009042B5" w:rsidRDefault="001175BB" w:rsidP="001175BB">
            <w:pPr>
              <w:pStyle w:val="PBFSline"/>
              <w:cnfStyle w:val="000000010000" w:firstRow="0" w:lastRow="0" w:firstColumn="0" w:lastColumn="0" w:oddVBand="0" w:evenVBand="0" w:oddHBand="0" w:evenHBand="1" w:firstRowFirstColumn="0" w:firstRowLastColumn="0" w:lastRowFirstColumn="0" w:lastRowLastColumn="0"/>
            </w:pPr>
            <w:r w:rsidRPr="009042B5">
              <w:t xml:space="preserve">Charging, suggesting, proposing, requesting, paying </w:t>
            </w:r>
            <w:r w:rsidR="00A57F28">
              <w:t xml:space="preserve">and / </w:t>
            </w:r>
            <w:r w:rsidRPr="009042B5">
              <w:t xml:space="preserve">or receiving costs, fees, contributions, donations and / or </w:t>
            </w:r>
            <w:r w:rsidR="006F2C23" w:rsidRPr="009042B5">
              <w:t xml:space="preserve">doing </w:t>
            </w:r>
            <w:r w:rsidRPr="009042B5">
              <w:t>cooperation projects which are prohibited by law or not permitted by either the State of origin or the receiving State.</w:t>
            </w:r>
            <w:r w:rsidRPr="009042B5">
              <w:rPr>
                <w:rStyle w:val="EndnoteReference"/>
              </w:rPr>
              <w:endnoteReference w:id="34"/>
            </w:r>
          </w:p>
        </w:tc>
        <w:tc>
          <w:tcPr>
            <w:tcW w:w="5953" w:type="dxa"/>
            <w:shd w:val="clear" w:color="auto" w:fill="F0F5EB"/>
          </w:tcPr>
          <w:p w14:paraId="025FA45F" w14:textId="500E1D74" w:rsidR="001175BB" w:rsidRPr="009042B5" w:rsidRDefault="001175BB" w:rsidP="001175BB">
            <w:pPr>
              <w:pStyle w:val="PBFSline"/>
              <w:cnfStyle w:val="000000010000" w:firstRow="0" w:lastRow="0" w:firstColumn="0" w:lastColumn="0" w:oddVBand="0" w:evenVBand="0" w:oddHBand="0" w:evenHBand="1" w:firstRowFirstColumn="0" w:firstRowLastColumn="0" w:lastRowFirstColumn="0" w:lastRowLastColumn="0"/>
            </w:pPr>
            <w:r w:rsidRPr="009042B5">
              <w:t>Establish and implement an adequate</w:t>
            </w:r>
            <w:r w:rsidRPr="009042B5">
              <w:rPr>
                <w:b/>
                <w:bCs/>
              </w:rPr>
              <w:t xml:space="preserve"> legal framework</w:t>
            </w:r>
            <w:r w:rsidRPr="009042B5">
              <w:t xml:space="preserve"> and clear guidance for the financial aspects of adoption</w:t>
            </w:r>
            <w:r w:rsidRPr="009042B5">
              <w:rPr>
                <w:rStyle w:val="EndnoteReference"/>
              </w:rPr>
              <w:endnoteReference w:id="35"/>
            </w:r>
            <w:r w:rsidRPr="009042B5">
              <w:t xml:space="preserve"> (see also line 15 of this FS). </w:t>
            </w:r>
          </w:p>
          <w:p w14:paraId="03E59AE9" w14:textId="6113220D" w:rsidR="001175BB" w:rsidRPr="009042B5" w:rsidRDefault="001175BB" w:rsidP="001175BB">
            <w:pPr>
              <w:pStyle w:val="PBFSline"/>
              <w:cnfStyle w:val="000000010000" w:firstRow="0" w:lastRow="0" w:firstColumn="0" w:lastColumn="0" w:oddVBand="0" w:evenVBand="0" w:oddHBand="0" w:evenHBand="1" w:firstRowFirstColumn="0" w:firstRowLastColumn="0" w:lastRowFirstColumn="0" w:lastRowLastColumn="0"/>
              <w:rPr>
                <w:szCs w:val="20"/>
              </w:rPr>
            </w:pPr>
            <w:r w:rsidRPr="009042B5">
              <w:rPr>
                <w:szCs w:val="20"/>
              </w:rPr>
              <w:t xml:space="preserve">Authorities and bodies should </w:t>
            </w:r>
            <w:r w:rsidRPr="009042B5">
              <w:rPr>
                <w:b/>
                <w:bCs/>
                <w:szCs w:val="20"/>
              </w:rPr>
              <w:t>only</w:t>
            </w:r>
            <w:r w:rsidRPr="009042B5">
              <w:rPr>
                <w:szCs w:val="20"/>
              </w:rPr>
              <w:t xml:space="preserve"> charge, suggest, propose, request and / or receive costs, fees, contributions, donations and</w:t>
            </w:r>
            <w:r w:rsidR="00A57F28">
              <w:rPr>
                <w:szCs w:val="20"/>
              </w:rPr>
              <w:t xml:space="preserve"> / or doing</w:t>
            </w:r>
            <w:r w:rsidRPr="009042B5">
              <w:rPr>
                <w:szCs w:val="20"/>
              </w:rPr>
              <w:t xml:space="preserve"> cooperation projects which are </w:t>
            </w:r>
            <w:r w:rsidRPr="009042B5">
              <w:rPr>
                <w:b/>
                <w:bCs/>
                <w:szCs w:val="20"/>
              </w:rPr>
              <w:t xml:space="preserve">permitted by law </w:t>
            </w:r>
            <w:r w:rsidRPr="009042B5">
              <w:rPr>
                <w:szCs w:val="20"/>
              </w:rPr>
              <w:t xml:space="preserve">and </w:t>
            </w:r>
            <w:r w:rsidRPr="009042B5">
              <w:rPr>
                <w:b/>
                <w:bCs/>
                <w:szCs w:val="20"/>
              </w:rPr>
              <w:t xml:space="preserve">not prohibited, </w:t>
            </w:r>
            <w:r w:rsidRPr="009042B5">
              <w:rPr>
                <w:szCs w:val="20"/>
              </w:rPr>
              <w:t>in</w:t>
            </w:r>
            <w:r w:rsidRPr="009042B5">
              <w:rPr>
                <w:b/>
                <w:bCs/>
                <w:szCs w:val="20"/>
              </w:rPr>
              <w:t xml:space="preserve"> </w:t>
            </w:r>
            <w:r w:rsidRPr="009042B5">
              <w:rPr>
                <w:szCs w:val="20"/>
              </w:rPr>
              <w:t>both</w:t>
            </w:r>
            <w:r w:rsidRPr="009042B5">
              <w:rPr>
                <w:b/>
                <w:bCs/>
                <w:szCs w:val="20"/>
              </w:rPr>
              <w:t xml:space="preserve"> </w:t>
            </w:r>
            <w:r w:rsidRPr="009042B5">
              <w:rPr>
                <w:szCs w:val="20"/>
              </w:rPr>
              <w:t>the State of origin and the receiving State.</w:t>
            </w:r>
          </w:p>
          <w:p w14:paraId="7A2BC318" w14:textId="6ABA712E" w:rsidR="001175BB" w:rsidRPr="009042B5" w:rsidRDefault="00392987" w:rsidP="001175BB">
            <w:pPr>
              <w:pStyle w:val="PBFSline"/>
              <w:cnfStyle w:val="000000010000" w:firstRow="0" w:lastRow="0" w:firstColumn="0" w:lastColumn="0" w:oddVBand="0" w:evenVBand="0" w:oddHBand="0" w:evenHBand="1" w:firstRowFirstColumn="0" w:firstRowLastColumn="0" w:lastRowFirstColumn="0" w:lastRowLastColumn="0"/>
            </w:pPr>
            <w:r w:rsidRPr="009042B5">
              <w:t>Ens</w:t>
            </w:r>
            <w:r w:rsidR="00B43CA5" w:rsidRPr="009042B5">
              <w:t>ure that Central Authorities, in cooperation with relevant competent authorities and bodies, complete the</w:t>
            </w:r>
            <w:r w:rsidRPr="009042B5">
              <w:t xml:space="preserve"> </w:t>
            </w:r>
            <w:hyperlink r:id="rId31" w:history="1">
              <w:r w:rsidR="00B43CA5" w:rsidRPr="009042B5">
                <w:rPr>
                  <w:rStyle w:val="Hyperlink"/>
                </w:rPr>
                <w:t xml:space="preserve">HCCH </w:t>
              </w:r>
              <w:r w:rsidRPr="009042B5">
                <w:rPr>
                  <w:rStyle w:val="Hyperlink"/>
                </w:rPr>
                <w:t>Tables of Costs associated with intercountry adoptions</w:t>
              </w:r>
            </w:hyperlink>
            <w:r w:rsidRPr="009042B5">
              <w:t>.</w:t>
            </w:r>
            <w:r w:rsidRPr="009042B5">
              <w:rPr>
                <w:szCs w:val="20"/>
              </w:rPr>
              <w:t xml:space="preserve"> </w:t>
            </w:r>
          </w:p>
        </w:tc>
        <w:tc>
          <w:tcPr>
            <w:tcW w:w="617" w:type="dxa"/>
            <w:gridSpan w:val="2"/>
            <w:shd w:val="clear" w:color="auto" w:fill="auto"/>
          </w:tcPr>
          <w:p w14:paraId="3D5C01C3" w14:textId="77777777" w:rsidR="001175BB" w:rsidRPr="00F76E1B" w:rsidRDefault="001175BB" w:rsidP="001175B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7BE87889" w14:textId="0DBC62CB" w:rsidR="001175BB" w:rsidRPr="00F76E1B" w:rsidRDefault="001175BB" w:rsidP="001175B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6ACF6B84"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10C626B7" w14:textId="77777777" w:rsidR="00C52C3A" w:rsidRDefault="00C52C3A" w:rsidP="00C52C3A">
            <w:pPr>
              <w:pStyle w:val="PBParagraph"/>
              <w:numPr>
                <w:ilvl w:val="0"/>
                <w:numId w:val="4"/>
              </w:numPr>
              <w:spacing w:before="60" w:after="60"/>
              <w:ind w:left="6" w:hanging="6"/>
              <w:jc w:val="left"/>
            </w:pPr>
          </w:p>
        </w:tc>
        <w:tc>
          <w:tcPr>
            <w:tcW w:w="4272" w:type="dxa"/>
          </w:tcPr>
          <w:p w14:paraId="1CC7E8A4"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Circumventing financial controls. </w:t>
            </w:r>
          </w:p>
        </w:tc>
        <w:tc>
          <w:tcPr>
            <w:tcW w:w="5953" w:type="dxa"/>
            <w:shd w:val="clear" w:color="auto" w:fill="DEE9D3"/>
          </w:tcPr>
          <w:p w14:paraId="3C348ADC" w14:textId="2134C7AE"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Develop and ensure </w:t>
            </w:r>
            <w:r w:rsidRPr="009042B5">
              <w:rPr>
                <w:b/>
                <w:bCs/>
              </w:rPr>
              <w:t>strict control mechanisms</w:t>
            </w:r>
            <w:r w:rsidRPr="009042B5">
              <w:t xml:space="preserve">, including through monitoring and </w:t>
            </w:r>
            <w:r w:rsidR="009C3989" w:rsidRPr="009042B5">
              <w:t xml:space="preserve">supervising </w:t>
            </w:r>
            <w:r w:rsidRPr="009042B5">
              <w:t>the activities of different actors (see further below “Accountability and control mechanisms”).</w:t>
            </w:r>
            <w:r w:rsidRPr="009042B5">
              <w:rPr>
                <w:rStyle w:val="EndnoteReference"/>
              </w:rPr>
              <w:endnoteReference w:id="36"/>
            </w:r>
            <w:r w:rsidRPr="009042B5">
              <w:t xml:space="preserve"> </w:t>
            </w:r>
          </w:p>
        </w:tc>
        <w:tc>
          <w:tcPr>
            <w:tcW w:w="617" w:type="dxa"/>
            <w:gridSpan w:val="2"/>
            <w:shd w:val="clear" w:color="auto" w:fill="auto"/>
          </w:tcPr>
          <w:p w14:paraId="46BFE500"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4AC10AFD"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C52C3A" w:rsidRPr="008B31DC" w14:paraId="40A497C1"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325C9E77" w14:textId="77777777" w:rsidR="00C52C3A" w:rsidRPr="00665C65" w:rsidRDefault="00C52C3A" w:rsidP="0098710B">
            <w:pPr>
              <w:pStyle w:val="PBFSline"/>
              <w:rPr>
                <w:b/>
              </w:rPr>
            </w:pPr>
          </w:p>
        </w:tc>
        <w:tc>
          <w:tcPr>
            <w:tcW w:w="4272" w:type="dxa"/>
            <w:shd w:val="clear" w:color="auto" w:fill="auto"/>
          </w:tcPr>
          <w:p w14:paraId="26380A48" w14:textId="77777777" w:rsidR="00C52C3A" w:rsidRPr="00665C65"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rPr>
            </w:pPr>
            <w:r w:rsidRPr="00665C65">
              <w:rPr>
                <w:b/>
                <w:bCs/>
                <w:color w:val="0070C0"/>
              </w:rPr>
              <w:t>Costs and fees</w:t>
            </w:r>
          </w:p>
        </w:tc>
        <w:tc>
          <w:tcPr>
            <w:tcW w:w="5953" w:type="dxa"/>
            <w:shd w:val="clear" w:color="auto" w:fill="auto"/>
          </w:tcPr>
          <w:p w14:paraId="4EEF37D5" w14:textId="77777777" w:rsidR="00C52C3A" w:rsidRPr="008B31DC" w:rsidRDefault="00C52C3A" w:rsidP="0098710B">
            <w:pPr>
              <w:pStyle w:val="PBFSline"/>
              <w:cnfStyle w:val="000000010000" w:firstRow="0" w:lastRow="0" w:firstColumn="0" w:lastColumn="0" w:oddVBand="0" w:evenVBand="0" w:oddHBand="0" w:evenHBand="1" w:firstRowFirstColumn="0" w:firstRowLastColumn="0" w:lastRowFirstColumn="0" w:lastRowLastColumn="0"/>
            </w:pPr>
          </w:p>
        </w:tc>
        <w:tc>
          <w:tcPr>
            <w:tcW w:w="617" w:type="dxa"/>
            <w:gridSpan w:val="2"/>
            <w:shd w:val="clear" w:color="auto" w:fill="auto"/>
          </w:tcPr>
          <w:p w14:paraId="4A3DD1C0" w14:textId="77777777" w:rsidR="00C52C3A" w:rsidRPr="008B31DC"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pPr>
          </w:p>
        </w:tc>
      </w:tr>
      <w:tr w:rsidR="0089571B" w14:paraId="37B41B84"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055E9B43"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tcPr>
          <w:p w14:paraId="19770C25"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rPr>
                <w:lang w:val="en-US"/>
              </w:rPr>
            </w:pPr>
            <w:r w:rsidRPr="009042B5">
              <w:t>Charging costs and fees</w:t>
            </w:r>
            <w:r w:rsidRPr="009042B5">
              <w:rPr>
                <w:lang w:val="en-US"/>
              </w:rPr>
              <w:t xml:space="preserve">: </w:t>
            </w:r>
          </w:p>
          <w:p w14:paraId="0719A0C4" w14:textId="4103963C" w:rsidR="00C52C3A" w:rsidRPr="009042B5" w:rsidRDefault="00B5115C" w:rsidP="00C52C3A">
            <w:pPr>
              <w:pStyle w:val="PBFSline"/>
              <w:numPr>
                <w:ilvl w:val="0"/>
                <w:numId w:val="38"/>
              </w:numPr>
              <w:cnfStyle w:val="000000100000" w:firstRow="0" w:lastRow="0" w:firstColumn="0" w:lastColumn="0" w:oddVBand="0" w:evenVBand="0" w:oddHBand="1" w:evenHBand="0" w:firstRowFirstColumn="0" w:firstRowLastColumn="0" w:lastRowFirstColumn="0" w:lastRowLastColumn="0"/>
              <w:rPr>
                <w:lang w:val="en-US"/>
              </w:rPr>
            </w:pPr>
            <w:r w:rsidRPr="009042B5">
              <w:rPr>
                <w:lang w:val="en-US"/>
              </w:rPr>
              <w:t xml:space="preserve">that are </w:t>
            </w:r>
            <w:r w:rsidR="00C52C3A" w:rsidRPr="009042B5">
              <w:rPr>
                <w:lang w:val="en-US"/>
              </w:rPr>
              <w:t xml:space="preserve">unreasonably high </w:t>
            </w:r>
            <w:r w:rsidR="00C52C3A" w:rsidRPr="009042B5">
              <w:t>(HC, Art. 32(2) &amp; (3)),</w:t>
            </w:r>
            <w:r w:rsidR="00C52C3A" w:rsidRPr="009042B5">
              <w:rPr>
                <w:rStyle w:val="EndnoteReference"/>
              </w:rPr>
              <w:endnoteReference w:id="37"/>
            </w:r>
          </w:p>
          <w:p w14:paraId="7D3930F4" w14:textId="77777777" w:rsidR="00C52C3A" w:rsidRPr="009042B5" w:rsidRDefault="00C52C3A" w:rsidP="00C52C3A">
            <w:pPr>
              <w:pStyle w:val="PBFSline"/>
              <w:numPr>
                <w:ilvl w:val="0"/>
                <w:numId w:val="38"/>
              </w:numPr>
              <w:cnfStyle w:val="000000100000" w:firstRow="0" w:lastRow="0" w:firstColumn="0" w:lastColumn="0" w:oddVBand="0" w:evenVBand="0" w:oddHBand="1" w:evenHBand="0" w:firstRowFirstColumn="0" w:firstRowLastColumn="0" w:lastRowFirstColumn="0" w:lastRowLastColumn="0"/>
              <w:rPr>
                <w:lang w:val="en-US"/>
              </w:rPr>
            </w:pPr>
            <w:r w:rsidRPr="009042B5">
              <w:t>that exceed actual costs incurred,</w:t>
            </w:r>
            <w:r w:rsidRPr="009042B5">
              <w:rPr>
                <w:rStyle w:val="EndnoteReference"/>
              </w:rPr>
              <w:endnoteReference w:id="38"/>
            </w:r>
          </w:p>
          <w:p w14:paraId="1617F1DC" w14:textId="5F7536B3" w:rsidR="00C52C3A" w:rsidRPr="009042B5" w:rsidRDefault="00C52C3A" w:rsidP="00C52C3A">
            <w:pPr>
              <w:pStyle w:val="PBFSline"/>
              <w:numPr>
                <w:ilvl w:val="0"/>
                <w:numId w:val="38"/>
              </w:numPr>
              <w:cnfStyle w:val="000000100000" w:firstRow="0" w:lastRow="0" w:firstColumn="0" w:lastColumn="0" w:oddVBand="0" w:evenVBand="0" w:oddHBand="1" w:evenHBand="0" w:firstRowFirstColumn="0" w:firstRowLastColumn="0" w:lastRowFirstColumn="0" w:lastRowLastColumn="0"/>
              <w:rPr>
                <w:lang w:val="en-US"/>
              </w:rPr>
            </w:pPr>
            <w:r w:rsidRPr="009042B5">
              <w:t>for services where it is inappropriate to do so and / or that were not provided (delivered).</w:t>
            </w:r>
            <w:r w:rsidRPr="009042B5">
              <w:rPr>
                <w:rStyle w:val="EndnoteReference"/>
              </w:rPr>
              <w:endnoteReference w:id="39"/>
            </w:r>
          </w:p>
          <w:p w14:paraId="2FA64A15" w14:textId="77777777" w:rsidR="00C52C3A" w:rsidRPr="009042B5" w:rsidRDefault="00C52C3A" w:rsidP="0098710B">
            <w:pPr>
              <w:pStyle w:val="PBFSline"/>
              <w:ind w:left="360"/>
              <w:cnfStyle w:val="000000100000" w:firstRow="0" w:lastRow="0" w:firstColumn="0" w:lastColumn="0" w:oddVBand="0" w:evenVBand="0" w:oddHBand="1" w:evenHBand="0" w:firstRowFirstColumn="0" w:firstRowLastColumn="0" w:lastRowFirstColumn="0" w:lastRowLastColumn="0"/>
              <w:rPr>
                <w:color w:val="00B0F0"/>
                <w:lang w:val="en-US"/>
              </w:rPr>
            </w:pPr>
          </w:p>
        </w:tc>
        <w:tc>
          <w:tcPr>
            <w:tcW w:w="5953" w:type="dxa"/>
            <w:tcBorders>
              <w:bottom w:val="nil"/>
            </w:tcBorders>
            <w:shd w:val="clear" w:color="auto" w:fill="DEE9D3"/>
          </w:tcPr>
          <w:p w14:paraId="1974D435" w14:textId="0B0EE58A"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costs and fees for adoption services, including the staff remuneration of AABs, are </w:t>
            </w:r>
            <w:r w:rsidRPr="009042B5">
              <w:rPr>
                <w:b/>
                <w:bCs/>
              </w:rPr>
              <w:t>reasonable</w:t>
            </w:r>
            <w:r w:rsidRPr="009042B5">
              <w:t xml:space="preserve"> (HC, Art. 32(2) and (3)) taking into consideration the standard of living of the relevant States and other child welfare services</w:t>
            </w:r>
            <w:r w:rsidRPr="009042B5">
              <w:rPr>
                <w:rStyle w:val="EndnoteReference"/>
              </w:rPr>
              <w:endnoteReference w:id="40"/>
            </w:r>
            <w:r w:rsidRPr="009042B5">
              <w:t xml:space="preserve"> (see </w:t>
            </w:r>
            <w:r w:rsidR="004229CB" w:rsidRPr="009042B5">
              <w:t xml:space="preserve">further below </w:t>
            </w:r>
            <w:r w:rsidRPr="009042B5">
              <w:t>“Reasonability”).</w:t>
            </w:r>
          </w:p>
          <w:p w14:paraId="31FDC128" w14:textId="47C67CC6"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the </w:t>
            </w:r>
            <w:r w:rsidRPr="009042B5">
              <w:rPr>
                <w:b/>
              </w:rPr>
              <w:t>amount</w:t>
            </w:r>
            <w:r w:rsidRPr="009042B5">
              <w:t xml:space="preserve"> charged does </w:t>
            </w:r>
            <w:r w:rsidRPr="009042B5">
              <w:rPr>
                <w:b/>
                <w:bCs/>
              </w:rPr>
              <w:t>not exceed</w:t>
            </w:r>
            <w:r w:rsidRPr="009042B5">
              <w:t xml:space="preserve"> the required amount by the relevant authority or body (see </w:t>
            </w:r>
            <w:r w:rsidR="00967A34" w:rsidRPr="009042B5">
              <w:t xml:space="preserve">further below </w:t>
            </w:r>
            <w:r w:rsidRPr="009042B5">
              <w:t>“Transparency”).</w:t>
            </w:r>
            <w:r w:rsidRPr="009042B5">
              <w:rPr>
                <w:rStyle w:val="EndnoteReference"/>
              </w:rPr>
              <w:endnoteReference w:id="41"/>
            </w:r>
          </w:p>
          <w:p w14:paraId="6371836B" w14:textId="3EDF1D5F" w:rsidR="0088362D" w:rsidRPr="009042B5" w:rsidRDefault="0088362D"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Limit payments to costs and fees </w:t>
            </w:r>
            <w:r w:rsidR="00D57CA1" w:rsidRPr="009042B5">
              <w:t xml:space="preserve">that have been disclosed </w:t>
            </w:r>
            <w:r w:rsidR="00957C21" w:rsidRPr="009042B5">
              <w:t xml:space="preserve">by each State </w:t>
            </w:r>
            <w:r w:rsidRPr="009042B5">
              <w:t xml:space="preserve">in the </w:t>
            </w:r>
            <w:hyperlink r:id="rId32" w:history="1">
              <w:r w:rsidR="001958F6" w:rsidRPr="009042B5">
                <w:rPr>
                  <w:rStyle w:val="Hyperlink"/>
                </w:rPr>
                <w:t>HCCH Tables of Costs associated with intercountry adoptions</w:t>
              </w:r>
            </w:hyperlink>
            <w:r w:rsidR="001958F6" w:rsidRPr="009042B5">
              <w:t>.</w:t>
            </w:r>
            <w:r w:rsidR="001958F6" w:rsidRPr="009042B5">
              <w:rPr>
                <w:szCs w:val="20"/>
              </w:rPr>
              <w:t xml:space="preserve"> </w:t>
            </w:r>
          </w:p>
          <w:p w14:paraId="6EE7F571"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rPr>
                <w:b/>
              </w:rPr>
              <w:t>Prohibit</w:t>
            </w:r>
            <w:r w:rsidRPr="009042B5">
              <w:t xml:space="preserve"> actors from charging for services where it is </w:t>
            </w:r>
            <w:r w:rsidRPr="009042B5">
              <w:rPr>
                <w:b/>
                <w:bCs/>
              </w:rPr>
              <w:t>inappropriate</w:t>
            </w:r>
            <w:r w:rsidRPr="009042B5">
              <w:t xml:space="preserve"> to do so, or which are / were </w:t>
            </w:r>
            <w:r w:rsidRPr="009042B5">
              <w:rPr>
                <w:b/>
                <w:bCs/>
              </w:rPr>
              <w:t>not provided (delivered)</w:t>
            </w:r>
            <w:r w:rsidRPr="009042B5">
              <w:t>.</w:t>
            </w:r>
            <w:r w:rsidRPr="009042B5">
              <w:rPr>
                <w:rStyle w:val="EndnoteReference"/>
              </w:rPr>
              <w:endnoteReference w:id="42"/>
            </w:r>
            <w:r w:rsidRPr="009042B5">
              <w:t xml:space="preserve"> </w:t>
            </w:r>
          </w:p>
          <w:p w14:paraId="53BFEF0E"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Specify the </w:t>
            </w:r>
            <w:r w:rsidRPr="009042B5">
              <w:rPr>
                <w:b/>
                <w:bCs/>
              </w:rPr>
              <w:t>final use</w:t>
            </w:r>
            <w:r w:rsidRPr="009042B5">
              <w:t xml:space="preserve"> of the costs and fees (the money should be used to pay for a particular adoption service) (see further below “Transparency”).</w:t>
            </w:r>
            <w:r w:rsidRPr="009042B5">
              <w:rPr>
                <w:rStyle w:val="EndnoteReference"/>
              </w:rPr>
              <w:endnoteReference w:id="43"/>
            </w:r>
            <w:r w:rsidRPr="009042B5">
              <w:t xml:space="preserve"> </w:t>
            </w:r>
          </w:p>
        </w:tc>
        <w:tc>
          <w:tcPr>
            <w:tcW w:w="617" w:type="dxa"/>
            <w:gridSpan w:val="2"/>
            <w:tcBorders>
              <w:bottom w:val="nil"/>
            </w:tcBorders>
            <w:shd w:val="clear" w:color="auto" w:fill="auto"/>
          </w:tcPr>
          <w:p w14:paraId="0542C16F"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6D036E87"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89571B" w14:paraId="29145D41"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13907524"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tcPr>
          <w:p w14:paraId="27EAA5EB"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Suggesting, proposing, </w:t>
            </w:r>
            <w:proofErr w:type="gramStart"/>
            <w:r w:rsidRPr="009042B5">
              <w:t>requesting</w:t>
            </w:r>
            <w:proofErr w:type="gramEnd"/>
            <w:r w:rsidRPr="009042B5">
              <w:t xml:space="preserve"> or making the payment of an additional sum to expedite the adoption process before the adoption decision is made.</w:t>
            </w:r>
            <w:r w:rsidRPr="009042B5">
              <w:rPr>
                <w:rStyle w:val="EndnoteReference"/>
              </w:rPr>
              <w:endnoteReference w:id="44"/>
            </w:r>
          </w:p>
        </w:tc>
        <w:tc>
          <w:tcPr>
            <w:tcW w:w="5953" w:type="dxa"/>
            <w:tcBorders>
              <w:bottom w:val="nil"/>
            </w:tcBorders>
            <w:shd w:val="clear" w:color="auto" w:fill="F0F5EB"/>
          </w:tcPr>
          <w:p w14:paraId="6FEBF8EB"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rPr>
                <w:b/>
                <w:bCs/>
              </w:rPr>
              <w:t>Prohibit</w:t>
            </w:r>
            <w:r w:rsidRPr="009042B5">
              <w:t xml:space="preserve"> suggesting, proposing, </w:t>
            </w:r>
            <w:proofErr w:type="gramStart"/>
            <w:r w:rsidRPr="009042B5">
              <w:t>requesting</w:t>
            </w:r>
            <w:proofErr w:type="gramEnd"/>
            <w:r w:rsidRPr="009042B5">
              <w:t xml:space="preserve"> or making payment of additional fees to </w:t>
            </w:r>
            <w:r w:rsidRPr="009042B5">
              <w:rPr>
                <w:b/>
                <w:bCs/>
              </w:rPr>
              <w:t>expedite</w:t>
            </w:r>
            <w:r w:rsidRPr="009042B5">
              <w:t xml:space="preserve"> the adoption process (</w:t>
            </w:r>
            <w:r w:rsidRPr="009042B5">
              <w:rPr>
                <w:i/>
                <w:iCs/>
              </w:rPr>
              <w:t>i.e.</w:t>
            </w:r>
            <w:r w:rsidRPr="009042B5">
              <w:t>, “expediting fees”).</w:t>
            </w:r>
            <w:r w:rsidRPr="009042B5">
              <w:rPr>
                <w:rStyle w:val="EndnoteReference"/>
              </w:rPr>
              <w:endnoteReference w:id="45"/>
            </w:r>
          </w:p>
        </w:tc>
        <w:tc>
          <w:tcPr>
            <w:tcW w:w="617" w:type="dxa"/>
            <w:gridSpan w:val="2"/>
            <w:tcBorders>
              <w:bottom w:val="nil"/>
            </w:tcBorders>
            <w:shd w:val="clear" w:color="auto" w:fill="auto"/>
          </w:tcPr>
          <w:p w14:paraId="4AB93353"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3DF2DCFB"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C52C3A" w:rsidRPr="008B31DC" w14:paraId="5A06DE10"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nil"/>
              <w:left w:val="nil"/>
              <w:bottom w:val="nil"/>
              <w:right w:val="nil"/>
            </w:tcBorders>
            <w:shd w:val="clear" w:color="auto" w:fill="auto"/>
          </w:tcPr>
          <w:p w14:paraId="0D4A58D0" w14:textId="77777777" w:rsidR="00C52C3A" w:rsidRPr="008B31DC" w:rsidRDefault="00C52C3A" w:rsidP="0098710B">
            <w:pPr>
              <w:pStyle w:val="PBFSline"/>
            </w:pPr>
          </w:p>
        </w:tc>
        <w:tc>
          <w:tcPr>
            <w:tcW w:w="4272" w:type="dxa"/>
            <w:tcBorders>
              <w:top w:val="nil"/>
              <w:left w:val="nil"/>
              <w:bottom w:val="nil"/>
              <w:right w:val="nil"/>
            </w:tcBorders>
            <w:shd w:val="clear" w:color="auto" w:fill="auto"/>
          </w:tcPr>
          <w:p w14:paraId="783DE100" w14:textId="77777777" w:rsidR="00C52C3A" w:rsidRPr="0040517F" w:rsidRDefault="00C52C3A" w:rsidP="0098710B">
            <w:pPr>
              <w:pStyle w:val="PBFSline"/>
              <w:cnfStyle w:val="000000100000" w:firstRow="0" w:lastRow="0" w:firstColumn="0" w:lastColumn="0" w:oddVBand="0" w:evenVBand="0" w:oddHBand="1" w:evenHBand="0" w:firstRowFirstColumn="0" w:firstRowLastColumn="0" w:lastRowFirstColumn="0" w:lastRowLastColumn="0"/>
              <w:rPr>
                <w:b/>
                <w:color w:val="0070C0"/>
                <w:sz w:val="16"/>
                <w:szCs w:val="16"/>
              </w:rPr>
            </w:pPr>
          </w:p>
          <w:p w14:paraId="78EDBB1A" w14:textId="77777777" w:rsidR="00C52C3A" w:rsidRPr="00A47239" w:rsidRDefault="00C52C3A" w:rsidP="0098710B">
            <w:pPr>
              <w:pStyle w:val="PBFSline"/>
              <w:cnfStyle w:val="000000100000" w:firstRow="0" w:lastRow="0" w:firstColumn="0" w:lastColumn="0" w:oddVBand="0" w:evenVBand="0" w:oddHBand="1" w:evenHBand="0" w:firstRowFirstColumn="0" w:firstRowLastColumn="0" w:lastRowFirstColumn="0" w:lastRowLastColumn="0"/>
              <w:rPr>
                <w:b/>
                <w:spacing w:val="-6"/>
              </w:rPr>
            </w:pPr>
            <w:r w:rsidRPr="00A47239">
              <w:rPr>
                <w:b/>
                <w:color w:val="0070C0"/>
                <w:spacing w:val="-6"/>
              </w:rPr>
              <w:t>Contributions, donations &amp; cooperation projects</w:t>
            </w:r>
            <w:r w:rsidRPr="00A47239">
              <w:rPr>
                <w:rStyle w:val="EndnoteReference"/>
                <w:color w:val="0070C0"/>
                <w:spacing w:val="-6"/>
              </w:rPr>
              <w:endnoteReference w:id="46"/>
            </w:r>
          </w:p>
        </w:tc>
        <w:tc>
          <w:tcPr>
            <w:tcW w:w="5953" w:type="dxa"/>
            <w:tcBorders>
              <w:top w:val="nil"/>
              <w:left w:val="nil"/>
              <w:bottom w:val="nil"/>
              <w:right w:val="nil"/>
            </w:tcBorders>
            <w:shd w:val="clear" w:color="auto" w:fill="auto"/>
          </w:tcPr>
          <w:p w14:paraId="532FC942" w14:textId="77777777" w:rsidR="00C52C3A" w:rsidRDefault="00C52C3A" w:rsidP="0098710B">
            <w:pPr>
              <w:pStyle w:val="PBFSline"/>
              <w:jc w:val="center"/>
              <w:cnfStyle w:val="000000100000" w:firstRow="0" w:lastRow="0" w:firstColumn="0" w:lastColumn="0" w:oddVBand="0" w:evenVBand="0" w:oddHBand="1" w:evenHBand="0" w:firstRowFirstColumn="0" w:firstRowLastColumn="0" w:lastRowFirstColumn="0" w:lastRowLastColumn="0"/>
              <w:rPr>
                <w:b/>
                <w:bCs/>
              </w:rPr>
            </w:pPr>
          </w:p>
          <w:p w14:paraId="6B48C9B5" w14:textId="77777777" w:rsidR="00C52C3A" w:rsidRPr="007B6A75" w:rsidRDefault="00C52C3A" w:rsidP="0098710B">
            <w:pPr>
              <w:pStyle w:val="PBFSline"/>
              <w:jc w:val="center"/>
              <w:cnfStyle w:val="000000100000" w:firstRow="0" w:lastRow="0" w:firstColumn="0" w:lastColumn="0" w:oddVBand="0" w:evenVBand="0" w:oddHBand="1" w:evenHBand="0" w:firstRowFirstColumn="0" w:firstRowLastColumn="0" w:lastRowFirstColumn="0" w:lastRowLastColumn="0"/>
              <w:rPr>
                <w:b/>
                <w:bCs/>
              </w:rPr>
            </w:pPr>
            <w:r w:rsidRPr="000D4C9B">
              <w:rPr>
                <w:b/>
                <w:bCs/>
              </w:rPr>
              <w:t>DIFFERENT VIEWS</w:t>
            </w:r>
          </w:p>
        </w:tc>
        <w:tc>
          <w:tcPr>
            <w:tcW w:w="617" w:type="dxa"/>
            <w:gridSpan w:val="2"/>
            <w:tcBorders>
              <w:top w:val="nil"/>
              <w:left w:val="nil"/>
              <w:bottom w:val="nil"/>
              <w:right w:val="nil"/>
            </w:tcBorders>
            <w:shd w:val="clear" w:color="auto" w:fill="auto"/>
          </w:tcPr>
          <w:p w14:paraId="626F11B3" w14:textId="77777777" w:rsidR="00C52C3A" w:rsidRPr="007309A6"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color w:val="FF0000"/>
              </w:rPr>
            </w:pPr>
          </w:p>
        </w:tc>
      </w:tr>
      <w:tr w:rsidR="0089571B" w:rsidRPr="007B033D" w14:paraId="06F5524B"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nil"/>
              <w:left w:val="nil"/>
              <w:bottom w:val="nil"/>
              <w:right w:val="nil"/>
            </w:tcBorders>
            <w:shd w:val="clear" w:color="auto" w:fill="auto"/>
          </w:tcPr>
          <w:p w14:paraId="5481E414" w14:textId="77777777" w:rsidR="00C52C3A" w:rsidRPr="007B033D" w:rsidRDefault="00C52C3A" w:rsidP="0098710B">
            <w:pPr>
              <w:pStyle w:val="PBFSline"/>
              <w:rPr>
                <w:sz w:val="4"/>
                <w:szCs w:val="4"/>
              </w:rPr>
            </w:pPr>
          </w:p>
        </w:tc>
        <w:tc>
          <w:tcPr>
            <w:tcW w:w="4272" w:type="dxa"/>
            <w:tcBorders>
              <w:top w:val="nil"/>
              <w:left w:val="nil"/>
              <w:bottom w:val="single" w:sz="12" w:space="0" w:color="0070C0"/>
              <w:right w:val="nil"/>
            </w:tcBorders>
            <w:shd w:val="clear" w:color="auto" w:fill="auto"/>
          </w:tcPr>
          <w:p w14:paraId="1617AC0F" w14:textId="77777777" w:rsidR="00C52C3A" w:rsidRPr="007B033D" w:rsidRDefault="00C52C3A" w:rsidP="0098710B">
            <w:pPr>
              <w:pStyle w:val="PBFSline"/>
              <w:cnfStyle w:val="000000010000" w:firstRow="0" w:lastRow="0" w:firstColumn="0" w:lastColumn="0" w:oddVBand="0" w:evenVBand="0" w:oddHBand="0" w:evenHBand="1" w:firstRowFirstColumn="0" w:firstRowLastColumn="0" w:lastRowFirstColumn="0" w:lastRowLastColumn="0"/>
              <w:rPr>
                <w:b/>
                <w:color w:val="0070C0"/>
                <w:sz w:val="4"/>
                <w:szCs w:val="4"/>
              </w:rPr>
            </w:pPr>
          </w:p>
        </w:tc>
        <w:tc>
          <w:tcPr>
            <w:tcW w:w="5953" w:type="dxa"/>
            <w:tcBorders>
              <w:top w:val="nil"/>
              <w:left w:val="nil"/>
              <w:bottom w:val="single" w:sz="12" w:space="0" w:color="0070C0"/>
              <w:right w:val="nil"/>
            </w:tcBorders>
            <w:shd w:val="clear" w:color="auto" w:fill="auto"/>
          </w:tcPr>
          <w:p w14:paraId="2530784B" w14:textId="77777777" w:rsidR="00C52C3A" w:rsidRPr="007B033D" w:rsidRDefault="00C52C3A" w:rsidP="0098710B">
            <w:pPr>
              <w:pStyle w:val="PBFSline"/>
              <w:jc w:val="center"/>
              <w:cnfStyle w:val="000000010000" w:firstRow="0" w:lastRow="0" w:firstColumn="0" w:lastColumn="0" w:oddVBand="0" w:evenVBand="0" w:oddHBand="0" w:evenHBand="1" w:firstRowFirstColumn="0" w:firstRowLastColumn="0" w:lastRowFirstColumn="0" w:lastRowLastColumn="0"/>
              <w:rPr>
                <w:b/>
                <w:sz w:val="4"/>
                <w:szCs w:val="4"/>
              </w:rPr>
            </w:pPr>
          </w:p>
        </w:tc>
        <w:tc>
          <w:tcPr>
            <w:tcW w:w="617" w:type="dxa"/>
            <w:gridSpan w:val="2"/>
            <w:tcBorders>
              <w:top w:val="nil"/>
              <w:left w:val="nil"/>
              <w:bottom w:val="nil"/>
              <w:right w:val="nil"/>
            </w:tcBorders>
            <w:shd w:val="clear" w:color="auto" w:fill="auto"/>
          </w:tcPr>
          <w:p w14:paraId="4F839B9A" w14:textId="77777777" w:rsidR="00C52C3A" w:rsidRPr="007B033D"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color w:val="FF0000"/>
                <w:sz w:val="4"/>
                <w:szCs w:val="4"/>
              </w:rPr>
            </w:pPr>
          </w:p>
        </w:tc>
      </w:tr>
      <w:tr w:rsidR="0072348C" w:rsidRPr="008B31DC" w14:paraId="57D9B434"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nil"/>
              <w:left w:val="nil"/>
              <w:bottom w:val="nil"/>
              <w:right w:val="single" w:sz="12" w:space="0" w:color="0070C0"/>
            </w:tcBorders>
            <w:shd w:val="clear" w:color="auto" w:fill="auto"/>
          </w:tcPr>
          <w:p w14:paraId="0C62B794" w14:textId="77777777" w:rsidR="00C52C3A" w:rsidRPr="008B31DC" w:rsidRDefault="00C52C3A" w:rsidP="0098710B">
            <w:pPr>
              <w:pStyle w:val="PBFSline"/>
            </w:pPr>
          </w:p>
        </w:tc>
        <w:tc>
          <w:tcPr>
            <w:tcW w:w="4272" w:type="dxa"/>
            <w:tcBorders>
              <w:top w:val="single" w:sz="12" w:space="0" w:color="0070C0"/>
              <w:left w:val="single" w:sz="12" w:space="0" w:color="0070C0"/>
              <w:bottom w:val="single" w:sz="12" w:space="0" w:color="0070C0"/>
              <w:right w:val="nil"/>
            </w:tcBorders>
            <w:shd w:val="clear" w:color="auto" w:fill="auto"/>
          </w:tcPr>
          <w:p w14:paraId="42296250" w14:textId="77777777" w:rsidR="00C52C3A" w:rsidRPr="0036635F"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color w:val="0070C0"/>
              </w:rPr>
            </w:pPr>
            <w:r w:rsidRPr="0036635F">
              <w:rPr>
                <w:b/>
                <w:bCs/>
                <w:color w:val="0070C0"/>
              </w:rPr>
              <w:t>VIEW No 1 :</w:t>
            </w:r>
            <w:r w:rsidRPr="0036635F">
              <w:rPr>
                <w:rStyle w:val="EndnoteReference"/>
                <w:color w:val="0070C0"/>
              </w:rPr>
              <w:t xml:space="preserve"> </w:t>
            </w:r>
            <w:r w:rsidRPr="0036635F">
              <w:rPr>
                <w:rStyle w:val="EndnoteReference"/>
                <w:color w:val="0070C0"/>
              </w:rPr>
              <w:endnoteReference w:id="47"/>
            </w:r>
            <w:r w:rsidRPr="0036635F">
              <w:rPr>
                <w:b/>
                <w:bCs/>
                <w:color w:val="0070C0"/>
              </w:rPr>
              <w:t xml:space="preserve"> </w:t>
            </w:r>
          </w:p>
          <w:p w14:paraId="48AD5DB8" w14:textId="77777777" w:rsidR="00C52C3A" w:rsidRPr="00200721"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rPr>
            </w:pPr>
            <w:r w:rsidRPr="0036635F">
              <w:rPr>
                <w:b/>
                <w:bCs/>
                <w:color w:val="0070C0"/>
              </w:rPr>
              <w:t xml:space="preserve">SEPARATION OF ACTIVITIES </w:t>
            </w:r>
          </w:p>
        </w:tc>
        <w:tc>
          <w:tcPr>
            <w:tcW w:w="5953" w:type="dxa"/>
            <w:tcBorders>
              <w:top w:val="single" w:sz="12" w:space="0" w:color="0070C0"/>
              <w:left w:val="nil"/>
              <w:bottom w:val="single" w:sz="12" w:space="0" w:color="0070C0"/>
              <w:right w:val="single" w:sz="12" w:space="0" w:color="0070C0"/>
            </w:tcBorders>
            <w:shd w:val="clear" w:color="auto" w:fill="auto"/>
          </w:tcPr>
          <w:p w14:paraId="3DF140B3" w14:textId="77777777" w:rsidR="00C52C3A" w:rsidRPr="007B6A75"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rPr>
            </w:pPr>
            <w:r w:rsidRPr="00126F59">
              <w:t>There should be</w:t>
            </w:r>
            <w:r>
              <w:rPr>
                <w:b/>
                <w:bCs/>
              </w:rPr>
              <w:t xml:space="preserve"> </w:t>
            </w:r>
            <w:r w:rsidRPr="00126F59">
              <w:rPr>
                <w:b/>
                <w:bCs/>
              </w:rPr>
              <w:t>NO</w:t>
            </w:r>
            <w:r w:rsidRPr="007F6F21">
              <w:rPr>
                <w:b/>
              </w:rPr>
              <w:t xml:space="preserve"> contributions</w:t>
            </w:r>
            <w:r w:rsidRPr="007F6F21">
              <w:t xml:space="preserve">, </w:t>
            </w:r>
            <w:r w:rsidRPr="007F6F21">
              <w:rPr>
                <w:b/>
              </w:rPr>
              <w:t>donations</w:t>
            </w:r>
            <w:r w:rsidRPr="007F6F21">
              <w:t xml:space="preserve"> and</w:t>
            </w:r>
            <w:r>
              <w:t xml:space="preserve"> / or</w:t>
            </w:r>
            <w:r w:rsidRPr="007F6F21">
              <w:t xml:space="preserve"> </w:t>
            </w:r>
            <w:r w:rsidRPr="007F6F21">
              <w:rPr>
                <w:b/>
              </w:rPr>
              <w:t>cooperation projects</w:t>
            </w:r>
            <w:r w:rsidRPr="007F6F21">
              <w:t xml:space="preserve"> in the context of adoption.</w:t>
            </w:r>
          </w:p>
        </w:tc>
        <w:tc>
          <w:tcPr>
            <w:tcW w:w="617" w:type="dxa"/>
            <w:gridSpan w:val="2"/>
            <w:tcBorders>
              <w:top w:val="nil"/>
              <w:left w:val="single" w:sz="12" w:space="0" w:color="0070C0"/>
              <w:bottom w:val="nil"/>
              <w:right w:val="nil"/>
            </w:tcBorders>
            <w:shd w:val="clear" w:color="auto" w:fill="auto"/>
          </w:tcPr>
          <w:p w14:paraId="6B4BD93C" w14:textId="77777777" w:rsidR="00C52C3A" w:rsidRPr="007309A6"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color w:val="FF0000"/>
              </w:rPr>
            </w:pPr>
          </w:p>
        </w:tc>
      </w:tr>
      <w:tr w:rsidR="0089571B" w:rsidRPr="00AA037C" w14:paraId="56CAF876"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nil"/>
              <w:left w:val="nil"/>
              <w:bottom w:val="single" w:sz="24" w:space="0" w:color="FFFFFF" w:themeColor="background1"/>
              <w:right w:val="nil"/>
            </w:tcBorders>
            <w:shd w:val="clear" w:color="auto" w:fill="auto"/>
          </w:tcPr>
          <w:p w14:paraId="55E30DD3" w14:textId="77777777" w:rsidR="00C52C3A" w:rsidRPr="00AA037C" w:rsidRDefault="00C52C3A" w:rsidP="0098710B">
            <w:pPr>
              <w:pStyle w:val="PBParagraph"/>
              <w:spacing w:before="60" w:after="60"/>
              <w:ind w:left="142"/>
              <w:jc w:val="left"/>
              <w:rPr>
                <w:sz w:val="2"/>
                <w:szCs w:val="2"/>
              </w:rPr>
            </w:pPr>
          </w:p>
        </w:tc>
        <w:tc>
          <w:tcPr>
            <w:tcW w:w="4272" w:type="dxa"/>
            <w:tcBorders>
              <w:top w:val="single" w:sz="12" w:space="0" w:color="0070C0"/>
              <w:left w:val="nil"/>
              <w:bottom w:val="single" w:sz="24" w:space="0" w:color="FFFFFF" w:themeColor="background1"/>
              <w:right w:val="nil"/>
            </w:tcBorders>
            <w:shd w:val="clear" w:color="auto" w:fill="auto"/>
          </w:tcPr>
          <w:p w14:paraId="029636D1" w14:textId="77777777" w:rsidR="00C52C3A" w:rsidRPr="00AA037C"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B0F0"/>
                <w:sz w:val="2"/>
                <w:szCs w:val="2"/>
              </w:rPr>
            </w:pPr>
          </w:p>
        </w:tc>
        <w:tc>
          <w:tcPr>
            <w:tcW w:w="5953" w:type="dxa"/>
            <w:tcBorders>
              <w:top w:val="single" w:sz="12" w:space="0" w:color="0070C0"/>
              <w:left w:val="nil"/>
              <w:bottom w:val="single" w:sz="24" w:space="0" w:color="FFFFFF" w:themeColor="background1"/>
              <w:right w:val="nil"/>
            </w:tcBorders>
            <w:shd w:val="clear" w:color="auto" w:fill="auto"/>
          </w:tcPr>
          <w:p w14:paraId="57C19743" w14:textId="77777777" w:rsidR="00C52C3A" w:rsidRPr="00AA037C"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B0F0"/>
                <w:sz w:val="2"/>
                <w:szCs w:val="2"/>
              </w:rPr>
            </w:pPr>
          </w:p>
        </w:tc>
        <w:tc>
          <w:tcPr>
            <w:tcW w:w="617" w:type="dxa"/>
            <w:gridSpan w:val="2"/>
            <w:tcBorders>
              <w:top w:val="nil"/>
              <w:left w:val="nil"/>
              <w:bottom w:val="single" w:sz="24" w:space="0" w:color="FFFFFF" w:themeColor="background1"/>
              <w:right w:val="nil"/>
            </w:tcBorders>
            <w:shd w:val="clear" w:color="auto" w:fill="auto"/>
          </w:tcPr>
          <w:p w14:paraId="38D4CD0B" w14:textId="77777777" w:rsidR="00C52C3A" w:rsidRPr="00AA037C"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sz w:val="2"/>
                <w:szCs w:val="2"/>
              </w:rPr>
            </w:pPr>
          </w:p>
        </w:tc>
      </w:tr>
      <w:tr w:rsidR="0089571B" w14:paraId="4A47ECD0"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14:paraId="43AA9C10" w14:textId="77777777" w:rsidR="00C52C3A" w:rsidRDefault="00C52C3A" w:rsidP="00C52C3A">
            <w:pPr>
              <w:pStyle w:val="PBParagraph"/>
              <w:numPr>
                <w:ilvl w:val="0"/>
                <w:numId w:val="4"/>
              </w:numPr>
              <w:spacing w:before="60" w:after="60"/>
              <w:ind w:left="6" w:hanging="6"/>
              <w:jc w:val="left"/>
            </w:pPr>
          </w:p>
        </w:tc>
        <w:tc>
          <w:tcPr>
            <w:tcW w:w="4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A6FB6C5" w14:textId="19E6F8AA"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Charging or paying sums in relation to the adoption that are neither costs or expenses, </w:t>
            </w:r>
            <w:r w:rsidRPr="009042B5">
              <w:lastRenderedPageBreak/>
              <w:t>including reasonable professional fees (HC, Art.</w:t>
            </w:r>
            <w:r w:rsidR="000667E0" w:rsidRPr="009042B5">
              <w:t> </w:t>
            </w:r>
            <w:r w:rsidRPr="009042B5">
              <w:t>32).</w:t>
            </w:r>
            <w:r w:rsidRPr="009042B5">
              <w:rPr>
                <w:rStyle w:val="EndnoteReference"/>
              </w:rPr>
              <w:endnoteReference w:id="48"/>
            </w:r>
            <w:r w:rsidRPr="009042B5">
              <w:t xml:space="preserve"> </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9D3"/>
          </w:tcPr>
          <w:p w14:paraId="1AC35A92"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lastRenderedPageBreak/>
              <w:t xml:space="preserve">“Only costs and expenses may be charged or paid” (HC, Art. 32(2)). </w:t>
            </w:r>
          </w:p>
          <w:p w14:paraId="7B0BECAA" w14:textId="62CF5D85"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rPr>
                <w:b/>
                <w:bCs/>
              </w:rPr>
              <w:lastRenderedPageBreak/>
              <w:t>Prohibit</w:t>
            </w:r>
            <w:r w:rsidRPr="009042B5">
              <w:t xml:space="preserve"> contributions, donations and / or cooperation projects </w:t>
            </w:r>
            <w:r w:rsidR="00250E79" w:rsidRPr="009042B5">
              <w:t xml:space="preserve">in </w:t>
            </w:r>
            <w:r w:rsidRPr="009042B5">
              <w:t xml:space="preserve">the </w:t>
            </w:r>
            <w:r w:rsidR="00250E79" w:rsidRPr="009042B5">
              <w:t>context</w:t>
            </w:r>
            <w:r w:rsidRPr="009042B5">
              <w:t xml:space="preserve"> of intercountry adoption.</w:t>
            </w:r>
            <w:r w:rsidR="001B4C44" w:rsidRPr="009042B5">
              <w:rPr>
                <w:rStyle w:val="EndnoteReference"/>
              </w:rPr>
              <w:endnoteReference w:id="49"/>
            </w:r>
          </w:p>
        </w:tc>
        <w:tc>
          <w:tcPr>
            <w:tcW w:w="61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14:paraId="13833CC8"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lastRenderedPageBreak/>
              <w:t>RS</w:t>
            </w:r>
          </w:p>
          <w:p w14:paraId="2CBF846C"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89571B" w:rsidRPr="001870BB" w14:paraId="77167CE5" w14:textId="77777777" w:rsidTr="00B270F0">
        <w:trPr>
          <w:cnfStyle w:val="000000010000" w:firstRow="0" w:lastRow="0" w:firstColumn="0" w:lastColumn="0" w:oddVBand="0" w:evenVBand="0" w:oddHBand="0" w:evenHBand="1"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407" w:type="dxa"/>
            <w:tcBorders>
              <w:top w:val="single" w:sz="24" w:space="0" w:color="FFFFFF" w:themeColor="background1"/>
              <w:left w:val="nil"/>
              <w:bottom w:val="nil"/>
              <w:right w:val="nil"/>
            </w:tcBorders>
            <w:shd w:val="clear" w:color="auto" w:fill="auto"/>
          </w:tcPr>
          <w:p w14:paraId="4454CFA3" w14:textId="77777777" w:rsidR="00C52C3A" w:rsidRPr="001870BB" w:rsidRDefault="00C52C3A" w:rsidP="0098710B">
            <w:pPr>
              <w:pStyle w:val="PBParagraph"/>
              <w:spacing w:before="60" w:after="60"/>
              <w:ind w:left="142"/>
              <w:jc w:val="left"/>
              <w:rPr>
                <w:sz w:val="6"/>
                <w:szCs w:val="6"/>
              </w:rPr>
            </w:pPr>
          </w:p>
        </w:tc>
        <w:tc>
          <w:tcPr>
            <w:tcW w:w="4272" w:type="dxa"/>
            <w:tcBorders>
              <w:top w:val="single" w:sz="24" w:space="0" w:color="FFFFFF" w:themeColor="background1"/>
              <w:left w:val="nil"/>
              <w:bottom w:val="single" w:sz="12" w:space="0" w:color="0070C0"/>
              <w:right w:val="nil"/>
            </w:tcBorders>
            <w:shd w:val="clear" w:color="auto" w:fill="auto"/>
          </w:tcPr>
          <w:p w14:paraId="04AE8586" w14:textId="77777777" w:rsidR="00C52C3A" w:rsidRPr="001870BB"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B0F0"/>
                <w:sz w:val="6"/>
                <w:szCs w:val="6"/>
              </w:rPr>
            </w:pPr>
          </w:p>
        </w:tc>
        <w:tc>
          <w:tcPr>
            <w:tcW w:w="5953" w:type="dxa"/>
            <w:tcBorders>
              <w:top w:val="single" w:sz="24" w:space="0" w:color="FFFFFF" w:themeColor="background1"/>
              <w:left w:val="nil"/>
              <w:bottom w:val="single" w:sz="12" w:space="0" w:color="0070C0"/>
              <w:right w:val="nil"/>
            </w:tcBorders>
            <w:shd w:val="clear" w:color="auto" w:fill="auto"/>
          </w:tcPr>
          <w:p w14:paraId="364508F9" w14:textId="77777777" w:rsidR="00C52C3A" w:rsidRPr="001870BB"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B0F0"/>
                <w:sz w:val="6"/>
                <w:szCs w:val="6"/>
              </w:rPr>
            </w:pPr>
          </w:p>
        </w:tc>
        <w:tc>
          <w:tcPr>
            <w:tcW w:w="617" w:type="dxa"/>
            <w:gridSpan w:val="2"/>
            <w:tcBorders>
              <w:top w:val="single" w:sz="24" w:space="0" w:color="FFFFFF" w:themeColor="background1"/>
              <w:left w:val="nil"/>
              <w:bottom w:val="nil"/>
              <w:right w:val="nil"/>
            </w:tcBorders>
            <w:shd w:val="clear" w:color="auto" w:fill="auto"/>
          </w:tcPr>
          <w:p w14:paraId="11760124" w14:textId="77777777" w:rsidR="00C52C3A" w:rsidRPr="001870B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 w:val="6"/>
                <w:szCs w:val="6"/>
              </w:rPr>
            </w:pPr>
          </w:p>
        </w:tc>
      </w:tr>
      <w:tr w:rsidR="0072348C" w:rsidRPr="008B31DC" w14:paraId="2A487AEB"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nil"/>
              <w:left w:val="nil"/>
              <w:bottom w:val="nil"/>
              <w:right w:val="single" w:sz="12" w:space="0" w:color="0070C0"/>
            </w:tcBorders>
            <w:shd w:val="clear" w:color="auto" w:fill="auto"/>
          </w:tcPr>
          <w:p w14:paraId="34C24D96" w14:textId="77777777" w:rsidR="00C52C3A" w:rsidRPr="008B31DC" w:rsidRDefault="00C52C3A" w:rsidP="0098710B">
            <w:pPr>
              <w:pStyle w:val="PBFSline"/>
            </w:pPr>
          </w:p>
        </w:tc>
        <w:tc>
          <w:tcPr>
            <w:tcW w:w="4272" w:type="dxa"/>
            <w:tcBorders>
              <w:top w:val="single" w:sz="12" w:space="0" w:color="0070C0"/>
              <w:left w:val="single" w:sz="12" w:space="0" w:color="0070C0"/>
              <w:bottom w:val="single" w:sz="12" w:space="0" w:color="0070C0"/>
              <w:right w:val="nil"/>
            </w:tcBorders>
            <w:shd w:val="clear" w:color="auto" w:fill="auto"/>
          </w:tcPr>
          <w:p w14:paraId="1D2738A7" w14:textId="77777777" w:rsidR="00C52C3A" w:rsidRDefault="00C52C3A" w:rsidP="00ED32FF">
            <w:pPr>
              <w:pStyle w:val="PBFSline"/>
              <w:keepNext/>
              <w:keepLines/>
              <w:cnfStyle w:val="000000100000" w:firstRow="0" w:lastRow="0" w:firstColumn="0" w:lastColumn="0" w:oddVBand="0" w:evenVBand="0" w:oddHBand="1" w:evenHBand="0" w:firstRowFirstColumn="0" w:firstRowLastColumn="0" w:lastRowFirstColumn="0" w:lastRowLastColumn="0"/>
              <w:rPr>
                <w:b/>
                <w:bCs/>
                <w:color w:val="0070C0"/>
              </w:rPr>
            </w:pPr>
            <w:r>
              <w:rPr>
                <w:b/>
                <w:bCs/>
                <w:color w:val="0070C0"/>
              </w:rPr>
              <w:t>VIEWS Nos 2</w:t>
            </w:r>
            <w:r w:rsidRPr="00CA27D3">
              <w:rPr>
                <w:rStyle w:val="EndnoteReference"/>
                <w:color w:val="0070C0"/>
              </w:rPr>
              <w:endnoteReference w:id="50"/>
            </w:r>
            <w:r>
              <w:rPr>
                <w:b/>
                <w:bCs/>
                <w:color w:val="0070C0"/>
              </w:rPr>
              <w:t xml:space="preserve"> and 3</w:t>
            </w:r>
            <w:r w:rsidRPr="00CA27D3">
              <w:rPr>
                <w:rStyle w:val="EndnoteReference"/>
                <w:color w:val="0070C0"/>
              </w:rPr>
              <w:endnoteReference w:id="51"/>
            </w:r>
            <w:r>
              <w:rPr>
                <w:b/>
                <w:bCs/>
                <w:color w:val="0070C0"/>
              </w:rPr>
              <w:t xml:space="preserve">: </w:t>
            </w:r>
          </w:p>
          <w:p w14:paraId="04B52B40" w14:textId="77777777" w:rsidR="00C52C3A" w:rsidRPr="0036635F" w:rsidRDefault="00C52C3A" w:rsidP="00ED32FF">
            <w:pPr>
              <w:pStyle w:val="PBFSline"/>
              <w:keepNext/>
              <w:keepLines/>
              <w:jc w:val="left"/>
              <w:cnfStyle w:val="000000100000" w:firstRow="0" w:lastRow="0" w:firstColumn="0" w:lastColumn="0" w:oddVBand="0" w:evenVBand="0" w:oddHBand="1" w:evenHBand="0" w:firstRowFirstColumn="0" w:firstRowLastColumn="0" w:lastRowFirstColumn="0" w:lastRowLastColumn="0"/>
              <w:rPr>
                <w:b/>
                <w:bCs/>
                <w:color w:val="0070C0"/>
              </w:rPr>
            </w:pPr>
            <w:r w:rsidRPr="0036635F">
              <w:rPr>
                <w:b/>
                <w:bCs/>
                <w:color w:val="0070C0"/>
              </w:rPr>
              <w:t>MEETING THE NEEDS OF STATES OF ORIGIN</w:t>
            </w:r>
          </w:p>
          <w:p w14:paraId="3548DBCA" w14:textId="77777777" w:rsidR="00C52C3A" w:rsidRPr="00200721"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rPr>
            </w:pPr>
            <w:r w:rsidRPr="0036635F">
              <w:rPr>
                <w:b/>
                <w:bCs/>
                <w:color w:val="0070C0"/>
              </w:rPr>
              <w:t>ACKNOWLEDGEMENT AND SUPPORT OF SUCCESSFUL PROJECTS</w:t>
            </w:r>
          </w:p>
        </w:tc>
        <w:tc>
          <w:tcPr>
            <w:tcW w:w="5953" w:type="dxa"/>
            <w:tcBorders>
              <w:top w:val="single" w:sz="12" w:space="0" w:color="0070C0"/>
              <w:left w:val="nil"/>
              <w:bottom w:val="single" w:sz="12" w:space="0" w:color="0070C0"/>
              <w:right w:val="single" w:sz="12" w:space="0" w:color="0070C0"/>
            </w:tcBorders>
            <w:shd w:val="clear" w:color="auto" w:fill="auto"/>
          </w:tcPr>
          <w:p w14:paraId="4724AE4C" w14:textId="33FCA39D" w:rsidR="00C52C3A"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126F59">
              <w:rPr>
                <w:b/>
                <w:bCs/>
              </w:rPr>
              <w:t>Contributions, donations and / or cooperation projects</w:t>
            </w:r>
            <w:r w:rsidRPr="00B708CD">
              <w:t xml:space="preserve"> </w:t>
            </w:r>
            <w:r w:rsidRPr="00126F59">
              <w:rPr>
                <w:b/>
                <w:bCs/>
              </w:rPr>
              <w:t xml:space="preserve">may be permitted </w:t>
            </w:r>
            <w:r w:rsidRPr="00B708CD">
              <w:t xml:space="preserve">by a State, </w:t>
            </w:r>
            <w:r w:rsidRPr="00126F59">
              <w:rPr>
                <w:b/>
                <w:bCs/>
              </w:rPr>
              <w:t xml:space="preserve">if certain </w:t>
            </w:r>
            <w:r>
              <w:rPr>
                <w:b/>
                <w:bCs/>
              </w:rPr>
              <w:t>safeguards</w:t>
            </w:r>
            <w:r w:rsidRPr="00B708CD">
              <w:t xml:space="preserve"> are respected.</w:t>
            </w:r>
            <w:bookmarkStart w:id="42" w:name="_Ref86654977"/>
            <w:r w:rsidRPr="00B708CD">
              <w:rPr>
                <w:rStyle w:val="EndnoteReference"/>
              </w:rPr>
              <w:endnoteReference w:id="52"/>
            </w:r>
            <w:bookmarkEnd w:id="42"/>
          </w:p>
          <w:p w14:paraId="653F723F" w14:textId="77777777" w:rsidR="00C52C3A" w:rsidRPr="001042C3"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1042C3">
              <w:t xml:space="preserve">This section of the FS presents some </w:t>
            </w:r>
            <w:r>
              <w:t xml:space="preserve">possible </w:t>
            </w:r>
            <w:r w:rsidRPr="001042C3">
              <w:t xml:space="preserve">illicit practices </w:t>
            </w:r>
            <w:r>
              <w:t>i</w:t>
            </w:r>
            <w:r w:rsidRPr="001042C3">
              <w:t xml:space="preserve">n this area when </w:t>
            </w:r>
            <w:r>
              <w:t>safeguards</w:t>
            </w:r>
            <w:r w:rsidRPr="001042C3">
              <w:t xml:space="preserve"> are not respected. </w:t>
            </w:r>
          </w:p>
        </w:tc>
        <w:tc>
          <w:tcPr>
            <w:tcW w:w="617" w:type="dxa"/>
            <w:gridSpan w:val="2"/>
            <w:tcBorders>
              <w:top w:val="nil"/>
              <w:left w:val="single" w:sz="12" w:space="0" w:color="0070C0"/>
              <w:bottom w:val="nil"/>
              <w:right w:val="nil"/>
            </w:tcBorders>
            <w:shd w:val="clear" w:color="auto" w:fill="auto"/>
          </w:tcPr>
          <w:p w14:paraId="4E0ED685" w14:textId="77777777" w:rsidR="00C52C3A" w:rsidRPr="007309A6"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color w:val="FF0000"/>
              </w:rPr>
            </w:pPr>
          </w:p>
        </w:tc>
      </w:tr>
      <w:tr w:rsidR="0089571B" w:rsidRPr="00DF3B16" w14:paraId="304A5412"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nil"/>
              <w:left w:val="nil"/>
              <w:bottom w:val="nil"/>
              <w:right w:val="nil"/>
            </w:tcBorders>
            <w:shd w:val="clear" w:color="auto" w:fill="auto"/>
          </w:tcPr>
          <w:p w14:paraId="39A0519A" w14:textId="77777777" w:rsidR="00C52C3A" w:rsidRPr="00DF3B16" w:rsidRDefault="00C52C3A" w:rsidP="0098710B">
            <w:pPr>
              <w:pStyle w:val="PBParagraph"/>
              <w:jc w:val="left"/>
              <w:rPr>
                <w:sz w:val="2"/>
                <w:szCs w:val="2"/>
              </w:rPr>
            </w:pPr>
          </w:p>
        </w:tc>
        <w:tc>
          <w:tcPr>
            <w:tcW w:w="4272" w:type="dxa"/>
            <w:tcBorders>
              <w:top w:val="single" w:sz="12" w:space="0" w:color="0070C0"/>
              <w:left w:val="nil"/>
              <w:bottom w:val="nil"/>
              <w:right w:val="nil"/>
            </w:tcBorders>
            <w:shd w:val="clear" w:color="auto" w:fill="auto"/>
          </w:tcPr>
          <w:p w14:paraId="56675EAE" w14:textId="77777777" w:rsidR="00C52C3A" w:rsidRPr="00DF3B16" w:rsidRDefault="00C52C3A" w:rsidP="0098710B">
            <w:pPr>
              <w:pStyle w:val="PBFSline"/>
              <w:spacing w:before="0" w:after="0"/>
              <w:cnfStyle w:val="000000010000" w:firstRow="0" w:lastRow="0" w:firstColumn="0" w:lastColumn="0" w:oddVBand="0" w:evenVBand="0" w:oddHBand="0" w:evenHBand="1" w:firstRowFirstColumn="0" w:firstRowLastColumn="0" w:lastRowFirstColumn="0" w:lastRowLastColumn="0"/>
              <w:rPr>
                <w:sz w:val="2"/>
                <w:szCs w:val="2"/>
              </w:rPr>
            </w:pPr>
          </w:p>
        </w:tc>
        <w:tc>
          <w:tcPr>
            <w:tcW w:w="5953" w:type="dxa"/>
            <w:tcBorders>
              <w:top w:val="single" w:sz="12" w:space="0" w:color="0070C0"/>
              <w:left w:val="nil"/>
              <w:bottom w:val="nil"/>
              <w:right w:val="nil"/>
            </w:tcBorders>
            <w:shd w:val="clear" w:color="auto" w:fill="auto"/>
          </w:tcPr>
          <w:p w14:paraId="56A81BF7" w14:textId="77777777" w:rsidR="00C52C3A" w:rsidRPr="00DF3B16" w:rsidRDefault="00C52C3A" w:rsidP="0098710B">
            <w:pPr>
              <w:pStyle w:val="PBFSline"/>
              <w:spacing w:before="0" w:after="0"/>
              <w:cnfStyle w:val="000000010000" w:firstRow="0" w:lastRow="0" w:firstColumn="0" w:lastColumn="0" w:oddVBand="0" w:evenVBand="0" w:oddHBand="0" w:evenHBand="1" w:firstRowFirstColumn="0" w:firstRowLastColumn="0" w:lastRowFirstColumn="0" w:lastRowLastColumn="0"/>
              <w:rPr>
                <w:sz w:val="2"/>
                <w:szCs w:val="2"/>
              </w:rPr>
            </w:pPr>
          </w:p>
        </w:tc>
        <w:tc>
          <w:tcPr>
            <w:tcW w:w="617" w:type="dxa"/>
            <w:gridSpan w:val="2"/>
            <w:tcBorders>
              <w:top w:val="nil"/>
              <w:left w:val="nil"/>
              <w:bottom w:val="nil"/>
              <w:right w:val="nil"/>
            </w:tcBorders>
            <w:shd w:val="clear" w:color="auto" w:fill="auto"/>
          </w:tcPr>
          <w:p w14:paraId="0A45BC02" w14:textId="77777777" w:rsidR="00C52C3A" w:rsidRPr="00DF3B16" w:rsidRDefault="00C52C3A" w:rsidP="0098710B">
            <w:pPr>
              <w:pStyle w:val="PBFSline"/>
              <w:spacing w:before="0" w:after="0"/>
              <w:jc w:val="left"/>
              <w:cnfStyle w:val="000000010000" w:firstRow="0" w:lastRow="0" w:firstColumn="0" w:lastColumn="0" w:oddVBand="0" w:evenVBand="0" w:oddHBand="0" w:evenHBand="1" w:firstRowFirstColumn="0" w:firstRowLastColumn="0" w:lastRowFirstColumn="0" w:lastRowLastColumn="0"/>
              <w:rPr>
                <w:b/>
                <w:bCs/>
                <w:color w:val="0069B4" w:themeColor="accent2"/>
                <w:sz w:val="2"/>
                <w:szCs w:val="2"/>
              </w:rPr>
            </w:pPr>
          </w:p>
        </w:tc>
      </w:tr>
      <w:tr w:rsidR="00C52C3A" w:rsidRPr="00AA037C" w14:paraId="53642252"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2E880AFC" w14:textId="77777777" w:rsidR="00C52C3A" w:rsidRPr="00AA037C" w:rsidRDefault="00C52C3A" w:rsidP="0098710B">
            <w:pPr>
              <w:pStyle w:val="PBParagraph"/>
              <w:spacing w:before="60" w:after="60"/>
              <w:ind w:left="142"/>
              <w:jc w:val="left"/>
              <w:rPr>
                <w:sz w:val="2"/>
                <w:szCs w:val="2"/>
              </w:rPr>
            </w:pPr>
          </w:p>
        </w:tc>
        <w:tc>
          <w:tcPr>
            <w:tcW w:w="4272" w:type="dxa"/>
            <w:shd w:val="clear" w:color="auto" w:fill="auto"/>
          </w:tcPr>
          <w:p w14:paraId="341A3439" w14:textId="77777777" w:rsidR="00C52C3A" w:rsidRPr="00AA037C" w:rsidRDefault="00C52C3A" w:rsidP="0098710B">
            <w:pPr>
              <w:pStyle w:val="PBFSline"/>
              <w:cnfStyle w:val="000000100000" w:firstRow="0" w:lastRow="0" w:firstColumn="0" w:lastColumn="0" w:oddVBand="0" w:evenVBand="0" w:oddHBand="1" w:evenHBand="0" w:firstRowFirstColumn="0" w:firstRowLastColumn="0" w:lastRowFirstColumn="0" w:lastRowLastColumn="0"/>
              <w:rPr>
                <w:sz w:val="2"/>
                <w:szCs w:val="2"/>
              </w:rPr>
            </w:pPr>
          </w:p>
        </w:tc>
        <w:tc>
          <w:tcPr>
            <w:tcW w:w="5953" w:type="dxa"/>
            <w:shd w:val="clear" w:color="auto" w:fill="auto"/>
          </w:tcPr>
          <w:p w14:paraId="6C523DE7" w14:textId="77777777" w:rsidR="00C52C3A" w:rsidRPr="00AA037C"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B0F0"/>
                <w:sz w:val="2"/>
                <w:szCs w:val="2"/>
              </w:rPr>
            </w:pPr>
          </w:p>
        </w:tc>
        <w:tc>
          <w:tcPr>
            <w:tcW w:w="617" w:type="dxa"/>
            <w:gridSpan w:val="2"/>
            <w:shd w:val="clear" w:color="auto" w:fill="auto"/>
          </w:tcPr>
          <w:p w14:paraId="2A1DC6E6" w14:textId="77777777" w:rsidR="00C52C3A" w:rsidRPr="00AA037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sz w:val="2"/>
                <w:szCs w:val="2"/>
              </w:rPr>
            </w:pPr>
          </w:p>
        </w:tc>
      </w:tr>
      <w:tr w:rsidR="0089571B" w14:paraId="3C777587" w14:textId="77777777" w:rsidTr="00B270F0">
        <w:trPr>
          <w:gridAfter w:val="1"/>
          <w:cnfStyle w:val="000000010000" w:firstRow="0" w:lastRow="0" w:firstColumn="0" w:lastColumn="0" w:oddVBand="0" w:evenVBand="0" w:oddHBand="0" w:evenHBand="1" w:firstRowFirstColumn="0" w:firstRowLastColumn="0" w:lastRowFirstColumn="0" w:lastRowLastColumn="0"/>
          <w:wAfter w:w="160" w:type="dxa"/>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4385898B" w14:textId="77777777" w:rsidR="00C52C3A" w:rsidRDefault="00C52C3A" w:rsidP="00C52C3A">
            <w:pPr>
              <w:pStyle w:val="PBParagraph"/>
              <w:numPr>
                <w:ilvl w:val="0"/>
                <w:numId w:val="4"/>
              </w:numPr>
              <w:spacing w:before="60" w:after="60"/>
              <w:ind w:left="6" w:hanging="6"/>
              <w:jc w:val="left"/>
            </w:pPr>
          </w:p>
        </w:tc>
        <w:tc>
          <w:tcPr>
            <w:tcW w:w="4272" w:type="dxa"/>
            <w:shd w:val="clear" w:color="auto" w:fill="FFE1E1"/>
          </w:tcPr>
          <w:p w14:paraId="74FA6698"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Lack of separation of contributions, </w:t>
            </w:r>
            <w:proofErr w:type="gramStart"/>
            <w:r w:rsidRPr="009042B5">
              <w:t>donations</w:t>
            </w:r>
            <w:proofErr w:type="gramEnd"/>
            <w:r w:rsidRPr="009042B5">
              <w:t xml:space="preserve"> or cooperation projects from the actual costs of an adoption, as well as from the intercountry adoption process as a whole.</w:t>
            </w:r>
          </w:p>
        </w:tc>
        <w:tc>
          <w:tcPr>
            <w:tcW w:w="5953" w:type="dxa"/>
            <w:shd w:val="clear" w:color="auto" w:fill="DEE9D3"/>
          </w:tcPr>
          <w:p w14:paraId="453ED1E6"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Establish, in all cases, a </w:t>
            </w:r>
            <w:r w:rsidRPr="009042B5">
              <w:rPr>
                <w:b/>
                <w:bCs/>
              </w:rPr>
              <w:t>clear separation</w:t>
            </w:r>
            <w:r w:rsidRPr="009042B5">
              <w:t xml:space="preserve"> of intercountry adoption (the actual costs of an adoption) from contributions, donations and development aid (cooperation projects).</w:t>
            </w:r>
            <w:r w:rsidRPr="009042B5">
              <w:rPr>
                <w:rStyle w:val="EndnoteReference"/>
              </w:rPr>
              <w:endnoteReference w:id="53"/>
            </w:r>
            <w:r w:rsidRPr="009042B5">
              <w:t xml:space="preserve"> </w:t>
            </w:r>
          </w:p>
          <w:p w14:paraId="1D371D49"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Among others, the actual costs of an adoption (costs and fees) should be clearly specified and detailed in advance to PAPs, and distinguished from any possible contribution, </w:t>
            </w:r>
            <w:proofErr w:type="gramStart"/>
            <w:r w:rsidRPr="009042B5">
              <w:t>donation</w:t>
            </w:r>
            <w:proofErr w:type="gramEnd"/>
            <w:r w:rsidRPr="009042B5">
              <w:t xml:space="preserve"> or cooperation project. </w:t>
            </w:r>
          </w:p>
          <w:p w14:paraId="160747FD" w14:textId="55B46164" w:rsidR="00914B3E" w:rsidRPr="009042B5" w:rsidRDefault="00914B3E" w:rsidP="0098710B">
            <w:pPr>
              <w:pStyle w:val="PBFSline"/>
              <w:cnfStyle w:val="000000010000" w:firstRow="0" w:lastRow="0" w:firstColumn="0" w:lastColumn="0" w:oddVBand="0" w:evenVBand="0" w:oddHBand="0" w:evenHBand="1" w:firstRowFirstColumn="0" w:firstRowLastColumn="0" w:lastRowFirstColumn="0" w:lastRowLastColumn="0"/>
            </w:pPr>
            <w:r w:rsidRPr="009042B5">
              <w:t>Establish clear consequences if the separation is not maintained.</w:t>
            </w:r>
          </w:p>
        </w:tc>
        <w:tc>
          <w:tcPr>
            <w:tcW w:w="457" w:type="dxa"/>
            <w:shd w:val="clear" w:color="auto" w:fill="auto"/>
          </w:tcPr>
          <w:p w14:paraId="306169D0"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24250D2E"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89571B" w14:paraId="1E7A4233"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4DE49163"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shd w:val="clear" w:color="auto" w:fill="FFF3F3"/>
          </w:tcPr>
          <w:p w14:paraId="54AA5888" w14:textId="2F849784"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Contributions, </w:t>
            </w:r>
            <w:proofErr w:type="gramStart"/>
            <w:r w:rsidRPr="009042B5">
              <w:t>donations</w:t>
            </w:r>
            <w:proofErr w:type="gramEnd"/>
            <w:r w:rsidRPr="009042B5">
              <w:t xml:space="preserve"> or cooperation projects aimed at funding or directly influencing intercountry adoption either generally or for a specific adoption, including:</w:t>
            </w:r>
            <w:r w:rsidRPr="009042B5">
              <w:rPr>
                <w:rStyle w:val="EndnoteReference"/>
              </w:rPr>
              <w:endnoteReference w:id="54"/>
            </w:r>
          </w:p>
        </w:tc>
        <w:tc>
          <w:tcPr>
            <w:tcW w:w="5953" w:type="dxa"/>
            <w:tcBorders>
              <w:bottom w:val="nil"/>
            </w:tcBorders>
            <w:shd w:val="clear" w:color="auto" w:fill="F0F5EB"/>
          </w:tcPr>
          <w:p w14:paraId="261343E2" w14:textId="36D02C5C"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See line 7 above.</w:t>
            </w:r>
          </w:p>
          <w:p w14:paraId="6B4298AA" w14:textId="2C8051BD" w:rsidR="009A3880" w:rsidRPr="009042B5" w:rsidRDefault="00C4557B" w:rsidP="0098710B">
            <w:pPr>
              <w:pStyle w:val="PBFSline"/>
              <w:cnfStyle w:val="000000100000" w:firstRow="0" w:lastRow="0" w:firstColumn="0" w:lastColumn="0" w:oddVBand="0" w:evenVBand="0" w:oddHBand="1" w:evenHBand="0" w:firstRowFirstColumn="0" w:firstRowLastColumn="0" w:lastRowFirstColumn="0" w:lastRowLastColumn="0"/>
            </w:pPr>
            <w:r w:rsidRPr="009042B5">
              <w:t>Establish appropriate</w:t>
            </w:r>
            <w:r w:rsidR="009A3880" w:rsidRPr="009042B5">
              <w:t xml:space="preserve"> controls to ensure undue influence cannot occur.</w:t>
            </w:r>
          </w:p>
          <w:p w14:paraId="4C1FECD9"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617" w:type="dxa"/>
            <w:gridSpan w:val="2"/>
            <w:tcBorders>
              <w:bottom w:val="nil"/>
            </w:tcBorders>
            <w:shd w:val="clear" w:color="auto" w:fill="auto"/>
          </w:tcPr>
          <w:p w14:paraId="7FCE2010"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21B100D9"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89571B" w14:paraId="1F40CC5A"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534A6F4D"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shd w:val="clear" w:color="auto" w:fill="FFE1E1"/>
          </w:tcPr>
          <w:p w14:paraId="699CAF77" w14:textId="4F61092B" w:rsidR="00C52C3A" w:rsidRPr="009042B5" w:rsidRDefault="00C52C3A" w:rsidP="00C52C3A">
            <w:pPr>
              <w:pStyle w:val="PBFSindentline"/>
              <w:cnfStyle w:val="000000010000" w:firstRow="0" w:lastRow="0" w:firstColumn="0" w:lastColumn="0" w:oddVBand="0" w:evenVBand="0" w:oddHBand="0" w:evenHBand="1" w:firstRowFirstColumn="0" w:firstRowLastColumn="0" w:lastRowFirstColumn="0" w:lastRowLastColumn="0"/>
            </w:pPr>
            <w:r w:rsidRPr="009042B5">
              <w:t xml:space="preserve">cooperation with specific States </w:t>
            </w:r>
            <w:r w:rsidR="006F1D55" w:rsidRPr="009042B5">
              <w:t>(</w:t>
            </w:r>
            <w:r w:rsidR="006F1D55" w:rsidRPr="009042B5">
              <w:rPr>
                <w:i/>
                <w:iCs/>
              </w:rPr>
              <w:t xml:space="preserve">e.g., </w:t>
            </w:r>
            <w:r w:rsidR="006F1D55" w:rsidRPr="009042B5">
              <w:t>matching</w:t>
            </w:r>
            <w:r w:rsidR="00A12AA1" w:rsidRPr="009042B5">
              <w:t xml:space="preserve"> of children with PAPs of those States)</w:t>
            </w:r>
            <w:r w:rsidR="006F1D55" w:rsidRPr="009042B5">
              <w:t xml:space="preserve"> </w:t>
            </w:r>
            <w:r w:rsidRPr="009042B5">
              <w:t xml:space="preserve">influenced by levels of contributions, </w:t>
            </w:r>
            <w:proofErr w:type="gramStart"/>
            <w:r w:rsidRPr="009042B5">
              <w:t>donations</w:t>
            </w:r>
            <w:proofErr w:type="gramEnd"/>
            <w:r w:rsidRPr="009042B5">
              <w:t xml:space="preserve"> and support for cooperation projects;</w:t>
            </w:r>
          </w:p>
        </w:tc>
        <w:tc>
          <w:tcPr>
            <w:tcW w:w="5953" w:type="dxa"/>
            <w:tcBorders>
              <w:bottom w:val="nil"/>
            </w:tcBorders>
            <w:shd w:val="clear" w:color="auto" w:fill="DEE9D3"/>
          </w:tcPr>
          <w:p w14:paraId="3B0467E9" w14:textId="160A3ABB" w:rsidR="00C52C3A" w:rsidRPr="009042B5" w:rsidRDefault="00C52C3A" w:rsidP="006D16CC">
            <w:pPr>
              <w:pStyle w:val="PBFSline"/>
              <w:cnfStyle w:val="000000010000" w:firstRow="0" w:lastRow="0" w:firstColumn="0" w:lastColumn="0" w:oddVBand="0" w:evenVBand="0" w:oddHBand="0" w:evenHBand="1" w:firstRowFirstColumn="0" w:firstRowLastColumn="0" w:lastRowFirstColumn="0" w:lastRowLastColumn="0"/>
            </w:pPr>
            <w:r w:rsidRPr="009042B5">
              <w:t xml:space="preserve">States of origin should not give priority to cooperation </w:t>
            </w:r>
            <w:r w:rsidR="00B83A52" w:rsidRPr="009042B5">
              <w:t xml:space="preserve">or base their decisions </w:t>
            </w:r>
            <w:r w:rsidR="006E2333" w:rsidRPr="009042B5">
              <w:t xml:space="preserve">regarding the placement of children (matching) </w:t>
            </w:r>
            <w:r w:rsidR="00F21701" w:rsidRPr="009042B5">
              <w:t xml:space="preserve">on the level of </w:t>
            </w:r>
            <w:r w:rsidRPr="009042B5">
              <w:t>contributions, donations or support for cooperation projects</w:t>
            </w:r>
            <w:r w:rsidR="00F21701" w:rsidRPr="009042B5">
              <w:t xml:space="preserve"> </w:t>
            </w:r>
            <w:r w:rsidR="00CB4F61" w:rsidRPr="009042B5">
              <w:t>provided by AABs or PAPs, or their respective governments.</w:t>
            </w:r>
          </w:p>
        </w:tc>
        <w:tc>
          <w:tcPr>
            <w:tcW w:w="617" w:type="dxa"/>
            <w:gridSpan w:val="2"/>
            <w:tcBorders>
              <w:bottom w:val="nil"/>
            </w:tcBorders>
            <w:shd w:val="clear" w:color="auto" w:fill="auto"/>
          </w:tcPr>
          <w:p w14:paraId="33131CE7"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7F4899CA"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89571B" w14:paraId="41ECF712" w14:textId="77777777" w:rsidTr="00B270F0">
        <w:trPr>
          <w:gridAfter w:val="1"/>
          <w:cnfStyle w:val="000000100000" w:firstRow="0" w:lastRow="0" w:firstColumn="0" w:lastColumn="0" w:oddVBand="0" w:evenVBand="0" w:oddHBand="1" w:evenHBand="0" w:firstRowFirstColumn="0" w:firstRowLastColumn="0" w:lastRowFirstColumn="0" w:lastRowLastColumn="0"/>
          <w:wAfter w:w="160" w:type="dxa"/>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077535AF"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shd w:val="clear" w:color="auto" w:fill="FFF3F3"/>
          </w:tcPr>
          <w:p w14:paraId="36993BC3" w14:textId="52B12F12" w:rsidR="00C52C3A" w:rsidRPr="009042B5" w:rsidRDefault="00EC3713" w:rsidP="00C038E7">
            <w:pPr>
              <w:pStyle w:val="PBFSindentline"/>
              <w:cnfStyle w:val="000000100000" w:firstRow="0" w:lastRow="0" w:firstColumn="0" w:lastColumn="0" w:oddVBand="0" w:evenVBand="0" w:oddHBand="1" w:evenHBand="0" w:firstRowFirstColumn="0" w:firstRowLastColumn="0" w:lastRowFirstColumn="0" w:lastRowLastColumn="0"/>
            </w:pPr>
            <w:r w:rsidRPr="009042B5">
              <w:t xml:space="preserve">contributions, </w:t>
            </w:r>
            <w:proofErr w:type="gramStart"/>
            <w:r w:rsidRPr="009042B5">
              <w:t>donations</w:t>
            </w:r>
            <w:proofErr w:type="gramEnd"/>
            <w:r w:rsidRPr="009042B5">
              <w:t xml:space="preserve"> or cooperation projects </w:t>
            </w:r>
            <w:r w:rsidR="00AC43DE" w:rsidRPr="009042B5">
              <w:t xml:space="preserve">aimed at supporting </w:t>
            </w:r>
            <w:r w:rsidR="00EF1BC9" w:rsidRPr="009042B5">
              <w:t>child institutions</w:t>
            </w:r>
            <w:r w:rsidR="0051149C" w:rsidRPr="009042B5">
              <w:t xml:space="preserve"> taking care of adoptable children</w:t>
            </w:r>
            <w:r w:rsidR="006A7B40" w:rsidRPr="009042B5">
              <w:t xml:space="preserve"> who may be adopted intercountry</w:t>
            </w:r>
            <w:r w:rsidR="00C038E7" w:rsidRPr="009042B5">
              <w:t>.</w:t>
            </w:r>
          </w:p>
        </w:tc>
        <w:tc>
          <w:tcPr>
            <w:tcW w:w="5953" w:type="dxa"/>
            <w:tcBorders>
              <w:bottom w:val="nil"/>
            </w:tcBorders>
            <w:shd w:val="clear" w:color="auto" w:fill="F0F5EB"/>
          </w:tcPr>
          <w:p w14:paraId="2F9682BB" w14:textId="4843AED4"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Contributions, </w:t>
            </w:r>
            <w:proofErr w:type="gramStart"/>
            <w:r w:rsidRPr="009042B5">
              <w:t>donations</w:t>
            </w:r>
            <w:proofErr w:type="gramEnd"/>
            <w:r w:rsidRPr="009042B5">
              <w:t xml:space="preserve"> or cooperation projects should only be used to improve the</w:t>
            </w:r>
            <w:r w:rsidRPr="009042B5">
              <w:rPr>
                <w:b/>
                <w:bCs/>
              </w:rPr>
              <w:t xml:space="preserve"> national child protection system, </w:t>
            </w:r>
            <w:r w:rsidRPr="009042B5">
              <w:t>in particular</w:t>
            </w:r>
            <w:r w:rsidRPr="009042B5">
              <w:rPr>
                <w:b/>
                <w:bCs/>
              </w:rPr>
              <w:t xml:space="preserve"> </w:t>
            </w:r>
            <w:r w:rsidRPr="009042B5">
              <w:t>to strengthen programmes on family preservation and reunification,</w:t>
            </w:r>
            <w:r w:rsidRPr="009042B5" w:rsidDel="00D378AC">
              <w:t xml:space="preserve"> </w:t>
            </w:r>
            <w:r w:rsidRPr="009042B5">
              <w:t>and prevention of abandonment.</w:t>
            </w:r>
          </w:p>
          <w:p w14:paraId="3C220013" w14:textId="6A315B51"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They should not be used [for the intercountry adoption system, or] for child institutions involved with intercountry adoption</w:t>
            </w:r>
            <w:bookmarkStart w:id="43" w:name="_Ref86928481"/>
            <w:r w:rsidRPr="009042B5">
              <w:rPr>
                <w:rStyle w:val="EndnoteReference"/>
              </w:rPr>
              <w:endnoteReference w:id="55"/>
            </w:r>
            <w:bookmarkEnd w:id="43"/>
            <w:r w:rsidRPr="009042B5">
              <w:t xml:space="preserve"> (see further below</w:t>
            </w:r>
            <w:r w:rsidR="00490939" w:rsidRPr="009042B5">
              <w:t xml:space="preserve"> lines 18 and 19, and section </w:t>
            </w:r>
            <w:r w:rsidRPr="009042B5">
              <w:t>“Transparency”).</w:t>
            </w:r>
          </w:p>
        </w:tc>
        <w:tc>
          <w:tcPr>
            <w:tcW w:w="457" w:type="dxa"/>
            <w:tcBorders>
              <w:bottom w:val="nil"/>
            </w:tcBorders>
            <w:shd w:val="clear" w:color="auto" w:fill="auto"/>
          </w:tcPr>
          <w:p w14:paraId="7F699EF5"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120416D7"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89571B" w14:paraId="262FA001" w14:textId="77777777" w:rsidTr="00B270F0">
        <w:trPr>
          <w:gridAfter w:val="1"/>
          <w:cnfStyle w:val="000000010000" w:firstRow="0" w:lastRow="0" w:firstColumn="0" w:lastColumn="0" w:oddVBand="0" w:evenVBand="0" w:oddHBand="0" w:evenHBand="1" w:firstRowFirstColumn="0" w:firstRowLastColumn="0" w:lastRowFirstColumn="0" w:lastRowLastColumn="0"/>
          <w:wAfter w:w="160" w:type="dxa"/>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3ACF3386"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shd w:val="clear" w:color="auto" w:fill="FFE1E1"/>
          </w:tcPr>
          <w:p w14:paraId="39F8682F"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Unreasonably high amount of contributions or donations in relation to the cost of living in that State.</w:t>
            </w:r>
            <w:r w:rsidRPr="009042B5">
              <w:rPr>
                <w:rStyle w:val="EndnoteReference"/>
              </w:rPr>
              <w:t xml:space="preserve"> </w:t>
            </w:r>
            <w:r w:rsidRPr="009042B5">
              <w:rPr>
                <w:rStyle w:val="EndnoteReference"/>
              </w:rPr>
              <w:endnoteReference w:id="56"/>
            </w:r>
          </w:p>
        </w:tc>
        <w:tc>
          <w:tcPr>
            <w:tcW w:w="5953" w:type="dxa"/>
            <w:tcBorders>
              <w:bottom w:val="nil"/>
            </w:tcBorders>
            <w:shd w:val="clear" w:color="auto" w:fill="DEE9D3"/>
          </w:tcPr>
          <w:p w14:paraId="09C19803"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the </w:t>
            </w:r>
            <w:r w:rsidRPr="009042B5">
              <w:rPr>
                <w:b/>
                <w:bCs/>
              </w:rPr>
              <w:t>amount</w:t>
            </w:r>
            <w:r w:rsidRPr="009042B5">
              <w:t xml:space="preserve"> of the contributions: </w:t>
            </w:r>
          </w:p>
          <w:p w14:paraId="62F162C2" w14:textId="77777777" w:rsidR="00C52C3A" w:rsidRPr="009042B5" w:rsidRDefault="00C52C3A" w:rsidP="00C52C3A">
            <w:pPr>
              <w:pStyle w:val="PBFSindentline"/>
              <w:cnfStyle w:val="000000010000" w:firstRow="0" w:lastRow="0" w:firstColumn="0" w:lastColumn="0" w:oddVBand="0" w:evenVBand="0" w:oddHBand="0" w:evenHBand="1" w:firstRowFirstColumn="0" w:firstRowLastColumn="0" w:lastRowFirstColumn="0" w:lastRowLastColumn="0"/>
            </w:pPr>
            <w:r w:rsidRPr="009042B5">
              <w:t xml:space="preserve">is </w:t>
            </w:r>
            <w:r w:rsidRPr="009042B5">
              <w:rPr>
                <w:b/>
                <w:bCs/>
              </w:rPr>
              <w:t>established</w:t>
            </w:r>
            <w:r w:rsidRPr="009042B5">
              <w:t xml:space="preserve"> by the </w:t>
            </w:r>
            <w:r w:rsidRPr="009042B5">
              <w:rPr>
                <w:b/>
                <w:bCs/>
              </w:rPr>
              <w:t xml:space="preserve">State of origin </w:t>
            </w:r>
            <w:r w:rsidRPr="009042B5">
              <w:t xml:space="preserve">(and not by the child institution (often a partner of the AAB) or the AAB itself) and </w:t>
            </w:r>
          </w:p>
          <w:p w14:paraId="6166AB1B" w14:textId="77777777" w:rsidR="00C52C3A" w:rsidRPr="009042B5" w:rsidRDefault="00C52C3A" w:rsidP="00C52C3A">
            <w:pPr>
              <w:pStyle w:val="PBFSindentline"/>
              <w:cnfStyle w:val="000000010000" w:firstRow="0" w:lastRow="0" w:firstColumn="0" w:lastColumn="0" w:oddVBand="0" w:evenVBand="0" w:oddHBand="0" w:evenHBand="1" w:firstRowFirstColumn="0" w:firstRowLastColumn="0" w:lastRowFirstColumn="0" w:lastRowLastColumn="0"/>
            </w:pPr>
            <w:r w:rsidRPr="009042B5">
              <w:t xml:space="preserve">is reasonable, </w:t>
            </w:r>
            <w:r w:rsidRPr="009042B5">
              <w:rPr>
                <w:b/>
                <w:bCs/>
              </w:rPr>
              <w:t>fixed</w:t>
            </w:r>
            <w:r w:rsidRPr="009042B5">
              <w:t>,</w:t>
            </w:r>
            <w:r w:rsidRPr="009042B5">
              <w:rPr>
                <w:b/>
                <w:bCs/>
              </w:rPr>
              <w:t xml:space="preserve"> publicly </w:t>
            </w:r>
            <w:r w:rsidRPr="009042B5">
              <w:t>known and</w:t>
            </w:r>
            <w:r w:rsidRPr="009042B5">
              <w:rPr>
                <w:b/>
                <w:bCs/>
              </w:rPr>
              <w:t xml:space="preserve"> identical </w:t>
            </w:r>
            <w:r w:rsidRPr="009042B5">
              <w:t>for all receiving States</w:t>
            </w:r>
            <w:r w:rsidRPr="009042B5">
              <w:rPr>
                <w:rStyle w:val="EndnoteReference"/>
              </w:rPr>
              <w:endnoteReference w:id="57"/>
            </w:r>
            <w:r w:rsidRPr="009042B5">
              <w:t xml:space="preserve"> (see further below “Transparency”).</w:t>
            </w:r>
          </w:p>
          <w:p w14:paraId="3ABF0399"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Set reasonable</w:t>
            </w:r>
            <w:r w:rsidRPr="009042B5">
              <w:rPr>
                <w:b/>
                <w:bCs/>
              </w:rPr>
              <w:t xml:space="preserve"> limits</w:t>
            </w:r>
            <w:r w:rsidRPr="009042B5">
              <w:t xml:space="preserve"> on the </w:t>
            </w:r>
            <w:r w:rsidRPr="009042B5">
              <w:rPr>
                <w:b/>
                <w:bCs/>
              </w:rPr>
              <w:t>number</w:t>
            </w:r>
            <w:r w:rsidRPr="009042B5">
              <w:t xml:space="preserve"> and the </w:t>
            </w:r>
            <w:r w:rsidRPr="009042B5">
              <w:rPr>
                <w:b/>
                <w:bCs/>
              </w:rPr>
              <w:t>amount</w:t>
            </w:r>
            <w:r w:rsidRPr="009042B5">
              <w:t xml:space="preserve"> of possible donations.</w:t>
            </w:r>
            <w:r w:rsidRPr="009042B5">
              <w:rPr>
                <w:rStyle w:val="EndnoteReference"/>
              </w:rPr>
              <w:endnoteReference w:id="58"/>
            </w:r>
          </w:p>
        </w:tc>
        <w:tc>
          <w:tcPr>
            <w:tcW w:w="457" w:type="dxa"/>
            <w:tcBorders>
              <w:bottom w:val="nil"/>
            </w:tcBorders>
            <w:shd w:val="clear" w:color="auto" w:fill="auto"/>
          </w:tcPr>
          <w:p w14:paraId="4CF9E7C9"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2A3DF6BE"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89571B" w14:paraId="77C2FB26" w14:textId="77777777" w:rsidTr="00B270F0">
        <w:trPr>
          <w:gridAfter w:val="1"/>
          <w:cnfStyle w:val="000000100000" w:firstRow="0" w:lastRow="0" w:firstColumn="0" w:lastColumn="0" w:oddVBand="0" w:evenVBand="0" w:oddHBand="1" w:evenHBand="0" w:firstRowFirstColumn="0" w:firstRowLastColumn="0" w:lastRowFirstColumn="0" w:lastRowLastColumn="0"/>
          <w:wAfter w:w="160" w:type="dxa"/>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0C1A1D0F"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shd w:val="clear" w:color="auto" w:fill="FFF3F3"/>
          </w:tcPr>
          <w:p w14:paraId="60D981FE"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Seeking, offering, making, accepting, or receiving donations </w:t>
            </w:r>
            <w:r w:rsidRPr="009042B5">
              <w:rPr>
                <w:u w:val="single"/>
              </w:rPr>
              <w:t>before</w:t>
            </w:r>
            <w:r w:rsidRPr="009042B5">
              <w:t xml:space="preserve"> the adoption procedure is completed.</w:t>
            </w:r>
            <w:r w:rsidRPr="009042B5">
              <w:rPr>
                <w:rStyle w:val="EndnoteReference"/>
              </w:rPr>
              <w:endnoteReference w:id="59"/>
            </w:r>
          </w:p>
        </w:tc>
        <w:tc>
          <w:tcPr>
            <w:tcW w:w="5953" w:type="dxa"/>
            <w:tcBorders>
              <w:bottom w:val="nil"/>
            </w:tcBorders>
            <w:shd w:val="clear" w:color="auto" w:fill="F0F5EB"/>
          </w:tcPr>
          <w:p w14:paraId="135CDA4C" w14:textId="5D38BC6A"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rPr>
                <w:b/>
                <w:bCs/>
              </w:rPr>
              <w:t>Prohibit</w:t>
            </w:r>
            <w:r w:rsidR="00B76069" w:rsidRPr="009042B5">
              <w:rPr>
                <w:b/>
                <w:bCs/>
              </w:rPr>
              <w:t xml:space="preserve"> donations </w:t>
            </w:r>
            <w:r w:rsidR="00B76069" w:rsidRPr="009042B5">
              <w:t xml:space="preserve">made </w:t>
            </w:r>
            <w:r w:rsidR="00B76069" w:rsidRPr="009042B5">
              <w:rPr>
                <w:b/>
                <w:bCs/>
              </w:rPr>
              <w:t>before</w:t>
            </w:r>
            <w:r w:rsidR="00B76069" w:rsidRPr="009042B5">
              <w:t xml:space="preserve"> the adoption procedure is </w:t>
            </w:r>
            <w:r w:rsidR="00B76069" w:rsidRPr="009042B5">
              <w:rPr>
                <w:b/>
                <w:bCs/>
              </w:rPr>
              <w:t>completed</w:t>
            </w:r>
            <w:bookmarkStart w:id="44" w:name="_Ref91063193"/>
            <w:r w:rsidR="00B76069" w:rsidRPr="009042B5">
              <w:rPr>
                <w:b/>
                <w:bCs/>
              </w:rPr>
              <w:t xml:space="preserve">. </w:t>
            </w:r>
            <w:r w:rsidR="00B76069" w:rsidRPr="009042B5">
              <w:rPr>
                <w:rStyle w:val="EndnoteReference"/>
              </w:rPr>
              <w:endnoteReference w:id="60"/>
            </w:r>
            <w:bookmarkEnd w:id="44"/>
          </w:p>
        </w:tc>
        <w:tc>
          <w:tcPr>
            <w:tcW w:w="457" w:type="dxa"/>
            <w:tcBorders>
              <w:bottom w:val="nil"/>
            </w:tcBorders>
            <w:shd w:val="clear" w:color="auto" w:fill="auto"/>
          </w:tcPr>
          <w:p w14:paraId="6C2F5419"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6EBA2FA7"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89571B" w14:paraId="7F3D96FB" w14:textId="77777777" w:rsidTr="00B270F0">
        <w:trPr>
          <w:gridAfter w:val="1"/>
          <w:cnfStyle w:val="000000010000" w:firstRow="0" w:lastRow="0" w:firstColumn="0" w:lastColumn="0" w:oddVBand="0" w:evenVBand="0" w:oddHBand="0" w:evenHBand="1" w:firstRowFirstColumn="0" w:firstRowLastColumn="0" w:lastRowFirstColumn="0" w:lastRowLastColumn="0"/>
          <w:wAfter w:w="160" w:type="dxa"/>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0E29C6C9"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shd w:val="clear" w:color="auto" w:fill="FFE1E1"/>
          </w:tcPr>
          <w:p w14:paraId="73BBC8BC"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Seeking, offering, making, accepting, or receiving donations (before </w:t>
            </w:r>
            <w:r w:rsidRPr="009042B5">
              <w:rPr>
                <w:u w:val="single"/>
              </w:rPr>
              <w:t>or</w:t>
            </w:r>
            <w:r w:rsidRPr="009042B5">
              <w:t xml:space="preserve"> after the adoption has been finalised): </w:t>
            </w:r>
          </w:p>
          <w:p w14:paraId="0610CB96" w14:textId="77777777" w:rsidR="00C52C3A" w:rsidRPr="009042B5" w:rsidRDefault="00C52C3A" w:rsidP="00C52C3A">
            <w:pPr>
              <w:pStyle w:val="PBFSindentline"/>
              <w:cnfStyle w:val="000000010000" w:firstRow="0" w:lastRow="0" w:firstColumn="0" w:lastColumn="0" w:oddVBand="0" w:evenVBand="0" w:oddHBand="0" w:evenHBand="1" w:firstRowFirstColumn="0" w:firstRowLastColumn="0" w:lastRowFirstColumn="0" w:lastRowLastColumn="0"/>
            </w:pPr>
            <w:r w:rsidRPr="009042B5">
              <w:t>to birth families;</w:t>
            </w:r>
            <w:r w:rsidRPr="009042B5">
              <w:rPr>
                <w:rStyle w:val="EndnoteReference"/>
              </w:rPr>
              <w:endnoteReference w:id="61"/>
            </w:r>
            <w:r w:rsidRPr="009042B5">
              <w:t xml:space="preserve"> </w:t>
            </w:r>
          </w:p>
          <w:p w14:paraId="4D5EF390" w14:textId="77777777" w:rsidR="00C52C3A" w:rsidRPr="009042B5" w:rsidRDefault="00C52C3A" w:rsidP="00C52C3A">
            <w:pPr>
              <w:pStyle w:val="PBFSindentline"/>
              <w:cnfStyle w:val="000000010000" w:firstRow="0" w:lastRow="0" w:firstColumn="0" w:lastColumn="0" w:oddVBand="0" w:evenVBand="0" w:oddHBand="0" w:evenHBand="1" w:firstRowFirstColumn="0" w:firstRowLastColumn="0" w:lastRowFirstColumn="0" w:lastRowLastColumn="0"/>
            </w:pPr>
            <w:r w:rsidRPr="009042B5">
              <w:t>[by PAPs] to State authorities or bodies concerned with the adoption process.</w:t>
            </w:r>
          </w:p>
        </w:tc>
        <w:tc>
          <w:tcPr>
            <w:tcW w:w="5953" w:type="dxa"/>
            <w:tcBorders>
              <w:bottom w:val="nil"/>
            </w:tcBorders>
            <w:shd w:val="clear" w:color="auto" w:fill="DEE9D3"/>
          </w:tcPr>
          <w:p w14:paraId="4EB2AC62"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rPr>
            </w:pPr>
            <w:r w:rsidRPr="009042B5">
              <w:rPr>
                <w:b/>
                <w:bCs/>
              </w:rPr>
              <w:t>Donations</w:t>
            </w:r>
            <w:r w:rsidRPr="009042B5">
              <w:t xml:space="preserve"> by PAPs to adoption bodies and institutions concerned in the adoption process must </w:t>
            </w:r>
            <w:r w:rsidRPr="009042B5">
              <w:rPr>
                <w:b/>
                <w:bCs/>
              </w:rPr>
              <w:t>not</w:t>
            </w:r>
            <w:r w:rsidRPr="009042B5">
              <w:t xml:space="preserve"> be </w:t>
            </w:r>
            <w:r w:rsidRPr="009042B5">
              <w:rPr>
                <w:b/>
                <w:bCs/>
              </w:rPr>
              <w:t>sought</w:t>
            </w:r>
            <w:r w:rsidRPr="009042B5">
              <w:t xml:space="preserve">, </w:t>
            </w:r>
            <w:proofErr w:type="gramStart"/>
            <w:r w:rsidRPr="009042B5">
              <w:rPr>
                <w:b/>
                <w:bCs/>
              </w:rPr>
              <w:t>offered</w:t>
            </w:r>
            <w:proofErr w:type="gramEnd"/>
            <w:r w:rsidRPr="009042B5">
              <w:t xml:space="preserve"> or </w:t>
            </w:r>
            <w:r w:rsidRPr="009042B5">
              <w:rPr>
                <w:b/>
                <w:bCs/>
              </w:rPr>
              <w:t>made</w:t>
            </w:r>
            <w:r w:rsidRPr="009042B5">
              <w:t>.</w:t>
            </w:r>
            <w:r w:rsidRPr="009042B5">
              <w:rPr>
                <w:rStyle w:val="EndnoteReference"/>
              </w:rPr>
              <w:endnoteReference w:id="62"/>
            </w:r>
            <w:r w:rsidRPr="009042B5">
              <w:rPr>
                <w:b/>
                <w:bCs/>
              </w:rPr>
              <w:t xml:space="preserve"> </w:t>
            </w:r>
          </w:p>
          <w:p w14:paraId="378C19F9"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rPr>
                <w:b/>
                <w:bCs/>
              </w:rPr>
              <w:t>Prohibit</w:t>
            </w:r>
            <w:r w:rsidRPr="009042B5">
              <w:t xml:space="preserve"> </w:t>
            </w:r>
            <w:r w:rsidRPr="009042B5">
              <w:rPr>
                <w:b/>
                <w:bCs/>
              </w:rPr>
              <w:t>donations</w:t>
            </w:r>
            <w:r w:rsidRPr="009042B5">
              <w:t xml:space="preserve">: </w:t>
            </w:r>
          </w:p>
          <w:p w14:paraId="14CD2E4A" w14:textId="77777777" w:rsidR="00C52C3A" w:rsidRPr="009042B5" w:rsidRDefault="00C52C3A" w:rsidP="00C52C3A">
            <w:pPr>
              <w:pStyle w:val="PBFSindentline"/>
              <w:cnfStyle w:val="000000010000" w:firstRow="0" w:lastRow="0" w:firstColumn="0" w:lastColumn="0" w:oddVBand="0" w:evenVBand="0" w:oddHBand="0" w:evenHBand="1" w:firstRowFirstColumn="0" w:firstRowLastColumn="0" w:lastRowFirstColumn="0" w:lastRowLastColumn="0"/>
            </w:pPr>
            <w:r w:rsidRPr="009042B5">
              <w:t xml:space="preserve">to </w:t>
            </w:r>
            <w:r w:rsidRPr="009042B5">
              <w:rPr>
                <w:b/>
                <w:bCs/>
              </w:rPr>
              <w:t>birth families</w:t>
            </w:r>
            <w:r w:rsidRPr="009042B5">
              <w:t xml:space="preserve"> of (possible) adoptable children;</w:t>
            </w:r>
            <w:r w:rsidRPr="009042B5">
              <w:rPr>
                <w:rStyle w:val="EndnoteReference"/>
              </w:rPr>
              <w:endnoteReference w:id="63"/>
            </w:r>
            <w:r w:rsidRPr="009042B5">
              <w:t xml:space="preserve"> </w:t>
            </w:r>
          </w:p>
          <w:p w14:paraId="1E7595A4" w14:textId="77777777" w:rsidR="00C52C3A" w:rsidRPr="009042B5" w:rsidRDefault="00C52C3A" w:rsidP="00C52C3A">
            <w:pPr>
              <w:pStyle w:val="PBFSindentline"/>
              <w:cnfStyle w:val="000000010000" w:firstRow="0" w:lastRow="0" w:firstColumn="0" w:lastColumn="0" w:oddVBand="0" w:evenVBand="0" w:oddHBand="0" w:evenHBand="1" w:firstRowFirstColumn="0" w:firstRowLastColumn="0" w:lastRowFirstColumn="0" w:lastRowLastColumn="0"/>
            </w:pPr>
            <w:r w:rsidRPr="009042B5">
              <w:t xml:space="preserve">[by </w:t>
            </w:r>
            <w:r w:rsidRPr="009042B5">
              <w:rPr>
                <w:b/>
                <w:bCs/>
              </w:rPr>
              <w:t>PAPs]</w:t>
            </w:r>
            <w:r w:rsidRPr="009042B5">
              <w:t xml:space="preserve"> to authorities (</w:t>
            </w:r>
            <w:r w:rsidRPr="009042B5">
              <w:rPr>
                <w:i/>
                <w:iCs/>
              </w:rPr>
              <w:t>i.e.</w:t>
            </w:r>
            <w:r w:rsidRPr="009042B5">
              <w:t>, government officials, Central Authorities) and other bodies concerned with the adoption process.</w:t>
            </w:r>
            <w:r w:rsidRPr="009042B5">
              <w:rPr>
                <w:rStyle w:val="EndnoteReference"/>
              </w:rPr>
              <w:endnoteReference w:id="64"/>
            </w:r>
          </w:p>
        </w:tc>
        <w:tc>
          <w:tcPr>
            <w:tcW w:w="457" w:type="dxa"/>
            <w:tcBorders>
              <w:bottom w:val="nil"/>
            </w:tcBorders>
            <w:shd w:val="clear" w:color="auto" w:fill="auto"/>
          </w:tcPr>
          <w:p w14:paraId="1FFA765E"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669BBA0E"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bl>
    <w:p w14:paraId="78D60A99" w14:textId="133171BC" w:rsidR="005A2FF6" w:rsidRDefault="005A2FF6" w:rsidP="00951081">
      <w:pPr>
        <w:pStyle w:val="PBParagraph"/>
      </w:pPr>
    </w:p>
    <w:p w14:paraId="1D885BAB" w14:textId="77777777" w:rsidR="00C52C3A" w:rsidRPr="005A2FF6" w:rsidRDefault="00C52C3A" w:rsidP="00951081">
      <w:pPr>
        <w:pStyle w:val="PBParagraph"/>
        <w:rPr>
          <w:sz w:val="10"/>
          <w:szCs w:val="10"/>
        </w:rPr>
      </w:pPr>
    </w:p>
    <w:p w14:paraId="1D767BB2" w14:textId="77777777" w:rsidR="00DD5A86" w:rsidRDefault="00DD5A86">
      <w:r>
        <w:rPr>
          <w:b/>
          <w:bCs/>
        </w:rPr>
        <w:br w:type="page"/>
      </w:r>
    </w:p>
    <w:tbl>
      <w:tblPr>
        <w:tblStyle w:val="GridTable4-Accent4"/>
        <w:tblW w:w="11199" w:type="dxa"/>
        <w:tblInd w:w="-314" w:type="dxa"/>
        <w:tblLayout w:type="fixed"/>
        <w:tblLook w:val="04A0" w:firstRow="1" w:lastRow="0" w:firstColumn="1" w:lastColumn="0" w:noHBand="0" w:noVBand="1"/>
      </w:tblPr>
      <w:tblGrid>
        <w:gridCol w:w="409"/>
        <w:gridCol w:w="4270"/>
        <w:gridCol w:w="5953"/>
        <w:gridCol w:w="567"/>
      </w:tblGrid>
      <w:tr w:rsidR="00C52C3A" w14:paraId="2A4A1C98" w14:textId="77777777" w:rsidTr="00B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86B5D0B" w14:textId="1108E644" w:rsidR="00C52C3A" w:rsidRDefault="00C52C3A" w:rsidP="0098710B">
            <w:pPr>
              <w:pStyle w:val="PBParagraph"/>
              <w:spacing w:before="60" w:after="60"/>
              <w:ind w:left="7"/>
              <w:jc w:val="center"/>
            </w:pPr>
          </w:p>
        </w:tc>
        <w:tc>
          <w:tcPr>
            <w:tcW w:w="4270" w:type="dxa"/>
          </w:tcPr>
          <w:p w14:paraId="39DD38E0" w14:textId="77777777" w:rsidR="00C52C3A" w:rsidRPr="005A0765" w:rsidRDefault="00C52C3A" w:rsidP="0098710B">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524F4D">
              <w:rPr>
                <w:color w:val="ED8131"/>
              </w:rPr>
              <w:t>ENABLING</w:t>
            </w:r>
            <w:r w:rsidRPr="005A0765">
              <w:rPr>
                <w:color w:val="ED8131"/>
              </w:rPr>
              <w:t xml:space="preserve"> FACTORS</w:t>
            </w:r>
          </w:p>
        </w:tc>
        <w:tc>
          <w:tcPr>
            <w:tcW w:w="5953" w:type="dxa"/>
          </w:tcPr>
          <w:p w14:paraId="76DBC6F5" w14:textId="77777777" w:rsidR="00C52C3A" w:rsidRPr="00C662F1" w:rsidRDefault="00C52C3A" w:rsidP="0098710B">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567" w:type="dxa"/>
            <w:shd w:val="clear" w:color="auto" w:fill="auto"/>
          </w:tcPr>
          <w:p w14:paraId="686CA02F" w14:textId="77777777" w:rsidR="00C52C3A" w:rsidRPr="00C662F1" w:rsidRDefault="00C52C3A" w:rsidP="0098710B">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C52C3A" w:rsidRPr="008B31DC" w14:paraId="6D0B59F6"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7837ADCF" w14:textId="77777777" w:rsidR="00C52C3A" w:rsidRPr="008B31DC" w:rsidRDefault="00C52C3A" w:rsidP="0098710B">
            <w:pPr>
              <w:pStyle w:val="PBFSline"/>
            </w:pPr>
          </w:p>
        </w:tc>
        <w:tc>
          <w:tcPr>
            <w:tcW w:w="4270" w:type="dxa"/>
            <w:shd w:val="clear" w:color="auto" w:fill="auto"/>
          </w:tcPr>
          <w:p w14:paraId="0B13E00E" w14:textId="77777777" w:rsidR="00C52C3A" w:rsidRPr="00200721"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Pr>
                <w:b/>
                <w:bCs/>
              </w:rPr>
              <w:t>the ADOPTION</w:t>
            </w:r>
            <w:r w:rsidRPr="00200721">
              <w:rPr>
                <w:b/>
                <w:bCs/>
              </w:rPr>
              <w:t xml:space="preserve"> level</w:t>
            </w:r>
          </w:p>
        </w:tc>
        <w:tc>
          <w:tcPr>
            <w:tcW w:w="5953" w:type="dxa"/>
            <w:shd w:val="clear" w:color="auto" w:fill="auto"/>
          </w:tcPr>
          <w:p w14:paraId="14872453" w14:textId="77777777" w:rsidR="00C52C3A" w:rsidRPr="008B31DC"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1F893036" w14:textId="77777777" w:rsidR="00C52C3A" w:rsidRPr="008B31D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C52C3A" w:rsidRPr="008B31DC" w14:paraId="5DA39815"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6787241B" w14:textId="77777777" w:rsidR="00C52C3A" w:rsidRPr="008B31DC" w:rsidRDefault="00C52C3A" w:rsidP="0098710B">
            <w:pPr>
              <w:pStyle w:val="PBFSline"/>
            </w:pPr>
          </w:p>
        </w:tc>
        <w:tc>
          <w:tcPr>
            <w:tcW w:w="4270" w:type="dxa"/>
            <w:shd w:val="clear" w:color="auto" w:fill="auto"/>
          </w:tcPr>
          <w:p w14:paraId="468115D2" w14:textId="77777777" w:rsidR="00C52C3A" w:rsidRPr="00200721"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rPr>
            </w:pPr>
            <w:r w:rsidRPr="00D320DA">
              <w:rPr>
                <w:b/>
                <w:bCs/>
                <w:color w:val="0070C0"/>
              </w:rPr>
              <w:t>All financial aspects</w:t>
            </w:r>
          </w:p>
        </w:tc>
        <w:tc>
          <w:tcPr>
            <w:tcW w:w="5953" w:type="dxa"/>
            <w:shd w:val="clear" w:color="auto" w:fill="auto"/>
          </w:tcPr>
          <w:p w14:paraId="612EF659" w14:textId="77777777" w:rsidR="00C52C3A" w:rsidRPr="008B31DC" w:rsidRDefault="00C52C3A" w:rsidP="0098710B">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61ADA519" w14:textId="77777777" w:rsidR="00C52C3A" w:rsidRPr="008B31DC"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pPr>
          </w:p>
        </w:tc>
      </w:tr>
      <w:tr w:rsidR="00DD734F" w14:paraId="46C91D7C"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680E3BF6" w14:textId="77777777" w:rsidR="00C52C3A" w:rsidRDefault="00C52C3A" w:rsidP="00C52C3A">
            <w:pPr>
              <w:pStyle w:val="PBParagraph"/>
              <w:numPr>
                <w:ilvl w:val="0"/>
                <w:numId w:val="4"/>
              </w:numPr>
              <w:spacing w:before="60" w:after="60"/>
              <w:ind w:left="6" w:hanging="6"/>
              <w:jc w:val="left"/>
            </w:pPr>
          </w:p>
        </w:tc>
        <w:tc>
          <w:tcPr>
            <w:tcW w:w="4270" w:type="dxa"/>
          </w:tcPr>
          <w:p w14:paraId="051F4083" w14:textId="247EEE08"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Lack of or inadequate legislation, regulation</w:t>
            </w:r>
            <w:r w:rsidR="00614C39" w:rsidRPr="009042B5">
              <w:t>s</w:t>
            </w:r>
            <w:r w:rsidRPr="009042B5" w:rsidDel="006C66CB">
              <w:t xml:space="preserve"> </w:t>
            </w:r>
            <w:r w:rsidRPr="009042B5">
              <w:t>and / or guidelines on financial aspects, and resources for implementing them.</w:t>
            </w:r>
            <w:r w:rsidRPr="009042B5">
              <w:rPr>
                <w:rStyle w:val="EndnoteReference"/>
              </w:rPr>
              <w:endnoteReference w:id="65"/>
            </w:r>
            <w:r w:rsidRPr="009042B5">
              <w:t xml:space="preserve"> </w:t>
            </w:r>
          </w:p>
        </w:tc>
        <w:tc>
          <w:tcPr>
            <w:tcW w:w="5953" w:type="dxa"/>
            <w:shd w:val="clear" w:color="auto" w:fill="DEE9D3"/>
          </w:tcPr>
          <w:p w14:paraId="1AFA8389"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Establish an adequate</w:t>
            </w:r>
            <w:r w:rsidRPr="009042B5">
              <w:rPr>
                <w:b/>
                <w:bCs/>
              </w:rPr>
              <w:t xml:space="preserve"> legal framework</w:t>
            </w:r>
            <w:r w:rsidRPr="009042B5">
              <w:t xml:space="preserve"> for the financial aspects of adoption and ensure that necessary funds, and human and material resources are allocated for a proper implementation.</w:t>
            </w:r>
            <w:r w:rsidRPr="009042B5">
              <w:rPr>
                <w:rStyle w:val="EndnoteReference"/>
              </w:rPr>
              <w:endnoteReference w:id="66"/>
            </w:r>
            <w:r w:rsidRPr="009042B5">
              <w:t xml:space="preserve"> </w:t>
            </w:r>
          </w:p>
        </w:tc>
        <w:tc>
          <w:tcPr>
            <w:tcW w:w="567" w:type="dxa"/>
            <w:shd w:val="clear" w:color="auto" w:fill="auto"/>
          </w:tcPr>
          <w:p w14:paraId="1794DD1D"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44F359CE"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598D4EBB"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C7CFC3C" w14:textId="77777777" w:rsidR="00C52C3A" w:rsidRDefault="00C52C3A" w:rsidP="00C52C3A">
            <w:pPr>
              <w:pStyle w:val="PBParagraph"/>
              <w:numPr>
                <w:ilvl w:val="0"/>
                <w:numId w:val="4"/>
              </w:numPr>
              <w:spacing w:before="60" w:after="60"/>
              <w:ind w:left="6" w:hanging="6"/>
              <w:jc w:val="left"/>
            </w:pPr>
          </w:p>
        </w:tc>
        <w:tc>
          <w:tcPr>
            <w:tcW w:w="4270" w:type="dxa"/>
          </w:tcPr>
          <w:p w14:paraId="51E549A3"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Failure of authorities and AABs to train their staff and / or representatives about financial aspects.</w:t>
            </w:r>
            <w:r w:rsidRPr="009042B5">
              <w:rPr>
                <w:rStyle w:val="EndnoteReference"/>
              </w:rPr>
              <w:endnoteReference w:id="67"/>
            </w:r>
            <w:r w:rsidRPr="009042B5">
              <w:t xml:space="preserve"> </w:t>
            </w:r>
          </w:p>
        </w:tc>
        <w:tc>
          <w:tcPr>
            <w:tcW w:w="5953" w:type="dxa"/>
            <w:shd w:val="clear" w:color="auto" w:fill="F0F5EB"/>
          </w:tcPr>
          <w:p w14:paraId="6446C2C3"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Properly </w:t>
            </w:r>
            <w:r w:rsidRPr="009042B5">
              <w:rPr>
                <w:b/>
                <w:bCs/>
              </w:rPr>
              <w:t>inform</w:t>
            </w:r>
            <w:r w:rsidRPr="009042B5">
              <w:t xml:space="preserve"> and </w:t>
            </w:r>
            <w:r w:rsidRPr="009042B5">
              <w:rPr>
                <w:b/>
                <w:bCs/>
              </w:rPr>
              <w:t>train</w:t>
            </w:r>
            <w:r w:rsidRPr="009042B5">
              <w:t xml:space="preserve"> the different actors involved in the adoption procedure.</w:t>
            </w:r>
            <w:r w:rsidRPr="009042B5">
              <w:rPr>
                <w:rStyle w:val="EndnoteReference"/>
              </w:rPr>
              <w:t xml:space="preserve"> </w:t>
            </w:r>
            <w:r w:rsidRPr="009042B5">
              <w:rPr>
                <w:rStyle w:val="EndnoteReference"/>
              </w:rPr>
              <w:endnoteReference w:id="68"/>
            </w:r>
          </w:p>
        </w:tc>
        <w:tc>
          <w:tcPr>
            <w:tcW w:w="567" w:type="dxa"/>
            <w:shd w:val="clear" w:color="auto" w:fill="auto"/>
          </w:tcPr>
          <w:p w14:paraId="09AA96CC"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7067CF6C"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3C7B3C90"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1D123660" w14:textId="77777777" w:rsidR="00C52C3A" w:rsidRDefault="00C52C3A" w:rsidP="00C52C3A">
            <w:pPr>
              <w:pStyle w:val="PBParagraph"/>
              <w:numPr>
                <w:ilvl w:val="0"/>
                <w:numId w:val="4"/>
              </w:numPr>
              <w:spacing w:before="60" w:after="60"/>
              <w:ind w:left="6" w:hanging="6"/>
              <w:jc w:val="left"/>
            </w:pPr>
          </w:p>
        </w:tc>
        <w:tc>
          <w:tcPr>
            <w:tcW w:w="4270" w:type="dxa"/>
          </w:tcPr>
          <w:p w14:paraId="03B0C0D4" w14:textId="64B5B8AB" w:rsidR="006636CF" w:rsidRPr="009042B5" w:rsidRDefault="006636CF" w:rsidP="0098710B">
            <w:pPr>
              <w:pStyle w:val="PBFSline"/>
              <w:cnfStyle w:val="000000100000" w:firstRow="0" w:lastRow="0" w:firstColumn="0" w:lastColumn="0" w:oddVBand="0" w:evenVBand="0" w:oddHBand="1" w:evenHBand="0" w:firstRowFirstColumn="0" w:firstRowLastColumn="0" w:lastRowFirstColumn="0" w:lastRowLastColumn="0"/>
            </w:pPr>
            <w:r w:rsidRPr="009042B5">
              <w:t>Staff and</w:t>
            </w:r>
            <w:r w:rsidR="00E005B5" w:rsidRPr="009042B5">
              <w:t xml:space="preserve"> other persons working for competent authorities and bodies do not have adequate</w:t>
            </w:r>
            <w:r w:rsidR="00281784" w:rsidRPr="009042B5">
              <w:t xml:space="preserve"> qualification, experience, resources and / or </w:t>
            </w:r>
            <w:r w:rsidR="00E005B5" w:rsidRPr="009042B5">
              <w:t xml:space="preserve">remuneration. </w:t>
            </w:r>
          </w:p>
          <w:p w14:paraId="5EBCBD91" w14:textId="5CF3B220"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953" w:type="dxa"/>
            <w:shd w:val="clear" w:color="auto" w:fill="DEE9D3"/>
          </w:tcPr>
          <w:p w14:paraId="09C14277" w14:textId="0CD66B6B" w:rsidR="007C7897" w:rsidRPr="009042B5" w:rsidRDefault="00C52C3A" w:rsidP="00181E41">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competent authorities </w:t>
            </w:r>
            <w:r w:rsidR="00207AD7" w:rsidRPr="009042B5">
              <w:t xml:space="preserve">and bodies </w:t>
            </w:r>
            <w:r w:rsidRPr="009042B5">
              <w:t xml:space="preserve">working on adoption are </w:t>
            </w:r>
            <w:r w:rsidR="007C7897" w:rsidRPr="009042B5">
              <w:t>appropriately</w:t>
            </w:r>
            <w:r w:rsidR="007C7897" w:rsidRPr="009042B5">
              <w:rPr>
                <w:b/>
                <w:bCs/>
              </w:rPr>
              <w:t xml:space="preserve"> </w:t>
            </w:r>
            <w:r w:rsidRPr="009042B5">
              <w:rPr>
                <w:b/>
                <w:bCs/>
              </w:rPr>
              <w:t>qualified</w:t>
            </w:r>
            <w:r w:rsidRPr="009042B5">
              <w:t xml:space="preserve">, </w:t>
            </w:r>
            <w:r w:rsidRPr="009042B5">
              <w:rPr>
                <w:b/>
                <w:bCs/>
              </w:rPr>
              <w:t>experienced</w:t>
            </w:r>
            <w:r w:rsidRPr="009042B5">
              <w:t xml:space="preserve">, and </w:t>
            </w:r>
            <w:r w:rsidRPr="009042B5">
              <w:rPr>
                <w:b/>
                <w:bCs/>
              </w:rPr>
              <w:t>trained</w:t>
            </w:r>
            <w:r w:rsidRPr="009042B5">
              <w:t xml:space="preserve">; have adequate </w:t>
            </w:r>
            <w:r w:rsidRPr="009042B5">
              <w:rPr>
                <w:b/>
                <w:bCs/>
              </w:rPr>
              <w:t>powers</w:t>
            </w:r>
            <w:r w:rsidRPr="009042B5">
              <w:t xml:space="preserve"> and </w:t>
            </w:r>
            <w:r w:rsidRPr="009042B5">
              <w:rPr>
                <w:b/>
                <w:bCs/>
              </w:rPr>
              <w:t xml:space="preserve">resources </w:t>
            </w:r>
            <w:r w:rsidRPr="009042B5">
              <w:t>(including adequate remuneration</w:t>
            </w:r>
            <w:r w:rsidR="00D25E31" w:rsidRPr="009042B5">
              <w:t xml:space="preserve"> for the services rendered</w:t>
            </w:r>
            <w:r w:rsidR="003E7FD9" w:rsidRPr="009042B5">
              <w:t>).</w:t>
            </w:r>
            <w:r w:rsidR="00181E41" w:rsidRPr="009042B5">
              <w:rPr>
                <w:b/>
                <w:bCs/>
              </w:rPr>
              <w:t xml:space="preserve"> </w:t>
            </w:r>
          </w:p>
        </w:tc>
        <w:tc>
          <w:tcPr>
            <w:tcW w:w="567" w:type="dxa"/>
            <w:shd w:val="clear" w:color="auto" w:fill="auto"/>
          </w:tcPr>
          <w:p w14:paraId="561F7A17"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109B9A4D"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D25E31" w14:paraId="26FBA48B"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7ABFCE4B" w14:textId="77777777" w:rsidR="00D25E31" w:rsidRDefault="00D25E31" w:rsidP="00DE06E8">
            <w:pPr>
              <w:pStyle w:val="PBParagraph"/>
              <w:numPr>
                <w:ilvl w:val="0"/>
                <w:numId w:val="4"/>
              </w:numPr>
              <w:spacing w:before="60" w:after="60"/>
              <w:ind w:left="6" w:hanging="6"/>
              <w:jc w:val="left"/>
            </w:pPr>
          </w:p>
        </w:tc>
        <w:tc>
          <w:tcPr>
            <w:tcW w:w="4270" w:type="dxa"/>
          </w:tcPr>
          <w:p w14:paraId="3A892A70" w14:textId="5A524AAE" w:rsidR="00D25E31" w:rsidRPr="009042B5" w:rsidRDefault="00D25E31" w:rsidP="00DE06E8">
            <w:pPr>
              <w:pStyle w:val="PBFSline"/>
              <w:cnfStyle w:val="000000010000" w:firstRow="0" w:lastRow="0" w:firstColumn="0" w:lastColumn="0" w:oddVBand="0" w:evenVBand="0" w:oddHBand="0" w:evenHBand="1" w:firstRowFirstColumn="0" w:firstRowLastColumn="0" w:lastRowFirstColumn="0" w:lastRowLastColumn="0"/>
            </w:pPr>
            <w:r w:rsidRPr="009042B5">
              <w:t>Lack of proper rules on conflict of interest and resources to properly implement them.</w:t>
            </w:r>
            <w:r w:rsidRPr="009042B5">
              <w:rPr>
                <w:rStyle w:val="EndnoteReference"/>
              </w:rPr>
              <w:endnoteReference w:id="69"/>
            </w:r>
            <w:r w:rsidRPr="009042B5">
              <w:t xml:space="preserve"> </w:t>
            </w:r>
          </w:p>
        </w:tc>
        <w:tc>
          <w:tcPr>
            <w:tcW w:w="5953" w:type="dxa"/>
            <w:shd w:val="clear" w:color="auto" w:fill="F0F5EB"/>
          </w:tcPr>
          <w:p w14:paraId="3B2DDC83" w14:textId="1417ACBC" w:rsidR="00D25E31" w:rsidRPr="009042B5" w:rsidRDefault="00D25E31" w:rsidP="00DE06E8">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that competent authorities and bodies working on adoption </w:t>
            </w:r>
            <w:r w:rsidR="003E7FD9" w:rsidRPr="009042B5">
              <w:t>have</w:t>
            </w:r>
            <w:r w:rsidRPr="009042B5">
              <w:t xml:space="preserve"> high ethical standards and </w:t>
            </w:r>
            <w:r w:rsidRPr="009042B5">
              <w:rPr>
                <w:b/>
                <w:bCs/>
              </w:rPr>
              <w:t>no</w:t>
            </w:r>
            <w:r w:rsidRPr="009042B5">
              <w:t xml:space="preserve"> </w:t>
            </w:r>
            <w:r w:rsidRPr="009042B5">
              <w:rPr>
                <w:b/>
                <w:bCs/>
              </w:rPr>
              <w:t>conflict</w:t>
            </w:r>
            <w:r w:rsidRPr="009042B5">
              <w:t xml:space="preserve"> of </w:t>
            </w:r>
            <w:r w:rsidRPr="009042B5">
              <w:rPr>
                <w:b/>
                <w:bCs/>
              </w:rPr>
              <w:t>interest</w:t>
            </w:r>
            <w:r w:rsidRPr="009042B5">
              <w:t xml:space="preserve">. </w:t>
            </w:r>
          </w:p>
        </w:tc>
        <w:tc>
          <w:tcPr>
            <w:tcW w:w="567" w:type="dxa"/>
            <w:shd w:val="clear" w:color="auto" w:fill="auto"/>
          </w:tcPr>
          <w:p w14:paraId="69714E8D" w14:textId="77777777" w:rsidR="00D25E31" w:rsidRPr="00F76E1B" w:rsidRDefault="00D25E31" w:rsidP="00DE06E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3ADF6392" w14:textId="77777777" w:rsidR="00D25E31" w:rsidRPr="00F76E1B" w:rsidRDefault="00D25E31" w:rsidP="00DE06E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89571B" w14:paraId="4B58E0AB"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5ECF29D1" w14:textId="77777777" w:rsidR="00C52C3A" w:rsidRDefault="00C52C3A" w:rsidP="00C52C3A">
            <w:pPr>
              <w:pStyle w:val="PBParagraph"/>
              <w:numPr>
                <w:ilvl w:val="0"/>
                <w:numId w:val="4"/>
              </w:numPr>
              <w:spacing w:before="60" w:after="60"/>
              <w:ind w:left="6" w:hanging="6"/>
              <w:jc w:val="left"/>
            </w:pPr>
          </w:p>
        </w:tc>
        <w:tc>
          <w:tcPr>
            <w:tcW w:w="4270" w:type="dxa"/>
          </w:tcPr>
          <w:p w14:paraId="4C841808" w14:textId="24D4CB73"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rsidDel="00A80DF2">
              <w:t>A</w:t>
            </w:r>
            <w:r w:rsidRPr="009042B5">
              <w:t xml:space="preserve">ssessments (medical or other) to determine the child’s needs </w:t>
            </w:r>
            <w:r w:rsidR="00531B84">
              <w:t>paid</w:t>
            </w:r>
            <w:r w:rsidR="00531B84" w:rsidRPr="009042B5">
              <w:t xml:space="preserve"> </w:t>
            </w:r>
            <w:r w:rsidRPr="009042B5">
              <w:t>by the PAPs.</w:t>
            </w:r>
            <w:r w:rsidRPr="009042B5">
              <w:rPr>
                <w:rStyle w:val="EndnoteReference"/>
              </w:rPr>
              <w:endnoteReference w:id="70"/>
            </w:r>
          </w:p>
        </w:tc>
        <w:tc>
          <w:tcPr>
            <w:tcW w:w="5953" w:type="dxa"/>
            <w:vMerge w:val="restart"/>
            <w:shd w:val="clear" w:color="auto" w:fill="DEE9D3"/>
          </w:tcPr>
          <w:p w14:paraId="6C5030DA" w14:textId="32288D39" w:rsidR="002A735D" w:rsidRPr="009042B5" w:rsidRDefault="00E07707"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w:t>
            </w:r>
            <w:r w:rsidR="002A735D" w:rsidRPr="009042B5">
              <w:t xml:space="preserve">maintenance cost for a child living in </w:t>
            </w:r>
            <w:r w:rsidR="004466D4" w:rsidRPr="009042B5">
              <w:t>a child institution</w:t>
            </w:r>
            <w:r w:rsidR="00F05197" w:rsidRPr="009042B5">
              <w:t xml:space="preserve"> are determined in advance</w:t>
            </w:r>
            <w:r w:rsidR="002A735D" w:rsidRPr="009042B5">
              <w:t xml:space="preserve"> and include</w:t>
            </w:r>
            <w:r w:rsidR="00C277C6" w:rsidRPr="009042B5">
              <w:t xml:space="preserve"> such </w:t>
            </w:r>
            <w:r w:rsidR="002A735D" w:rsidRPr="009042B5">
              <w:t xml:space="preserve">fixed cost in the </w:t>
            </w:r>
            <w:r w:rsidR="004466D4" w:rsidRPr="009042B5">
              <w:t>adoption’s</w:t>
            </w:r>
            <w:r w:rsidR="002A735D" w:rsidRPr="009042B5">
              <w:t xml:space="preserve"> fees. No other </w:t>
            </w:r>
            <w:r w:rsidR="00C277C6" w:rsidRPr="009042B5">
              <w:t>payments</w:t>
            </w:r>
            <w:r w:rsidR="002A735D" w:rsidRPr="009042B5">
              <w:t xml:space="preserve"> should be requested or given. </w:t>
            </w:r>
          </w:p>
          <w:p w14:paraId="029AD456" w14:textId="7D16BCA6" w:rsidR="00C52C3A" w:rsidRPr="009042B5" w:rsidRDefault="006661C4"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the </w:t>
            </w:r>
            <w:r w:rsidR="00C52C3A" w:rsidRPr="009042B5">
              <w:t xml:space="preserve">relevant authorities in the State of origin </w:t>
            </w:r>
            <w:r w:rsidRPr="009042B5">
              <w:t>are</w:t>
            </w:r>
            <w:r w:rsidR="00C52C3A" w:rsidRPr="009042B5">
              <w:t xml:space="preserve"> responsible and pay for all the assessments to determine the child’s needs before matching is done, as well as </w:t>
            </w:r>
            <w:r w:rsidR="00810F2B" w:rsidRPr="009042B5">
              <w:t xml:space="preserve">responsible </w:t>
            </w:r>
            <w:r w:rsidR="00FE04E7" w:rsidRPr="009042B5">
              <w:t xml:space="preserve">for </w:t>
            </w:r>
            <w:r w:rsidR="00C52C3A" w:rsidRPr="009042B5">
              <w:t xml:space="preserve">care until the child is entrusted to the PAPs. </w:t>
            </w:r>
          </w:p>
          <w:p w14:paraId="09A0474F" w14:textId="77777777" w:rsidR="00912708" w:rsidRPr="009042B5" w:rsidRDefault="006661C4" w:rsidP="0098710B">
            <w:pPr>
              <w:pStyle w:val="PBFSline"/>
              <w:cnfStyle w:val="000000100000" w:firstRow="0" w:lastRow="0" w:firstColumn="0" w:lastColumn="0" w:oddVBand="0" w:evenVBand="0" w:oddHBand="1" w:evenHBand="0" w:firstRowFirstColumn="0" w:firstRowLastColumn="0" w:lastRowFirstColumn="0" w:lastRowLastColumn="0"/>
            </w:pPr>
            <w:r w:rsidRPr="009042B5">
              <w:t>Ensure that, i</w:t>
            </w:r>
            <w:r w:rsidR="00C52C3A" w:rsidRPr="009042B5">
              <w:t>f the assessments or maintenance are paid by the PAPs, these sums</w:t>
            </w:r>
            <w:r w:rsidR="00912708" w:rsidRPr="009042B5">
              <w:t>:</w:t>
            </w:r>
          </w:p>
          <w:p w14:paraId="5B0BAC99" w14:textId="77777777" w:rsidR="0017731E" w:rsidRPr="009042B5" w:rsidRDefault="00F74D99" w:rsidP="00912708">
            <w:pPr>
              <w:pStyle w:val="FStable-"/>
              <w:cnfStyle w:val="000000100000" w:firstRow="0" w:lastRow="0" w:firstColumn="0" w:lastColumn="0" w:oddVBand="0" w:evenVBand="0" w:oddHBand="1" w:evenHBand="0" w:firstRowFirstColumn="0" w:firstRowLastColumn="0" w:lastRowFirstColumn="0" w:lastRowLastColumn="0"/>
            </w:pPr>
            <w:r w:rsidRPr="009042B5">
              <w:rPr>
                <w:rFonts w:asciiTheme="minorHAnsi" w:hAnsiTheme="minorHAnsi"/>
              </w:rPr>
              <w:t xml:space="preserve">are determined in advance and included </w:t>
            </w:r>
            <w:r w:rsidR="0017731E" w:rsidRPr="009042B5">
              <w:rPr>
                <w:rFonts w:asciiTheme="minorHAnsi" w:hAnsiTheme="minorHAnsi"/>
              </w:rPr>
              <w:t xml:space="preserve">as a fixed cost in the adoption </w:t>
            </w:r>
            <w:proofErr w:type="gramStart"/>
            <w:r w:rsidR="0017731E" w:rsidRPr="009042B5">
              <w:rPr>
                <w:rFonts w:asciiTheme="minorHAnsi" w:hAnsiTheme="minorHAnsi"/>
              </w:rPr>
              <w:t>fees;</w:t>
            </w:r>
            <w:proofErr w:type="gramEnd"/>
            <w:r w:rsidR="0017731E" w:rsidRPr="009042B5">
              <w:rPr>
                <w:rFonts w:asciiTheme="minorHAnsi" w:hAnsiTheme="minorHAnsi"/>
              </w:rPr>
              <w:t xml:space="preserve"> </w:t>
            </w:r>
          </w:p>
          <w:p w14:paraId="08D08A2A" w14:textId="431FB771" w:rsidR="00C52C3A" w:rsidRPr="009042B5" w:rsidRDefault="006661C4" w:rsidP="0017731E">
            <w:pPr>
              <w:pStyle w:val="FStable-"/>
              <w:cnfStyle w:val="000000100000" w:firstRow="0" w:lastRow="0" w:firstColumn="0" w:lastColumn="0" w:oddVBand="0" w:evenVBand="0" w:oddHBand="1" w:evenHBand="0" w:firstRowFirstColumn="0" w:firstRowLastColumn="0" w:lastRowFirstColumn="0" w:lastRowLastColumn="0"/>
            </w:pPr>
            <w:r w:rsidRPr="009042B5">
              <w:rPr>
                <w:rFonts w:asciiTheme="minorHAnsi" w:hAnsiTheme="minorHAnsi"/>
              </w:rPr>
              <w:t>are</w:t>
            </w:r>
            <w:r w:rsidR="00C52C3A" w:rsidRPr="009042B5">
              <w:rPr>
                <w:rFonts w:asciiTheme="minorHAnsi" w:hAnsiTheme="minorHAnsi"/>
              </w:rPr>
              <w:t xml:space="preserve"> transparent and reasonable (see further below “Transparency” and “Reasonability”)</w:t>
            </w:r>
            <w:r w:rsidR="0017731E" w:rsidRPr="009042B5">
              <w:rPr>
                <w:rFonts w:asciiTheme="minorHAnsi" w:hAnsiTheme="minorHAnsi"/>
              </w:rPr>
              <w:t>.</w:t>
            </w:r>
          </w:p>
        </w:tc>
        <w:tc>
          <w:tcPr>
            <w:tcW w:w="567" w:type="dxa"/>
            <w:shd w:val="clear" w:color="auto" w:fill="auto"/>
          </w:tcPr>
          <w:p w14:paraId="43511319"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18568C81"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89571B" w14:paraId="54E66F22" w14:textId="77777777" w:rsidTr="00904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BAFD59E"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13A2CB8B" w14:textId="23361AF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Sums to provide for the child (“maintenance”) from the time of acceptance of the matching decision until the child leaves the institution covered by PAPs.</w:t>
            </w:r>
            <w:r w:rsidRPr="009042B5">
              <w:rPr>
                <w:rStyle w:val="EndnoteReference"/>
              </w:rPr>
              <w:endnoteReference w:id="71"/>
            </w:r>
            <w:r w:rsidRPr="009042B5">
              <w:t xml:space="preserve"> </w:t>
            </w:r>
          </w:p>
        </w:tc>
        <w:tc>
          <w:tcPr>
            <w:tcW w:w="5953" w:type="dxa"/>
            <w:vMerge/>
            <w:shd w:val="clear" w:color="auto" w:fill="F0F5EB"/>
          </w:tcPr>
          <w:p w14:paraId="67674F5D" w14:textId="77777777" w:rsidR="00C52C3A" w:rsidRPr="007873AB" w:rsidRDefault="00C52C3A" w:rsidP="0098710B">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015C81A6"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p>
        </w:tc>
      </w:tr>
      <w:tr w:rsidR="00C52C3A" w:rsidRPr="008B31DC" w14:paraId="61476D3E"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7423D2D" w14:textId="77777777" w:rsidR="00C52C3A" w:rsidRPr="008B31DC" w:rsidRDefault="00C52C3A" w:rsidP="0098710B">
            <w:pPr>
              <w:pStyle w:val="PBFSline"/>
            </w:pPr>
          </w:p>
        </w:tc>
        <w:tc>
          <w:tcPr>
            <w:tcW w:w="4270" w:type="dxa"/>
            <w:shd w:val="clear" w:color="auto" w:fill="auto"/>
          </w:tcPr>
          <w:p w14:paraId="3331B3C7" w14:textId="77777777" w:rsidR="00C52C3A" w:rsidRPr="000530A4"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251199">
              <w:rPr>
                <w:b/>
                <w:color w:val="00B0F0"/>
              </w:rPr>
              <w:t>Transparency</w:t>
            </w:r>
          </w:p>
        </w:tc>
        <w:tc>
          <w:tcPr>
            <w:tcW w:w="5953" w:type="dxa"/>
            <w:shd w:val="clear" w:color="auto" w:fill="auto"/>
          </w:tcPr>
          <w:p w14:paraId="14CA9743" w14:textId="77777777" w:rsidR="00C52C3A" w:rsidRPr="007873AB"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3B19A122" w14:textId="77777777" w:rsidR="00C52C3A" w:rsidRPr="008B31D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DD734F" w14:paraId="067E3005"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0C36BFD7"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2B6A4631"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Lack of or limited transparency. For example: </w:t>
            </w:r>
          </w:p>
        </w:tc>
        <w:tc>
          <w:tcPr>
            <w:tcW w:w="5953" w:type="dxa"/>
            <w:shd w:val="clear" w:color="auto" w:fill="DEE9D3"/>
          </w:tcPr>
          <w:p w14:paraId="27138A49" w14:textId="5CDA86D1"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w:t>
            </w:r>
            <w:r w:rsidRPr="009042B5">
              <w:rPr>
                <w:b/>
                <w:bCs/>
              </w:rPr>
              <w:t>transparency</w:t>
            </w:r>
            <w:r w:rsidRPr="009042B5">
              <w:t xml:space="preserve"> of all financial aspects.</w:t>
            </w:r>
            <w:r w:rsidRPr="009042B5">
              <w:rPr>
                <w:rStyle w:val="EndnoteReference"/>
              </w:rPr>
              <w:endnoteReference w:id="72"/>
            </w:r>
            <w:r w:rsidRPr="009042B5">
              <w:t xml:space="preserve"> </w:t>
            </w:r>
          </w:p>
        </w:tc>
        <w:tc>
          <w:tcPr>
            <w:tcW w:w="567" w:type="dxa"/>
            <w:shd w:val="clear" w:color="auto" w:fill="auto"/>
          </w:tcPr>
          <w:p w14:paraId="33ACED1C"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0C1115CE"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656E5A5A"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3204DB6D"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7F62B37E" w14:textId="77777777" w:rsidR="00C52C3A" w:rsidRPr="009042B5" w:rsidRDefault="00C52C3A" w:rsidP="0098710B">
            <w:pPr>
              <w:pStyle w:val="PBFSindentline"/>
              <w:cnfStyle w:val="000000100000" w:firstRow="0" w:lastRow="0" w:firstColumn="0" w:lastColumn="0" w:oddVBand="0" w:evenVBand="0" w:oddHBand="1" w:evenHBand="0" w:firstRowFirstColumn="0" w:firstRowLastColumn="0" w:lastRowFirstColumn="0" w:lastRowLastColumn="0"/>
            </w:pPr>
            <w:r w:rsidRPr="009042B5">
              <w:t>information regarding the financial aspects is not fully disclosed, or, even if disclosed, is not easy to access and / or up to date;</w:t>
            </w:r>
            <w:r w:rsidRPr="009042B5">
              <w:rPr>
                <w:rStyle w:val="EndnoteReference"/>
              </w:rPr>
              <w:endnoteReference w:id="73"/>
            </w:r>
            <w:r w:rsidRPr="009042B5">
              <w:t xml:space="preserve"> </w:t>
            </w:r>
          </w:p>
        </w:tc>
        <w:tc>
          <w:tcPr>
            <w:tcW w:w="5953" w:type="dxa"/>
            <w:shd w:val="clear" w:color="auto" w:fill="F0F5EB"/>
          </w:tcPr>
          <w:p w14:paraId="088CF33F"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all information on financial aspects is comprehensive, precise, </w:t>
            </w:r>
            <w:r w:rsidRPr="009042B5">
              <w:rPr>
                <w:b/>
                <w:bCs/>
              </w:rPr>
              <w:t>accurate</w:t>
            </w:r>
            <w:r w:rsidRPr="009042B5">
              <w:t xml:space="preserve"> and </w:t>
            </w:r>
            <w:r w:rsidRPr="009042B5">
              <w:rPr>
                <w:b/>
                <w:bCs/>
              </w:rPr>
              <w:t>up to date</w:t>
            </w:r>
            <w:r w:rsidRPr="009042B5">
              <w:t>.</w:t>
            </w:r>
            <w:r w:rsidRPr="009042B5">
              <w:rPr>
                <w:rStyle w:val="EndnoteReference"/>
              </w:rPr>
              <w:endnoteReference w:id="74"/>
            </w:r>
            <w:r w:rsidRPr="009042B5">
              <w:t xml:space="preserve"> </w:t>
            </w:r>
          </w:p>
          <w:p w14:paraId="225C5EC7"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the amounts for costs, fees and contributions are </w:t>
            </w:r>
            <w:r w:rsidRPr="009042B5">
              <w:rPr>
                <w:b/>
                <w:bCs/>
              </w:rPr>
              <w:t>publicly known</w:t>
            </w:r>
            <w:r w:rsidRPr="009042B5">
              <w:t xml:space="preserve"> and </w:t>
            </w:r>
            <w:r w:rsidRPr="009042B5">
              <w:rPr>
                <w:b/>
                <w:bCs/>
              </w:rPr>
              <w:t>widely publicised</w:t>
            </w:r>
            <w:r w:rsidRPr="009042B5">
              <w:t>.</w:t>
            </w:r>
            <w:r w:rsidRPr="009042B5">
              <w:rPr>
                <w:rStyle w:val="EndnoteReference"/>
              </w:rPr>
              <w:endnoteReference w:id="75"/>
            </w:r>
            <w:r w:rsidRPr="009042B5">
              <w:t xml:space="preserve"> </w:t>
            </w:r>
          </w:p>
        </w:tc>
        <w:tc>
          <w:tcPr>
            <w:tcW w:w="567" w:type="dxa"/>
            <w:shd w:val="clear" w:color="auto" w:fill="auto"/>
          </w:tcPr>
          <w:p w14:paraId="4CACB62F"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18D60444"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322BD95C"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558D0AA2"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308B458C" w14:textId="69F7E685" w:rsidR="0002509F" w:rsidRPr="009042B5" w:rsidRDefault="0002509F" w:rsidP="0098710B">
            <w:pPr>
              <w:pStyle w:val="PBFSindentline"/>
              <w:cnfStyle w:val="000000010000" w:firstRow="0" w:lastRow="0" w:firstColumn="0" w:lastColumn="0" w:oddVBand="0" w:evenVBand="0" w:oddHBand="0" w:evenHBand="1" w:firstRowFirstColumn="0" w:firstRowLastColumn="0" w:lastRowFirstColumn="0" w:lastRowLastColumn="0"/>
            </w:pPr>
            <w:r w:rsidRPr="009042B5">
              <w:t>PAPs are not informed in advance of the costs and fees to be paid or made for the different steps of intercountry adoption, and of any [requested] contributions</w:t>
            </w:r>
          </w:p>
          <w:p w14:paraId="3BC7FA61" w14:textId="5EA360FD" w:rsidR="00C52C3A" w:rsidRPr="009042B5" w:rsidRDefault="0016294C" w:rsidP="0098710B">
            <w:pPr>
              <w:pStyle w:val="PBFSindentline"/>
              <w:cnfStyle w:val="000000010000" w:firstRow="0" w:lastRow="0" w:firstColumn="0" w:lastColumn="0" w:oddVBand="0" w:evenVBand="0" w:oddHBand="0" w:evenHBand="1" w:firstRowFirstColumn="0" w:firstRowLastColumn="0" w:lastRowFirstColumn="0" w:lastRowLastColumn="0"/>
            </w:pPr>
            <w:r w:rsidRPr="009042B5">
              <w:t xml:space="preserve">(Prospective) adoptive parents </w:t>
            </w:r>
            <w:r w:rsidR="00233816" w:rsidRPr="009042B5">
              <w:t>are exposed to pressure to make payments that were not initially planned</w:t>
            </w:r>
            <w:r w:rsidR="00C52C3A" w:rsidRPr="009042B5">
              <w:t>.</w:t>
            </w:r>
            <w:r w:rsidR="00C52C3A" w:rsidRPr="009042B5">
              <w:rPr>
                <w:rStyle w:val="EndnoteReference"/>
              </w:rPr>
              <w:endnoteReference w:id="76"/>
            </w:r>
            <w:r w:rsidR="00C52C3A" w:rsidRPr="009042B5">
              <w:t xml:space="preserve"> </w:t>
            </w:r>
          </w:p>
        </w:tc>
        <w:tc>
          <w:tcPr>
            <w:tcW w:w="5953" w:type="dxa"/>
            <w:shd w:val="clear" w:color="auto" w:fill="DEE9D3"/>
          </w:tcPr>
          <w:p w14:paraId="01DD33F5"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rPr>
                <w:b/>
                <w:bCs/>
              </w:rPr>
              <w:t>Notify PAPs in advance</w:t>
            </w:r>
            <w:r w:rsidRPr="009042B5">
              <w:t xml:space="preserve"> (before the start of the adoption process) with an </w:t>
            </w:r>
            <w:r w:rsidRPr="009042B5">
              <w:rPr>
                <w:b/>
                <w:bCs/>
              </w:rPr>
              <w:t>itemised list</w:t>
            </w:r>
            <w:r w:rsidRPr="009042B5">
              <w:t xml:space="preserve"> of all costs, </w:t>
            </w:r>
            <w:proofErr w:type="gramStart"/>
            <w:r w:rsidRPr="009042B5">
              <w:t>fees</w:t>
            </w:r>
            <w:proofErr w:type="gramEnd"/>
            <w:r w:rsidRPr="009042B5">
              <w:t xml:space="preserve"> and contributions, including information on whether any payments can be waived, reduced or refunded.</w:t>
            </w:r>
            <w:r w:rsidRPr="009042B5">
              <w:rPr>
                <w:rStyle w:val="EndnoteReference"/>
              </w:rPr>
              <w:endnoteReference w:id="77"/>
            </w:r>
            <w:r w:rsidRPr="009042B5">
              <w:t xml:space="preserve"> </w:t>
            </w:r>
          </w:p>
          <w:p w14:paraId="1E1EF3E1" w14:textId="41ED6549"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For each adoption, propose a written </w:t>
            </w:r>
            <w:r w:rsidRPr="009042B5">
              <w:rPr>
                <w:b/>
                <w:bCs/>
              </w:rPr>
              <w:t>timetable</w:t>
            </w:r>
            <w:r w:rsidRPr="009042B5">
              <w:t xml:space="preserve"> for the payment of costs, </w:t>
            </w:r>
            <w:proofErr w:type="gramStart"/>
            <w:r w:rsidRPr="009042B5">
              <w:t>fees</w:t>
            </w:r>
            <w:proofErr w:type="gramEnd"/>
            <w:r w:rsidRPr="009042B5">
              <w:t xml:space="preserve"> and contributions for PAPs (</w:t>
            </w:r>
            <w:r w:rsidRPr="009042B5">
              <w:rPr>
                <w:i/>
                <w:iCs/>
              </w:rPr>
              <w:t>e.g.</w:t>
            </w:r>
            <w:r w:rsidRPr="009042B5">
              <w:t>, in the contract signed with the AAB).</w:t>
            </w:r>
            <w:r w:rsidRPr="009042B5">
              <w:rPr>
                <w:rStyle w:val="EndnoteReference"/>
              </w:rPr>
              <w:endnoteReference w:id="78"/>
            </w:r>
            <w:r w:rsidRPr="009042B5">
              <w:t xml:space="preserve"> </w:t>
            </w:r>
          </w:p>
          <w:p w14:paraId="247EC939"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Encourage PAPs to request</w:t>
            </w:r>
            <w:r w:rsidRPr="009042B5">
              <w:rPr>
                <w:b/>
                <w:bCs/>
              </w:rPr>
              <w:t xml:space="preserve"> additional information</w:t>
            </w:r>
            <w:r w:rsidRPr="009042B5">
              <w:t xml:space="preserve"> or </w:t>
            </w:r>
            <w:r w:rsidRPr="009042B5">
              <w:rPr>
                <w:b/>
                <w:bCs/>
              </w:rPr>
              <w:t>clarification</w:t>
            </w:r>
            <w:r w:rsidRPr="009042B5">
              <w:t xml:space="preserve"> throughout the adoption process. </w:t>
            </w:r>
          </w:p>
        </w:tc>
        <w:tc>
          <w:tcPr>
            <w:tcW w:w="567" w:type="dxa"/>
            <w:shd w:val="clear" w:color="auto" w:fill="auto"/>
          </w:tcPr>
          <w:p w14:paraId="2EFA48F4"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52CD89CA"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C52C3A" w:rsidRPr="008B31DC" w14:paraId="216A3458"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573E6321" w14:textId="77777777" w:rsidR="00C52C3A" w:rsidRPr="008B31DC" w:rsidRDefault="00C52C3A" w:rsidP="0098710B">
            <w:pPr>
              <w:pStyle w:val="PBFSline"/>
            </w:pPr>
          </w:p>
        </w:tc>
        <w:tc>
          <w:tcPr>
            <w:tcW w:w="4270" w:type="dxa"/>
            <w:shd w:val="clear" w:color="auto" w:fill="auto"/>
          </w:tcPr>
          <w:p w14:paraId="0F6DD87C" w14:textId="2B00AB32" w:rsidR="00C52C3A" w:rsidRPr="000530A4"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B951EF">
              <w:rPr>
                <w:b/>
                <w:color w:val="00B0F0"/>
              </w:rPr>
              <w:t>Reasonability</w:t>
            </w:r>
            <w:r>
              <w:rPr>
                <w:b/>
                <w:color w:val="00B0F0"/>
              </w:rPr>
              <w:t xml:space="preserve"> </w:t>
            </w:r>
            <w:r w:rsidRPr="00C038B4">
              <w:rPr>
                <w:bCs/>
              </w:rPr>
              <w:t xml:space="preserve">(see </w:t>
            </w:r>
            <w:r w:rsidRPr="009042B5">
              <w:rPr>
                <w:bCs/>
              </w:rPr>
              <w:t xml:space="preserve">also lines 4 to </w:t>
            </w:r>
            <w:r w:rsidR="00D069EB" w:rsidRPr="009042B5">
              <w:rPr>
                <w:bCs/>
              </w:rPr>
              <w:t>5</w:t>
            </w:r>
            <w:r w:rsidRPr="00C038B4">
              <w:rPr>
                <w:bCs/>
              </w:rPr>
              <w:t xml:space="preserve"> above)</w:t>
            </w:r>
          </w:p>
        </w:tc>
        <w:tc>
          <w:tcPr>
            <w:tcW w:w="5953" w:type="dxa"/>
            <w:shd w:val="clear" w:color="auto" w:fill="auto"/>
          </w:tcPr>
          <w:p w14:paraId="0416CB51" w14:textId="77777777" w:rsidR="00C52C3A" w:rsidRPr="007873AB"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798293BA" w14:textId="77777777" w:rsidR="00C52C3A" w:rsidRPr="008B31D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DD734F" w14:paraId="1A6D7452"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0266CB7F"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3C996B1A" w14:textId="658DB5AC"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Wide variations in the costs and fees charged</w:t>
            </w:r>
            <w:r w:rsidR="009E3F20" w:rsidRPr="009042B5">
              <w:t>:</w:t>
            </w:r>
            <w:r w:rsidRPr="009042B5">
              <w:t xml:space="preserve"> </w:t>
            </w:r>
          </w:p>
          <w:p w14:paraId="64AEA57A" w14:textId="77777777" w:rsidR="00C52C3A" w:rsidRPr="009042B5" w:rsidRDefault="00C52C3A" w:rsidP="0098710B">
            <w:pPr>
              <w:pStyle w:val="PBFSindentline"/>
              <w:cnfStyle w:val="000000010000" w:firstRow="0" w:lastRow="0" w:firstColumn="0" w:lastColumn="0" w:oddVBand="0" w:evenVBand="0" w:oddHBand="0" w:evenHBand="1" w:firstRowFirstColumn="0" w:firstRowLastColumn="0" w:lastRowFirstColumn="0" w:lastRowLastColumn="0"/>
            </w:pPr>
            <w:r w:rsidRPr="009042B5">
              <w:t xml:space="preserve">in States </w:t>
            </w:r>
            <w:proofErr w:type="gramStart"/>
            <w:r w:rsidRPr="009042B5">
              <w:t>themselves;</w:t>
            </w:r>
            <w:proofErr w:type="gramEnd"/>
            <w:r w:rsidRPr="009042B5">
              <w:t xml:space="preserve"> </w:t>
            </w:r>
          </w:p>
          <w:p w14:paraId="1B0F32C8" w14:textId="124FE9F1" w:rsidR="00C52C3A" w:rsidRPr="009042B5" w:rsidRDefault="00C52C3A" w:rsidP="0098710B">
            <w:pPr>
              <w:pStyle w:val="PBFSindentline"/>
              <w:cnfStyle w:val="000000010000" w:firstRow="0" w:lastRow="0" w:firstColumn="0" w:lastColumn="0" w:oddVBand="0" w:evenVBand="0" w:oddHBand="0" w:evenHBand="1" w:firstRowFirstColumn="0" w:firstRowLastColumn="0" w:lastRowFirstColumn="0" w:lastRowLastColumn="0"/>
            </w:pPr>
            <w:r w:rsidRPr="009042B5">
              <w:t xml:space="preserve">by </w:t>
            </w:r>
            <w:proofErr w:type="gramStart"/>
            <w:r w:rsidRPr="009042B5">
              <w:t>AABs;</w:t>
            </w:r>
            <w:proofErr w:type="gramEnd"/>
            <w:r w:rsidRPr="009042B5">
              <w:t xml:space="preserve"> </w:t>
            </w:r>
          </w:p>
          <w:p w14:paraId="311BE6FE" w14:textId="77777777" w:rsidR="00C52C3A" w:rsidRPr="009042B5" w:rsidRDefault="00C52C3A" w:rsidP="0098710B">
            <w:pPr>
              <w:pStyle w:val="PBFSindentline"/>
              <w:cnfStyle w:val="000000010000" w:firstRow="0" w:lastRow="0" w:firstColumn="0" w:lastColumn="0" w:oddVBand="0" w:evenVBand="0" w:oddHBand="0" w:evenHBand="1" w:firstRowFirstColumn="0" w:firstRowLastColumn="0" w:lastRowFirstColumn="0" w:lastRowLastColumn="0"/>
            </w:pPr>
            <w:r w:rsidRPr="009042B5">
              <w:t xml:space="preserve">between States of </w:t>
            </w:r>
            <w:proofErr w:type="gramStart"/>
            <w:r w:rsidRPr="009042B5">
              <w:t>origin;</w:t>
            </w:r>
            <w:proofErr w:type="gramEnd"/>
            <w:r w:rsidRPr="009042B5">
              <w:t xml:space="preserve"> </w:t>
            </w:r>
          </w:p>
          <w:p w14:paraId="16796AEE" w14:textId="77777777" w:rsidR="00C52C3A" w:rsidRPr="009042B5" w:rsidRDefault="00C52C3A" w:rsidP="0098710B">
            <w:pPr>
              <w:pStyle w:val="PBFSindentline"/>
              <w:cnfStyle w:val="000000010000" w:firstRow="0" w:lastRow="0" w:firstColumn="0" w:lastColumn="0" w:oddVBand="0" w:evenVBand="0" w:oddHBand="0" w:evenHBand="1" w:firstRowFirstColumn="0" w:firstRowLastColumn="0" w:lastRowFirstColumn="0" w:lastRowLastColumn="0"/>
            </w:pPr>
            <w:r w:rsidRPr="009042B5">
              <w:t>between receiving States.</w:t>
            </w:r>
            <w:r w:rsidRPr="009042B5">
              <w:rPr>
                <w:rStyle w:val="EndnoteReference"/>
              </w:rPr>
              <w:endnoteReference w:id="79"/>
            </w:r>
            <w:r w:rsidRPr="009042B5">
              <w:t xml:space="preserve"> </w:t>
            </w:r>
          </w:p>
        </w:tc>
        <w:tc>
          <w:tcPr>
            <w:tcW w:w="5953" w:type="dxa"/>
            <w:shd w:val="clear" w:color="auto" w:fill="DEE9D3"/>
          </w:tcPr>
          <w:p w14:paraId="4B07D8F8"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Determine an acceptable </w:t>
            </w:r>
            <w:r w:rsidRPr="009042B5">
              <w:rPr>
                <w:b/>
                <w:bCs/>
              </w:rPr>
              <w:t>range</w:t>
            </w:r>
            <w:r w:rsidRPr="009042B5">
              <w:t xml:space="preserve"> of permissible costs and fees,</w:t>
            </w:r>
            <w:r w:rsidRPr="009042B5">
              <w:rPr>
                <w:rStyle w:val="EndnoteReference"/>
              </w:rPr>
              <w:endnoteReference w:id="80"/>
            </w:r>
            <w:r w:rsidRPr="009042B5">
              <w:t xml:space="preserve"> at least within a same State and its AABs if applicable, which should be reasonable in relation to the standard of living of the relevant State and other child protection services.</w:t>
            </w:r>
          </w:p>
          <w:p w14:paraId="071B77E4" w14:textId="5C378F86" w:rsidR="00C52C3A" w:rsidRPr="009042B5" w:rsidRDefault="008C46DA" w:rsidP="0098710B">
            <w:pPr>
              <w:pStyle w:val="PBFSline"/>
              <w:cnfStyle w:val="000000010000" w:firstRow="0" w:lastRow="0" w:firstColumn="0" w:lastColumn="0" w:oddVBand="0" w:evenVBand="0" w:oddHBand="0" w:evenHBand="1" w:firstRowFirstColumn="0" w:firstRowLastColumn="0" w:lastRowFirstColumn="0" w:lastRowLastColumn="0"/>
              <w:rPr>
                <w:spacing w:val="-2"/>
              </w:rPr>
            </w:pPr>
            <w:r w:rsidRPr="009042B5">
              <w:rPr>
                <w:spacing w:val="-2"/>
              </w:rPr>
              <w:t>Ask for reasons for a variation</w:t>
            </w:r>
            <w:r w:rsidR="0010128D" w:rsidRPr="009042B5">
              <w:rPr>
                <w:spacing w:val="-2"/>
              </w:rPr>
              <w:t>, w</w:t>
            </w:r>
            <w:r w:rsidR="00C52C3A" w:rsidRPr="009042B5">
              <w:rPr>
                <w:spacing w:val="-2"/>
              </w:rPr>
              <w:t xml:space="preserve">hen a State (RS or SO) has a wide variation in the costs and fees charged in comparison to other States in its region. If there is no clear and reasonable answer, then consider the extent of cooperation </w:t>
            </w:r>
            <w:r w:rsidR="00C52C3A" w:rsidRPr="009042B5">
              <w:rPr>
                <w:spacing w:val="-2"/>
                <w:lang w:val="en-US"/>
              </w:rPr>
              <w:t>(and if needed, cease cooperation).</w:t>
            </w:r>
            <w:r w:rsidR="00C52C3A" w:rsidRPr="009042B5">
              <w:rPr>
                <w:spacing w:val="-2"/>
              </w:rPr>
              <w:t xml:space="preserve"> </w:t>
            </w:r>
          </w:p>
        </w:tc>
        <w:tc>
          <w:tcPr>
            <w:tcW w:w="567" w:type="dxa"/>
            <w:shd w:val="clear" w:color="auto" w:fill="auto"/>
          </w:tcPr>
          <w:p w14:paraId="43D3187B"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145EF86F"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65479EB3"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741437E4"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46B11852"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Lack of or inadequate limits on costs and fees, contributions and donations that can be charged, </w:t>
            </w:r>
            <w:proofErr w:type="gramStart"/>
            <w:r w:rsidRPr="009042B5">
              <w:t>paid</w:t>
            </w:r>
            <w:proofErr w:type="gramEnd"/>
            <w:r w:rsidRPr="009042B5">
              <w:t xml:space="preserve"> or made</w:t>
            </w:r>
            <w:r w:rsidRPr="009042B5">
              <w:rPr>
                <w:rStyle w:val="EndnoteReference"/>
              </w:rPr>
              <w:endnoteReference w:id="81"/>
            </w:r>
            <w:r w:rsidRPr="009042B5">
              <w:t xml:space="preserve"> (see also line 4 of this FS).</w:t>
            </w:r>
          </w:p>
        </w:tc>
        <w:tc>
          <w:tcPr>
            <w:tcW w:w="5953" w:type="dxa"/>
            <w:shd w:val="clear" w:color="auto" w:fill="F0F5EB"/>
          </w:tcPr>
          <w:p w14:paraId="12FECA3F" w14:textId="01D79F54"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rPr>
                <w:b/>
                <w:bCs/>
              </w:rPr>
              <w:t>Limit</w:t>
            </w:r>
            <w:r w:rsidRPr="009042B5">
              <w:t xml:space="preserve"> the amounts of costs and fees, </w:t>
            </w:r>
            <w:proofErr w:type="gramStart"/>
            <w:r w:rsidRPr="009042B5">
              <w:t>contributions</w:t>
            </w:r>
            <w:proofErr w:type="gramEnd"/>
            <w:r w:rsidRPr="009042B5">
              <w:t xml:space="preserve"> and donations</w:t>
            </w:r>
            <w:r w:rsidRPr="009042B5">
              <w:rPr>
                <w:rStyle w:val="EndnoteReference"/>
              </w:rPr>
              <w:endnoteReference w:id="82"/>
            </w:r>
            <w:r w:rsidRPr="009042B5">
              <w:rPr>
                <w:rStyle w:val="EndnoteReference"/>
              </w:rPr>
              <w:t xml:space="preserve"> </w:t>
            </w:r>
            <w:r w:rsidRPr="009042B5">
              <w:t>(see also line 4 of this FS).</w:t>
            </w:r>
          </w:p>
        </w:tc>
        <w:tc>
          <w:tcPr>
            <w:tcW w:w="567" w:type="dxa"/>
            <w:shd w:val="clear" w:color="auto" w:fill="auto"/>
          </w:tcPr>
          <w:p w14:paraId="53A19F2A"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7A63E4A6"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4970DBFE"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07A03689"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2858E2C3" w14:textId="0CD4B6E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Remuneration of professionals </w:t>
            </w:r>
            <w:r w:rsidR="0057382F" w:rsidRPr="009042B5">
              <w:t xml:space="preserve">is </w:t>
            </w:r>
            <w:r w:rsidRPr="009042B5">
              <w:t>dependent on the number of adoptions finalised.</w:t>
            </w:r>
          </w:p>
        </w:tc>
        <w:tc>
          <w:tcPr>
            <w:tcW w:w="5953" w:type="dxa"/>
            <w:shd w:val="clear" w:color="auto" w:fill="DEE9D3"/>
          </w:tcPr>
          <w:p w14:paraId="75002722" w14:textId="51332DE8"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Ensure that</w:t>
            </w:r>
            <w:r w:rsidRPr="009042B5" w:rsidDel="002C5919">
              <w:t xml:space="preserve"> </w:t>
            </w:r>
            <w:r w:rsidRPr="009042B5">
              <w:t xml:space="preserve">the </w:t>
            </w:r>
            <w:r w:rsidRPr="009042B5">
              <w:rPr>
                <w:b/>
                <w:bCs/>
              </w:rPr>
              <w:t>remuneration</w:t>
            </w:r>
            <w:r w:rsidRPr="009042B5">
              <w:t xml:space="preserve"> of professionals is </w:t>
            </w:r>
            <w:r w:rsidRPr="009042B5">
              <w:rPr>
                <w:b/>
                <w:bCs/>
              </w:rPr>
              <w:t>not dependent</w:t>
            </w:r>
            <w:r w:rsidRPr="009042B5">
              <w:t xml:space="preserve"> on the number of </w:t>
            </w:r>
            <w:proofErr w:type="gramStart"/>
            <w:r w:rsidRPr="009042B5">
              <w:t>adoptions</w:t>
            </w:r>
            <w:proofErr w:type="gramEnd"/>
            <w:r w:rsidRPr="009042B5">
              <w:t xml:space="preserve"> </w:t>
            </w:r>
            <w:r w:rsidR="00D3352B" w:rsidRPr="009042B5">
              <w:t xml:space="preserve">or the characteristics of the child placed for adoption </w:t>
            </w:r>
            <w:r w:rsidRPr="009042B5">
              <w:t>and, if possible, is made on a monthly basis, where the number of adoption cases allows for this.</w:t>
            </w:r>
            <w:r w:rsidRPr="009042B5">
              <w:rPr>
                <w:rStyle w:val="EndnoteReference"/>
              </w:rPr>
              <w:endnoteReference w:id="83"/>
            </w:r>
            <w:r w:rsidRPr="009042B5">
              <w:t xml:space="preserve"> </w:t>
            </w:r>
          </w:p>
        </w:tc>
        <w:tc>
          <w:tcPr>
            <w:tcW w:w="567" w:type="dxa"/>
            <w:shd w:val="clear" w:color="auto" w:fill="auto"/>
          </w:tcPr>
          <w:p w14:paraId="21EA2A74"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2F6B7B95"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C52C3A" w:rsidRPr="008B31DC" w14:paraId="388020B0"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09B48973" w14:textId="77777777" w:rsidR="00C52C3A" w:rsidRPr="008B31DC" w:rsidRDefault="00C52C3A" w:rsidP="0098710B">
            <w:pPr>
              <w:pStyle w:val="PBFSline"/>
            </w:pPr>
          </w:p>
        </w:tc>
        <w:tc>
          <w:tcPr>
            <w:tcW w:w="4270" w:type="dxa"/>
            <w:shd w:val="clear" w:color="auto" w:fill="auto"/>
          </w:tcPr>
          <w:p w14:paraId="6E09C303" w14:textId="77777777" w:rsidR="00C52C3A" w:rsidRPr="00B951EF" w:rsidRDefault="00C52C3A" w:rsidP="0098710B">
            <w:pPr>
              <w:pStyle w:val="PBFSline"/>
              <w:cnfStyle w:val="000000100000" w:firstRow="0" w:lastRow="0" w:firstColumn="0" w:lastColumn="0" w:oddVBand="0" w:evenVBand="0" w:oddHBand="1" w:evenHBand="0" w:firstRowFirstColumn="0" w:firstRowLastColumn="0" w:lastRowFirstColumn="0" w:lastRowLastColumn="0"/>
              <w:rPr>
                <w:b/>
              </w:rPr>
            </w:pPr>
            <w:r w:rsidRPr="00B951EF">
              <w:rPr>
                <w:b/>
                <w:color w:val="00B0F0"/>
              </w:rPr>
              <w:t xml:space="preserve">Securing the transaction </w:t>
            </w:r>
          </w:p>
        </w:tc>
        <w:tc>
          <w:tcPr>
            <w:tcW w:w="5953" w:type="dxa"/>
            <w:shd w:val="clear" w:color="auto" w:fill="auto"/>
          </w:tcPr>
          <w:p w14:paraId="078B39D0" w14:textId="77777777" w:rsidR="00C52C3A" w:rsidRPr="007873AB"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03358D73" w14:textId="77777777" w:rsidR="00C52C3A" w:rsidRPr="008B31D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DD734F" w14:paraId="49DDB53F"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672C45A"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1BE374F5"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Costs and fees, contributions and donations made in cash and / or not recorded (and / or not tracked).</w:t>
            </w:r>
            <w:r w:rsidRPr="009042B5">
              <w:rPr>
                <w:rStyle w:val="EndnoteReference"/>
              </w:rPr>
              <w:endnoteReference w:id="84"/>
            </w:r>
            <w:r w:rsidRPr="009042B5">
              <w:t xml:space="preserve"> </w:t>
            </w:r>
          </w:p>
        </w:tc>
        <w:tc>
          <w:tcPr>
            <w:tcW w:w="5953" w:type="dxa"/>
            <w:shd w:val="clear" w:color="auto" w:fill="DEE9D3"/>
          </w:tcPr>
          <w:p w14:paraId="000AA0B1"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Prohibit payments made in </w:t>
            </w:r>
            <w:r w:rsidRPr="009042B5">
              <w:rPr>
                <w:b/>
                <w:bCs/>
              </w:rPr>
              <w:t>cash</w:t>
            </w:r>
            <w:r w:rsidRPr="009042B5">
              <w:t>.</w:t>
            </w:r>
            <w:r w:rsidRPr="009042B5">
              <w:rPr>
                <w:rStyle w:val="EndnoteReference"/>
              </w:rPr>
              <w:endnoteReference w:id="85"/>
            </w:r>
            <w:r w:rsidRPr="009042B5">
              <w:t xml:space="preserve"> </w:t>
            </w:r>
          </w:p>
          <w:p w14:paraId="32C356EE"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that all payments are </w:t>
            </w:r>
            <w:r w:rsidRPr="009042B5">
              <w:rPr>
                <w:b/>
                <w:bCs/>
              </w:rPr>
              <w:t>recorded</w:t>
            </w:r>
            <w:r w:rsidRPr="009042B5">
              <w:t xml:space="preserve"> and made by </w:t>
            </w:r>
            <w:r w:rsidRPr="009042B5">
              <w:rPr>
                <w:b/>
                <w:bCs/>
              </w:rPr>
              <w:t>bank transfer</w:t>
            </w:r>
            <w:r w:rsidRPr="009042B5">
              <w:t xml:space="preserve"> to a specified formal Central Authority or AAB bank account.</w:t>
            </w:r>
            <w:r w:rsidRPr="009042B5">
              <w:rPr>
                <w:rStyle w:val="EndnoteReference"/>
              </w:rPr>
              <w:endnoteReference w:id="86"/>
            </w:r>
            <w:r w:rsidRPr="009042B5">
              <w:t xml:space="preserve"> </w:t>
            </w:r>
          </w:p>
        </w:tc>
        <w:tc>
          <w:tcPr>
            <w:tcW w:w="567" w:type="dxa"/>
            <w:shd w:val="clear" w:color="auto" w:fill="auto"/>
          </w:tcPr>
          <w:p w14:paraId="0AEABDE2"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6A834AE9"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6D6752AC"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597EFB3E"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77794CB1"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Costs and fees, contributions and donations made without invoices (excluding for donations) or receipts.</w:t>
            </w:r>
            <w:r w:rsidRPr="009042B5">
              <w:rPr>
                <w:rStyle w:val="EndnoteReference"/>
              </w:rPr>
              <w:endnoteReference w:id="87"/>
            </w:r>
            <w:r w:rsidRPr="009042B5">
              <w:t xml:space="preserve"> </w:t>
            </w:r>
          </w:p>
        </w:tc>
        <w:tc>
          <w:tcPr>
            <w:tcW w:w="5953" w:type="dxa"/>
            <w:shd w:val="clear" w:color="auto" w:fill="F0F5EB"/>
          </w:tcPr>
          <w:p w14:paraId="038013F9"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Issue or request detailed </w:t>
            </w:r>
            <w:r w:rsidRPr="009042B5">
              <w:rPr>
                <w:b/>
                <w:bCs/>
              </w:rPr>
              <w:t>invoices</w:t>
            </w:r>
            <w:r w:rsidRPr="009042B5">
              <w:t xml:space="preserve"> (excluding for donations) and official </w:t>
            </w:r>
            <w:r w:rsidRPr="009042B5">
              <w:rPr>
                <w:b/>
                <w:bCs/>
              </w:rPr>
              <w:t>receipts</w:t>
            </w:r>
            <w:r w:rsidRPr="009042B5">
              <w:t xml:space="preserve"> for payments of costs and fees, </w:t>
            </w:r>
            <w:proofErr w:type="gramStart"/>
            <w:r w:rsidRPr="009042B5">
              <w:t>contributions</w:t>
            </w:r>
            <w:proofErr w:type="gramEnd"/>
            <w:r w:rsidRPr="009042B5">
              <w:t xml:space="preserve"> and donations.</w:t>
            </w:r>
            <w:r w:rsidRPr="009042B5">
              <w:rPr>
                <w:rStyle w:val="EndnoteReference"/>
              </w:rPr>
              <w:endnoteReference w:id="88"/>
            </w:r>
            <w:r w:rsidRPr="009042B5">
              <w:t xml:space="preserve"> </w:t>
            </w:r>
          </w:p>
        </w:tc>
        <w:tc>
          <w:tcPr>
            <w:tcW w:w="567" w:type="dxa"/>
            <w:shd w:val="clear" w:color="auto" w:fill="auto"/>
          </w:tcPr>
          <w:p w14:paraId="638AD9B3"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60CE823D"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068465F9"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FDB7BA2"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1222C61A"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PAPs make payments directly to persons, </w:t>
            </w:r>
            <w:proofErr w:type="gramStart"/>
            <w:r w:rsidRPr="009042B5">
              <w:t>bodies</w:t>
            </w:r>
            <w:proofErr w:type="gramEnd"/>
            <w:r w:rsidRPr="009042B5">
              <w:t xml:space="preserve"> or institutions in the State of origin.</w:t>
            </w:r>
            <w:r w:rsidRPr="009042B5">
              <w:rPr>
                <w:rStyle w:val="EndnoteReference"/>
              </w:rPr>
              <w:endnoteReference w:id="89"/>
            </w:r>
            <w:r w:rsidRPr="009042B5">
              <w:t xml:space="preserve"> </w:t>
            </w:r>
          </w:p>
        </w:tc>
        <w:tc>
          <w:tcPr>
            <w:tcW w:w="5953" w:type="dxa"/>
            <w:shd w:val="clear" w:color="auto" w:fill="DEE9D3"/>
          </w:tcPr>
          <w:p w14:paraId="5B169B86"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that PAPs make all </w:t>
            </w:r>
            <w:r w:rsidRPr="009042B5">
              <w:rPr>
                <w:b/>
                <w:bCs/>
              </w:rPr>
              <w:t>payments</w:t>
            </w:r>
            <w:r w:rsidRPr="009042B5">
              <w:t xml:space="preserve"> in the State of origin through the </w:t>
            </w:r>
            <w:r w:rsidRPr="009042B5">
              <w:rPr>
                <w:b/>
                <w:bCs/>
              </w:rPr>
              <w:t>AAB</w:t>
            </w:r>
            <w:r w:rsidRPr="009042B5">
              <w:t xml:space="preserve"> that they are using, or if possible, through the </w:t>
            </w:r>
            <w:r w:rsidRPr="009042B5">
              <w:rPr>
                <w:b/>
              </w:rPr>
              <w:t>Central Authority</w:t>
            </w:r>
            <w:r w:rsidRPr="009042B5">
              <w:t>.</w:t>
            </w:r>
            <w:r w:rsidRPr="009042B5">
              <w:rPr>
                <w:rStyle w:val="EndnoteReference"/>
              </w:rPr>
              <w:endnoteReference w:id="90"/>
            </w:r>
            <w:r w:rsidRPr="009042B5">
              <w:t xml:space="preserve"> </w:t>
            </w:r>
          </w:p>
        </w:tc>
        <w:tc>
          <w:tcPr>
            <w:tcW w:w="567" w:type="dxa"/>
            <w:shd w:val="clear" w:color="auto" w:fill="auto"/>
          </w:tcPr>
          <w:p w14:paraId="0D5959D8"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37D8781B"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C52C3A" w:rsidRPr="008B31DC" w14:paraId="60E3993F"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048C3D9" w14:textId="77777777" w:rsidR="00C52C3A" w:rsidRPr="008B31DC" w:rsidRDefault="00C52C3A" w:rsidP="0098710B">
            <w:pPr>
              <w:pStyle w:val="PBFSline"/>
            </w:pPr>
          </w:p>
        </w:tc>
        <w:tc>
          <w:tcPr>
            <w:tcW w:w="4270" w:type="dxa"/>
            <w:shd w:val="clear" w:color="auto" w:fill="auto"/>
          </w:tcPr>
          <w:p w14:paraId="228E0CC3" w14:textId="77777777" w:rsidR="00C52C3A" w:rsidRPr="00B951EF" w:rsidRDefault="00C52C3A" w:rsidP="0098710B">
            <w:pPr>
              <w:pStyle w:val="PBFSline"/>
              <w:cnfStyle w:val="000000100000" w:firstRow="0" w:lastRow="0" w:firstColumn="0" w:lastColumn="0" w:oddVBand="0" w:evenVBand="0" w:oddHBand="1" w:evenHBand="0" w:firstRowFirstColumn="0" w:firstRowLastColumn="0" w:lastRowFirstColumn="0" w:lastRowLastColumn="0"/>
              <w:rPr>
                <w:b/>
              </w:rPr>
            </w:pPr>
            <w:r w:rsidRPr="00B951EF">
              <w:rPr>
                <w:b/>
                <w:color w:val="00B0F0"/>
              </w:rPr>
              <w:t>Accountability and control mechanisms</w:t>
            </w:r>
          </w:p>
        </w:tc>
        <w:tc>
          <w:tcPr>
            <w:tcW w:w="5953" w:type="dxa"/>
            <w:shd w:val="clear" w:color="auto" w:fill="auto"/>
          </w:tcPr>
          <w:p w14:paraId="3E8C5FC5" w14:textId="77777777" w:rsidR="00C52C3A" w:rsidRPr="00B70308"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2A42D49F" w14:textId="77777777" w:rsidR="00C52C3A" w:rsidRPr="008B31D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DD734F" w14:paraId="00DC5215"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167AFCA7"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073B4253" w14:textId="516676BB"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Lack of, limited or inadequate accountability and</w:t>
            </w:r>
            <w:r w:rsidR="00F8142E" w:rsidRPr="009042B5">
              <w:t> </w:t>
            </w:r>
            <w:r w:rsidRPr="009042B5">
              <w:t>/</w:t>
            </w:r>
            <w:r w:rsidR="00F8142E" w:rsidRPr="009042B5">
              <w:t> </w:t>
            </w:r>
            <w:r w:rsidRPr="009042B5">
              <w:t>or control mechanisms regarding financial aspects.</w:t>
            </w:r>
            <w:r w:rsidRPr="009042B5">
              <w:rPr>
                <w:rStyle w:val="EndnoteReference"/>
              </w:rPr>
              <w:endnoteReference w:id="91"/>
            </w:r>
            <w:r w:rsidRPr="009042B5">
              <w:t xml:space="preserve"> </w:t>
            </w:r>
          </w:p>
        </w:tc>
        <w:tc>
          <w:tcPr>
            <w:tcW w:w="5953" w:type="dxa"/>
            <w:shd w:val="clear" w:color="auto" w:fill="DEE9D3"/>
          </w:tcPr>
          <w:p w14:paraId="076C31B6"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w:t>
            </w:r>
            <w:r w:rsidRPr="009042B5">
              <w:rPr>
                <w:b/>
                <w:bCs/>
              </w:rPr>
              <w:t>accountability</w:t>
            </w:r>
            <w:r w:rsidRPr="009042B5">
              <w:t xml:space="preserve"> and strict </w:t>
            </w:r>
            <w:r w:rsidRPr="009042B5">
              <w:rPr>
                <w:b/>
                <w:bCs/>
              </w:rPr>
              <w:t>control</w:t>
            </w:r>
            <w:r w:rsidRPr="009042B5">
              <w:t xml:space="preserve"> mechanisms by the supervising authority:</w:t>
            </w:r>
            <w:r w:rsidRPr="009042B5">
              <w:rPr>
                <w:rStyle w:val="EndnoteReference"/>
              </w:rPr>
              <w:endnoteReference w:id="92"/>
            </w:r>
            <w:r w:rsidRPr="009042B5">
              <w:t xml:space="preserve"> </w:t>
            </w:r>
          </w:p>
          <w:p w14:paraId="5CBBD880" w14:textId="77777777" w:rsidR="00C52C3A" w:rsidRPr="009042B5" w:rsidRDefault="00C52C3A" w:rsidP="00C52C3A">
            <w:pPr>
              <w:pStyle w:val="PBFSindentline"/>
              <w:cnfStyle w:val="000000010000" w:firstRow="0" w:lastRow="0" w:firstColumn="0" w:lastColumn="0" w:oddVBand="0" w:evenVBand="0" w:oddHBand="0" w:evenHBand="1" w:firstRowFirstColumn="0" w:firstRowLastColumn="0" w:lastRowFirstColumn="0" w:lastRowLastColumn="0"/>
            </w:pPr>
            <w:r w:rsidRPr="009042B5">
              <w:rPr>
                <w:b/>
                <w:bCs/>
              </w:rPr>
              <w:t>seek full</w:t>
            </w:r>
            <w:r w:rsidRPr="009042B5">
              <w:t xml:space="preserve"> accountability by verifying the information provided by the recipient (</w:t>
            </w:r>
            <w:r w:rsidRPr="009042B5">
              <w:rPr>
                <w:i/>
                <w:iCs/>
              </w:rPr>
              <w:t>e.g.,</w:t>
            </w:r>
            <w:r w:rsidRPr="009042B5">
              <w:t xml:space="preserve"> AAB, institutions) of payments and, where necessary, request an explanation for any costs, fees, </w:t>
            </w:r>
            <w:proofErr w:type="gramStart"/>
            <w:r w:rsidRPr="009042B5">
              <w:t>contributions</w:t>
            </w:r>
            <w:proofErr w:type="gramEnd"/>
            <w:r w:rsidRPr="009042B5">
              <w:t xml:space="preserve"> or donations;</w:t>
            </w:r>
            <w:r w:rsidRPr="009042B5">
              <w:rPr>
                <w:rStyle w:val="EndnoteReference"/>
              </w:rPr>
              <w:endnoteReference w:id="93"/>
            </w:r>
            <w:r w:rsidRPr="009042B5">
              <w:t xml:space="preserve"> </w:t>
            </w:r>
          </w:p>
          <w:p w14:paraId="2D6D87FC" w14:textId="77777777" w:rsidR="00C52C3A" w:rsidRPr="009042B5" w:rsidRDefault="00C52C3A" w:rsidP="00C52C3A">
            <w:pPr>
              <w:pStyle w:val="PBFSindentline"/>
              <w:cnfStyle w:val="000000010000" w:firstRow="0" w:lastRow="0" w:firstColumn="0" w:lastColumn="0" w:oddVBand="0" w:evenVBand="0" w:oddHBand="0" w:evenHBand="1" w:firstRowFirstColumn="0" w:firstRowLastColumn="0" w:lastRowFirstColumn="0" w:lastRowLastColumn="0"/>
            </w:pPr>
            <w:r w:rsidRPr="009042B5">
              <w:t xml:space="preserve">ensure that regular </w:t>
            </w:r>
            <w:r w:rsidRPr="009042B5">
              <w:rPr>
                <w:b/>
                <w:bCs/>
              </w:rPr>
              <w:t>external audits</w:t>
            </w:r>
            <w:r w:rsidRPr="009042B5">
              <w:t xml:space="preserve"> are carried out;</w:t>
            </w:r>
            <w:r w:rsidRPr="009042B5">
              <w:rPr>
                <w:rStyle w:val="EndnoteReference"/>
              </w:rPr>
              <w:endnoteReference w:id="94"/>
            </w:r>
            <w:r w:rsidRPr="009042B5">
              <w:t xml:space="preserve"> </w:t>
            </w:r>
          </w:p>
          <w:p w14:paraId="5E068E16" w14:textId="77777777" w:rsidR="00C52C3A" w:rsidRPr="009042B5" w:rsidRDefault="00C52C3A" w:rsidP="00C52C3A">
            <w:pPr>
              <w:pStyle w:val="PBFSindentline"/>
              <w:cnfStyle w:val="000000010000" w:firstRow="0" w:lastRow="0" w:firstColumn="0" w:lastColumn="0" w:oddVBand="0" w:evenVBand="0" w:oddHBand="0" w:evenHBand="1" w:firstRowFirstColumn="0" w:firstRowLastColumn="0" w:lastRowFirstColumn="0" w:lastRowLastColumn="0"/>
            </w:pPr>
            <w:r w:rsidRPr="009042B5">
              <w:t xml:space="preserve">provide an easily accessible means of </w:t>
            </w:r>
            <w:r w:rsidRPr="009042B5">
              <w:rPr>
                <w:b/>
                <w:bCs/>
              </w:rPr>
              <w:t>reporting</w:t>
            </w:r>
            <w:r w:rsidRPr="009042B5">
              <w:t xml:space="preserve"> any improper payment or </w:t>
            </w:r>
            <w:r w:rsidRPr="009042B5">
              <w:rPr>
                <w:b/>
              </w:rPr>
              <w:t>abuses</w:t>
            </w:r>
            <w:r w:rsidRPr="009042B5">
              <w:t>.</w:t>
            </w:r>
            <w:r w:rsidRPr="009042B5">
              <w:rPr>
                <w:rStyle w:val="EndnoteReference"/>
              </w:rPr>
              <w:endnoteReference w:id="95"/>
            </w:r>
            <w:r w:rsidRPr="009042B5">
              <w:t xml:space="preserve"> </w:t>
            </w:r>
          </w:p>
          <w:p w14:paraId="3C85BD08" w14:textId="62E5D440"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Before giving the </w:t>
            </w:r>
            <w:r w:rsidRPr="009042B5">
              <w:rPr>
                <w:b/>
                <w:bCs/>
              </w:rPr>
              <w:t>agreement</w:t>
            </w:r>
            <w:r w:rsidRPr="009042B5">
              <w:t xml:space="preserve"> that the adoption may proceed (</w:t>
            </w:r>
            <w:r w:rsidRPr="009042B5">
              <w:rPr>
                <w:b/>
                <w:bCs/>
              </w:rPr>
              <w:t>HC</w:t>
            </w:r>
            <w:r w:rsidRPr="009042B5">
              <w:t xml:space="preserve">, </w:t>
            </w:r>
            <w:r w:rsidRPr="009042B5">
              <w:rPr>
                <w:b/>
                <w:bCs/>
              </w:rPr>
              <w:t>Art.</w:t>
            </w:r>
            <w:r w:rsidR="001F342E" w:rsidRPr="009042B5">
              <w:rPr>
                <w:b/>
                <w:bCs/>
              </w:rPr>
              <w:t> </w:t>
            </w:r>
            <w:r w:rsidRPr="009042B5">
              <w:rPr>
                <w:b/>
                <w:bCs/>
              </w:rPr>
              <w:t>17(c)</w:t>
            </w:r>
            <w:r w:rsidRPr="009042B5">
              <w:t xml:space="preserve">), verify all costs and fees charged, </w:t>
            </w:r>
            <w:proofErr w:type="gramStart"/>
            <w:r w:rsidRPr="009042B5">
              <w:t>paid</w:t>
            </w:r>
            <w:proofErr w:type="gramEnd"/>
            <w:r w:rsidRPr="009042B5">
              <w:t xml:space="preserve"> or made up to that moment.</w:t>
            </w:r>
            <w:r w:rsidRPr="009042B5">
              <w:rPr>
                <w:rStyle w:val="EndnoteReference"/>
              </w:rPr>
              <w:endnoteReference w:id="96"/>
            </w:r>
          </w:p>
        </w:tc>
        <w:tc>
          <w:tcPr>
            <w:tcW w:w="567" w:type="dxa"/>
            <w:shd w:val="clear" w:color="auto" w:fill="auto"/>
          </w:tcPr>
          <w:p w14:paraId="71B1A9FB"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47D2E65D"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54D118E0"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1F45B05F"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4F8BDD97"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Lack of or limited or inadequate financial recording and reporting by the authorities and bodies receiving payments for costs, fees, contributions or donations to the Central Authority or competent authority, including how the money was used. </w:t>
            </w:r>
          </w:p>
        </w:tc>
        <w:tc>
          <w:tcPr>
            <w:tcW w:w="5953" w:type="dxa"/>
            <w:shd w:val="clear" w:color="auto" w:fill="F0F5EB"/>
          </w:tcPr>
          <w:p w14:paraId="43C0CE39"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recipients of payments: </w:t>
            </w:r>
          </w:p>
          <w:p w14:paraId="56B43321" w14:textId="430169EC" w:rsidR="00C52C3A" w:rsidRPr="009042B5" w:rsidRDefault="00C52C3A" w:rsidP="00C52C3A">
            <w:pPr>
              <w:pStyle w:val="PBFSindentline"/>
              <w:cnfStyle w:val="000000100000" w:firstRow="0" w:lastRow="0" w:firstColumn="0" w:lastColumn="0" w:oddVBand="0" w:evenVBand="0" w:oddHBand="1" w:evenHBand="0" w:firstRowFirstColumn="0" w:firstRowLastColumn="0" w:lastRowFirstColumn="0" w:lastRowLastColumn="0"/>
            </w:pPr>
            <w:r w:rsidRPr="009042B5">
              <w:rPr>
                <w:b/>
                <w:bCs/>
              </w:rPr>
              <w:t>record</w:t>
            </w:r>
            <w:r w:rsidRPr="009042B5">
              <w:t xml:space="preserve"> all financial transactions and produce a detailed financial </w:t>
            </w:r>
            <w:r w:rsidRPr="009042B5">
              <w:rPr>
                <w:b/>
                <w:bCs/>
              </w:rPr>
              <w:t>report</w:t>
            </w:r>
            <w:r w:rsidRPr="009042B5">
              <w:t>;</w:t>
            </w:r>
            <w:r w:rsidRPr="009042B5">
              <w:rPr>
                <w:rStyle w:val="EndnoteReference"/>
              </w:rPr>
              <w:endnoteReference w:id="97"/>
            </w:r>
            <w:r w:rsidRPr="009042B5">
              <w:t xml:space="preserve"> </w:t>
            </w:r>
          </w:p>
          <w:p w14:paraId="5A1A4B55" w14:textId="77777777" w:rsidR="00C52C3A" w:rsidRPr="009042B5" w:rsidRDefault="00C52C3A" w:rsidP="00C52C3A">
            <w:pPr>
              <w:pStyle w:val="PBFSindentline"/>
              <w:cnfStyle w:val="000000100000" w:firstRow="0" w:lastRow="0" w:firstColumn="0" w:lastColumn="0" w:oddVBand="0" w:evenVBand="0" w:oddHBand="1" w:evenHBand="0" w:firstRowFirstColumn="0" w:firstRowLastColumn="0" w:lastRowFirstColumn="0" w:lastRowLastColumn="0"/>
            </w:pPr>
            <w:r w:rsidRPr="009042B5">
              <w:t xml:space="preserve">maintain </w:t>
            </w:r>
            <w:r w:rsidRPr="009042B5">
              <w:rPr>
                <w:b/>
                <w:bCs/>
              </w:rPr>
              <w:t>detailed accounts</w:t>
            </w:r>
            <w:r w:rsidRPr="009042B5">
              <w:t xml:space="preserve"> of the costs, fees, </w:t>
            </w:r>
            <w:proofErr w:type="gramStart"/>
            <w:r w:rsidRPr="009042B5">
              <w:t>contributions</w:t>
            </w:r>
            <w:proofErr w:type="gramEnd"/>
            <w:r w:rsidRPr="009042B5">
              <w:t xml:space="preserve"> and donations; how they have been spent; and ensure that they are used for the purpose for which they were requested, sought or accepted.</w:t>
            </w:r>
            <w:r w:rsidRPr="009042B5">
              <w:rPr>
                <w:rStyle w:val="EndnoteReference"/>
              </w:rPr>
              <w:endnoteReference w:id="98"/>
            </w:r>
            <w:r w:rsidRPr="009042B5">
              <w:t xml:space="preserve"> </w:t>
            </w:r>
          </w:p>
          <w:p w14:paraId="3DC8ED9F"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Central Authorities should be </w:t>
            </w:r>
            <w:r w:rsidRPr="009042B5">
              <w:rPr>
                <w:b/>
                <w:bCs/>
              </w:rPr>
              <w:t>notified</w:t>
            </w:r>
            <w:r w:rsidRPr="009042B5">
              <w:t xml:space="preserve"> of any donations made by AABs or PAPs and / or cooperation projects of AABs.</w:t>
            </w:r>
            <w:r w:rsidRPr="009042B5">
              <w:rPr>
                <w:rStyle w:val="EndnoteReference"/>
              </w:rPr>
              <w:endnoteReference w:id="99"/>
            </w:r>
            <w:r w:rsidRPr="009042B5">
              <w:t xml:space="preserve"> </w:t>
            </w:r>
          </w:p>
        </w:tc>
        <w:tc>
          <w:tcPr>
            <w:tcW w:w="567" w:type="dxa"/>
            <w:shd w:val="clear" w:color="auto" w:fill="auto"/>
          </w:tcPr>
          <w:p w14:paraId="6050BC42"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14532578"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3B2C0B61"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74B430A0"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3FBA4F81" w14:textId="2E855ED1"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Lack of or inadequate government processes </w:t>
            </w:r>
            <w:r w:rsidR="001E1319" w:rsidRPr="009042B5">
              <w:t xml:space="preserve">and / or political will </w:t>
            </w:r>
            <w:r w:rsidRPr="009042B5">
              <w:t xml:space="preserve">to identify, prevent and </w:t>
            </w:r>
            <w:r w:rsidRPr="009042B5" w:rsidDel="00D41BB6">
              <w:t xml:space="preserve">respond to </w:t>
            </w:r>
            <w:r w:rsidRPr="009042B5">
              <w:t xml:space="preserve">situations involving improper financial or other gain. </w:t>
            </w:r>
          </w:p>
        </w:tc>
        <w:tc>
          <w:tcPr>
            <w:tcW w:w="5953" w:type="dxa"/>
            <w:shd w:val="clear" w:color="auto" w:fill="DEE9D3"/>
          </w:tcPr>
          <w:p w14:paraId="6988D88F" w14:textId="025934DF" w:rsidR="00C52C3A" w:rsidRPr="009042B5" w:rsidRDefault="00FC01A6" w:rsidP="0098710B">
            <w:pPr>
              <w:pStyle w:val="PBFSline"/>
              <w:cnfStyle w:val="000000010000" w:firstRow="0" w:lastRow="0" w:firstColumn="0" w:lastColumn="0" w:oddVBand="0" w:evenVBand="0" w:oddHBand="0" w:evenHBand="1" w:firstRowFirstColumn="0" w:firstRowLastColumn="0" w:lastRowFirstColumn="0" w:lastRowLastColumn="0"/>
            </w:pPr>
            <w:r w:rsidRPr="009042B5">
              <w:t>Develop</w:t>
            </w:r>
            <w:r w:rsidRPr="009042B5" w:rsidDel="000E2F97">
              <w:t xml:space="preserve"> </w:t>
            </w:r>
            <w:r w:rsidRPr="009042B5">
              <w:t xml:space="preserve">government capacity, and establish </w:t>
            </w:r>
            <w:r w:rsidR="00C52C3A" w:rsidRPr="009042B5">
              <w:t xml:space="preserve">and properly implement government processes to </w:t>
            </w:r>
            <w:r w:rsidR="00C52C3A" w:rsidRPr="009042B5">
              <w:rPr>
                <w:b/>
                <w:bCs/>
              </w:rPr>
              <w:t>identify</w:t>
            </w:r>
            <w:r w:rsidR="00C52C3A" w:rsidRPr="009042B5">
              <w:t xml:space="preserve">, </w:t>
            </w:r>
            <w:r w:rsidR="00C52C3A" w:rsidRPr="009042B5">
              <w:rPr>
                <w:b/>
                <w:bCs/>
              </w:rPr>
              <w:t>prevent</w:t>
            </w:r>
            <w:r w:rsidR="00C52C3A" w:rsidRPr="009042B5">
              <w:t xml:space="preserve"> and </w:t>
            </w:r>
            <w:r w:rsidR="00C52C3A" w:rsidRPr="009042B5" w:rsidDel="00D41BB6">
              <w:rPr>
                <w:b/>
                <w:bCs/>
              </w:rPr>
              <w:t>respond</w:t>
            </w:r>
            <w:r w:rsidR="00C52C3A" w:rsidRPr="009042B5" w:rsidDel="00D41BB6">
              <w:t xml:space="preserve"> to </w:t>
            </w:r>
            <w:r w:rsidR="00C52C3A" w:rsidRPr="009042B5">
              <w:t xml:space="preserve">situations involving improper financial or other gain (see </w:t>
            </w:r>
            <w:r w:rsidR="00180235" w:rsidRPr="009042B5">
              <w:t xml:space="preserve">Toolkit – Part IV </w:t>
            </w:r>
            <w:r w:rsidR="00C52C3A" w:rsidRPr="009042B5">
              <w:t xml:space="preserve">“Model Procedure”). </w:t>
            </w:r>
          </w:p>
        </w:tc>
        <w:tc>
          <w:tcPr>
            <w:tcW w:w="567" w:type="dxa"/>
            <w:shd w:val="clear" w:color="auto" w:fill="auto"/>
          </w:tcPr>
          <w:p w14:paraId="41E8D7D7"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1CAD308B"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C52C3A" w:rsidRPr="008B31DC" w14:paraId="72DF134A"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3BD5BA3" w14:textId="77777777" w:rsidR="00C52C3A" w:rsidRPr="008B31DC" w:rsidRDefault="00C52C3A" w:rsidP="0098710B">
            <w:pPr>
              <w:pStyle w:val="PBFSline"/>
            </w:pPr>
          </w:p>
        </w:tc>
        <w:tc>
          <w:tcPr>
            <w:tcW w:w="4270" w:type="dxa"/>
            <w:shd w:val="clear" w:color="auto" w:fill="auto"/>
          </w:tcPr>
          <w:p w14:paraId="32713610" w14:textId="77777777" w:rsidR="00C52C3A" w:rsidRPr="000530A4"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48748F">
              <w:rPr>
                <w:b/>
                <w:color w:val="00B0F0"/>
              </w:rPr>
              <w:t>Cooperation</w:t>
            </w:r>
          </w:p>
        </w:tc>
        <w:tc>
          <w:tcPr>
            <w:tcW w:w="5953" w:type="dxa"/>
            <w:shd w:val="clear" w:color="auto" w:fill="auto"/>
          </w:tcPr>
          <w:p w14:paraId="3C33BFFB" w14:textId="77777777" w:rsidR="00C52C3A" w:rsidRPr="00B70308"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2858D48E" w14:textId="77777777" w:rsidR="00C52C3A" w:rsidRPr="008B31D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DD734F" w14:paraId="4B08C801"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72F3F790"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146D4EEB" w14:textId="3BFDBF2E"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Lack of or inadequate cooperation between States.</w:t>
            </w:r>
            <w:r w:rsidRPr="009042B5">
              <w:rPr>
                <w:rStyle w:val="EndnoteReference"/>
              </w:rPr>
              <w:endnoteReference w:id="100"/>
            </w:r>
            <w:r w:rsidRPr="009042B5">
              <w:t xml:space="preserve"> </w:t>
            </w:r>
          </w:p>
        </w:tc>
        <w:tc>
          <w:tcPr>
            <w:tcW w:w="5953" w:type="dxa"/>
            <w:shd w:val="clear" w:color="auto" w:fill="DEE9D3"/>
          </w:tcPr>
          <w:p w14:paraId="40794DBC"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Promote </w:t>
            </w:r>
            <w:r w:rsidRPr="009042B5">
              <w:rPr>
                <w:b/>
                <w:bCs/>
              </w:rPr>
              <w:t>cooperation</w:t>
            </w:r>
            <w:r w:rsidRPr="009042B5">
              <w:t xml:space="preserve"> between States by: </w:t>
            </w:r>
          </w:p>
          <w:p w14:paraId="08A80043" w14:textId="77777777" w:rsidR="00C52C3A" w:rsidRPr="009042B5" w:rsidRDefault="00C52C3A" w:rsidP="00C52C3A">
            <w:pPr>
              <w:pStyle w:val="PBFSindentline"/>
              <w:cnfStyle w:val="000000010000" w:firstRow="0" w:lastRow="0" w:firstColumn="0" w:lastColumn="0" w:oddVBand="0" w:evenVBand="0" w:oddHBand="0" w:evenHBand="1" w:firstRowFirstColumn="0" w:firstRowLastColumn="0" w:lastRowFirstColumn="0" w:lastRowLastColumn="0"/>
            </w:pPr>
            <w:r w:rsidRPr="009042B5">
              <w:t xml:space="preserve">gathering, </w:t>
            </w:r>
            <w:proofErr w:type="gramStart"/>
            <w:r w:rsidRPr="009042B5">
              <w:t>exchanging</w:t>
            </w:r>
            <w:proofErr w:type="gramEnd"/>
            <w:r w:rsidRPr="009042B5">
              <w:t xml:space="preserve"> and </w:t>
            </w:r>
            <w:r w:rsidRPr="009042B5">
              <w:rPr>
                <w:b/>
                <w:bCs/>
              </w:rPr>
              <w:t>comparing information</w:t>
            </w:r>
            <w:r w:rsidRPr="009042B5">
              <w:t xml:space="preserve"> (</w:t>
            </w:r>
            <w:r w:rsidRPr="009042B5">
              <w:rPr>
                <w:i/>
                <w:iCs/>
              </w:rPr>
              <w:t>e.g.</w:t>
            </w:r>
            <w:r w:rsidRPr="009042B5">
              <w:t>, using the HCCH Tables on Costs for reference) between States on financial aspects, and experiences and tools to achieve transparency and reasonability;</w:t>
            </w:r>
            <w:r w:rsidRPr="009042B5">
              <w:rPr>
                <w:rStyle w:val="EndnoteReference"/>
              </w:rPr>
              <w:endnoteReference w:id="101"/>
            </w:r>
            <w:r w:rsidRPr="009042B5">
              <w:t xml:space="preserve"> </w:t>
            </w:r>
          </w:p>
          <w:p w14:paraId="301ED173" w14:textId="77777777" w:rsidR="00C52C3A" w:rsidRPr="009042B5" w:rsidRDefault="00C52C3A" w:rsidP="00C52C3A">
            <w:pPr>
              <w:pStyle w:val="PBFSindentline"/>
              <w:cnfStyle w:val="000000010000" w:firstRow="0" w:lastRow="0" w:firstColumn="0" w:lastColumn="0" w:oddVBand="0" w:evenVBand="0" w:oddHBand="0" w:evenHBand="1" w:firstRowFirstColumn="0" w:firstRowLastColumn="0" w:lastRowFirstColumn="0" w:lastRowLastColumn="0"/>
            </w:pPr>
            <w:r w:rsidRPr="009042B5">
              <w:rPr>
                <w:b/>
                <w:bCs/>
              </w:rPr>
              <w:t>considering</w:t>
            </w:r>
            <w:r w:rsidRPr="009042B5">
              <w:t xml:space="preserve"> the extent of the </w:t>
            </w:r>
            <w:r w:rsidRPr="009042B5">
              <w:rPr>
                <w:b/>
                <w:bCs/>
              </w:rPr>
              <w:t>cooperation</w:t>
            </w:r>
            <w:r w:rsidRPr="009042B5">
              <w:t xml:space="preserve"> (and if necessary, cease cooperation) with a State </w:t>
            </w:r>
            <w:r w:rsidRPr="009042B5">
              <w:rPr>
                <w:b/>
                <w:bCs/>
              </w:rPr>
              <w:t>when</w:t>
            </w:r>
            <w:r w:rsidRPr="009042B5">
              <w:t xml:space="preserve"> the practices regarding the financial aspects in that State are </w:t>
            </w:r>
            <w:r w:rsidRPr="009042B5">
              <w:rPr>
                <w:b/>
                <w:bCs/>
              </w:rPr>
              <w:t>inadequate</w:t>
            </w:r>
            <w:r w:rsidRPr="009042B5">
              <w:t xml:space="preserve"> and are not addressed in a satisfactory manner;</w:t>
            </w:r>
            <w:r w:rsidRPr="009042B5">
              <w:rPr>
                <w:rStyle w:val="EndnoteReference"/>
              </w:rPr>
              <w:endnoteReference w:id="102"/>
            </w:r>
            <w:r w:rsidRPr="009042B5">
              <w:t xml:space="preserve"> </w:t>
            </w:r>
          </w:p>
          <w:p w14:paraId="2955EAB7" w14:textId="77777777" w:rsidR="00C52C3A" w:rsidRPr="009042B5" w:rsidRDefault="00C52C3A" w:rsidP="00C52C3A">
            <w:pPr>
              <w:pStyle w:val="PBFSindentline"/>
              <w:cnfStyle w:val="000000010000" w:firstRow="0" w:lastRow="0" w:firstColumn="0" w:lastColumn="0" w:oddVBand="0" w:evenVBand="0" w:oddHBand="0" w:evenHBand="1" w:firstRowFirstColumn="0" w:firstRowLastColumn="0" w:lastRowFirstColumn="0" w:lastRowLastColumn="0"/>
            </w:pPr>
            <w:r w:rsidRPr="009042B5">
              <w:lastRenderedPageBreak/>
              <w:t xml:space="preserve">considering </w:t>
            </w:r>
            <w:r w:rsidRPr="009042B5">
              <w:rPr>
                <w:b/>
                <w:bCs/>
              </w:rPr>
              <w:t>cooperation</w:t>
            </w:r>
            <w:r w:rsidRPr="009042B5">
              <w:t xml:space="preserve"> and providing support through </w:t>
            </w:r>
            <w:r w:rsidRPr="009042B5">
              <w:rPr>
                <w:b/>
                <w:bCs/>
              </w:rPr>
              <w:t>official channels</w:t>
            </w:r>
            <w:r w:rsidRPr="009042B5">
              <w:t xml:space="preserve"> such as bodies, agencies and organisations that specialise in development aid.</w:t>
            </w:r>
            <w:r w:rsidRPr="009042B5">
              <w:rPr>
                <w:rStyle w:val="EndnoteReference"/>
              </w:rPr>
              <w:endnoteReference w:id="103"/>
            </w:r>
            <w:r w:rsidRPr="009042B5">
              <w:t xml:space="preserve"> </w:t>
            </w:r>
          </w:p>
        </w:tc>
        <w:tc>
          <w:tcPr>
            <w:tcW w:w="567" w:type="dxa"/>
            <w:shd w:val="clear" w:color="auto" w:fill="auto"/>
          </w:tcPr>
          <w:p w14:paraId="601A4253"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lastRenderedPageBreak/>
              <w:t>RS</w:t>
            </w:r>
          </w:p>
          <w:p w14:paraId="6A6F4DCE"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C52C3A" w:rsidRPr="008B31DC" w14:paraId="2E89201A"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AEDA4FB" w14:textId="1A801890" w:rsidR="00C52C3A" w:rsidRPr="008B31DC" w:rsidRDefault="00C52C3A" w:rsidP="0098710B">
            <w:pPr>
              <w:pStyle w:val="PBFSline"/>
            </w:pPr>
          </w:p>
        </w:tc>
        <w:tc>
          <w:tcPr>
            <w:tcW w:w="4270" w:type="dxa"/>
            <w:shd w:val="clear" w:color="auto" w:fill="auto"/>
          </w:tcPr>
          <w:p w14:paraId="79DF0A1F" w14:textId="77777777" w:rsidR="00C52C3A" w:rsidRPr="00200721" w:rsidRDefault="00C52C3A" w:rsidP="006C6A13">
            <w:pPr>
              <w:pStyle w:val="PBFSline"/>
              <w:keepNext/>
              <w:keepLines/>
              <w:cnfStyle w:val="000000100000" w:firstRow="0" w:lastRow="0" w:firstColumn="0" w:lastColumn="0" w:oddVBand="0" w:evenVBand="0" w:oddHBand="1" w:evenHBand="0" w:firstRowFirstColumn="0" w:firstRowLastColumn="0" w:lastRowFirstColumn="0" w:lastRowLastColumn="0"/>
            </w:pPr>
            <w:r w:rsidRPr="00B444E9">
              <w:rPr>
                <w:b/>
                <w:color w:val="0070C0"/>
              </w:rPr>
              <w:t>Contributions, donations &amp; cooperation projects</w:t>
            </w:r>
          </w:p>
        </w:tc>
        <w:tc>
          <w:tcPr>
            <w:tcW w:w="5953" w:type="dxa"/>
            <w:shd w:val="clear" w:color="auto" w:fill="auto"/>
          </w:tcPr>
          <w:p w14:paraId="7C943866" w14:textId="77777777" w:rsidR="00C52C3A" w:rsidRPr="008B31DC"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5D44AC0C" w14:textId="77777777" w:rsidR="00C52C3A" w:rsidRPr="00A862C2"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color w:val="00B0F0"/>
              </w:rPr>
            </w:pPr>
          </w:p>
        </w:tc>
      </w:tr>
      <w:tr w:rsidR="00DD734F" w:rsidRPr="00B1534B" w14:paraId="0B86CED2"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5DA153D2" w14:textId="77777777" w:rsidR="00C52C3A" w:rsidRPr="00B1534B" w:rsidRDefault="00C52C3A" w:rsidP="00C52C3A">
            <w:pPr>
              <w:pStyle w:val="PBParagraph"/>
              <w:numPr>
                <w:ilvl w:val="0"/>
                <w:numId w:val="4"/>
              </w:numPr>
              <w:spacing w:before="60" w:after="60"/>
              <w:ind w:left="6" w:hanging="6"/>
              <w:jc w:val="left"/>
              <w:rPr>
                <w:bCs w:val="0"/>
              </w:rPr>
            </w:pPr>
          </w:p>
        </w:tc>
        <w:tc>
          <w:tcPr>
            <w:tcW w:w="4270" w:type="dxa"/>
            <w:shd w:val="clear" w:color="auto" w:fill="FBE4D5"/>
          </w:tcPr>
          <w:p w14:paraId="111978FB"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Reliance and dependency on intercountry adoption for (additional) sources of funding through donations, </w:t>
            </w:r>
            <w:proofErr w:type="gramStart"/>
            <w:r w:rsidRPr="009042B5">
              <w:t>contributions</w:t>
            </w:r>
            <w:proofErr w:type="gramEnd"/>
            <w:r w:rsidRPr="009042B5">
              <w:t xml:space="preserve"> or cooperation projects.</w:t>
            </w:r>
            <w:r w:rsidRPr="009042B5">
              <w:rPr>
                <w:rStyle w:val="EndnoteReference"/>
              </w:rPr>
              <w:endnoteReference w:id="104"/>
            </w:r>
            <w:r w:rsidRPr="009042B5">
              <w:t xml:space="preserve"> </w:t>
            </w:r>
          </w:p>
        </w:tc>
        <w:tc>
          <w:tcPr>
            <w:tcW w:w="5953" w:type="dxa"/>
            <w:shd w:val="clear" w:color="auto" w:fill="DEE9D3"/>
          </w:tcPr>
          <w:p w14:paraId="1942F8EC" w14:textId="528EBB12" w:rsidR="00C52C3A" w:rsidRPr="009042B5" w:rsidRDefault="00B456C2"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that </w:t>
            </w:r>
            <w:r w:rsidR="00C52C3A" w:rsidRPr="009042B5">
              <w:t xml:space="preserve">States strive to eliminate their reliance on intercountry adoption for additional sources of funding through fees, donations, </w:t>
            </w:r>
            <w:proofErr w:type="gramStart"/>
            <w:r w:rsidR="00C52C3A" w:rsidRPr="009042B5">
              <w:t>contributions</w:t>
            </w:r>
            <w:proofErr w:type="gramEnd"/>
            <w:r w:rsidR="00C52C3A" w:rsidRPr="009042B5">
              <w:t xml:space="preserve"> or cooperation projects. </w:t>
            </w:r>
          </w:p>
          <w:p w14:paraId="39543101" w14:textId="47F9D81D" w:rsidR="00C52C3A" w:rsidRPr="009042B5" w:rsidRDefault="00B456C2"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that </w:t>
            </w:r>
            <w:r w:rsidR="00C52C3A" w:rsidRPr="009042B5">
              <w:t xml:space="preserve">States try to find other </w:t>
            </w:r>
            <w:r w:rsidR="007E380A" w:rsidRPr="009042B5">
              <w:t xml:space="preserve">means </w:t>
            </w:r>
            <w:r w:rsidR="00C52C3A" w:rsidRPr="009042B5">
              <w:t xml:space="preserve">of support through official developmental aid, not linked to adoption. </w:t>
            </w:r>
          </w:p>
        </w:tc>
        <w:tc>
          <w:tcPr>
            <w:tcW w:w="567" w:type="dxa"/>
            <w:shd w:val="clear" w:color="auto" w:fill="auto"/>
          </w:tcPr>
          <w:p w14:paraId="6DE8C0D6" w14:textId="77777777" w:rsidR="00C52C3A" w:rsidRPr="00E16578"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E16578">
              <w:rPr>
                <w:b/>
                <w:bCs/>
                <w:color w:val="0069B4" w:themeColor="accent2"/>
              </w:rPr>
              <w:t>RS</w:t>
            </w:r>
          </w:p>
          <w:p w14:paraId="153ACAE7" w14:textId="77777777" w:rsidR="00C52C3A" w:rsidRPr="00E16578"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E16578">
              <w:rPr>
                <w:b/>
                <w:bCs/>
                <w:color w:val="4BC9FF" w:themeColor="accent1" w:themeTint="99"/>
              </w:rPr>
              <w:t>SO</w:t>
            </w:r>
          </w:p>
        </w:tc>
      </w:tr>
      <w:tr w:rsidR="00DD734F" w14:paraId="0AA7DD45"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4DB90C08"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4F0F5C28"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The purpose of the contribution, donation or cooperation project is unclear.</w:t>
            </w:r>
            <w:r w:rsidRPr="009042B5">
              <w:rPr>
                <w:rStyle w:val="EndnoteReference"/>
              </w:rPr>
              <w:endnoteReference w:id="105"/>
            </w:r>
          </w:p>
        </w:tc>
        <w:tc>
          <w:tcPr>
            <w:tcW w:w="5953" w:type="dxa"/>
            <w:shd w:val="clear" w:color="auto" w:fill="F0F5EB"/>
          </w:tcPr>
          <w:p w14:paraId="1B4F4ECA" w14:textId="4F74BA57" w:rsidR="00C52C3A" w:rsidRPr="009042B5" w:rsidRDefault="007D0A33"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w:t>
            </w:r>
            <w:r w:rsidR="00CB7BD1" w:rsidRPr="009042B5">
              <w:t xml:space="preserve">the </w:t>
            </w:r>
            <w:r w:rsidR="00B456C2" w:rsidRPr="009042B5">
              <w:t>competent authorities and bodies</w:t>
            </w:r>
            <w:r w:rsidR="00CB7BD1" w:rsidRPr="009042B5">
              <w:t xml:space="preserve"> </w:t>
            </w:r>
            <w:r w:rsidR="00B52173" w:rsidRPr="009042B5">
              <w:t>e</w:t>
            </w:r>
            <w:r w:rsidR="00C52C3A" w:rsidRPr="009042B5">
              <w:t xml:space="preserve">xplain clearly and in advance the purpose and final use or destination of the contribution, </w:t>
            </w:r>
            <w:proofErr w:type="gramStart"/>
            <w:r w:rsidR="00C52C3A" w:rsidRPr="009042B5">
              <w:t>donation</w:t>
            </w:r>
            <w:proofErr w:type="gramEnd"/>
            <w:r w:rsidR="00C52C3A" w:rsidRPr="009042B5">
              <w:t xml:space="preserve"> or cooperation project.</w:t>
            </w:r>
            <w:r w:rsidR="00C52C3A" w:rsidRPr="009042B5">
              <w:rPr>
                <w:rStyle w:val="EndnoteReference"/>
              </w:rPr>
              <w:endnoteReference w:id="106"/>
            </w:r>
          </w:p>
        </w:tc>
        <w:tc>
          <w:tcPr>
            <w:tcW w:w="567" w:type="dxa"/>
            <w:shd w:val="clear" w:color="auto" w:fill="auto"/>
          </w:tcPr>
          <w:p w14:paraId="4C8E5035" w14:textId="77777777" w:rsidR="00C52C3A" w:rsidRPr="00E16578"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E16578">
              <w:rPr>
                <w:b/>
                <w:bCs/>
                <w:color w:val="4BC9FF" w:themeColor="accent1" w:themeTint="99"/>
              </w:rPr>
              <w:t>SO</w:t>
            </w:r>
          </w:p>
        </w:tc>
      </w:tr>
      <w:tr w:rsidR="00DD734F" w14:paraId="358CFE83"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64E055A3"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0D42498D" w14:textId="3200463B"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Contributions</w:t>
            </w:r>
            <w:r w:rsidRPr="009042B5" w:rsidDel="007E380A">
              <w:t xml:space="preserve"> </w:t>
            </w:r>
            <w:r w:rsidRPr="009042B5">
              <w:t xml:space="preserve">(to AABs or to States of origin by PAPs, AABs and / or receiving States), donations and cooperation projects, without appropriate safeguards </w:t>
            </w:r>
            <w:r w:rsidR="00602859" w:rsidRPr="009042B5">
              <w:t xml:space="preserve">as </w:t>
            </w:r>
            <w:r w:rsidRPr="009042B5">
              <w:t xml:space="preserve">mentioned in the section “Enabling </w:t>
            </w:r>
            <w:r w:rsidR="00602859" w:rsidRPr="009042B5">
              <w:t>F</w:t>
            </w:r>
            <w:r w:rsidRPr="009042B5">
              <w:t>actors” of this FS.</w:t>
            </w:r>
            <w:r w:rsidRPr="009042B5">
              <w:rPr>
                <w:rStyle w:val="EndnoteReference"/>
              </w:rPr>
              <w:endnoteReference w:id="107"/>
            </w:r>
            <w:r w:rsidRPr="009042B5">
              <w:t xml:space="preserve"> </w:t>
            </w:r>
          </w:p>
        </w:tc>
        <w:tc>
          <w:tcPr>
            <w:tcW w:w="5953" w:type="dxa"/>
            <w:shd w:val="clear" w:color="auto" w:fill="DEE9D3"/>
          </w:tcPr>
          <w:p w14:paraId="430C58F3"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Contributions, </w:t>
            </w:r>
            <w:proofErr w:type="gramStart"/>
            <w:r w:rsidRPr="009042B5">
              <w:t>donations</w:t>
            </w:r>
            <w:proofErr w:type="gramEnd"/>
            <w:r w:rsidRPr="009042B5">
              <w:t xml:space="preserve"> and cooperation projects should be done with all safeguards mentioned in the section “Enabling Factors” of this FS (in particular, see lines 15, 20-22, 24, 26-30, 33-47).</w:t>
            </w:r>
            <w:r w:rsidRPr="009042B5">
              <w:rPr>
                <w:rStyle w:val="EndnoteReference"/>
              </w:rPr>
              <w:t xml:space="preserve"> </w:t>
            </w:r>
            <w:r w:rsidRPr="009042B5">
              <w:rPr>
                <w:rStyle w:val="EndnoteReference"/>
              </w:rPr>
              <w:endnoteReference w:id="108"/>
            </w:r>
          </w:p>
        </w:tc>
        <w:tc>
          <w:tcPr>
            <w:tcW w:w="567" w:type="dxa"/>
            <w:shd w:val="clear" w:color="auto" w:fill="auto"/>
          </w:tcPr>
          <w:p w14:paraId="4BBD3AFE" w14:textId="77777777" w:rsidR="00C52C3A" w:rsidRPr="00E16578"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E16578">
              <w:rPr>
                <w:b/>
                <w:bCs/>
                <w:color w:val="4BC9FF" w:themeColor="accent1" w:themeTint="99"/>
              </w:rPr>
              <w:t>SO</w:t>
            </w:r>
          </w:p>
        </w:tc>
      </w:tr>
      <w:tr w:rsidR="00DD734F" w14:paraId="5FB093E5"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7D0CB211"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6B182524"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Contributions,</w:t>
            </w:r>
            <w:r w:rsidRPr="009042B5">
              <w:rPr>
                <w:rStyle w:val="EndnoteReference"/>
              </w:rPr>
              <w:endnoteReference w:id="109"/>
            </w:r>
            <w:r w:rsidRPr="009042B5">
              <w:t xml:space="preserve"> donations and cooperation projects for child institutions.</w:t>
            </w:r>
          </w:p>
        </w:tc>
        <w:tc>
          <w:tcPr>
            <w:tcW w:w="5953" w:type="dxa"/>
            <w:shd w:val="clear" w:color="auto" w:fill="F0F5EB"/>
          </w:tcPr>
          <w:p w14:paraId="1855D6BC" w14:textId="3BD1DB94" w:rsidR="00C52C3A" w:rsidRPr="009042B5" w:rsidRDefault="00D94809"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Through </w:t>
            </w:r>
            <w:r w:rsidR="00C52C3A" w:rsidRPr="009042B5">
              <w:t>States’ authorities</w:t>
            </w:r>
            <w:r w:rsidRPr="009042B5">
              <w:t xml:space="preserve">, </w:t>
            </w:r>
            <w:r w:rsidR="00C52C3A" w:rsidRPr="009042B5">
              <w:t>[actively consider]</w:t>
            </w:r>
            <w:r w:rsidR="00C52C3A" w:rsidRPr="009042B5">
              <w:rPr>
                <w:b/>
                <w:bCs/>
              </w:rPr>
              <w:t xml:space="preserve"> prohibiting</w:t>
            </w:r>
            <w:r w:rsidR="00C52C3A" w:rsidRPr="009042B5">
              <w:t xml:space="preserve"> contributions,</w:t>
            </w:r>
            <w:bookmarkStart w:id="45" w:name="_Ref86162469"/>
            <w:r w:rsidR="00C52C3A" w:rsidRPr="009042B5">
              <w:rPr>
                <w:rStyle w:val="EndnoteReference"/>
              </w:rPr>
              <w:t xml:space="preserve"> </w:t>
            </w:r>
            <w:bookmarkEnd w:id="45"/>
            <w:r w:rsidR="00C52C3A" w:rsidRPr="009042B5">
              <w:t>donations and cooperation projects to support child institutions.</w:t>
            </w:r>
            <w:r w:rsidR="00C52C3A" w:rsidRPr="009042B5">
              <w:rPr>
                <w:rStyle w:val="EndnoteReference"/>
              </w:rPr>
              <w:t xml:space="preserve"> </w:t>
            </w:r>
            <w:r w:rsidR="00C52C3A" w:rsidRPr="009042B5">
              <w:rPr>
                <w:rStyle w:val="EndnoteReference"/>
              </w:rPr>
              <w:endnoteReference w:id="110"/>
            </w:r>
          </w:p>
          <w:p w14:paraId="301B9921" w14:textId="0D4AC200" w:rsidR="00C52C3A" w:rsidRPr="009042B5" w:rsidRDefault="001E2ABC" w:rsidP="0098710B">
            <w:pPr>
              <w:pStyle w:val="PBFSline"/>
              <w:cnfStyle w:val="000000100000" w:firstRow="0" w:lastRow="0" w:firstColumn="0" w:lastColumn="0" w:oddVBand="0" w:evenVBand="0" w:oddHBand="1" w:evenHBand="0" w:firstRowFirstColumn="0" w:firstRowLastColumn="0" w:lastRowFirstColumn="0" w:lastRowLastColumn="0"/>
            </w:pPr>
            <w:r w:rsidRPr="009042B5">
              <w:t>Ensure that c</w:t>
            </w:r>
            <w:r w:rsidR="00C52C3A" w:rsidRPr="009042B5">
              <w:t xml:space="preserve">ontributions, </w:t>
            </w:r>
            <w:proofErr w:type="gramStart"/>
            <w:r w:rsidR="00C52C3A" w:rsidRPr="009042B5">
              <w:t>donations</w:t>
            </w:r>
            <w:proofErr w:type="gramEnd"/>
            <w:r w:rsidR="00C52C3A" w:rsidRPr="009042B5">
              <w:t xml:space="preserve"> and cooperation projects </w:t>
            </w:r>
            <w:r w:rsidRPr="009042B5">
              <w:t>are</w:t>
            </w:r>
            <w:r w:rsidR="00C52C3A" w:rsidRPr="009042B5">
              <w:t xml:space="preserve"> instead intended to strengthen programmes on family preservation, prevention of abandonment, or similar child protection projects.</w:t>
            </w:r>
            <w:r w:rsidR="00C52C3A" w:rsidRPr="009042B5">
              <w:rPr>
                <w:rStyle w:val="EndnoteReference"/>
              </w:rPr>
              <w:t xml:space="preserve"> </w:t>
            </w:r>
            <w:r w:rsidR="00C52C3A" w:rsidRPr="009042B5">
              <w:rPr>
                <w:rStyle w:val="EndnoteReference"/>
              </w:rPr>
              <w:endnoteReference w:id="111"/>
            </w:r>
          </w:p>
          <w:p w14:paraId="2DCE4E9F"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If, nevertheless, a donation to a child institution is done, it should preferably be to a child institution not caring for adoptable children.</w:t>
            </w:r>
          </w:p>
        </w:tc>
        <w:tc>
          <w:tcPr>
            <w:tcW w:w="567" w:type="dxa"/>
            <w:shd w:val="clear" w:color="auto" w:fill="auto"/>
          </w:tcPr>
          <w:p w14:paraId="5EAAF61D" w14:textId="77777777" w:rsidR="00C52C3A" w:rsidRPr="00E16578"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E16578">
              <w:rPr>
                <w:b/>
                <w:bCs/>
                <w:color w:val="4BC9FF" w:themeColor="accent1" w:themeTint="99"/>
              </w:rPr>
              <w:t>SO</w:t>
            </w:r>
          </w:p>
        </w:tc>
      </w:tr>
      <w:tr w:rsidR="00C52C3A" w:rsidRPr="00C6181B" w14:paraId="69DE667B"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14269E79" w14:textId="77777777" w:rsidR="00C52C3A" w:rsidRPr="00C6181B" w:rsidRDefault="00C52C3A" w:rsidP="0098710B">
            <w:pPr>
              <w:pStyle w:val="PBFSline"/>
              <w:rPr>
                <w:b/>
              </w:rPr>
            </w:pPr>
          </w:p>
        </w:tc>
        <w:tc>
          <w:tcPr>
            <w:tcW w:w="4270" w:type="dxa"/>
            <w:shd w:val="clear" w:color="auto" w:fill="auto"/>
          </w:tcPr>
          <w:p w14:paraId="289A391D" w14:textId="719B0974" w:rsidR="00C52C3A" w:rsidRPr="00C6181B"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rPr>
            </w:pPr>
            <w:r w:rsidRPr="00C6181B">
              <w:rPr>
                <w:b/>
                <w:bCs/>
                <w:color w:val="0070C0"/>
              </w:rPr>
              <w:t>Contributions</w:t>
            </w:r>
            <w:r>
              <w:rPr>
                <w:b/>
                <w:bCs/>
                <w:color w:val="0070C0"/>
              </w:rPr>
              <w:t xml:space="preserve"> </w:t>
            </w:r>
            <w:r w:rsidRPr="00C038B4">
              <w:rPr>
                <w:bCs/>
              </w:rPr>
              <w:t xml:space="preserve">(see also </w:t>
            </w:r>
            <w:r w:rsidRPr="009042B5">
              <w:rPr>
                <w:bCs/>
              </w:rPr>
              <w:t>lines 1</w:t>
            </w:r>
            <w:r w:rsidR="00EE2168" w:rsidRPr="009042B5">
              <w:rPr>
                <w:bCs/>
              </w:rPr>
              <w:t>4</w:t>
            </w:r>
            <w:r w:rsidRPr="009042B5">
              <w:rPr>
                <w:bCs/>
              </w:rPr>
              <w:t xml:space="preserve"> to 36</w:t>
            </w:r>
            <w:r w:rsidRPr="00C038B4">
              <w:rPr>
                <w:bCs/>
              </w:rPr>
              <w:t xml:space="preserve"> above)</w:t>
            </w:r>
          </w:p>
        </w:tc>
        <w:tc>
          <w:tcPr>
            <w:tcW w:w="5953" w:type="dxa"/>
            <w:shd w:val="clear" w:color="auto" w:fill="auto"/>
          </w:tcPr>
          <w:p w14:paraId="3F8DC701" w14:textId="77777777" w:rsidR="00C52C3A" w:rsidRPr="00C6181B"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rPr>
            </w:pPr>
          </w:p>
        </w:tc>
        <w:tc>
          <w:tcPr>
            <w:tcW w:w="567" w:type="dxa"/>
            <w:shd w:val="clear" w:color="auto" w:fill="auto"/>
          </w:tcPr>
          <w:p w14:paraId="3D18576B" w14:textId="77777777" w:rsidR="00C52C3A" w:rsidRPr="00C618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B0F0"/>
              </w:rPr>
            </w:pPr>
          </w:p>
        </w:tc>
      </w:tr>
      <w:tr w:rsidR="00DD734F" w14:paraId="151E7F24" w14:textId="77777777" w:rsidTr="00904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140E68E2" w14:textId="77777777" w:rsidR="00C52C3A" w:rsidRDefault="00C52C3A" w:rsidP="00C52C3A">
            <w:pPr>
              <w:pStyle w:val="PBParagraph"/>
              <w:numPr>
                <w:ilvl w:val="0"/>
                <w:numId w:val="4"/>
              </w:numPr>
              <w:spacing w:before="60" w:after="60"/>
              <w:ind w:left="6" w:hanging="6"/>
              <w:jc w:val="left"/>
            </w:pPr>
          </w:p>
        </w:tc>
        <w:tc>
          <w:tcPr>
            <w:tcW w:w="4270" w:type="dxa"/>
          </w:tcPr>
          <w:p w14:paraId="07DA64AC" w14:textId="2B5A4D2B" w:rsidR="00C52C3A" w:rsidRPr="0056688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566885">
              <w:t xml:space="preserve">The amount </w:t>
            </w:r>
            <w:r w:rsidR="002631F5">
              <w:t xml:space="preserve">for </w:t>
            </w:r>
            <w:r w:rsidRPr="00566885">
              <w:t xml:space="preserve">contributions demanded by </w:t>
            </w:r>
            <w:r>
              <w:t xml:space="preserve">an AAB </w:t>
            </w:r>
            <w:r w:rsidRPr="00566885">
              <w:t>is not fixed</w:t>
            </w:r>
            <w:r>
              <w:t xml:space="preserve"> and clear</w:t>
            </w:r>
            <w:r w:rsidRPr="00566885">
              <w:t>.</w:t>
            </w:r>
            <w:r w:rsidRPr="00566885">
              <w:rPr>
                <w:rStyle w:val="EndnoteReference"/>
              </w:rPr>
              <w:endnoteReference w:id="112"/>
            </w:r>
            <w:r w:rsidRPr="00566885">
              <w:t xml:space="preserve"> </w:t>
            </w:r>
          </w:p>
        </w:tc>
        <w:tc>
          <w:tcPr>
            <w:tcW w:w="5953" w:type="dxa"/>
            <w:shd w:val="clear" w:color="auto" w:fill="DEE9D3"/>
          </w:tcPr>
          <w:p w14:paraId="6054C14C" w14:textId="77777777" w:rsidR="00C52C3A" w:rsidRPr="009042B5" w:rsidRDefault="00C52C3A" w:rsidP="0098710B">
            <w:pPr>
              <w:pStyle w:val="PBFSindentline"/>
              <w:numPr>
                <w:ilvl w:val="0"/>
                <w:numId w:val="0"/>
              </w:numPr>
              <w:cnfStyle w:val="000000100000" w:firstRow="0" w:lastRow="0" w:firstColumn="0" w:lastColumn="0" w:oddVBand="0" w:evenVBand="0" w:oddHBand="1" w:evenHBand="0" w:firstRowFirstColumn="0" w:firstRowLastColumn="0" w:lastRowFirstColumn="0" w:lastRowLastColumn="0"/>
            </w:pPr>
            <w:r w:rsidRPr="009042B5">
              <w:rPr>
                <w:rFonts w:ascii="Franklin Gothic Book" w:hAnsi="Franklin Gothic Book" w:cs="Arial"/>
              </w:rPr>
              <w:t xml:space="preserve">Ensure that the amount is </w:t>
            </w:r>
            <w:r w:rsidRPr="009042B5">
              <w:rPr>
                <w:rFonts w:ascii="Franklin Gothic Book" w:hAnsi="Franklin Gothic Book" w:cs="Arial"/>
                <w:b/>
              </w:rPr>
              <w:t>fixed</w:t>
            </w:r>
            <w:r w:rsidRPr="009042B5">
              <w:rPr>
                <w:rFonts w:ascii="Franklin Gothic Book" w:hAnsi="Franklin Gothic Book" w:cs="Arial"/>
              </w:rPr>
              <w:t xml:space="preserve"> by the State of origin and not by the child institution (often a partner of the AAB) or the AAB itself.</w:t>
            </w:r>
            <w:r w:rsidRPr="009042B5">
              <w:rPr>
                <w:rStyle w:val="EndnoteReference"/>
              </w:rPr>
              <w:endnoteReference w:id="113"/>
            </w:r>
          </w:p>
        </w:tc>
        <w:tc>
          <w:tcPr>
            <w:tcW w:w="567" w:type="dxa"/>
            <w:shd w:val="clear" w:color="auto" w:fill="auto"/>
          </w:tcPr>
          <w:p w14:paraId="2E885DE6"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4086F980"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221684B3" w14:textId="77777777" w:rsidTr="00904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4E00412C" w14:textId="77777777" w:rsidR="00C52C3A" w:rsidRDefault="00C52C3A" w:rsidP="00C52C3A">
            <w:pPr>
              <w:pStyle w:val="PBParagraph"/>
              <w:numPr>
                <w:ilvl w:val="0"/>
                <w:numId w:val="4"/>
              </w:numPr>
              <w:spacing w:before="60" w:after="60"/>
              <w:ind w:left="6" w:hanging="6"/>
              <w:jc w:val="left"/>
            </w:pPr>
          </w:p>
        </w:tc>
        <w:tc>
          <w:tcPr>
            <w:tcW w:w="4270" w:type="dxa"/>
          </w:tcPr>
          <w:p w14:paraId="7AD11E8E" w14:textId="424F4210" w:rsidR="00C52C3A" w:rsidRPr="0056688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566885">
              <w:t>The amount</w:t>
            </w:r>
            <w:r w:rsidRPr="00566885" w:rsidDel="002631F5">
              <w:t xml:space="preserve"> </w:t>
            </w:r>
            <w:r w:rsidR="002631F5">
              <w:t xml:space="preserve">for </w:t>
            </w:r>
            <w:r w:rsidRPr="00566885">
              <w:t xml:space="preserve">contributions demanded by a State of origin is not fixed, </w:t>
            </w:r>
            <w:r>
              <w:t xml:space="preserve">and / or </w:t>
            </w:r>
            <w:r w:rsidRPr="00566885">
              <w:t>varies among receiving States working in that State of origin.</w:t>
            </w:r>
            <w:r w:rsidRPr="00566885">
              <w:rPr>
                <w:rStyle w:val="EndnoteReference"/>
              </w:rPr>
              <w:endnoteReference w:id="114"/>
            </w:r>
            <w:r w:rsidRPr="00566885">
              <w:t xml:space="preserve"> </w:t>
            </w:r>
          </w:p>
        </w:tc>
        <w:tc>
          <w:tcPr>
            <w:tcW w:w="5953" w:type="dxa"/>
            <w:shd w:val="clear" w:color="auto" w:fill="F0F5EB"/>
          </w:tcPr>
          <w:p w14:paraId="438E2B2A" w14:textId="75A638AD" w:rsidR="00C52C3A" w:rsidRPr="009042B5" w:rsidRDefault="00C52C3A" w:rsidP="0098710B">
            <w:pPr>
              <w:pStyle w:val="PBFSindentline"/>
              <w:numPr>
                <w:ilvl w:val="0"/>
                <w:numId w:val="0"/>
              </w:numPr>
              <w:cnfStyle w:val="000000010000" w:firstRow="0" w:lastRow="0" w:firstColumn="0" w:lastColumn="0" w:oddVBand="0" w:evenVBand="0" w:oddHBand="0" w:evenHBand="1" w:firstRowFirstColumn="0" w:firstRowLastColumn="0" w:lastRowFirstColumn="0" w:lastRowLastColumn="0"/>
            </w:pPr>
            <w:r w:rsidRPr="009042B5">
              <w:t xml:space="preserve">Ensure that the </w:t>
            </w:r>
            <w:r w:rsidRPr="009042B5">
              <w:rPr>
                <w:b/>
                <w:bCs/>
              </w:rPr>
              <w:t>amount</w:t>
            </w:r>
            <w:r w:rsidRPr="009042B5">
              <w:t xml:space="preserve"> </w:t>
            </w:r>
            <w:r w:rsidR="002631F5" w:rsidRPr="009042B5">
              <w:t xml:space="preserve">for </w:t>
            </w:r>
            <w:r w:rsidRPr="009042B5">
              <w:t xml:space="preserve">contributions required by a State of origin is a </w:t>
            </w:r>
            <w:r w:rsidRPr="009042B5">
              <w:rPr>
                <w:b/>
                <w:bCs/>
              </w:rPr>
              <w:t>fixed amount</w:t>
            </w:r>
            <w:r w:rsidRPr="009042B5">
              <w:t xml:space="preserve"> and is </w:t>
            </w:r>
            <w:r w:rsidRPr="009042B5">
              <w:rPr>
                <w:b/>
                <w:bCs/>
              </w:rPr>
              <w:t>identical</w:t>
            </w:r>
            <w:r w:rsidRPr="009042B5">
              <w:t xml:space="preserve"> for all receiving States working in that particular State of origin.</w:t>
            </w:r>
            <w:r w:rsidRPr="009042B5">
              <w:rPr>
                <w:rStyle w:val="EndnoteReference"/>
              </w:rPr>
              <w:endnoteReference w:id="115"/>
            </w:r>
            <w:r w:rsidRPr="009042B5">
              <w:t xml:space="preserve"> </w:t>
            </w:r>
          </w:p>
          <w:p w14:paraId="401AD495" w14:textId="5534FFDD" w:rsidR="00C52C3A" w:rsidRPr="009042B5" w:rsidRDefault="00C52C3A" w:rsidP="0098710B">
            <w:pPr>
              <w:pStyle w:val="PBFSindentline"/>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9042B5">
              <w:t xml:space="preserve">Contributions </w:t>
            </w:r>
            <w:r w:rsidR="00260CEE" w:rsidRPr="009042B5">
              <w:t xml:space="preserve">paid </w:t>
            </w:r>
            <w:r w:rsidRPr="009042B5">
              <w:t xml:space="preserve">to a State of origin should be paid to a </w:t>
            </w:r>
            <w:r w:rsidRPr="009042B5">
              <w:rPr>
                <w:b/>
                <w:bCs/>
              </w:rPr>
              <w:t>specific fund</w:t>
            </w:r>
            <w:r w:rsidRPr="009042B5">
              <w:t xml:space="preserve"> of the State of origin, with all necessary safeguards.</w:t>
            </w:r>
            <w:r w:rsidRPr="009042B5">
              <w:rPr>
                <w:rStyle w:val="EndnoteReference"/>
              </w:rPr>
              <w:endnoteReference w:id="116"/>
            </w:r>
          </w:p>
        </w:tc>
        <w:tc>
          <w:tcPr>
            <w:tcW w:w="567" w:type="dxa"/>
            <w:shd w:val="clear" w:color="auto" w:fill="auto"/>
          </w:tcPr>
          <w:p w14:paraId="605A284D"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7DC8F972"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C52C3A" w:rsidRPr="008B31DC" w14:paraId="77DBABAB"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54ED8B49" w14:textId="77777777" w:rsidR="00C52C3A" w:rsidRPr="008B31DC" w:rsidRDefault="00C52C3A" w:rsidP="0098710B">
            <w:pPr>
              <w:pStyle w:val="PBFSline"/>
            </w:pPr>
          </w:p>
        </w:tc>
        <w:tc>
          <w:tcPr>
            <w:tcW w:w="4270" w:type="dxa"/>
            <w:shd w:val="clear" w:color="auto" w:fill="auto"/>
          </w:tcPr>
          <w:p w14:paraId="38055B91" w14:textId="547F4A33" w:rsidR="00C52C3A" w:rsidRPr="00200721"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rPr>
            </w:pPr>
            <w:r>
              <w:rPr>
                <w:b/>
                <w:bCs/>
                <w:color w:val="0070C0"/>
              </w:rPr>
              <w:t xml:space="preserve">Donations </w:t>
            </w:r>
            <w:r w:rsidRPr="00C038B4">
              <w:rPr>
                <w:bCs/>
              </w:rPr>
              <w:t xml:space="preserve">(see </w:t>
            </w:r>
            <w:r w:rsidRPr="009042B5">
              <w:rPr>
                <w:bCs/>
              </w:rPr>
              <w:t>also lines 1</w:t>
            </w:r>
            <w:r w:rsidR="00EE2168" w:rsidRPr="009042B5">
              <w:rPr>
                <w:bCs/>
              </w:rPr>
              <w:t>4</w:t>
            </w:r>
            <w:r w:rsidRPr="009042B5">
              <w:rPr>
                <w:bCs/>
              </w:rPr>
              <w:t xml:space="preserve"> to 36</w:t>
            </w:r>
            <w:r w:rsidRPr="00C038B4">
              <w:rPr>
                <w:bCs/>
              </w:rPr>
              <w:t xml:space="preserve"> above)</w:t>
            </w:r>
          </w:p>
        </w:tc>
        <w:tc>
          <w:tcPr>
            <w:tcW w:w="5953" w:type="dxa"/>
            <w:shd w:val="clear" w:color="auto" w:fill="auto"/>
          </w:tcPr>
          <w:p w14:paraId="4096A0AB" w14:textId="77777777" w:rsidR="00C52C3A" w:rsidRPr="00276ED6"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6D9E9589" w14:textId="77777777" w:rsidR="00C52C3A" w:rsidRPr="00A862C2"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color w:val="00B0F0"/>
              </w:rPr>
            </w:pPr>
          </w:p>
        </w:tc>
      </w:tr>
      <w:tr w:rsidR="00DD734F" w:rsidRPr="004816E9" w14:paraId="2CDFF866"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4155A58C" w14:textId="77777777" w:rsidR="00C52C3A" w:rsidRPr="004816E9" w:rsidRDefault="00C52C3A" w:rsidP="00C52C3A">
            <w:pPr>
              <w:pStyle w:val="PBParagraph"/>
              <w:numPr>
                <w:ilvl w:val="0"/>
                <w:numId w:val="4"/>
              </w:numPr>
              <w:spacing w:before="60" w:after="60"/>
              <w:ind w:left="6" w:hanging="6"/>
              <w:jc w:val="left"/>
              <w:rPr>
                <w:bCs w:val="0"/>
              </w:rPr>
            </w:pPr>
          </w:p>
        </w:tc>
        <w:tc>
          <w:tcPr>
            <w:tcW w:w="4270" w:type="dxa"/>
            <w:shd w:val="clear" w:color="auto" w:fill="FBE4D5"/>
          </w:tcPr>
          <w:p w14:paraId="0DBCD164"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Monetary donations. </w:t>
            </w:r>
          </w:p>
        </w:tc>
        <w:tc>
          <w:tcPr>
            <w:tcW w:w="5953" w:type="dxa"/>
            <w:shd w:val="clear" w:color="auto" w:fill="DEE9D3"/>
          </w:tcPr>
          <w:p w14:paraId="1FB9A187"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Donations in kind should be preferred.</w:t>
            </w:r>
            <w:r w:rsidRPr="009042B5">
              <w:rPr>
                <w:rStyle w:val="EndnoteReference"/>
              </w:rPr>
              <w:endnoteReference w:id="117"/>
            </w:r>
            <w:r w:rsidRPr="009042B5">
              <w:t xml:space="preserve"> </w:t>
            </w:r>
          </w:p>
        </w:tc>
        <w:tc>
          <w:tcPr>
            <w:tcW w:w="567" w:type="dxa"/>
            <w:shd w:val="clear" w:color="auto" w:fill="auto"/>
          </w:tcPr>
          <w:p w14:paraId="2F76745D" w14:textId="77777777" w:rsidR="00C52C3A" w:rsidRPr="005B4BA1"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5B4BA1">
              <w:rPr>
                <w:b/>
                <w:color w:val="0069B4" w:themeColor="accent2"/>
              </w:rPr>
              <w:t>RS</w:t>
            </w:r>
          </w:p>
          <w:p w14:paraId="6E5ACFBA" w14:textId="77777777" w:rsidR="00C52C3A" w:rsidRPr="005B4BA1"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5B4BA1">
              <w:rPr>
                <w:b/>
                <w:color w:val="4BC9FF" w:themeColor="accent1" w:themeTint="99"/>
              </w:rPr>
              <w:t>SO</w:t>
            </w:r>
          </w:p>
        </w:tc>
      </w:tr>
      <w:tr w:rsidR="0089571B" w14:paraId="0CA3CD06"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7493533"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3E8ABEB1"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Expectation that donations should be made or received after an adoption is finalised.</w:t>
            </w:r>
            <w:r w:rsidRPr="009042B5">
              <w:rPr>
                <w:rStyle w:val="EndnoteReference"/>
              </w:rPr>
              <w:endnoteReference w:id="118"/>
            </w:r>
            <w:r w:rsidRPr="009042B5">
              <w:t xml:space="preserve"> </w:t>
            </w:r>
          </w:p>
        </w:tc>
        <w:tc>
          <w:tcPr>
            <w:tcW w:w="5953" w:type="dxa"/>
            <w:vMerge w:val="restart"/>
            <w:shd w:val="clear" w:color="auto" w:fill="F0F5EB"/>
          </w:tcPr>
          <w:p w14:paraId="6BC26BFB" w14:textId="79A57BFF" w:rsidR="00C52C3A" w:rsidRPr="009042B5" w:rsidRDefault="00010420"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In order to discourage PAPs from making </w:t>
            </w:r>
            <w:r w:rsidR="003E5820" w:rsidRPr="009042B5">
              <w:t>donations,</w:t>
            </w:r>
            <w:r w:rsidRPr="009042B5">
              <w:t xml:space="preserve"> </w:t>
            </w:r>
            <w:r w:rsidRPr="009042B5">
              <w:rPr>
                <w:b/>
                <w:bCs/>
              </w:rPr>
              <w:t>i</w:t>
            </w:r>
            <w:r w:rsidR="00C52C3A" w:rsidRPr="009042B5">
              <w:rPr>
                <w:b/>
                <w:bCs/>
              </w:rPr>
              <w:t>nform PAPs</w:t>
            </w:r>
            <w:r w:rsidR="00C52C3A" w:rsidRPr="009042B5">
              <w:t xml:space="preserve"> about the problems and dangers regarding donations (</w:t>
            </w:r>
            <w:r w:rsidR="00C52C3A" w:rsidRPr="009042B5">
              <w:rPr>
                <w:i/>
              </w:rPr>
              <w:t>e.g.</w:t>
            </w:r>
            <w:r w:rsidR="00C52C3A" w:rsidRPr="009042B5">
              <w:t>, influencing the process, creating dependency and expectations, encouraging competition between AABs and PAPs).</w:t>
            </w:r>
            <w:r w:rsidR="00C52C3A" w:rsidRPr="009042B5">
              <w:rPr>
                <w:rStyle w:val="EndnoteReference"/>
              </w:rPr>
              <w:endnoteReference w:id="119"/>
            </w:r>
            <w:r w:rsidR="00C52C3A" w:rsidRPr="009042B5">
              <w:t xml:space="preserve"> </w:t>
            </w:r>
          </w:p>
          <w:p w14:paraId="1CB57AAA" w14:textId="683FF9E5"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w:t>
            </w:r>
            <w:r w:rsidRPr="009042B5">
              <w:rPr>
                <w:b/>
                <w:bCs/>
              </w:rPr>
              <w:t>donations</w:t>
            </w:r>
            <w:r w:rsidRPr="009042B5">
              <w:t xml:space="preserve"> are always </w:t>
            </w:r>
            <w:r w:rsidRPr="009042B5">
              <w:rPr>
                <w:b/>
                <w:bCs/>
              </w:rPr>
              <w:t>voluntary</w:t>
            </w:r>
            <w:r w:rsidR="007E777A" w:rsidRPr="009042B5">
              <w:t>: inform PAPs that they are not obliged</w:t>
            </w:r>
            <w:r w:rsidR="008B33C3" w:rsidRPr="009042B5">
              <w:t xml:space="preserve"> to make donations</w:t>
            </w:r>
            <w:r w:rsidR="009568A3" w:rsidRPr="009042B5">
              <w:t>, and if they receive pressures to do so, they should inform the Central Authorities of the receiving State and the State of origin.</w:t>
            </w:r>
            <w:r w:rsidR="009568A3" w:rsidRPr="009042B5">
              <w:rPr>
                <w:rStyle w:val="EndnoteReference"/>
              </w:rPr>
              <w:endnoteReference w:id="120"/>
            </w:r>
          </w:p>
        </w:tc>
        <w:tc>
          <w:tcPr>
            <w:tcW w:w="567" w:type="dxa"/>
            <w:shd w:val="clear" w:color="auto" w:fill="auto"/>
          </w:tcPr>
          <w:p w14:paraId="792F969C"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31B1CA1F"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89571B" w14:paraId="3C72DF72" w14:textId="77777777" w:rsidTr="00904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02FD16C8" w14:textId="77777777" w:rsidR="00C52C3A" w:rsidRDefault="00C52C3A" w:rsidP="00C52C3A">
            <w:pPr>
              <w:pStyle w:val="PBParagraph"/>
              <w:numPr>
                <w:ilvl w:val="0"/>
                <w:numId w:val="4"/>
              </w:numPr>
              <w:spacing w:before="60" w:after="60"/>
              <w:ind w:left="6" w:hanging="6"/>
              <w:jc w:val="left"/>
            </w:pPr>
          </w:p>
        </w:tc>
        <w:tc>
          <w:tcPr>
            <w:tcW w:w="4270" w:type="dxa"/>
          </w:tcPr>
          <w:p w14:paraId="425FA197" w14:textId="50FBE1F0" w:rsidR="00C52C3A" w:rsidRPr="0056688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566885">
              <w:t>Pressure on PAPs to provide gifts and / or donations for child institutions</w:t>
            </w:r>
            <w:r w:rsidR="008B33C3">
              <w:t xml:space="preserve"> or </w:t>
            </w:r>
            <w:r w:rsidR="009568A3">
              <w:t>its</w:t>
            </w:r>
            <w:r w:rsidR="008B33C3">
              <w:t xml:space="preserve"> staff</w:t>
            </w:r>
            <w:r w:rsidR="00205C03">
              <w:t>.</w:t>
            </w:r>
          </w:p>
        </w:tc>
        <w:tc>
          <w:tcPr>
            <w:tcW w:w="5953" w:type="dxa"/>
            <w:vMerge/>
            <w:shd w:val="clear" w:color="auto" w:fill="F0F5EB"/>
          </w:tcPr>
          <w:p w14:paraId="69C6FAC4" w14:textId="77777777" w:rsidR="00C52C3A" w:rsidRPr="00B70308" w:rsidRDefault="00C52C3A" w:rsidP="0098710B">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118F2B0A" w14:textId="77777777" w:rsidR="00C52C3A"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pPr>
          </w:p>
        </w:tc>
      </w:tr>
      <w:tr w:rsidR="00C52C3A" w:rsidRPr="008B31DC" w14:paraId="68178E46"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1DF2F6D3" w14:textId="77777777" w:rsidR="00C52C3A" w:rsidRPr="008B31DC" w:rsidRDefault="00C52C3A" w:rsidP="0098710B">
            <w:pPr>
              <w:pStyle w:val="PBFSline"/>
            </w:pPr>
          </w:p>
        </w:tc>
        <w:tc>
          <w:tcPr>
            <w:tcW w:w="4270" w:type="dxa"/>
            <w:shd w:val="clear" w:color="auto" w:fill="auto"/>
          </w:tcPr>
          <w:p w14:paraId="0CF3D166" w14:textId="5E8B9162" w:rsidR="00C52C3A" w:rsidRPr="00200721"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rPr>
            </w:pPr>
            <w:r>
              <w:rPr>
                <w:b/>
                <w:bCs/>
                <w:color w:val="0070C0"/>
              </w:rPr>
              <w:t xml:space="preserve">Cooperation projects </w:t>
            </w:r>
            <w:r w:rsidRPr="00C038B4">
              <w:rPr>
                <w:bCs/>
              </w:rPr>
              <w:t xml:space="preserve">(see </w:t>
            </w:r>
            <w:r w:rsidRPr="009042B5">
              <w:rPr>
                <w:bCs/>
              </w:rPr>
              <w:t>also lines 1</w:t>
            </w:r>
            <w:r w:rsidR="00125EE4">
              <w:rPr>
                <w:bCs/>
              </w:rPr>
              <w:t>4</w:t>
            </w:r>
            <w:r w:rsidRPr="009042B5">
              <w:rPr>
                <w:bCs/>
              </w:rPr>
              <w:t xml:space="preserve"> to 36</w:t>
            </w:r>
            <w:r w:rsidRPr="00C038B4">
              <w:rPr>
                <w:bCs/>
              </w:rPr>
              <w:t xml:space="preserve"> above)</w:t>
            </w:r>
          </w:p>
        </w:tc>
        <w:tc>
          <w:tcPr>
            <w:tcW w:w="5953" w:type="dxa"/>
            <w:shd w:val="clear" w:color="auto" w:fill="auto"/>
          </w:tcPr>
          <w:p w14:paraId="00B4FA3E" w14:textId="77777777" w:rsidR="00C52C3A" w:rsidRPr="00B70308"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39F0DB3D" w14:textId="77777777" w:rsidR="00C52C3A" w:rsidRPr="00A862C2"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color w:val="00B0F0"/>
              </w:rPr>
            </w:pPr>
          </w:p>
        </w:tc>
      </w:tr>
      <w:tr w:rsidR="00DD734F" w14:paraId="509DBBF6"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6AB9F3EF"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7AD0163A" w14:textId="2C747974"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Cooperation projects, without specific safeguards regarding developmental aid. </w:t>
            </w:r>
          </w:p>
        </w:tc>
        <w:tc>
          <w:tcPr>
            <w:tcW w:w="5953" w:type="dxa"/>
            <w:shd w:val="clear" w:color="auto" w:fill="DEE9D3"/>
          </w:tcPr>
          <w:p w14:paraId="1BF19952"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Set out </w:t>
            </w:r>
            <w:r w:rsidRPr="009042B5">
              <w:rPr>
                <w:b/>
                <w:bCs/>
              </w:rPr>
              <w:t>strict conditions</w:t>
            </w:r>
            <w:r w:rsidRPr="009042B5">
              <w:t xml:space="preserve"> and </w:t>
            </w:r>
            <w:r w:rsidRPr="009042B5">
              <w:rPr>
                <w:b/>
                <w:bCs/>
              </w:rPr>
              <w:t>limited purposes</w:t>
            </w:r>
            <w:r w:rsidRPr="009042B5">
              <w:t xml:space="preserve"> under which cooperation projects by official agencies and organisations specialised in development aid and AABs may be permitted.</w:t>
            </w:r>
            <w:r w:rsidRPr="009042B5">
              <w:rPr>
                <w:rStyle w:val="EndnoteReference"/>
              </w:rPr>
              <w:endnoteReference w:id="121"/>
            </w:r>
            <w:r w:rsidRPr="009042B5">
              <w:t xml:space="preserve"> </w:t>
            </w:r>
          </w:p>
          <w:p w14:paraId="1E93A825"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Cooperation projects should </w:t>
            </w:r>
            <w:r w:rsidRPr="009042B5">
              <w:rPr>
                <w:b/>
                <w:bCs/>
              </w:rPr>
              <w:t>match the real needs</w:t>
            </w:r>
            <w:r w:rsidRPr="009042B5">
              <w:t xml:space="preserve"> of the State of origin.</w:t>
            </w:r>
            <w:r w:rsidRPr="009042B5">
              <w:rPr>
                <w:rStyle w:val="EndnoteReference"/>
              </w:rPr>
              <w:endnoteReference w:id="122"/>
            </w:r>
            <w:r w:rsidRPr="009042B5">
              <w:t xml:space="preserve"> </w:t>
            </w:r>
          </w:p>
          <w:p w14:paraId="21A6669D"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Require by law the separation of intercountry adoption from cooperation projects and other forms of aid.</w:t>
            </w:r>
            <w:r w:rsidRPr="009042B5">
              <w:rPr>
                <w:rStyle w:val="EndnoteReference"/>
              </w:rPr>
              <w:t xml:space="preserve"> </w:t>
            </w:r>
            <w:r w:rsidRPr="009042B5">
              <w:rPr>
                <w:rStyle w:val="EndnoteReference"/>
              </w:rPr>
              <w:endnoteReference w:id="123"/>
            </w:r>
          </w:p>
        </w:tc>
        <w:tc>
          <w:tcPr>
            <w:tcW w:w="567" w:type="dxa"/>
            <w:shd w:val="clear" w:color="auto" w:fill="auto"/>
          </w:tcPr>
          <w:p w14:paraId="07BB6058"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3A6BB223"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25F25A86"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4E409EA3"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2012BDFD"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Lack of a written cooperation agreement between the bodies and / or authorities involved in the receiving State and the State of origin. </w:t>
            </w:r>
          </w:p>
        </w:tc>
        <w:tc>
          <w:tcPr>
            <w:tcW w:w="5953" w:type="dxa"/>
            <w:shd w:val="clear" w:color="auto" w:fill="F0F5EB"/>
          </w:tcPr>
          <w:p w14:paraId="0A0F6689" w14:textId="0B510711"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a </w:t>
            </w:r>
            <w:r w:rsidRPr="009042B5">
              <w:rPr>
                <w:b/>
                <w:bCs/>
              </w:rPr>
              <w:t>written cooperation agreement</w:t>
            </w:r>
            <w:r w:rsidRPr="009042B5">
              <w:t xml:space="preserve"> </w:t>
            </w:r>
            <w:r w:rsidRPr="009042B5">
              <w:rPr>
                <w:rFonts w:ascii="Franklin Gothic Book" w:hAnsi="Franklin Gothic Book"/>
              </w:rPr>
              <w:t xml:space="preserve">(including terms setting out how the cooperation will be put into practice) </w:t>
            </w:r>
            <w:r w:rsidRPr="009042B5">
              <w:t>is signed between the bodies and / or authorities involved in both States.</w:t>
            </w:r>
            <w:r w:rsidRPr="009042B5">
              <w:rPr>
                <w:rStyle w:val="EndnoteReference"/>
              </w:rPr>
              <w:endnoteReference w:id="124"/>
            </w:r>
            <w:r w:rsidRPr="009042B5">
              <w:t xml:space="preserve"> </w:t>
            </w:r>
          </w:p>
        </w:tc>
        <w:tc>
          <w:tcPr>
            <w:tcW w:w="567" w:type="dxa"/>
            <w:shd w:val="clear" w:color="auto" w:fill="auto"/>
          </w:tcPr>
          <w:p w14:paraId="0BDD3E29"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41A65AB3"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1C3522F8"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5D8783D2"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32D8F185" w14:textId="23D2B7D0"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Cooperation projects of AABs, without appropriate reporting, nor supervision and monitoring by the </w:t>
            </w:r>
            <w:r w:rsidR="00BD14C2" w:rsidRPr="009042B5">
              <w:t>competent au</w:t>
            </w:r>
            <w:r w:rsidR="00C94D1D" w:rsidRPr="009042B5">
              <w:t>thority</w:t>
            </w:r>
            <w:r w:rsidRPr="009042B5">
              <w:t xml:space="preserve">. </w:t>
            </w:r>
          </w:p>
        </w:tc>
        <w:tc>
          <w:tcPr>
            <w:tcW w:w="5953" w:type="dxa"/>
            <w:shd w:val="clear" w:color="auto" w:fill="DEE9D3"/>
          </w:tcPr>
          <w:p w14:paraId="67FFD1D8" w14:textId="15DBCD79" w:rsidR="0069583E" w:rsidRPr="009042B5" w:rsidRDefault="00BD14C2"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that </w:t>
            </w:r>
            <w:r w:rsidR="00C52C3A" w:rsidRPr="009042B5">
              <w:t xml:space="preserve">AABs </w:t>
            </w:r>
            <w:r w:rsidR="00C52C3A" w:rsidRPr="009042B5">
              <w:rPr>
                <w:b/>
                <w:bCs/>
              </w:rPr>
              <w:t>report</w:t>
            </w:r>
            <w:r w:rsidR="00C52C3A" w:rsidRPr="009042B5">
              <w:t xml:space="preserve"> to </w:t>
            </w:r>
            <w:r w:rsidR="00BC19B7" w:rsidRPr="009042B5">
              <w:t xml:space="preserve">the relevant competent authority </w:t>
            </w:r>
            <w:r w:rsidR="0069583E" w:rsidRPr="009042B5">
              <w:t xml:space="preserve">in both the </w:t>
            </w:r>
            <w:r w:rsidR="00975713" w:rsidRPr="009042B5">
              <w:t>State of origin and the receiving State</w:t>
            </w:r>
            <w:r w:rsidR="00C52C3A" w:rsidRPr="009042B5">
              <w:t xml:space="preserve"> on the cooperation projects </w:t>
            </w:r>
            <w:r w:rsidR="00F51781" w:rsidRPr="009042B5">
              <w:t xml:space="preserve">in which </w:t>
            </w:r>
            <w:r w:rsidR="00C52C3A" w:rsidRPr="009042B5">
              <w:t xml:space="preserve">they </w:t>
            </w:r>
            <w:r w:rsidR="00F51781" w:rsidRPr="009042B5">
              <w:t>are involved</w:t>
            </w:r>
            <w:r w:rsidR="00C52C3A" w:rsidRPr="009042B5">
              <w:t xml:space="preserve">. </w:t>
            </w:r>
          </w:p>
          <w:p w14:paraId="47B65A2D" w14:textId="5A52579B"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Ensure </w:t>
            </w:r>
            <w:r w:rsidRPr="009042B5">
              <w:rPr>
                <w:b/>
                <w:bCs/>
              </w:rPr>
              <w:t>supervision</w:t>
            </w:r>
            <w:r w:rsidRPr="009042B5">
              <w:t xml:space="preserve"> and </w:t>
            </w:r>
            <w:r w:rsidRPr="009042B5">
              <w:rPr>
                <w:b/>
                <w:bCs/>
              </w:rPr>
              <w:t>monitoring</w:t>
            </w:r>
            <w:r w:rsidRPr="009042B5">
              <w:t xml:space="preserve"> of the projects of AABs by the </w:t>
            </w:r>
            <w:r w:rsidR="0069583E" w:rsidRPr="009042B5">
              <w:t>co</w:t>
            </w:r>
            <w:r w:rsidR="00AC5E55" w:rsidRPr="009042B5">
              <w:t>mpetent authority</w:t>
            </w:r>
            <w:r w:rsidRPr="009042B5">
              <w:t xml:space="preserve"> of the receiving State in close cooperation with the </w:t>
            </w:r>
            <w:r w:rsidR="00AC5E55" w:rsidRPr="009042B5">
              <w:t>competent authority</w:t>
            </w:r>
            <w:r w:rsidRPr="009042B5">
              <w:t xml:space="preserve"> of the State of origin.</w:t>
            </w:r>
            <w:r w:rsidRPr="009042B5">
              <w:rPr>
                <w:rStyle w:val="EndnoteReference"/>
              </w:rPr>
              <w:t xml:space="preserve"> </w:t>
            </w:r>
            <w:r w:rsidRPr="009042B5">
              <w:rPr>
                <w:rStyle w:val="EndnoteReference"/>
              </w:rPr>
              <w:endnoteReference w:id="125"/>
            </w:r>
            <w:r w:rsidRPr="009042B5">
              <w:t xml:space="preserve"> </w:t>
            </w:r>
          </w:p>
        </w:tc>
        <w:tc>
          <w:tcPr>
            <w:tcW w:w="567" w:type="dxa"/>
            <w:shd w:val="clear" w:color="auto" w:fill="auto"/>
          </w:tcPr>
          <w:p w14:paraId="39AE488A"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6E21A7F4"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3E863BCF"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3D8B4A27"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23A88DA4" w14:textId="5E3CD189"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Lack of separation between the </w:t>
            </w:r>
            <w:r w:rsidR="007B77C0" w:rsidRPr="009042B5">
              <w:t>staff</w:t>
            </w:r>
            <w:r w:rsidRPr="009042B5">
              <w:t xml:space="preserve"> and finances of the authorities or AABs dealing with intercountry adoption and the </w:t>
            </w:r>
            <w:r w:rsidR="007B77C0" w:rsidRPr="009042B5">
              <w:t>staff</w:t>
            </w:r>
            <w:r w:rsidRPr="009042B5">
              <w:t xml:space="preserve"> and finances dealing with cooperation projects. </w:t>
            </w:r>
          </w:p>
        </w:tc>
        <w:tc>
          <w:tcPr>
            <w:tcW w:w="5953" w:type="dxa"/>
            <w:shd w:val="clear" w:color="auto" w:fill="F0F5EB"/>
          </w:tcPr>
          <w:p w14:paraId="144E8D65" w14:textId="583CAD6B"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Ensure that the AABs have a separate </w:t>
            </w:r>
            <w:r w:rsidRPr="009042B5">
              <w:rPr>
                <w:b/>
                <w:bCs/>
              </w:rPr>
              <w:t>department</w:t>
            </w:r>
            <w:r w:rsidRPr="009042B5">
              <w:t xml:space="preserve"> for cooperation projects: </w:t>
            </w:r>
            <w:r w:rsidRPr="009042B5">
              <w:rPr>
                <w:i/>
                <w:iCs/>
              </w:rPr>
              <w:t>i.e.</w:t>
            </w:r>
            <w:r w:rsidRPr="009042B5">
              <w:t>, in their structure, with separate accounts and separate personnel to manage them and which are distinct and fully independent from the department handling the adoption operations.</w:t>
            </w:r>
            <w:r w:rsidRPr="009042B5">
              <w:rPr>
                <w:rStyle w:val="EndnoteReference"/>
              </w:rPr>
              <w:endnoteReference w:id="126"/>
            </w:r>
            <w:r w:rsidRPr="009042B5">
              <w:t xml:space="preserve"> </w:t>
            </w:r>
          </w:p>
          <w:p w14:paraId="249313BD"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Contributions and donations for cooperation projects of AABs should be made to a </w:t>
            </w:r>
            <w:r w:rsidRPr="009042B5">
              <w:rPr>
                <w:b/>
                <w:bCs/>
              </w:rPr>
              <w:t>specific department</w:t>
            </w:r>
            <w:r w:rsidRPr="009042B5">
              <w:t xml:space="preserve"> devoted to cooperation.</w:t>
            </w:r>
          </w:p>
        </w:tc>
        <w:tc>
          <w:tcPr>
            <w:tcW w:w="567" w:type="dxa"/>
            <w:shd w:val="clear" w:color="auto" w:fill="auto"/>
          </w:tcPr>
          <w:p w14:paraId="39690E68"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0E5A6FF8"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509B25EB"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3EB14F50"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333C851B" w14:textId="56F4F7BE"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Expectation </w:t>
            </w:r>
            <w:r w:rsidR="00882F7D" w:rsidRPr="009042B5">
              <w:t xml:space="preserve">or </w:t>
            </w:r>
            <w:r w:rsidRPr="009042B5">
              <w:t xml:space="preserve">obligation </w:t>
            </w:r>
            <w:r w:rsidR="00E712D7" w:rsidRPr="009042B5">
              <w:t>for</w:t>
            </w:r>
            <w:r w:rsidRPr="009042B5">
              <w:t>, or pressure on</w:t>
            </w:r>
            <w:r w:rsidR="00E712D7" w:rsidRPr="009042B5">
              <w:t>,</w:t>
            </w:r>
            <w:r w:rsidRPr="009042B5" w:rsidDel="00002F0C">
              <w:t xml:space="preserve"> </w:t>
            </w:r>
            <w:r w:rsidRPr="009042B5">
              <w:t>AABs and / or receiving States</w:t>
            </w:r>
            <w:r w:rsidR="00E712D7" w:rsidRPr="009042B5">
              <w:t>, to</w:t>
            </w:r>
            <w:r w:rsidRPr="009042B5">
              <w:t xml:space="preserve"> undertake cooperation projects in States of origin. </w:t>
            </w:r>
          </w:p>
        </w:tc>
        <w:tc>
          <w:tcPr>
            <w:tcW w:w="5953" w:type="dxa"/>
            <w:shd w:val="clear" w:color="auto" w:fill="DEE9D3"/>
          </w:tcPr>
          <w:p w14:paraId="33CB3CDE"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rPr>
                <w:b/>
                <w:bCs/>
              </w:rPr>
              <w:t>Inform AABs</w:t>
            </w:r>
            <w:r w:rsidRPr="009042B5">
              <w:t xml:space="preserve"> about financial aspects in adoption. </w:t>
            </w:r>
          </w:p>
          <w:p w14:paraId="16EAE53F" w14:textId="77777777"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States of origin should not require AABs and / or receiving States to undertake or contribute to cooperation projects in their State.</w:t>
            </w:r>
          </w:p>
          <w:p w14:paraId="4C695822" w14:textId="24C202A5"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Receiving States and / or AABs should not require PAPs to contribute to cooperation projects.</w:t>
            </w:r>
          </w:p>
        </w:tc>
        <w:tc>
          <w:tcPr>
            <w:tcW w:w="567" w:type="dxa"/>
            <w:shd w:val="clear" w:color="auto" w:fill="auto"/>
          </w:tcPr>
          <w:p w14:paraId="0066FDAD"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0A1E89DA"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21352DCB"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6B0A99A7"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10B57ECD"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Obligation to contribute to the AABs’ cooperation projects. </w:t>
            </w:r>
          </w:p>
        </w:tc>
        <w:tc>
          <w:tcPr>
            <w:tcW w:w="5953" w:type="dxa"/>
            <w:shd w:val="clear" w:color="auto" w:fill="F0F5EB"/>
          </w:tcPr>
          <w:p w14:paraId="1DCE3DF0"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Prohibit obliging PAPs to contribute to the AABs’ cooperation projects.</w:t>
            </w:r>
          </w:p>
        </w:tc>
        <w:tc>
          <w:tcPr>
            <w:tcW w:w="567" w:type="dxa"/>
            <w:shd w:val="clear" w:color="auto" w:fill="auto"/>
          </w:tcPr>
          <w:p w14:paraId="0C2AF443"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66E95A2C"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C52C3A" w:rsidRPr="008B31DC" w14:paraId="2B67D5E7"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102A7621" w14:textId="77777777" w:rsidR="00C52C3A" w:rsidRPr="008B31DC" w:rsidRDefault="00C52C3A" w:rsidP="0098710B">
            <w:pPr>
              <w:pStyle w:val="PBFSline"/>
            </w:pPr>
          </w:p>
        </w:tc>
        <w:tc>
          <w:tcPr>
            <w:tcW w:w="4270" w:type="dxa"/>
            <w:shd w:val="clear" w:color="auto" w:fill="auto"/>
          </w:tcPr>
          <w:p w14:paraId="48027800" w14:textId="77777777" w:rsidR="00C52C3A" w:rsidRPr="00200721"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rPr>
            </w:pPr>
            <w:r w:rsidRPr="00200721">
              <w:rPr>
                <w:b/>
                <w:bCs/>
              </w:rPr>
              <w:t xml:space="preserve">At </w:t>
            </w:r>
            <w:r>
              <w:rPr>
                <w:b/>
                <w:bCs/>
              </w:rPr>
              <w:t>the SANCTION</w:t>
            </w:r>
            <w:r w:rsidRPr="00200721">
              <w:rPr>
                <w:b/>
                <w:bCs/>
              </w:rPr>
              <w:t xml:space="preserve"> level</w:t>
            </w:r>
          </w:p>
        </w:tc>
        <w:tc>
          <w:tcPr>
            <w:tcW w:w="5953" w:type="dxa"/>
            <w:shd w:val="clear" w:color="auto" w:fill="auto"/>
          </w:tcPr>
          <w:p w14:paraId="21C271B1" w14:textId="77777777" w:rsidR="00C52C3A" w:rsidRPr="00B70308" w:rsidRDefault="00C52C3A" w:rsidP="0098710B">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3B905709" w14:textId="77777777" w:rsidR="00C52C3A" w:rsidRPr="008B31DC"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pPr>
          </w:p>
        </w:tc>
      </w:tr>
      <w:tr w:rsidR="00DD734F" w14:paraId="2566F932" w14:textId="77777777" w:rsidTr="00904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4985CC65" w14:textId="77777777" w:rsidR="00C52C3A" w:rsidRDefault="00C52C3A" w:rsidP="00C52C3A">
            <w:pPr>
              <w:pStyle w:val="PBParagraph"/>
              <w:numPr>
                <w:ilvl w:val="0"/>
                <w:numId w:val="4"/>
              </w:numPr>
              <w:spacing w:before="60" w:after="60"/>
              <w:ind w:left="6" w:hanging="6"/>
              <w:jc w:val="left"/>
            </w:pPr>
          </w:p>
        </w:tc>
        <w:tc>
          <w:tcPr>
            <w:tcW w:w="4270" w:type="dxa"/>
          </w:tcPr>
          <w:p w14:paraId="2CFF117D" w14:textId="77777777"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Lack of or inadequate criminal law provisions and resources to enforce sanctions targeting violations related to improper financial or other gain.</w:t>
            </w:r>
            <w:r w:rsidRPr="009042B5">
              <w:rPr>
                <w:rStyle w:val="EndnoteReference"/>
              </w:rPr>
              <w:endnoteReference w:id="127"/>
            </w:r>
            <w:r w:rsidRPr="009042B5">
              <w:t xml:space="preserve"> </w:t>
            </w:r>
          </w:p>
        </w:tc>
        <w:tc>
          <w:tcPr>
            <w:tcW w:w="5953" w:type="dxa"/>
            <w:shd w:val="clear" w:color="auto" w:fill="DEE9D3"/>
          </w:tcPr>
          <w:p w14:paraId="504EB73C" w14:textId="062B6ECD" w:rsidR="00C52C3A" w:rsidRPr="009042B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9042B5">
              <w:t xml:space="preserve">Enact strong </w:t>
            </w:r>
            <w:r w:rsidRPr="009042B5">
              <w:rPr>
                <w:b/>
                <w:bCs/>
              </w:rPr>
              <w:t>laws</w:t>
            </w:r>
            <w:r w:rsidRPr="009042B5">
              <w:t xml:space="preserve"> targeting all violations related to improper financial or other gain, including meaningful </w:t>
            </w:r>
            <w:r w:rsidRPr="009042B5">
              <w:rPr>
                <w:b/>
                <w:bCs/>
              </w:rPr>
              <w:t>sanctions</w:t>
            </w:r>
            <w:r w:rsidRPr="009042B5">
              <w:t xml:space="preserve"> </w:t>
            </w:r>
            <w:r w:rsidR="003D5667" w:rsidRPr="009042B5">
              <w:t xml:space="preserve">such </w:t>
            </w:r>
            <w:r w:rsidRPr="009042B5">
              <w:t xml:space="preserve">as deterrence, and effectively </w:t>
            </w:r>
            <w:r w:rsidRPr="009042B5">
              <w:rPr>
                <w:b/>
                <w:bCs/>
              </w:rPr>
              <w:t>enforce</w:t>
            </w:r>
            <w:r w:rsidRPr="009042B5">
              <w:t xml:space="preserve"> such laws.</w:t>
            </w:r>
            <w:r w:rsidRPr="009042B5">
              <w:rPr>
                <w:rStyle w:val="EndnoteReference"/>
              </w:rPr>
              <w:endnoteReference w:id="128"/>
            </w:r>
            <w:r w:rsidRPr="009042B5">
              <w:t xml:space="preserve"> </w:t>
            </w:r>
          </w:p>
        </w:tc>
        <w:tc>
          <w:tcPr>
            <w:tcW w:w="567" w:type="dxa"/>
            <w:shd w:val="clear" w:color="auto" w:fill="auto"/>
          </w:tcPr>
          <w:p w14:paraId="76D855EE"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64658332"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DD734F" w14:paraId="52E8948D" w14:textId="77777777" w:rsidTr="009042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7A72B972" w14:textId="77777777" w:rsidR="00C52C3A" w:rsidRDefault="00C52C3A" w:rsidP="00C52C3A">
            <w:pPr>
              <w:pStyle w:val="PBParagraph"/>
              <w:numPr>
                <w:ilvl w:val="0"/>
                <w:numId w:val="4"/>
              </w:numPr>
              <w:spacing w:before="60" w:after="60"/>
              <w:ind w:left="6" w:hanging="6"/>
              <w:jc w:val="left"/>
            </w:pPr>
          </w:p>
        </w:tc>
        <w:tc>
          <w:tcPr>
            <w:tcW w:w="4270" w:type="dxa"/>
          </w:tcPr>
          <w:p w14:paraId="1E4132CB" w14:textId="3C3858BF"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Culture of corruption which enables a system of uncontrolled profiteering. </w:t>
            </w:r>
            <w:r w:rsidR="00422E11" w:rsidRPr="009042B5">
              <w:t xml:space="preserve"> </w:t>
            </w:r>
          </w:p>
        </w:tc>
        <w:tc>
          <w:tcPr>
            <w:tcW w:w="5953" w:type="dxa"/>
            <w:shd w:val="clear" w:color="auto" w:fill="F0F5EB"/>
          </w:tcPr>
          <w:p w14:paraId="46464A45" w14:textId="3CD51548" w:rsidR="00C52C3A" w:rsidRPr="009042B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9042B5">
              <w:t xml:space="preserve">Take action to prevent, expose and address </w:t>
            </w:r>
            <w:r w:rsidRPr="009042B5">
              <w:rPr>
                <w:b/>
                <w:bCs/>
              </w:rPr>
              <w:t>corrupt</w:t>
            </w:r>
            <w:r w:rsidRPr="009042B5">
              <w:t xml:space="preserve"> activity.</w:t>
            </w:r>
            <w:r w:rsidRPr="009042B5">
              <w:rPr>
                <w:rStyle w:val="EndnoteReference"/>
              </w:rPr>
              <w:endnoteReference w:id="129"/>
            </w:r>
            <w:r w:rsidR="00422E11" w:rsidRPr="009042B5">
              <w:t xml:space="preserve"> </w:t>
            </w:r>
          </w:p>
        </w:tc>
        <w:tc>
          <w:tcPr>
            <w:tcW w:w="567" w:type="dxa"/>
            <w:shd w:val="clear" w:color="auto" w:fill="auto"/>
          </w:tcPr>
          <w:p w14:paraId="119C1F92"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2D73EA19"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bl>
    <w:p w14:paraId="3F97CC66" w14:textId="77777777" w:rsidR="00C52C3A" w:rsidRDefault="00C52C3A" w:rsidP="00C52C3A">
      <w:pPr>
        <w:jc w:val="left"/>
      </w:pPr>
    </w:p>
    <w:p w14:paraId="3D894377" w14:textId="77777777" w:rsidR="00C52C3A" w:rsidRDefault="00C52C3A" w:rsidP="00C52C3A">
      <w:pPr>
        <w:jc w:val="left"/>
      </w:pPr>
      <w:r>
        <w:br w:type="page"/>
      </w:r>
    </w:p>
    <w:p w14:paraId="26A83B02" w14:textId="49DBBAC2" w:rsidR="00C52C3A" w:rsidRDefault="00C52C3A" w:rsidP="00C52C3A">
      <w:pPr>
        <w:jc w:val="left"/>
        <w:rPr>
          <w:b/>
          <w:bCs/>
          <w:color w:val="002060"/>
          <w:sz w:val="32"/>
          <w:szCs w:val="32"/>
        </w:rPr>
        <w:sectPr w:rsidR="00C52C3A" w:rsidSect="00B8281A">
          <w:headerReference w:type="default" r:id="rId33"/>
          <w:footerReference w:type="default" r:id="rId34"/>
          <w:footerReference w:type="first" r:id="rId35"/>
          <w:footnotePr>
            <w:numRestart w:val="eachSect"/>
          </w:footnotePr>
          <w:endnotePr>
            <w:numFmt w:val="decimal"/>
            <w:numRestart w:val="eachSect"/>
          </w:endnotePr>
          <w:pgSz w:w="11906" w:h="16838" w:code="9"/>
          <w:pgMar w:top="720" w:right="720" w:bottom="720" w:left="720" w:header="283" w:footer="334" w:gutter="0"/>
          <w:cols w:space="708"/>
          <w:docGrid w:linePitch="360"/>
        </w:sectPr>
      </w:pPr>
      <w:r w:rsidRPr="005356FF">
        <w:rPr>
          <w:b/>
          <w:bCs/>
          <w:color w:val="002060"/>
          <w:sz w:val="32"/>
          <w:szCs w:val="32"/>
        </w:rPr>
        <w:lastRenderedPageBreak/>
        <w:t xml:space="preserve">FS 3 </w:t>
      </w:r>
      <w:r w:rsidR="00A12EE7">
        <w:rPr>
          <w:b/>
          <w:bCs/>
          <w:color w:val="002060"/>
          <w:sz w:val="32"/>
          <w:szCs w:val="32"/>
        </w:rPr>
        <w:t>“</w:t>
      </w:r>
      <w:r w:rsidRPr="005356FF">
        <w:rPr>
          <w:b/>
          <w:bCs/>
          <w:color w:val="002060"/>
          <w:sz w:val="32"/>
          <w:szCs w:val="32"/>
        </w:rPr>
        <w:t>Financial Gain</w:t>
      </w:r>
      <w:r w:rsidR="00223B5F">
        <w:rPr>
          <w:b/>
          <w:bCs/>
          <w:color w:val="002060"/>
          <w:sz w:val="32"/>
          <w:szCs w:val="32"/>
        </w:rPr>
        <w:t>”</w:t>
      </w:r>
      <w:r w:rsidR="0063391C">
        <w:rPr>
          <w:b/>
          <w:bCs/>
          <w:color w:val="002060"/>
          <w:sz w:val="32"/>
          <w:szCs w:val="32"/>
        </w:rPr>
        <w:t xml:space="preserve"> - a</w:t>
      </w:r>
      <w:r w:rsidRPr="005356FF">
        <w:rPr>
          <w:b/>
          <w:bCs/>
          <w:color w:val="002060"/>
          <w:sz w:val="32"/>
          <w:szCs w:val="32"/>
        </w:rPr>
        <w:t>dditional information (endnotes)</w:t>
      </w:r>
    </w:p>
    <w:p w14:paraId="7C8986D1" w14:textId="6DC466BE" w:rsidR="009D3273" w:rsidRDefault="009D3273" w:rsidP="009D3273">
      <w:pPr>
        <w:pStyle w:val="PBFSHeading"/>
      </w:pPr>
      <w:r>
        <w:lastRenderedPageBreak/>
        <w:t>Fact Sheet 4</w:t>
      </w:r>
    </w:p>
    <w:p w14:paraId="6D350952" w14:textId="1670B2D6" w:rsidR="00F1588D" w:rsidRPr="00C33695" w:rsidRDefault="0023178D" w:rsidP="00F1588D">
      <w:pPr>
        <w:pStyle w:val="PBFSTitle"/>
      </w:pPr>
      <w:bookmarkStart w:id="46" w:name="_Toc89789955"/>
      <w:r w:rsidRPr="00461490">
        <w:t xml:space="preserve">Misrepresentation </w:t>
      </w:r>
      <w:r>
        <w:t>o</w:t>
      </w:r>
      <w:r w:rsidRPr="00461490">
        <w:t xml:space="preserve">f </w:t>
      </w:r>
      <w:r w:rsidRPr="00A6536B">
        <w:t>Identity</w:t>
      </w:r>
      <w:bookmarkEnd w:id="35"/>
      <w:bookmarkEnd w:id="36"/>
      <w:bookmarkEnd w:id="37"/>
      <w:bookmarkEnd w:id="38"/>
      <w:bookmarkEnd w:id="39"/>
      <w:bookmarkEnd w:id="40"/>
      <w:bookmarkEnd w:id="41"/>
      <w:bookmarkEnd w:id="46"/>
    </w:p>
    <w:p w14:paraId="26B37F2F" w14:textId="77777777" w:rsidR="00F1588D" w:rsidRPr="0063391C" w:rsidRDefault="00F1588D" w:rsidP="00F1588D">
      <w:pPr>
        <w:pStyle w:val="PBFSseealso"/>
        <w:spacing w:before="120"/>
      </w:pPr>
      <w:r w:rsidRPr="0063391C">
        <w:t>On this topic, see also:</w:t>
      </w:r>
    </w:p>
    <w:p w14:paraId="4F22F33C" w14:textId="4C1B8AFA" w:rsidR="00F1588D" w:rsidRPr="0011336F" w:rsidRDefault="00F1588D" w:rsidP="00F1588D">
      <w:pPr>
        <w:pStyle w:val="PBFSline"/>
        <w:jc w:val="right"/>
        <w:rPr>
          <w:lang w:val="fr-FR"/>
        </w:rPr>
      </w:pPr>
      <w:r w:rsidRPr="0011336F">
        <w:rPr>
          <w:lang w:val="fr-FR"/>
        </w:rPr>
        <w:t>FS</w:t>
      </w:r>
      <w:r w:rsidR="008B3082" w:rsidRPr="0011336F">
        <w:rPr>
          <w:lang w:val="fr-FR"/>
        </w:rPr>
        <w:t xml:space="preserve"> </w:t>
      </w:r>
      <w:r w:rsidR="00FB22AB" w:rsidRPr="0011336F">
        <w:rPr>
          <w:lang w:val="fr-FR"/>
        </w:rPr>
        <w:t>5</w:t>
      </w:r>
      <w:r w:rsidR="0014446B" w:rsidRPr="0011336F">
        <w:rPr>
          <w:lang w:val="fr-FR"/>
        </w:rPr>
        <w:t xml:space="preserve"> </w:t>
      </w:r>
      <w:r w:rsidR="0063391C" w:rsidRPr="0011336F">
        <w:rPr>
          <w:lang w:val="fr-FR"/>
        </w:rPr>
        <w:t>“</w:t>
      </w:r>
      <w:r w:rsidR="008B3082" w:rsidRPr="0011336F">
        <w:rPr>
          <w:lang w:val="fr-FR"/>
        </w:rPr>
        <w:t>Document</w:t>
      </w:r>
      <w:r w:rsidR="00597E09">
        <w:rPr>
          <w:lang w:val="fr-FR"/>
        </w:rPr>
        <w:t>s</w:t>
      </w:r>
      <w:r w:rsidR="0063391C" w:rsidRPr="0011336F">
        <w:rPr>
          <w:lang w:val="fr-FR"/>
        </w:rPr>
        <w:t>”</w:t>
      </w:r>
      <w:r w:rsidRPr="0011336F">
        <w:rPr>
          <w:lang w:val="fr-FR"/>
        </w:rPr>
        <w:t>, FS</w:t>
      </w:r>
      <w:r w:rsidR="008B3082" w:rsidRPr="0011336F">
        <w:rPr>
          <w:lang w:val="fr-FR"/>
        </w:rPr>
        <w:t xml:space="preserve"> </w:t>
      </w:r>
      <w:r w:rsidR="00FB22AB" w:rsidRPr="0011336F">
        <w:rPr>
          <w:lang w:val="fr-FR"/>
        </w:rPr>
        <w:t>7</w:t>
      </w:r>
      <w:r w:rsidR="0014446B" w:rsidRPr="0011336F">
        <w:rPr>
          <w:lang w:val="fr-FR"/>
        </w:rPr>
        <w:t xml:space="preserve"> </w:t>
      </w:r>
      <w:r w:rsidR="0063391C" w:rsidRPr="0011336F">
        <w:rPr>
          <w:lang w:val="fr-FR"/>
        </w:rPr>
        <w:t>“</w:t>
      </w:r>
      <w:r w:rsidR="008B3082" w:rsidRPr="0011336F">
        <w:rPr>
          <w:lang w:val="fr-FR"/>
        </w:rPr>
        <w:t>Consent</w:t>
      </w:r>
      <w:r w:rsidR="0063391C" w:rsidRPr="0011336F">
        <w:rPr>
          <w:lang w:val="fr-FR"/>
        </w:rPr>
        <w:t>”</w:t>
      </w:r>
      <w:r w:rsidR="00EA14C1" w:rsidRPr="0011336F">
        <w:rPr>
          <w:lang w:val="fr-FR"/>
        </w:rPr>
        <w:t xml:space="preserve"> and</w:t>
      </w:r>
      <w:r w:rsidR="002B3122" w:rsidRPr="0011336F">
        <w:rPr>
          <w:lang w:val="fr-FR"/>
        </w:rPr>
        <w:t xml:space="preserve"> FS </w:t>
      </w:r>
      <w:r w:rsidR="0014446B" w:rsidRPr="0011336F">
        <w:rPr>
          <w:lang w:val="fr-FR"/>
        </w:rPr>
        <w:t>1</w:t>
      </w:r>
      <w:r w:rsidR="00FB22AB" w:rsidRPr="0011336F">
        <w:rPr>
          <w:lang w:val="fr-FR"/>
        </w:rPr>
        <w:t>1</w:t>
      </w:r>
      <w:r w:rsidR="0014446B" w:rsidRPr="0011336F">
        <w:rPr>
          <w:lang w:val="fr-FR"/>
        </w:rPr>
        <w:t xml:space="preserve"> </w:t>
      </w:r>
      <w:r w:rsidR="0063391C" w:rsidRPr="0011336F">
        <w:rPr>
          <w:lang w:val="fr-FR"/>
        </w:rPr>
        <w:t>“</w:t>
      </w:r>
      <w:r w:rsidR="0011336F" w:rsidRPr="0011336F">
        <w:rPr>
          <w:lang w:val="fr-FR"/>
        </w:rPr>
        <w:t>Origins</w:t>
      </w:r>
      <w:r w:rsidR="0063391C" w:rsidRPr="0011336F">
        <w:rPr>
          <w:lang w:val="fr-FR"/>
        </w:rPr>
        <w:t>”</w:t>
      </w:r>
    </w:p>
    <w:p w14:paraId="0ADA1161" w14:textId="77777777" w:rsidR="00F1588D" w:rsidRPr="0011336F" w:rsidRDefault="00F1588D" w:rsidP="00F1588D">
      <w:pPr>
        <w:pStyle w:val="PBParagraph"/>
        <w:rPr>
          <w:lang w:val="fr-FR"/>
        </w:rPr>
      </w:pPr>
    </w:p>
    <w:tbl>
      <w:tblPr>
        <w:tblStyle w:val="GridTable4-Accent6"/>
        <w:tblW w:w="11057" w:type="dxa"/>
        <w:tblInd w:w="-314" w:type="dxa"/>
        <w:tblLook w:val="04A0" w:firstRow="1" w:lastRow="0" w:firstColumn="1" w:lastColumn="0" w:noHBand="0" w:noVBand="1"/>
      </w:tblPr>
      <w:tblGrid>
        <w:gridCol w:w="7"/>
        <w:gridCol w:w="424"/>
        <w:gridCol w:w="4238"/>
        <w:gridCol w:w="5931"/>
        <w:gridCol w:w="457"/>
      </w:tblGrid>
      <w:tr w:rsidR="00C54EE9" w14:paraId="3EDFC378" w14:textId="7ABD7617" w:rsidTr="0055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gridSpan w:val="2"/>
            <w:shd w:val="clear" w:color="auto" w:fill="auto"/>
          </w:tcPr>
          <w:p w14:paraId="6AD95BC6" w14:textId="77777777" w:rsidR="009A2A06" w:rsidRPr="009A1570" w:rsidRDefault="009A2A06" w:rsidP="00417146">
            <w:pPr>
              <w:pStyle w:val="PBParagraph"/>
              <w:spacing w:before="60" w:after="60"/>
              <w:ind w:left="367"/>
              <w:jc w:val="center"/>
              <w:rPr>
                <w:lang w:val="fr-FR"/>
              </w:rPr>
            </w:pPr>
          </w:p>
        </w:tc>
        <w:tc>
          <w:tcPr>
            <w:tcW w:w="4253" w:type="dxa"/>
          </w:tcPr>
          <w:p w14:paraId="2FA2BB35" w14:textId="037AB222" w:rsidR="009A2A06" w:rsidRPr="00200721" w:rsidRDefault="009A2A06" w:rsidP="009A2A06">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ILLICIT PRACTICES</w:t>
            </w:r>
          </w:p>
        </w:tc>
        <w:tc>
          <w:tcPr>
            <w:tcW w:w="5954" w:type="dxa"/>
          </w:tcPr>
          <w:p w14:paraId="1765FE76" w14:textId="77777777" w:rsidR="009A2A06" w:rsidRPr="00C662F1" w:rsidRDefault="009A2A06" w:rsidP="009A2A06">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425" w:type="dxa"/>
          </w:tcPr>
          <w:p w14:paraId="3F4E863F" w14:textId="77777777" w:rsidR="0067218D" w:rsidRPr="00C662F1" w:rsidRDefault="0067218D" w:rsidP="0067218D">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A2A06" w:rsidRPr="008B31DC" w14:paraId="76760A9A" w14:textId="385C5C07" w:rsidTr="00556120">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95A9AD4" w14:textId="77777777" w:rsidR="009A2A06" w:rsidRPr="008B31DC" w:rsidRDefault="009A2A06" w:rsidP="009A2A06">
            <w:pPr>
              <w:pStyle w:val="PBFSline"/>
            </w:pPr>
          </w:p>
        </w:tc>
        <w:tc>
          <w:tcPr>
            <w:tcW w:w="4253" w:type="dxa"/>
            <w:shd w:val="clear" w:color="auto" w:fill="auto"/>
          </w:tcPr>
          <w:p w14:paraId="13F26E64" w14:textId="57DE0E68" w:rsidR="009A2A06" w:rsidRPr="00200721" w:rsidRDefault="009A2A06" w:rsidP="009A2A06">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sidR="00390032">
              <w:rPr>
                <w:b/>
                <w:bCs/>
              </w:rPr>
              <w:t>the ADOPTION</w:t>
            </w:r>
            <w:r w:rsidRPr="00200721">
              <w:rPr>
                <w:b/>
                <w:bCs/>
              </w:rPr>
              <w:t xml:space="preserve"> level</w:t>
            </w:r>
          </w:p>
        </w:tc>
        <w:tc>
          <w:tcPr>
            <w:tcW w:w="5954" w:type="dxa"/>
            <w:shd w:val="clear" w:color="auto" w:fill="auto"/>
          </w:tcPr>
          <w:p w14:paraId="4818B21E" w14:textId="77777777" w:rsidR="009A2A06" w:rsidRPr="008B31DC" w:rsidRDefault="009A2A06" w:rsidP="009A2A06">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2B576F75" w14:textId="77777777" w:rsidR="0067218D" w:rsidRPr="008B31DC"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pPr>
          </w:p>
        </w:tc>
      </w:tr>
      <w:tr w:rsidR="00371E40" w14:paraId="06745813" w14:textId="28FA3615" w:rsidTr="00A467B3">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981B0C1" w14:textId="77777777" w:rsidR="0098223C" w:rsidRPr="006561EB" w:rsidRDefault="0098223C" w:rsidP="009A3EC3">
            <w:pPr>
              <w:pStyle w:val="PBFSNumber"/>
              <w:numPr>
                <w:ilvl w:val="0"/>
                <w:numId w:val="23"/>
              </w:numPr>
              <w:ind w:left="168" w:hanging="168"/>
              <w:rPr>
                <w:bCs/>
              </w:rPr>
            </w:pPr>
          </w:p>
        </w:tc>
        <w:tc>
          <w:tcPr>
            <w:tcW w:w="4253" w:type="dxa"/>
            <w:shd w:val="clear" w:color="auto" w:fill="FFE1E1"/>
          </w:tcPr>
          <w:p w14:paraId="6F66AADC" w14:textId="0579C757" w:rsidR="0098223C" w:rsidRDefault="0098223C" w:rsidP="0098223C">
            <w:pPr>
              <w:pStyle w:val="PBFSline"/>
              <w:cnfStyle w:val="000000010000" w:firstRow="0" w:lastRow="0" w:firstColumn="0" w:lastColumn="0" w:oddVBand="0" w:evenVBand="0" w:oddHBand="0" w:evenHBand="1" w:firstRowFirstColumn="0" w:firstRowLastColumn="0" w:lastRowFirstColumn="0" w:lastRowLastColumn="0"/>
            </w:pPr>
            <w:r w:rsidRPr="00C805E0">
              <w:t>Misrepresenting</w:t>
            </w:r>
            <w:r w:rsidRPr="00CA1F08">
              <w:t xml:space="preserve"> the identity of </w:t>
            </w:r>
            <w:r w:rsidR="001F788B" w:rsidRPr="00CA1F08">
              <w:t xml:space="preserve">(1) </w:t>
            </w:r>
            <w:r w:rsidRPr="00CA1F08">
              <w:t xml:space="preserve">the child, </w:t>
            </w:r>
            <w:r w:rsidR="001F788B" w:rsidRPr="00CA1F08">
              <w:t xml:space="preserve">(2) </w:t>
            </w:r>
            <w:r w:rsidR="00A46347">
              <w:t>the</w:t>
            </w:r>
            <w:r w:rsidRPr="00CA1F08">
              <w:t xml:space="preserve"> parent</w:t>
            </w:r>
            <w:r w:rsidR="00A366D5">
              <w:t>(s)</w:t>
            </w:r>
            <w:r w:rsidR="00F67EA7">
              <w:t>,</w:t>
            </w:r>
            <w:r w:rsidRPr="00CA1F08">
              <w:t xml:space="preserve"> or </w:t>
            </w:r>
            <w:r w:rsidR="001F788B" w:rsidRPr="00CA1F08">
              <w:t xml:space="preserve">(3) </w:t>
            </w:r>
            <w:r w:rsidRPr="00CA1F08">
              <w:t>any other person who has the legal responsibility</w:t>
            </w:r>
            <w:r w:rsidRPr="00ED3A9B">
              <w:t xml:space="preserve"> of the child, to make the child available for adoption</w:t>
            </w:r>
            <w:r>
              <w:t xml:space="preserve">, </w:t>
            </w:r>
            <w:r w:rsidR="008A041C">
              <w:rPr>
                <w:i/>
                <w:iCs/>
              </w:rPr>
              <w:t>such as</w:t>
            </w:r>
            <w:r>
              <w:t>:</w:t>
            </w:r>
            <w:r>
              <w:rPr>
                <w:rStyle w:val="EndnoteReference"/>
              </w:rPr>
              <w:endnoteReference w:id="130"/>
            </w:r>
          </w:p>
        </w:tc>
        <w:tc>
          <w:tcPr>
            <w:tcW w:w="5954" w:type="dxa"/>
            <w:shd w:val="clear" w:color="auto" w:fill="DEE9D3"/>
          </w:tcPr>
          <w:p w14:paraId="4158CB19" w14:textId="6DC8062D" w:rsidR="0098223C" w:rsidRPr="00440770" w:rsidRDefault="0098223C" w:rsidP="00E41027">
            <w:pPr>
              <w:pStyle w:val="PBFSline"/>
              <w:cnfStyle w:val="000000010000" w:firstRow="0" w:lastRow="0" w:firstColumn="0" w:lastColumn="0" w:oddVBand="0" w:evenVBand="0" w:oddHBand="0" w:evenHBand="1" w:firstRowFirstColumn="0" w:firstRowLastColumn="0" w:lastRowFirstColumn="0" w:lastRowLastColumn="0"/>
            </w:pPr>
            <w:r w:rsidRPr="00440770">
              <w:t>Enact and</w:t>
            </w:r>
            <w:r w:rsidRPr="00440770" w:rsidDel="00AE1479">
              <w:t xml:space="preserve"> </w:t>
            </w:r>
            <w:r w:rsidR="0045715B" w:rsidRPr="00440770">
              <w:t>properly</w:t>
            </w:r>
            <w:r w:rsidR="0045715B" w:rsidRPr="008E350C">
              <w:t xml:space="preserve"> </w:t>
            </w:r>
            <w:r w:rsidRPr="00440770">
              <w:t xml:space="preserve">implement </w:t>
            </w:r>
            <w:r w:rsidRPr="00440770">
              <w:rPr>
                <w:b/>
                <w:bCs/>
              </w:rPr>
              <w:t>l</w:t>
            </w:r>
            <w:r w:rsidR="00E915BB" w:rsidRPr="00440770">
              <w:rPr>
                <w:b/>
                <w:bCs/>
              </w:rPr>
              <w:t>egislation</w:t>
            </w:r>
            <w:r w:rsidRPr="00440770">
              <w:t>,</w:t>
            </w:r>
            <w:r w:rsidRPr="00440770" w:rsidDel="00027335">
              <w:t xml:space="preserve"> </w:t>
            </w:r>
            <w:proofErr w:type="gramStart"/>
            <w:r w:rsidR="00027335" w:rsidRPr="00440770">
              <w:rPr>
                <w:b/>
                <w:bCs/>
              </w:rPr>
              <w:t>regulations</w:t>
            </w:r>
            <w:proofErr w:type="gramEnd"/>
            <w:r w:rsidR="00027335" w:rsidRPr="00440770">
              <w:rPr>
                <w:b/>
                <w:bCs/>
              </w:rPr>
              <w:t xml:space="preserve"> </w:t>
            </w:r>
            <w:r w:rsidRPr="00440770">
              <w:t xml:space="preserve">and </w:t>
            </w:r>
            <w:r w:rsidRPr="00440770">
              <w:rPr>
                <w:b/>
                <w:bCs/>
              </w:rPr>
              <w:t>procedures</w:t>
            </w:r>
            <w:r w:rsidRPr="00440770">
              <w:t xml:space="preserve"> to </w:t>
            </w:r>
            <w:r w:rsidR="00D17E64" w:rsidRPr="00440770">
              <w:t>identify, prevent and address the</w:t>
            </w:r>
            <w:r w:rsidRPr="00440770">
              <w:t xml:space="preserve"> </w:t>
            </w:r>
            <w:r w:rsidR="007C213C" w:rsidRPr="00440770">
              <w:rPr>
                <w:b/>
                <w:bCs/>
              </w:rPr>
              <w:t>misrepresentation</w:t>
            </w:r>
            <w:r w:rsidR="007C213C" w:rsidRPr="00440770">
              <w:t xml:space="preserve"> </w:t>
            </w:r>
            <w:r w:rsidRPr="00440770">
              <w:t xml:space="preserve">of the </w:t>
            </w:r>
            <w:r w:rsidR="00851FB1" w:rsidRPr="00440770">
              <w:t xml:space="preserve">child </w:t>
            </w:r>
            <w:r w:rsidRPr="00440770">
              <w:t>or their birth parent</w:t>
            </w:r>
            <w:r w:rsidR="00597E09">
              <w:t>s</w:t>
            </w:r>
            <w:r w:rsidRPr="00440770">
              <w:t>’ identity, reason</w:t>
            </w:r>
            <w:r w:rsidR="00FA2B53" w:rsidRPr="00440770">
              <w:t>s</w:t>
            </w:r>
            <w:r w:rsidRPr="00440770">
              <w:t xml:space="preserve"> for adoption or ‘adoption story’ and other required information. </w:t>
            </w:r>
            <w:r w:rsidR="0011647B">
              <w:t>[R]</w:t>
            </w:r>
          </w:p>
        </w:tc>
        <w:tc>
          <w:tcPr>
            <w:tcW w:w="425" w:type="dxa"/>
            <w:shd w:val="clear" w:color="auto" w:fill="auto"/>
          </w:tcPr>
          <w:p w14:paraId="6183B958" w14:textId="77777777" w:rsidR="0067218D" w:rsidRPr="00F76E1B"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570690CE" w14:textId="156A507E" w:rsidR="0067218D" w:rsidRPr="00F76E1B"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371E40" w14:paraId="3D0E38C4" w14:textId="0D849CED" w:rsidTr="00A467B3">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C6595B9" w14:textId="77777777" w:rsidR="003E4EC5" w:rsidRDefault="003E4EC5" w:rsidP="00E32340">
            <w:pPr>
              <w:pStyle w:val="PBParagraph"/>
              <w:numPr>
                <w:ilvl w:val="0"/>
                <w:numId w:val="4"/>
              </w:numPr>
              <w:spacing w:before="60" w:after="60"/>
              <w:ind w:left="6" w:hanging="6"/>
              <w:jc w:val="left"/>
            </w:pPr>
          </w:p>
        </w:tc>
        <w:tc>
          <w:tcPr>
            <w:tcW w:w="4253" w:type="dxa"/>
            <w:shd w:val="clear" w:color="auto" w:fill="FFF3F3"/>
          </w:tcPr>
          <w:p w14:paraId="102DC56F" w14:textId="5D1D3C6E" w:rsidR="003E4EC5" w:rsidRPr="006934DC" w:rsidRDefault="003E4EC5" w:rsidP="006934DC">
            <w:pPr>
              <w:pStyle w:val="PBFSindentline"/>
              <w:cnfStyle w:val="000000100000" w:firstRow="0" w:lastRow="0" w:firstColumn="0" w:lastColumn="0" w:oddVBand="0" w:evenVBand="0" w:oddHBand="1" w:evenHBand="0" w:firstRowFirstColumn="0" w:firstRowLastColumn="0" w:lastRowFirstColumn="0" w:lastRowLastColumn="0"/>
            </w:pPr>
            <w:r w:rsidRPr="008E350C">
              <w:t>falsely</w:t>
            </w:r>
            <w:r w:rsidRPr="006934DC">
              <w:t xml:space="preserve"> claiming </w:t>
            </w:r>
            <w:r w:rsidRPr="008E350C">
              <w:t xml:space="preserve">that the child </w:t>
            </w:r>
            <w:r w:rsidRPr="006934DC">
              <w:t xml:space="preserve">is an </w:t>
            </w:r>
            <w:r w:rsidRPr="00E41027">
              <w:rPr>
                <w:b/>
                <w:bCs/>
              </w:rPr>
              <w:t>orphan</w:t>
            </w:r>
            <w:r w:rsidRPr="006934DC">
              <w:t xml:space="preserve"> or </w:t>
            </w:r>
            <w:r w:rsidRPr="008E350C">
              <w:t xml:space="preserve">has </w:t>
            </w:r>
            <w:r w:rsidRPr="008E350C">
              <w:rPr>
                <w:b/>
              </w:rPr>
              <w:t>unknown parents</w:t>
            </w:r>
            <w:r w:rsidRPr="006934DC">
              <w:t xml:space="preserve">, and is in need of adoption; </w:t>
            </w:r>
            <w:r w:rsidR="00042442" w:rsidRPr="008E350C">
              <w:t xml:space="preserve"> </w:t>
            </w:r>
          </w:p>
        </w:tc>
        <w:tc>
          <w:tcPr>
            <w:tcW w:w="5954" w:type="dxa"/>
            <w:vMerge w:val="restart"/>
            <w:shd w:val="clear" w:color="auto" w:fill="F0F5EB"/>
          </w:tcPr>
          <w:p w14:paraId="042F1694" w14:textId="3FEA25B1" w:rsidR="003E4EC5" w:rsidRPr="00440770" w:rsidRDefault="003E4EC5" w:rsidP="00E41027">
            <w:pPr>
              <w:pStyle w:val="PBFSline"/>
              <w:cnfStyle w:val="000000100000" w:firstRow="0" w:lastRow="0" w:firstColumn="0" w:lastColumn="0" w:oddVBand="0" w:evenVBand="0" w:oddHBand="1" w:evenHBand="0" w:firstRowFirstColumn="0" w:firstRowLastColumn="0" w:lastRowFirstColumn="0" w:lastRowLastColumn="0"/>
            </w:pPr>
            <w:r w:rsidRPr="00440770">
              <w:t xml:space="preserve">Ensure that only </w:t>
            </w:r>
            <w:r w:rsidRPr="00440770">
              <w:rPr>
                <w:b/>
                <w:bCs/>
              </w:rPr>
              <w:t>competent authorities</w:t>
            </w:r>
            <w:r w:rsidRPr="00440770">
              <w:t xml:space="preserve"> register the identity of children. </w:t>
            </w:r>
          </w:p>
          <w:p w14:paraId="364E4C2D" w14:textId="77777777" w:rsidR="00810CC3" w:rsidRPr="00810CC3" w:rsidRDefault="003E4EC5" w:rsidP="00E41027">
            <w:pPr>
              <w:pStyle w:val="PBFSline"/>
              <w:cnfStyle w:val="000000100000" w:firstRow="0" w:lastRow="0" w:firstColumn="0" w:lastColumn="0" w:oddVBand="0" w:evenVBand="0" w:oddHBand="1" w:evenHBand="0" w:firstRowFirstColumn="0" w:firstRowLastColumn="0" w:lastRowFirstColumn="0" w:lastRowLastColumn="0"/>
              <w:rPr>
                <w:b/>
              </w:rPr>
            </w:pPr>
            <w:r w:rsidRPr="00810CC3">
              <w:t xml:space="preserve">Always </w:t>
            </w:r>
            <w:r w:rsidRPr="00810CC3">
              <w:rPr>
                <w:b/>
                <w:bCs/>
              </w:rPr>
              <w:t>verify</w:t>
            </w:r>
            <w:r w:rsidRPr="00810CC3">
              <w:t xml:space="preserve"> the </w:t>
            </w:r>
            <w:r w:rsidRPr="00810CC3">
              <w:rPr>
                <w:b/>
                <w:bCs/>
              </w:rPr>
              <w:t>identity</w:t>
            </w:r>
            <w:r w:rsidRPr="00810CC3">
              <w:t xml:space="preserve"> of the child and </w:t>
            </w:r>
            <w:r w:rsidR="00CC6490" w:rsidRPr="00810CC3">
              <w:t>those registering the child’s birth</w:t>
            </w:r>
            <w:r w:rsidR="007A3EA5" w:rsidRPr="00810CC3">
              <w:t xml:space="preserve">, </w:t>
            </w:r>
            <w:proofErr w:type="gramStart"/>
            <w:r w:rsidRPr="00810CC3">
              <w:t>relinquishing</w:t>
            </w:r>
            <w:proofErr w:type="gramEnd"/>
            <w:r w:rsidRPr="00810CC3">
              <w:t xml:space="preserve"> </w:t>
            </w:r>
            <w:r w:rsidR="0059737F" w:rsidRPr="00810CC3">
              <w:t xml:space="preserve">or consenting to the adoption of </w:t>
            </w:r>
            <w:r w:rsidRPr="00810CC3">
              <w:t xml:space="preserve">the child. </w:t>
            </w:r>
          </w:p>
          <w:p w14:paraId="7B0890B8" w14:textId="17809520" w:rsidR="003E4EC5" w:rsidRPr="008E350C" w:rsidRDefault="007D5D2D" w:rsidP="00E41027">
            <w:pPr>
              <w:pStyle w:val="PBFSline"/>
              <w:cnfStyle w:val="000000100000" w:firstRow="0" w:lastRow="0" w:firstColumn="0" w:lastColumn="0" w:oddVBand="0" w:evenVBand="0" w:oddHBand="1" w:evenHBand="0" w:firstRowFirstColumn="0" w:firstRowLastColumn="0" w:lastRowFirstColumn="0" w:lastRowLastColumn="0"/>
            </w:pPr>
            <w:r w:rsidRPr="008E350C">
              <w:t>Where possible, p</w:t>
            </w:r>
            <w:r w:rsidR="003E4EC5" w:rsidRPr="008E350C">
              <w:t xml:space="preserve">rovide </w:t>
            </w:r>
            <w:r w:rsidR="003E4EC5" w:rsidRPr="008E350C">
              <w:rPr>
                <w:b/>
              </w:rPr>
              <w:t>DNA tests</w:t>
            </w:r>
            <w:r w:rsidR="003E4EC5" w:rsidRPr="008E350C">
              <w:t xml:space="preserve"> for the child and the</w:t>
            </w:r>
            <w:r w:rsidR="001E6A2C" w:rsidRPr="008E350C">
              <w:t xml:space="preserve"> birth</w:t>
            </w:r>
            <w:r w:rsidR="003E4EC5" w:rsidRPr="008E350C">
              <w:t xml:space="preserve"> parents.</w:t>
            </w:r>
            <w:bookmarkStart w:id="47" w:name="_Ref60923949"/>
            <w:r w:rsidR="003E4EC5" w:rsidRPr="008E350C">
              <w:rPr>
                <w:vertAlign w:val="superscript"/>
              </w:rPr>
              <w:endnoteReference w:id="131"/>
            </w:r>
            <w:bookmarkEnd w:id="47"/>
            <w:r w:rsidR="003E4EC5" w:rsidRPr="008E350C">
              <w:t xml:space="preserve"> </w:t>
            </w:r>
            <w:r w:rsidR="00125EE4" w:rsidRPr="00125EE4">
              <w:t>[R]</w:t>
            </w:r>
            <w:r w:rsidR="00042442" w:rsidRPr="008E350C">
              <w:t xml:space="preserve"> </w:t>
            </w:r>
          </w:p>
          <w:p w14:paraId="486A9CCD" w14:textId="3E74C830" w:rsidR="004E1BD6" w:rsidRPr="00440770" w:rsidRDefault="004E1BD6" w:rsidP="00E41027">
            <w:pPr>
              <w:pStyle w:val="PBFSline"/>
              <w:cnfStyle w:val="000000100000" w:firstRow="0" w:lastRow="0" w:firstColumn="0" w:lastColumn="0" w:oddVBand="0" w:evenVBand="0" w:oddHBand="1" w:evenHBand="0" w:firstRowFirstColumn="0" w:firstRowLastColumn="0" w:lastRowFirstColumn="0" w:lastRowLastColumn="0"/>
            </w:pPr>
            <w:r w:rsidRPr="00440770">
              <w:t xml:space="preserve">Provide details in the Child Study of the steps that were taken to </w:t>
            </w:r>
            <w:r w:rsidRPr="00440770">
              <w:rPr>
                <w:b/>
                <w:bCs/>
              </w:rPr>
              <w:t>verify the identity of the child</w:t>
            </w:r>
            <w:r w:rsidRPr="00440770">
              <w:t xml:space="preserve"> and the documentation of these steps.</w:t>
            </w:r>
          </w:p>
        </w:tc>
        <w:tc>
          <w:tcPr>
            <w:tcW w:w="425" w:type="dxa"/>
            <w:shd w:val="clear" w:color="auto" w:fill="auto"/>
          </w:tcPr>
          <w:p w14:paraId="18183EDA" w14:textId="2A9EBE5A" w:rsidR="0067218D" w:rsidRPr="00F76E1B"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371E40" w14:paraId="1624CDBC" w14:textId="62251D57" w:rsidTr="00556120">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5A49E4D" w14:textId="77777777" w:rsidR="003E4EC5" w:rsidRDefault="003E4EC5" w:rsidP="00E32340">
            <w:pPr>
              <w:pStyle w:val="PBParagraph"/>
              <w:numPr>
                <w:ilvl w:val="0"/>
                <w:numId w:val="4"/>
              </w:numPr>
              <w:spacing w:before="60" w:after="60"/>
              <w:ind w:left="6" w:hanging="6"/>
              <w:jc w:val="left"/>
            </w:pPr>
          </w:p>
        </w:tc>
        <w:tc>
          <w:tcPr>
            <w:tcW w:w="4253" w:type="dxa"/>
          </w:tcPr>
          <w:p w14:paraId="7759EDC6" w14:textId="56142BAC" w:rsidR="00FE0928" w:rsidRDefault="00FE0928" w:rsidP="00C23C7E">
            <w:pPr>
              <w:pStyle w:val="PBFSindentline"/>
              <w:cnfStyle w:val="000000010000" w:firstRow="0" w:lastRow="0" w:firstColumn="0" w:lastColumn="0" w:oddVBand="0" w:evenVBand="0" w:oddHBand="0" w:evenHBand="1" w:firstRowFirstColumn="0" w:firstRowLastColumn="0" w:lastRowFirstColumn="0" w:lastRowLastColumn="0"/>
            </w:pPr>
            <w:r w:rsidRPr="000F14D5">
              <w:t xml:space="preserve">falsely claiming </w:t>
            </w:r>
            <w:r w:rsidRPr="00B218D7">
              <w:rPr>
                <w:b/>
                <w:bCs/>
              </w:rPr>
              <w:t>to be the parent</w:t>
            </w:r>
            <w:r w:rsidRPr="000F14D5">
              <w:t xml:space="preserve"> of a child and giving consent to</w:t>
            </w:r>
            <w:r>
              <w:t xml:space="preserve"> the</w:t>
            </w:r>
            <w:r w:rsidRPr="000F14D5">
              <w:t xml:space="preserve"> adoption</w:t>
            </w:r>
            <w:r>
              <w:t xml:space="preserve"> of th</w:t>
            </w:r>
            <w:r w:rsidR="00F25D4A">
              <w:t>at</w:t>
            </w:r>
            <w:r>
              <w:t xml:space="preserve"> child; </w:t>
            </w:r>
          </w:p>
        </w:tc>
        <w:tc>
          <w:tcPr>
            <w:tcW w:w="5954" w:type="dxa"/>
            <w:vMerge/>
            <w:shd w:val="clear" w:color="auto" w:fill="F0F5EB"/>
          </w:tcPr>
          <w:p w14:paraId="3B891CDB" w14:textId="24F13CAC" w:rsidR="003E4EC5" w:rsidRDefault="003E4EC5" w:rsidP="00181B81">
            <w:pPr>
              <w:pStyle w:val="PBFSline"/>
              <w:cnfStyle w:val="000000010000" w:firstRow="0" w:lastRow="0" w:firstColumn="0" w:lastColumn="0" w:oddVBand="0" w:evenVBand="0" w:oddHBand="0" w:evenHBand="1" w:firstRowFirstColumn="0" w:firstRowLastColumn="0" w:lastRowFirstColumn="0" w:lastRowLastColumn="0"/>
            </w:pPr>
          </w:p>
        </w:tc>
        <w:tc>
          <w:tcPr>
            <w:tcW w:w="425" w:type="dxa"/>
            <w:shd w:val="clear" w:color="auto" w:fill="auto"/>
          </w:tcPr>
          <w:p w14:paraId="4EF0ED3F" w14:textId="77777777" w:rsidR="0067218D"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pPr>
          </w:p>
        </w:tc>
      </w:tr>
      <w:tr w:rsidR="00371E40" w14:paraId="56F56558" w14:textId="3EF66F51" w:rsidTr="00A467B3">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F9486FA" w14:textId="77777777" w:rsidR="003E4EC5" w:rsidRDefault="003E4EC5" w:rsidP="00E32340">
            <w:pPr>
              <w:pStyle w:val="PBParagraph"/>
              <w:numPr>
                <w:ilvl w:val="0"/>
                <w:numId w:val="4"/>
              </w:numPr>
              <w:spacing w:before="60" w:after="60"/>
              <w:ind w:left="6" w:hanging="6"/>
              <w:jc w:val="left"/>
            </w:pPr>
          </w:p>
        </w:tc>
        <w:tc>
          <w:tcPr>
            <w:tcW w:w="4253" w:type="dxa"/>
            <w:shd w:val="clear" w:color="auto" w:fill="FFF3F3"/>
          </w:tcPr>
          <w:p w14:paraId="200AEA22" w14:textId="5EDC41A5" w:rsidR="003E4EC5" w:rsidRDefault="00FE0928" w:rsidP="00FE0928">
            <w:pPr>
              <w:pStyle w:val="PBFSindentline"/>
              <w:cnfStyle w:val="000000100000" w:firstRow="0" w:lastRow="0" w:firstColumn="0" w:lastColumn="0" w:oddVBand="0" w:evenVBand="0" w:oddHBand="1" w:evenHBand="0" w:firstRowFirstColumn="0" w:firstRowLastColumn="0" w:lastRowFirstColumn="0" w:lastRowLastColumn="0"/>
            </w:pPr>
            <w:r w:rsidRPr="00237D25">
              <w:t xml:space="preserve">falsely claiming that </w:t>
            </w:r>
            <w:r w:rsidR="00874264">
              <w:t>a</w:t>
            </w:r>
            <w:r w:rsidR="00874264" w:rsidRPr="00237D25">
              <w:t xml:space="preserve"> </w:t>
            </w:r>
            <w:r w:rsidRPr="00237D25">
              <w:t xml:space="preserve">child has only </w:t>
            </w:r>
            <w:r w:rsidRPr="00237D25">
              <w:rPr>
                <w:b/>
                <w:bCs/>
              </w:rPr>
              <w:t>one parent</w:t>
            </w:r>
            <w:r w:rsidRPr="00237D25">
              <w:t xml:space="preserve">, </w:t>
            </w:r>
            <w:r w:rsidR="0026744D">
              <w:t xml:space="preserve">to circumvent </w:t>
            </w:r>
            <w:r w:rsidR="0011635A">
              <w:t xml:space="preserve">the </w:t>
            </w:r>
            <w:r w:rsidR="0026744D">
              <w:t>requirement</w:t>
            </w:r>
            <w:r w:rsidR="00EA5AE5">
              <w:t xml:space="preserve"> </w:t>
            </w:r>
            <w:r w:rsidR="0011635A">
              <w:t xml:space="preserve">that both parents need to </w:t>
            </w:r>
            <w:proofErr w:type="gramStart"/>
            <w:r w:rsidR="0011635A">
              <w:t>consent</w:t>
            </w:r>
            <w:r w:rsidR="00F44DC5">
              <w:t>;</w:t>
            </w:r>
            <w:proofErr w:type="gramEnd"/>
            <w:r w:rsidR="00F44DC5">
              <w:t xml:space="preserve"> </w:t>
            </w:r>
          </w:p>
        </w:tc>
        <w:tc>
          <w:tcPr>
            <w:tcW w:w="5954" w:type="dxa"/>
            <w:vMerge/>
            <w:shd w:val="clear" w:color="auto" w:fill="F0F5EB"/>
          </w:tcPr>
          <w:p w14:paraId="6232EE86" w14:textId="77777777" w:rsidR="003E4EC5" w:rsidRDefault="003E4EC5" w:rsidP="00097C65">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044E2D48" w14:textId="77777777" w:rsidR="0067218D"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pPr>
          </w:p>
        </w:tc>
      </w:tr>
      <w:tr w:rsidR="00371E40" w14:paraId="3D728F81" w14:textId="0A8B79B7" w:rsidTr="00556120">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CF56669" w14:textId="77777777" w:rsidR="003E4EC5" w:rsidRDefault="003E4EC5" w:rsidP="00E32340">
            <w:pPr>
              <w:pStyle w:val="PBParagraph"/>
              <w:numPr>
                <w:ilvl w:val="0"/>
                <w:numId w:val="4"/>
              </w:numPr>
              <w:spacing w:before="60" w:after="60"/>
              <w:ind w:left="6" w:hanging="6"/>
              <w:jc w:val="left"/>
            </w:pPr>
          </w:p>
        </w:tc>
        <w:tc>
          <w:tcPr>
            <w:tcW w:w="4253" w:type="dxa"/>
          </w:tcPr>
          <w:p w14:paraId="0D669E11" w14:textId="484AC76F" w:rsidR="003E4EC5" w:rsidRDefault="003E4EC5" w:rsidP="00C23C7E">
            <w:pPr>
              <w:pStyle w:val="PBFSindentline"/>
              <w:cnfStyle w:val="000000010000" w:firstRow="0" w:lastRow="0" w:firstColumn="0" w:lastColumn="0" w:oddVBand="0" w:evenVBand="0" w:oddHBand="0" w:evenHBand="1" w:firstRowFirstColumn="0" w:firstRowLastColumn="0" w:lastRowFirstColumn="0" w:lastRowLastColumn="0"/>
            </w:pPr>
            <w:r w:rsidRPr="001F332C">
              <w:rPr>
                <w:b/>
                <w:bCs/>
              </w:rPr>
              <w:t>swapping</w:t>
            </w:r>
            <w:r w:rsidRPr="008922FB">
              <w:t xml:space="preserve"> the identities of children</w:t>
            </w:r>
            <w:r>
              <w:t xml:space="preserve">; </w:t>
            </w:r>
          </w:p>
        </w:tc>
        <w:tc>
          <w:tcPr>
            <w:tcW w:w="5954" w:type="dxa"/>
            <w:vMerge/>
            <w:shd w:val="clear" w:color="auto" w:fill="F0F5EB"/>
          </w:tcPr>
          <w:p w14:paraId="5FC5AC5F" w14:textId="74407A3D" w:rsidR="003E4EC5" w:rsidRDefault="003E4EC5" w:rsidP="00181B81">
            <w:pPr>
              <w:pStyle w:val="PBFSline"/>
              <w:cnfStyle w:val="000000010000" w:firstRow="0" w:lastRow="0" w:firstColumn="0" w:lastColumn="0" w:oddVBand="0" w:evenVBand="0" w:oddHBand="0" w:evenHBand="1" w:firstRowFirstColumn="0" w:firstRowLastColumn="0" w:lastRowFirstColumn="0" w:lastRowLastColumn="0"/>
            </w:pPr>
          </w:p>
        </w:tc>
        <w:tc>
          <w:tcPr>
            <w:tcW w:w="425" w:type="dxa"/>
            <w:shd w:val="clear" w:color="auto" w:fill="auto"/>
          </w:tcPr>
          <w:p w14:paraId="52CCDB7E" w14:textId="77777777" w:rsidR="0067218D"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pPr>
          </w:p>
        </w:tc>
      </w:tr>
      <w:tr w:rsidR="00371E40" w14:paraId="662C05C5" w14:textId="046842B0" w:rsidTr="00A467B3">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EF81D47" w14:textId="77777777" w:rsidR="003E4EC5" w:rsidRDefault="003E4EC5" w:rsidP="00E32340">
            <w:pPr>
              <w:pStyle w:val="PBParagraph"/>
              <w:numPr>
                <w:ilvl w:val="0"/>
                <w:numId w:val="4"/>
              </w:numPr>
              <w:spacing w:before="60" w:after="60"/>
              <w:ind w:left="6" w:hanging="6"/>
              <w:jc w:val="left"/>
            </w:pPr>
          </w:p>
        </w:tc>
        <w:tc>
          <w:tcPr>
            <w:tcW w:w="4253" w:type="dxa"/>
            <w:shd w:val="clear" w:color="auto" w:fill="FFF3F3"/>
          </w:tcPr>
          <w:p w14:paraId="3F882FB1" w14:textId="42CF40D1" w:rsidR="003E4EC5" w:rsidRDefault="003E4EC5" w:rsidP="00C23C7E">
            <w:pPr>
              <w:pStyle w:val="PBFSindentline"/>
              <w:cnfStyle w:val="000000100000" w:firstRow="0" w:lastRow="0" w:firstColumn="0" w:lastColumn="0" w:oddVBand="0" w:evenVBand="0" w:oddHBand="1" w:evenHBand="0" w:firstRowFirstColumn="0" w:firstRowLastColumn="0" w:lastRowFirstColumn="0" w:lastRowLastColumn="0"/>
            </w:pPr>
            <w:r w:rsidRPr="001F332C">
              <w:rPr>
                <w:b/>
                <w:bCs/>
              </w:rPr>
              <w:t>creating</w:t>
            </w:r>
            <w:r w:rsidRPr="008A72D3">
              <w:t xml:space="preserve"> a </w:t>
            </w:r>
            <w:r w:rsidRPr="001F332C">
              <w:rPr>
                <w:b/>
                <w:bCs/>
              </w:rPr>
              <w:t>new identity</w:t>
            </w:r>
            <w:r w:rsidRPr="008A72D3">
              <w:t xml:space="preserve"> for </w:t>
            </w:r>
            <w:r w:rsidR="00874264">
              <w:t>a</w:t>
            </w:r>
            <w:r w:rsidR="00874264" w:rsidRPr="008A72D3">
              <w:t xml:space="preserve"> </w:t>
            </w:r>
            <w:r w:rsidRPr="008A72D3">
              <w:t>child</w:t>
            </w:r>
            <w:r>
              <w:t xml:space="preserve">; </w:t>
            </w:r>
          </w:p>
        </w:tc>
        <w:tc>
          <w:tcPr>
            <w:tcW w:w="5954" w:type="dxa"/>
            <w:vMerge/>
            <w:shd w:val="clear" w:color="auto" w:fill="F0F5EB"/>
          </w:tcPr>
          <w:p w14:paraId="5022E806" w14:textId="77777777" w:rsidR="003E4EC5" w:rsidRDefault="003E4EC5" w:rsidP="004D443C">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292FF296" w14:textId="77777777" w:rsidR="0067218D"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pPr>
          </w:p>
        </w:tc>
      </w:tr>
      <w:tr w:rsidR="00371E40" w14:paraId="405498B2" w14:textId="3F6A63B7" w:rsidTr="00556120">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77303A1" w14:textId="77777777" w:rsidR="003E4EC5" w:rsidRDefault="003E4EC5" w:rsidP="00E32340">
            <w:pPr>
              <w:pStyle w:val="PBParagraph"/>
              <w:numPr>
                <w:ilvl w:val="0"/>
                <w:numId w:val="4"/>
              </w:numPr>
              <w:spacing w:before="60" w:after="60"/>
              <w:ind w:left="6" w:hanging="6"/>
              <w:jc w:val="left"/>
            </w:pPr>
          </w:p>
        </w:tc>
        <w:tc>
          <w:tcPr>
            <w:tcW w:w="4253" w:type="dxa"/>
          </w:tcPr>
          <w:p w14:paraId="125F1E25" w14:textId="638C0CA9" w:rsidR="003E4EC5" w:rsidRDefault="003E4EC5" w:rsidP="00C23C7E">
            <w:pPr>
              <w:pStyle w:val="PBFSindentline"/>
              <w:cnfStyle w:val="000000010000" w:firstRow="0" w:lastRow="0" w:firstColumn="0" w:lastColumn="0" w:oddVBand="0" w:evenVBand="0" w:oddHBand="0" w:evenHBand="1" w:firstRowFirstColumn="0" w:firstRowLastColumn="0" w:lastRowFirstColumn="0" w:lastRowLastColumn="0"/>
            </w:pPr>
            <w:r w:rsidRPr="00800287">
              <w:rPr>
                <w:b/>
                <w:bCs/>
              </w:rPr>
              <w:t>simulati</w:t>
            </w:r>
            <w:r w:rsidR="003F1718">
              <w:rPr>
                <w:b/>
                <w:bCs/>
              </w:rPr>
              <w:t>ng</w:t>
            </w:r>
            <w:r w:rsidRPr="00800287">
              <w:rPr>
                <w:b/>
                <w:bCs/>
              </w:rPr>
              <w:t xml:space="preserve"> births</w:t>
            </w:r>
            <w:r w:rsidRPr="004C516F">
              <w:t xml:space="preserve"> through tampering with civil registry records</w:t>
            </w:r>
            <w:r w:rsidR="00F91F4F">
              <w:t>.</w:t>
            </w:r>
            <w:r>
              <w:rPr>
                <w:rStyle w:val="EndnoteReference"/>
              </w:rPr>
              <w:endnoteReference w:id="132"/>
            </w:r>
            <w:r>
              <w:t xml:space="preserve"> </w:t>
            </w:r>
          </w:p>
        </w:tc>
        <w:tc>
          <w:tcPr>
            <w:tcW w:w="5954" w:type="dxa"/>
            <w:vMerge/>
            <w:shd w:val="clear" w:color="auto" w:fill="F0F5EB"/>
          </w:tcPr>
          <w:p w14:paraId="2CFEA6E0" w14:textId="19C6DED8" w:rsidR="003E4EC5" w:rsidRDefault="003E4EC5" w:rsidP="00FB0EFC">
            <w:pPr>
              <w:pStyle w:val="PBFSline"/>
              <w:cnfStyle w:val="000000010000" w:firstRow="0" w:lastRow="0" w:firstColumn="0" w:lastColumn="0" w:oddVBand="0" w:evenVBand="0" w:oddHBand="0" w:evenHBand="1" w:firstRowFirstColumn="0" w:firstRowLastColumn="0" w:lastRowFirstColumn="0" w:lastRowLastColumn="0"/>
            </w:pPr>
          </w:p>
        </w:tc>
        <w:tc>
          <w:tcPr>
            <w:tcW w:w="425" w:type="dxa"/>
            <w:shd w:val="clear" w:color="auto" w:fill="auto"/>
          </w:tcPr>
          <w:p w14:paraId="14B77BAB" w14:textId="77777777" w:rsidR="0067218D"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pPr>
          </w:p>
        </w:tc>
      </w:tr>
      <w:tr w:rsidR="00371E40" w14:paraId="0FB42E21" w14:textId="5413A9C1" w:rsidTr="00A467B3">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9EC339B" w14:textId="77777777" w:rsidR="007E5534" w:rsidRDefault="007E5534" w:rsidP="00E32340">
            <w:pPr>
              <w:pStyle w:val="PBParagraph"/>
              <w:numPr>
                <w:ilvl w:val="0"/>
                <w:numId w:val="4"/>
              </w:numPr>
              <w:spacing w:before="60" w:after="60"/>
              <w:ind w:left="6" w:hanging="6"/>
              <w:jc w:val="left"/>
            </w:pPr>
          </w:p>
        </w:tc>
        <w:tc>
          <w:tcPr>
            <w:tcW w:w="4253" w:type="dxa"/>
          </w:tcPr>
          <w:p w14:paraId="4584893E" w14:textId="471E6B36" w:rsidR="007E5534" w:rsidRPr="00E41027" w:rsidRDefault="007E5534" w:rsidP="00E41027">
            <w:pPr>
              <w:pStyle w:val="PBFSline"/>
              <w:cnfStyle w:val="000000100000" w:firstRow="0" w:lastRow="0" w:firstColumn="0" w:lastColumn="0" w:oddVBand="0" w:evenVBand="0" w:oddHBand="1" w:evenHBand="0" w:firstRowFirstColumn="0" w:firstRowLastColumn="0" w:lastRowFirstColumn="0" w:lastRowLastColumn="0"/>
            </w:pPr>
            <w:r w:rsidRPr="008E350C">
              <w:t>Declaring a child adoptable whe</w:t>
            </w:r>
            <w:r w:rsidR="003445DC" w:rsidRPr="008E350C">
              <w:t>n</w:t>
            </w:r>
            <w:r w:rsidRPr="008E350C">
              <w:t xml:space="preserve"> there is insufficient information and documentation </w:t>
            </w:r>
            <w:r w:rsidRPr="00E41027">
              <w:t xml:space="preserve">regarding the </w:t>
            </w:r>
            <w:r w:rsidRPr="008E350C">
              <w:t>child’s identity</w:t>
            </w:r>
            <w:r w:rsidR="00E078F1">
              <w:t xml:space="preserve">, </w:t>
            </w:r>
            <w:r w:rsidR="00E078F1" w:rsidRPr="00F00D17">
              <w:t xml:space="preserve">or, if the parents are unknown, </w:t>
            </w:r>
            <w:r w:rsidR="00E078F1">
              <w:t>no</w:t>
            </w:r>
            <w:r w:rsidR="00E078F1" w:rsidRPr="00F00D17">
              <w:t xml:space="preserve"> </w:t>
            </w:r>
            <w:r w:rsidR="00E078F1" w:rsidRPr="00323164">
              <w:t>thorough</w:t>
            </w:r>
            <w:r w:rsidR="00E078F1" w:rsidRPr="00B60F26">
              <w:t xml:space="preserve"> </w:t>
            </w:r>
            <w:r w:rsidR="00E078F1" w:rsidRPr="00525902">
              <w:t>investigation</w:t>
            </w:r>
            <w:r w:rsidR="00E078F1" w:rsidRPr="00F00D17">
              <w:t xml:space="preserve"> has been done, and the child’s identity has </w:t>
            </w:r>
            <w:r w:rsidR="00E078F1">
              <w:t xml:space="preserve">not been </w:t>
            </w:r>
            <w:r w:rsidR="0084778C">
              <w:t>(re-)</w:t>
            </w:r>
            <w:r w:rsidR="00E078F1">
              <w:t>established</w:t>
            </w:r>
            <w:r w:rsidR="00F91F4F" w:rsidRPr="00E41027">
              <w:t>.</w:t>
            </w:r>
            <w:r w:rsidRPr="00E41027">
              <w:t xml:space="preserve"> </w:t>
            </w:r>
            <w:r w:rsidR="00042442" w:rsidRPr="008E350C">
              <w:t xml:space="preserve"> </w:t>
            </w:r>
          </w:p>
        </w:tc>
        <w:tc>
          <w:tcPr>
            <w:tcW w:w="5954" w:type="dxa"/>
            <w:shd w:val="clear" w:color="auto" w:fill="DEE9D3"/>
          </w:tcPr>
          <w:p w14:paraId="608CAC20" w14:textId="7503C836" w:rsidR="007E5534" w:rsidRDefault="00477C04" w:rsidP="00097C65">
            <w:pPr>
              <w:pStyle w:val="PBFSline"/>
              <w:cnfStyle w:val="000000100000" w:firstRow="0" w:lastRow="0" w:firstColumn="0" w:lastColumn="0" w:oddVBand="0" w:evenVBand="0" w:oddHBand="1" w:evenHBand="0" w:firstRowFirstColumn="0" w:firstRowLastColumn="0" w:lastRowFirstColumn="0" w:lastRowLastColumn="0"/>
            </w:pPr>
            <w:r w:rsidRPr="008E350C">
              <w:t>Ensure that c</w:t>
            </w:r>
            <w:r w:rsidR="007E5534" w:rsidRPr="008E350C">
              <w:t xml:space="preserve">ompetent authorities that may declare a child </w:t>
            </w:r>
            <w:r w:rsidR="007E5534" w:rsidRPr="008E350C">
              <w:rPr>
                <w:b/>
              </w:rPr>
              <w:t>adoptable</w:t>
            </w:r>
            <w:r w:rsidR="007E5534" w:rsidRPr="008E350C">
              <w:t xml:space="preserve"> must only do so </w:t>
            </w:r>
            <w:r w:rsidR="007E5534" w:rsidRPr="007915B5">
              <w:t>based on reliable</w:t>
            </w:r>
            <w:r w:rsidR="007E5534" w:rsidRPr="00F00D17">
              <w:t xml:space="preserve"> documents </w:t>
            </w:r>
            <w:r w:rsidR="00CE42C5">
              <w:t>relating to</w:t>
            </w:r>
            <w:r w:rsidR="00CE42C5" w:rsidRPr="00F00D17">
              <w:t xml:space="preserve"> </w:t>
            </w:r>
            <w:r w:rsidR="007E5534" w:rsidRPr="00F00D17">
              <w:t xml:space="preserve">the child’s </w:t>
            </w:r>
            <w:r w:rsidR="007E5534" w:rsidRPr="00D95EAF">
              <w:rPr>
                <w:b/>
                <w:bCs/>
              </w:rPr>
              <w:t>identity</w:t>
            </w:r>
            <w:r w:rsidR="007E5534" w:rsidRPr="00F00D17">
              <w:t xml:space="preserve"> or, if the parents are unknown, </w:t>
            </w:r>
            <w:r w:rsidR="007E5534" w:rsidRPr="008E350C">
              <w:t xml:space="preserve">after a </w:t>
            </w:r>
            <w:r w:rsidR="00B96FA7" w:rsidRPr="008E350C">
              <w:t xml:space="preserve">thorough </w:t>
            </w:r>
            <w:r w:rsidR="007E5534" w:rsidRPr="008E350C">
              <w:rPr>
                <w:b/>
              </w:rPr>
              <w:t>investigation</w:t>
            </w:r>
            <w:r w:rsidR="00B00B03" w:rsidRPr="008E350C">
              <w:t xml:space="preserve"> (</w:t>
            </w:r>
            <w:r w:rsidR="00ED2898" w:rsidRPr="008E350C">
              <w:rPr>
                <w:i/>
              </w:rPr>
              <w:t>e.g.,</w:t>
            </w:r>
            <w:r w:rsidR="00ED2898" w:rsidRPr="008E350C">
              <w:t xml:space="preserve"> </w:t>
            </w:r>
            <w:r w:rsidR="00B00B03" w:rsidRPr="008E350C">
              <w:t>having</w:t>
            </w:r>
            <w:r w:rsidR="006D5C91" w:rsidRPr="008E350C">
              <w:t xml:space="preserve"> exhausted all available information and options</w:t>
            </w:r>
            <w:r w:rsidR="00780A60" w:rsidRPr="008E350C">
              <w:t xml:space="preserve"> </w:t>
            </w:r>
            <w:r w:rsidR="00780A60" w:rsidRPr="00E948A7">
              <w:t xml:space="preserve">– see further </w:t>
            </w:r>
            <w:r w:rsidR="00B835AA">
              <w:t>line 17 of this FS</w:t>
            </w:r>
            <w:r w:rsidR="006D5C91" w:rsidRPr="00E948A7">
              <w:t>)</w:t>
            </w:r>
            <w:r w:rsidR="007E5534" w:rsidRPr="00F00D17">
              <w:t xml:space="preserve"> </w:t>
            </w:r>
            <w:r w:rsidR="007E5534" w:rsidRPr="008E350C">
              <w:t>has been done, and after the child’s identity has been</w:t>
            </w:r>
            <w:r w:rsidR="00780A60" w:rsidRPr="008E350C">
              <w:t xml:space="preserve"> accurately</w:t>
            </w:r>
            <w:r w:rsidR="007E5534" w:rsidRPr="008E350C">
              <w:t xml:space="preserve"> </w:t>
            </w:r>
            <w:r w:rsidR="0084778C" w:rsidRPr="008E350C">
              <w:t>(re-)</w:t>
            </w:r>
            <w:r w:rsidR="00FB6FFD" w:rsidRPr="008E350C">
              <w:t>established</w:t>
            </w:r>
            <w:r w:rsidR="007E5534" w:rsidRPr="008E350C">
              <w:t>.</w:t>
            </w:r>
            <w:bookmarkStart w:id="48" w:name="_Ref89786587"/>
            <w:r w:rsidR="007316E2" w:rsidRPr="00FA0463">
              <w:rPr>
                <w:rStyle w:val="EndnoteReference"/>
              </w:rPr>
              <w:endnoteReference w:id="133"/>
            </w:r>
            <w:bookmarkEnd w:id="48"/>
            <w:r w:rsidR="00D251AB" w:rsidRPr="008E350C">
              <w:t xml:space="preserve"> </w:t>
            </w:r>
            <w:r w:rsidR="00042442" w:rsidRPr="008E350C">
              <w:t xml:space="preserve"> </w:t>
            </w:r>
          </w:p>
        </w:tc>
        <w:tc>
          <w:tcPr>
            <w:tcW w:w="425" w:type="dxa"/>
            <w:shd w:val="clear" w:color="auto" w:fill="auto"/>
          </w:tcPr>
          <w:p w14:paraId="351A42E5" w14:textId="26F94E99" w:rsidR="0067218D" w:rsidRPr="00F76E1B"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bl>
    <w:p w14:paraId="4C34B418" w14:textId="77777777" w:rsidR="00F1588D" w:rsidRDefault="00F1588D" w:rsidP="00113987">
      <w:pPr>
        <w:pStyle w:val="PBParagraph"/>
      </w:pPr>
    </w:p>
    <w:tbl>
      <w:tblPr>
        <w:tblStyle w:val="GridTable4-Accent4"/>
        <w:tblW w:w="11272" w:type="dxa"/>
        <w:tblInd w:w="-314" w:type="dxa"/>
        <w:tblLook w:val="04A0" w:firstRow="1" w:lastRow="0" w:firstColumn="1" w:lastColumn="0" w:noHBand="0" w:noVBand="1"/>
      </w:tblPr>
      <w:tblGrid>
        <w:gridCol w:w="410"/>
        <w:gridCol w:w="4185"/>
        <w:gridCol w:w="6037"/>
        <w:gridCol w:w="457"/>
        <w:gridCol w:w="183"/>
      </w:tblGrid>
      <w:tr w:rsidR="00C54EE9" w14:paraId="43B5757B" w14:textId="1F862E07" w:rsidTr="004327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1CEDDEBA" w14:textId="77777777" w:rsidR="00F1588D" w:rsidRDefault="00F1588D" w:rsidP="00097C65">
            <w:pPr>
              <w:pStyle w:val="PBParagraph"/>
              <w:spacing w:before="60" w:after="60"/>
              <w:ind w:left="7"/>
              <w:jc w:val="center"/>
            </w:pPr>
          </w:p>
        </w:tc>
        <w:tc>
          <w:tcPr>
            <w:tcW w:w="4185" w:type="dxa"/>
          </w:tcPr>
          <w:p w14:paraId="6C864F86" w14:textId="77777777" w:rsidR="00F1588D" w:rsidRPr="005A0765" w:rsidRDefault="00F1588D"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375CFA">
              <w:rPr>
                <w:color w:val="ED8131"/>
              </w:rPr>
              <w:t>ENABLING</w:t>
            </w:r>
            <w:r w:rsidRPr="005A0765">
              <w:rPr>
                <w:color w:val="ED8131"/>
              </w:rPr>
              <w:t xml:space="preserve"> FACTORS</w:t>
            </w:r>
          </w:p>
        </w:tc>
        <w:tc>
          <w:tcPr>
            <w:tcW w:w="6037" w:type="dxa"/>
          </w:tcPr>
          <w:p w14:paraId="29CD4AA5" w14:textId="77777777" w:rsidR="00F1588D" w:rsidRPr="00C662F1" w:rsidRDefault="00F1588D"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640" w:type="dxa"/>
            <w:gridSpan w:val="2"/>
          </w:tcPr>
          <w:p w14:paraId="6326D3B4" w14:textId="77777777" w:rsidR="0070008C" w:rsidRPr="00C662F1" w:rsidRDefault="0070008C" w:rsidP="0070008C">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F1588D" w:rsidRPr="008B31DC" w14:paraId="032FD38A" w14:textId="3CC27059"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2368CBD9" w14:textId="77777777" w:rsidR="00F1588D" w:rsidRPr="008B31DC" w:rsidRDefault="00F1588D" w:rsidP="00097C65">
            <w:pPr>
              <w:pStyle w:val="PBFSline"/>
            </w:pPr>
          </w:p>
        </w:tc>
        <w:tc>
          <w:tcPr>
            <w:tcW w:w="4185" w:type="dxa"/>
            <w:shd w:val="clear" w:color="auto" w:fill="auto"/>
          </w:tcPr>
          <w:p w14:paraId="06610759" w14:textId="658AB252" w:rsidR="00F1588D" w:rsidRPr="00200721" w:rsidRDefault="00F1588D"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sidR="00993BA6">
              <w:rPr>
                <w:b/>
                <w:bCs/>
              </w:rPr>
              <w:t>the ADOPTION</w:t>
            </w:r>
            <w:r w:rsidRPr="00200721">
              <w:rPr>
                <w:b/>
                <w:bCs/>
              </w:rPr>
              <w:t xml:space="preserve"> level</w:t>
            </w:r>
          </w:p>
        </w:tc>
        <w:tc>
          <w:tcPr>
            <w:tcW w:w="6037" w:type="dxa"/>
            <w:shd w:val="clear" w:color="auto" w:fill="auto"/>
          </w:tcPr>
          <w:p w14:paraId="2C599181" w14:textId="77777777" w:rsidR="00F1588D" w:rsidRPr="008B31DC" w:rsidRDefault="00F1588D" w:rsidP="00097C65">
            <w:pPr>
              <w:pStyle w:val="PBFSline"/>
              <w:cnfStyle w:val="000000100000" w:firstRow="0" w:lastRow="0" w:firstColumn="0" w:lastColumn="0" w:oddVBand="0" w:evenVBand="0" w:oddHBand="1" w:evenHBand="0" w:firstRowFirstColumn="0" w:firstRowLastColumn="0" w:lastRowFirstColumn="0" w:lastRowLastColumn="0"/>
            </w:pPr>
          </w:p>
        </w:tc>
        <w:tc>
          <w:tcPr>
            <w:tcW w:w="640" w:type="dxa"/>
            <w:gridSpan w:val="2"/>
            <w:shd w:val="clear" w:color="auto" w:fill="auto"/>
          </w:tcPr>
          <w:p w14:paraId="5E9CCFE0" w14:textId="77777777" w:rsidR="0070008C" w:rsidRPr="008B31DC"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pPr>
          </w:p>
        </w:tc>
      </w:tr>
      <w:tr w:rsidR="00095F77" w14:paraId="7F341A3C" w14:textId="48FA328E"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5CD30828" w14:textId="77777777" w:rsidR="003258AE" w:rsidRDefault="003258AE" w:rsidP="00E32340">
            <w:pPr>
              <w:pStyle w:val="PBParagraph"/>
              <w:numPr>
                <w:ilvl w:val="0"/>
                <w:numId w:val="4"/>
              </w:numPr>
              <w:spacing w:before="60" w:after="60"/>
              <w:ind w:left="6" w:hanging="6"/>
              <w:jc w:val="left"/>
            </w:pPr>
          </w:p>
        </w:tc>
        <w:tc>
          <w:tcPr>
            <w:tcW w:w="4185" w:type="dxa"/>
            <w:shd w:val="clear" w:color="auto" w:fill="FBE4D5"/>
          </w:tcPr>
          <w:p w14:paraId="26ECDB20" w14:textId="163057A3" w:rsidR="003258AE" w:rsidRPr="00277E96" w:rsidRDefault="003258AE" w:rsidP="00277E96">
            <w:pPr>
              <w:pStyle w:val="PBFSline"/>
              <w:cnfStyle w:val="000000010000" w:firstRow="0" w:lastRow="0" w:firstColumn="0" w:lastColumn="0" w:oddVBand="0" w:evenVBand="0" w:oddHBand="0" w:evenHBand="1" w:firstRowFirstColumn="0" w:firstRowLastColumn="0" w:lastRowFirstColumn="0" w:lastRowLastColumn="0"/>
            </w:pPr>
            <w:r w:rsidRPr="008E350C">
              <w:t xml:space="preserve">Legislation that prohibits and / or penalises child relinquishment, resulting in birth parents abandoning their children without identifying information. </w:t>
            </w:r>
            <w:r w:rsidR="00125EE4" w:rsidRPr="00125EE4">
              <w:t>[R]</w:t>
            </w:r>
            <w:r w:rsidR="00042442" w:rsidRPr="008E350C">
              <w:t xml:space="preserve"> </w:t>
            </w:r>
          </w:p>
        </w:tc>
        <w:tc>
          <w:tcPr>
            <w:tcW w:w="6037" w:type="dxa"/>
            <w:shd w:val="clear" w:color="auto" w:fill="DEE9D3"/>
          </w:tcPr>
          <w:p w14:paraId="69410A46" w14:textId="01FA6B4D" w:rsidR="003258AE" w:rsidRPr="00277E96" w:rsidRDefault="003258AE" w:rsidP="00277E96">
            <w:pPr>
              <w:pStyle w:val="PBFSline"/>
              <w:cnfStyle w:val="000000010000" w:firstRow="0" w:lastRow="0" w:firstColumn="0" w:lastColumn="0" w:oddVBand="0" w:evenVBand="0" w:oddHBand="0" w:evenHBand="1" w:firstRowFirstColumn="0" w:firstRowLastColumn="0" w:lastRowFirstColumn="0" w:lastRowLastColumn="0"/>
            </w:pPr>
            <w:r w:rsidRPr="008E350C">
              <w:t>Enact</w:t>
            </w:r>
            <w:r w:rsidR="005D1BB9" w:rsidRPr="008E350C">
              <w:t xml:space="preserve"> </w:t>
            </w:r>
            <w:r w:rsidR="00C9382F" w:rsidRPr="008E350C">
              <w:t>and properly implement</w:t>
            </w:r>
            <w:r w:rsidRPr="008E350C">
              <w:t xml:space="preserve"> </w:t>
            </w:r>
            <w:r w:rsidRPr="008E350C">
              <w:rPr>
                <w:b/>
              </w:rPr>
              <w:t>legislation</w:t>
            </w:r>
            <w:r w:rsidR="0068682C" w:rsidRPr="008E350C">
              <w:t xml:space="preserve">, regulations </w:t>
            </w:r>
            <w:r w:rsidRPr="008E350C">
              <w:t xml:space="preserve">and </w:t>
            </w:r>
            <w:r w:rsidRPr="008E350C">
              <w:rPr>
                <w:b/>
              </w:rPr>
              <w:t>procedures</w:t>
            </w:r>
            <w:r w:rsidRPr="008E350C">
              <w:t xml:space="preserve"> permitting </w:t>
            </w:r>
            <w:r w:rsidRPr="008E350C">
              <w:rPr>
                <w:b/>
              </w:rPr>
              <w:t>child</w:t>
            </w:r>
            <w:r w:rsidRPr="008E350C">
              <w:t xml:space="preserve"> </w:t>
            </w:r>
            <w:r w:rsidRPr="008E350C">
              <w:rPr>
                <w:b/>
              </w:rPr>
              <w:t>relinquishment</w:t>
            </w:r>
            <w:r w:rsidRPr="008E350C">
              <w:t xml:space="preserve"> with all the necessary </w:t>
            </w:r>
            <w:r w:rsidRPr="008E350C">
              <w:rPr>
                <w:b/>
              </w:rPr>
              <w:t>safeguards</w:t>
            </w:r>
            <w:r w:rsidRPr="00277E96">
              <w:t xml:space="preserve"> (see FS </w:t>
            </w:r>
            <w:r w:rsidR="00EC60EE">
              <w:t>7</w:t>
            </w:r>
            <w:r w:rsidR="005809A0">
              <w:t xml:space="preserve"> </w:t>
            </w:r>
            <w:r w:rsidR="00CF7076">
              <w:t>“</w:t>
            </w:r>
            <w:r w:rsidR="000A5664" w:rsidRPr="00277E96">
              <w:t>Consent</w:t>
            </w:r>
            <w:r w:rsidR="00A0224E">
              <w:t>”</w:t>
            </w:r>
            <w:r w:rsidRPr="00277E96">
              <w:t>).</w:t>
            </w:r>
            <w:r w:rsidR="00042442" w:rsidRPr="001A440A">
              <w:rPr>
                <w:b/>
              </w:rPr>
              <w:t xml:space="preserve"> </w:t>
            </w:r>
            <w:r w:rsidR="00125EE4" w:rsidRPr="00125EE4">
              <w:t>[R]</w:t>
            </w:r>
            <w:r w:rsidR="00042442" w:rsidRPr="008E350C">
              <w:t xml:space="preserve"> </w:t>
            </w:r>
          </w:p>
        </w:tc>
        <w:tc>
          <w:tcPr>
            <w:tcW w:w="640" w:type="dxa"/>
            <w:gridSpan w:val="2"/>
            <w:shd w:val="clear" w:color="auto" w:fill="auto"/>
          </w:tcPr>
          <w:p w14:paraId="1917CECA" w14:textId="79C62093" w:rsidR="0070008C" w:rsidRPr="00F76E1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095F77" w14:paraId="52A3F147" w14:textId="1E21220D"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488C5FCB" w14:textId="77777777" w:rsidR="00524EB0" w:rsidRDefault="00524EB0" w:rsidP="00E32340">
            <w:pPr>
              <w:pStyle w:val="PBParagraph"/>
              <w:numPr>
                <w:ilvl w:val="0"/>
                <w:numId w:val="4"/>
              </w:numPr>
              <w:spacing w:before="60" w:after="60"/>
              <w:ind w:left="6" w:hanging="6"/>
              <w:jc w:val="left"/>
            </w:pPr>
          </w:p>
        </w:tc>
        <w:tc>
          <w:tcPr>
            <w:tcW w:w="4185" w:type="dxa"/>
            <w:vMerge w:val="restart"/>
            <w:shd w:val="clear" w:color="auto" w:fill="FDF0E7"/>
          </w:tcPr>
          <w:p w14:paraId="644AC4E7" w14:textId="12006D77" w:rsidR="00524EB0" w:rsidRPr="00C14B93" w:rsidRDefault="00355044" w:rsidP="008B3807">
            <w:pPr>
              <w:pStyle w:val="PBFSline"/>
              <w:cnfStyle w:val="000000100000" w:firstRow="0" w:lastRow="0" w:firstColumn="0" w:lastColumn="0" w:oddVBand="0" w:evenVBand="0" w:oddHBand="1" w:evenHBand="0" w:firstRowFirstColumn="0" w:firstRowLastColumn="0" w:lastRowFirstColumn="0" w:lastRowLastColumn="0"/>
            </w:pPr>
            <w:r>
              <w:t>Lack</w:t>
            </w:r>
            <w:r w:rsidR="00524EB0" w:rsidRPr="00C14B93">
              <w:t xml:space="preserve"> of or</w:t>
            </w:r>
            <w:r w:rsidR="00524EB0" w:rsidRPr="00C14B93" w:rsidDel="00F3356B">
              <w:t xml:space="preserve"> </w:t>
            </w:r>
            <w:r w:rsidR="00F3356B">
              <w:t>inadequate</w:t>
            </w:r>
            <w:r w:rsidR="00F3356B" w:rsidRPr="00C14B93">
              <w:t xml:space="preserve"> </w:t>
            </w:r>
            <w:r w:rsidR="00524EB0" w:rsidRPr="00C14B93">
              <w:t xml:space="preserve">verification of the identity of the child, </w:t>
            </w:r>
            <w:r w:rsidR="0075575B">
              <w:t xml:space="preserve">the </w:t>
            </w:r>
            <w:r w:rsidR="0000224C">
              <w:t xml:space="preserve">birth </w:t>
            </w:r>
            <w:r w:rsidR="00524EB0" w:rsidRPr="00C14B93">
              <w:t>parents</w:t>
            </w:r>
            <w:r w:rsidR="0000224C">
              <w:t>, the PAPs</w:t>
            </w:r>
            <w:r w:rsidR="00524EB0" w:rsidRPr="00C14B93">
              <w:t xml:space="preserve"> and any other relevant persons at different stages of the adoption procedure.</w:t>
            </w:r>
            <w:r w:rsidR="00524EB0" w:rsidRPr="00C14B93">
              <w:rPr>
                <w:rStyle w:val="EndnoteReference"/>
              </w:rPr>
              <w:endnoteReference w:id="134"/>
            </w:r>
            <w:r w:rsidR="00524EB0" w:rsidRPr="00C14B93">
              <w:t xml:space="preserve"> </w:t>
            </w:r>
          </w:p>
          <w:p w14:paraId="39F9C063" w14:textId="66CAC8C0" w:rsidR="0081005B" w:rsidRDefault="0081005B" w:rsidP="008B3807">
            <w:pPr>
              <w:pStyle w:val="PBFSline"/>
              <w:cnfStyle w:val="000000100000" w:firstRow="0" w:lastRow="0" w:firstColumn="0" w:lastColumn="0" w:oddVBand="0" w:evenVBand="0" w:oddHBand="1" w:evenHBand="0" w:firstRowFirstColumn="0" w:firstRowLastColumn="0" w:lastRowFirstColumn="0" w:lastRowLastColumn="0"/>
            </w:pPr>
          </w:p>
          <w:p w14:paraId="3503E66D" w14:textId="77777777" w:rsidR="009D3273" w:rsidRPr="009D3273" w:rsidRDefault="009D3273" w:rsidP="009D3273">
            <w:pPr>
              <w:cnfStyle w:val="000000100000" w:firstRow="0" w:lastRow="0" w:firstColumn="0" w:lastColumn="0" w:oddVBand="0" w:evenVBand="0" w:oddHBand="1" w:evenHBand="0" w:firstRowFirstColumn="0" w:firstRowLastColumn="0" w:lastRowFirstColumn="0" w:lastRowLastColumn="0"/>
            </w:pPr>
          </w:p>
          <w:p w14:paraId="6483C3E0" w14:textId="77777777" w:rsidR="009D3273" w:rsidRPr="009D3273" w:rsidRDefault="009D3273" w:rsidP="009D3273">
            <w:pPr>
              <w:cnfStyle w:val="000000100000" w:firstRow="0" w:lastRow="0" w:firstColumn="0" w:lastColumn="0" w:oddVBand="0" w:evenVBand="0" w:oddHBand="1" w:evenHBand="0" w:firstRowFirstColumn="0" w:firstRowLastColumn="0" w:lastRowFirstColumn="0" w:lastRowLastColumn="0"/>
            </w:pPr>
          </w:p>
          <w:p w14:paraId="10ABEDB9" w14:textId="77777777" w:rsidR="009D3273" w:rsidRDefault="009D3273" w:rsidP="009D3273">
            <w:pPr>
              <w:cnfStyle w:val="000000100000" w:firstRow="0" w:lastRow="0" w:firstColumn="0" w:lastColumn="0" w:oddVBand="0" w:evenVBand="0" w:oddHBand="1" w:evenHBand="0" w:firstRowFirstColumn="0" w:firstRowLastColumn="0" w:lastRowFirstColumn="0" w:lastRowLastColumn="0"/>
            </w:pPr>
          </w:p>
          <w:p w14:paraId="4F982A79" w14:textId="77777777" w:rsidR="009D3273" w:rsidRPr="009D3273" w:rsidRDefault="009D3273" w:rsidP="009D3273">
            <w:pPr>
              <w:cnfStyle w:val="000000100000" w:firstRow="0" w:lastRow="0" w:firstColumn="0" w:lastColumn="0" w:oddVBand="0" w:evenVBand="0" w:oddHBand="1" w:evenHBand="0" w:firstRowFirstColumn="0" w:firstRowLastColumn="0" w:lastRowFirstColumn="0" w:lastRowLastColumn="0"/>
            </w:pPr>
          </w:p>
          <w:p w14:paraId="390A19B7" w14:textId="77777777" w:rsidR="009D3273" w:rsidRDefault="009D3273" w:rsidP="009D3273">
            <w:pPr>
              <w:cnfStyle w:val="000000100000" w:firstRow="0" w:lastRow="0" w:firstColumn="0" w:lastColumn="0" w:oddVBand="0" w:evenVBand="0" w:oddHBand="1" w:evenHBand="0" w:firstRowFirstColumn="0" w:firstRowLastColumn="0" w:lastRowFirstColumn="0" w:lastRowLastColumn="0"/>
            </w:pPr>
          </w:p>
          <w:p w14:paraId="55F47C4F" w14:textId="77777777" w:rsidR="009D3273" w:rsidRDefault="009D3273" w:rsidP="009D3273">
            <w:pPr>
              <w:cnfStyle w:val="000000100000" w:firstRow="0" w:lastRow="0" w:firstColumn="0" w:lastColumn="0" w:oddVBand="0" w:evenVBand="0" w:oddHBand="1" w:evenHBand="0" w:firstRowFirstColumn="0" w:firstRowLastColumn="0" w:lastRowFirstColumn="0" w:lastRowLastColumn="0"/>
            </w:pPr>
          </w:p>
          <w:p w14:paraId="4C43CC8E" w14:textId="1F51B559" w:rsidR="0081005B" w:rsidRPr="00C14B93" w:rsidRDefault="009D3273" w:rsidP="009D3273">
            <w:pPr>
              <w:tabs>
                <w:tab w:val="left" w:pos="826"/>
              </w:tabs>
              <w:cnfStyle w:val="000000100000" w:firstRow="0" w:lastRow="0" w:firstColumn="0" w:lastColumn="0" w:oddVBand="0" w:evenVBand="0" w:oddHBand="1" w:evenHBand="0" w:firstRowFirstColumn="0" w:firstRowLastColumn="0" w:lastRowFirstColumn="0" w:lastRowLastColumn="0"/>
            </w:pPr>
            <w:r>
              <w:tab/>
            </w:r>
          </w:p>
        </w:tc>
        <w:tc>
          <w:tcPr>
            <w:tcW w:w="6037" w:type="dxa"/>
            <w:shd w:val="clear" w:color="auto" w:fill="F0F5EB"/>
          </w:tcPr>
          <w:p w14:paraId="0ED52720" w14:textId="634398FB" w:rsidR="005220F9" w:rsidRDefault="005B5A1D" w:rsidP="008B3807">
            <w:pPr>
              <w:pStyle w:val="PBFSline"/>
              <w:cnfStyle w:val="000000100000" w:firstRow="0" w:lastRow="0" w:firstColumn="0" w:lastColumn="0" w:oddVBand="0" w:evenVBand="0" w:oddHBand="1" w:evenHBand="0" w:firstRowFirstColumn="0" w:firstRowLastColumn="0" w:lastRowFirstColumn="0" w:lastRowLastColumn="0"/>
            </w:pPr>
            <w:r w:rsidRPr="005B5A1D">
              <w:t>Train actors to undertake the search of identity of the child</w:t>
            </w:r>
            <w:r>
              <w:t xml:space="preserve"> and provide </w:t>
            </w:r>
            <w:r w:rsidRPr="005B5A1D">
              <w:t xml:space="preserve">resources for the police or social workers to undertake the search </w:t>
            </w:r>
            <w:r w:rsidR="005B1E81">
              <w:t xml:space="preserve">for </w:t>
            </w:r>
            <w:r w:rsidR="00C92D49">
              <w:t xml:space="preserve">the family of origin if needed. </w:t>
            </w:r>
          </w:p>
          <w:p w14:paraId="2CA1B4DB" w14:textId="2BAF615B" w:rsidR="005B5A1D" w:rsidRDefault="00524EB0" w:rsidP="008B3807">
            <w:pPr>
              <w:pStyle w:val="PBFSline"/>
              <w:cnfStyle w:val="000000100000" w:firstRow="0" w:lastRow="0" w:firstColumn="0" w:lastColumn="0" w:oddVBand="0" w:evenVBand="0" w:oddHBand="1" w:evenHBand="0" w:firstRowFirstColumn="0" w:firstRowLastColumn="0" w:lastRowFirstColumn="0" w:lastRowLastColumn="0"/>
            </w:pPr>
            <w:r w:rsidRPr="00277E96">
              <w:t xml:space="preserve">Always </w:t>
            </w:r>
            <w:r w:rsidRPr="00277E96">
              <w:rPr>
                <w:b/>
                <w:bCs/>
              </w:rPr>
              <w:t>verify</w:t>
            </w:r>
            <w:r w:rsidRPr="00277E96">
              <w:t xml:space="preserve"> the </w:t>
            </w:r>
            <w:r w:rsidRPr="00277E96">
              <w:rPr>
                <w:b/>
                <w:bCs/>
              </w:rPr>
              <w:t>identity</w:t>
            </w:r>
            <w:r w:rsidRPr="00277E96">
              <w:t xml:space="preserve"> of the</w:t>
            </w:r>
            <w:r w:rsidRPr="005B071E">
              <w:t xml:space="preserve"> child, the parents</w:t>
            </w:r>
            <w:r w:rsidR="0000224C">
              <w:t xml:space="preserve">, </w:t>
            </w:r>
            <w:r w:rsidR="007C384C" w:rsidRPr="00D87DBD">
              <w:t xml:space="preserve">the </w:t>
            </w:r>
            <w:r w:rsidRPr="00D87DBD">
              <w:t>PAPs</w:t>
            </w:r>
            <w:r w:rsidR="00D47B8A">
              <w:t xml:space="preserve"> </w:t>
            </w:r>
            <w:r w:rsidR="00CE78FB" w:rsidRPr="0062618A">
              <w:t>(HC, Arts</w:t>
            </w:r>
            <w:r w:rsidR="005B1E81">
              <w:t> </w:t>
            </w:r>
            <w:r w:rsidR="00CE78FB" w:rsidRPr="0062618A">
              <w:t>15 &amp; 16)</w:t>
            </w:r>
            <w:r w:rsidR="00CE78FB" w:rsidRPr="005B071E">
              <w:t xml:space="preserve"> </w:t>
            </w:r>
            <w:r w:rsidR="0000224C">
              <w:t xml:space="preserve">and </w:t>
            </w:r>
            <w:r w:rsidR="002D69C0">
              <w:t>any</w:t>
            </w:r>
            <w:r w:rsidRPr="005B071E">
              <w:t xml:space="preserve"> </w:t>
            </w:r>
            <w:r w:rsidR="002D69C0">
              <w:t xml:space="preserve">other relevant persons </w:t>
            </w:r>
            <w:r w:rsidRPr="005B071E">
              <w:t>at different stages of the adoption procedure</w:t>
            </w:r>
            <w:r>
              <w:t>.</w:t>
            </w:r>
            <w:r>
              <w:rPr>
                <w:rStyle w:val="EndnoteReference"/>
              </w:rPr>
              <w:endnoteReference w:id="135"/>
            </w:r>
            <w:r>
              <w:t xml:space="preserve"> </w:t>
            </w:r>
          </w:p>
        </w:tc>
        <w:tc>
          <w:tcPr>
            <w:tcW w:w="640" w:type="dxa"/>
            <w:gridSpan w:val="2"/>
            <w:shd w:val="clear" w:color="auto" w:fill="auto"/>
          </w:tcPr>
          <w:p w14:paraId="40DCB3AB" w14:textId="77777777"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7357BA27" w14:textId="6DE58228"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095F77" w14:paraId="22573CD6" w14:textId="1DB3A50D"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0E4A33E3" w14:textId="77777777" w:rsidR="00524EB0" w:rsidRDefault="00524EB0" w:rsidP="00E32340">
            <w:pPr>
              <w:pStyle w:val="PBParagraph"/>
              <w:numPr>
                <w:ilvl w:val="0"/>
                <w:numId w:val="4"/>
              </w:numPr>
              <w:spacing w:before="60" w:after="60"/>
              <w:ind w:left="6" w:hanging="6"/>
              <w:jc w:val="left"/>
            </w:pPr>
          </w:p>
        </w:tc>
        <w:tc>
          <w:tcPr>
            <w:tcW w:w="4185" w:type="dxa"/>
            <w:vMerge/>
          </w:tcPr>
          <w:p w14:paraId="4FB55605" w14:textId="7BBD6D1A" w:rsidR="00524EB0" w:rsidRPr="00C14B93" w:rsidRDefault="00524EB0" w:rsidP="00097C65">
            <w:pPr>
              <w:pStyle w:val="PBFSline"/>
              <w:cnfStyle w:val="000000010000" w:firstRow="0" w:lastRow="0" w:firstColumn="0" w:lastColumn="0" w:oddVBand="0" w:evenVBand="0" w:oddHBand="0" w:evenHBand="1" w:firstRowFirstColumn="0" w:firstRowLastColumn="0" w:lastRowFirstColumn="0" w:lastRowLastColumn="0"/>
            </w:pPr>
          </w:p>
        </w:tc>
        <w:tc>
          <w:tcPr>
            <w:tcW w:w="6037" w:type="dxa"/>
            <w:shd w:val="clear" w:color="auto" w:fill="F0F5EB"/>
          </w:tcPr>
          <w:p w14:paraId="12214B6D" w14:textId="14A1BA99" w:rsidR="00033BF0" w:rsidRDefault="00524EB0" w:rsidP="00033BF0">
            <w:pPr>
              <w:pStyle w:val="PBFSline"/>
              <w:cnfStyle w:val="000000010000" w:firstRow="0" w:lastRow="0" w:firstColumn="0" w:lastColumn="0" w:oddVBand="0" w:evenVBand="0" w:oddHBand="0" w:evenHBand="1" w:firstRowFirstColumn="0" w:firstRowLastColumn="0" w:lastRowFirstColumn="0" w:lastRowLastColumn="0"/>
            </w:pPr>
            <w:r w:rsidRPr="00106ED4">
              <w:t xml:space="preserve">Prepare a </w:t>
            </w:r>
            <w:r w:rsidRPr="00D95EAF">
              <w:rPr>
                <w:b/>
                <w:bCs/>
              </w:rPr>
              <w:t>report</w:t>
            </w:r>
            <w:r w:rsidRPr="00106ED4">
              <w:t xml:space="preserve"> including comprehensive information about the identity of the </w:t>
            </w:r>
            <w:r w:rsidRPr="00D95EAF">
              <w:rPr>
                <w:b/>
                <w:bCs/>
              </w:rPr>
              <w:t>child</w:t>
            </w:r>
            <w:r w:rsidR="008678B0">
              <w:t xml:space="preserve">, including </w:t>
            </w:r>
            <w:r w:rsidR="00FC363D">
              <w:t xml:space="preserve">among others information about </w:t>
            </w:r>
            <w:r w:rsidR="008678B0">
              <w:t>the birth parent/s (where known)</w:t>
            </w:r>
            <w:r w:rsidR="00FC363D">
              <w:t xml:space="preserve"> </w:t>
            </w:r>
            <w:r w:rsidR="00FC363D" w:rsidRPr="00106ED4">
              <w:t>(</w:t>
            </w:r>
            <w:r w:rsidR="00FC363D">
              <w:t xml:space="preserve">HC, </w:t>
            </w:r>
            <w:r w:rsidR="00FC363D" w:rsidRPr="00106ED4">
              <w:t>Art. 16(1)(a))</w:t>
            </w:r>
            <w:r>
              <w:t>.</w:t>
            </w:r>
          </w:p>
        </w:tc>
        <w:tc>
          <w:tcPr>
            <w:tcW w:w="640" w:type="dxa"/>
            <w:gridSpan w:val="2"/>
            <w:shd w:val="clear" w:color="auto" w:fill="auto"/>
          </w:tcPr>
          <w:p w14:paraId="255438D7" w14:textId="18BF2CF9" w:rsidR="0070008C" w:rsidRPr="00F76E1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095F77" w14:paraId="25166EA1" w14:textId="5D7796B8"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07C5A5FA" w14:textId="77777777" w:rsidR="00524EB0" w:rsidRDefault="00524EB0" w:rsidP="00E32340">
            <w:pPr>
              <w:pStyle w:val="PBParagraph"/>
              <w:numPr>
                <w:ilvl w:val="0"/>
                <w:numId w:val="4"/>
              </w:numPr>
              <w:spacing w:before="60" w:after="60"/>
              <w:ind w:left="6" w:hanging="6"/>
              <w:jc w:val="left"/>
            </w:pPr>
          </w:p>
        </w:tc>
        <w:tc>
          <w:tcPr>
            <w:tcW w:w="4185" w:type="dxa"/>
            <w:vMerge/>
            <w:shd w:val="clear" w:color="auto" w:fill="FDF0E7"/>
          </w:tcPr>
          <w:p w14:paraId="447D1F31" w14:textId="7EDFA691" w:rsidR="00524EB0" w:rsidRPr="00C14B93" w:rsidRDefault="00524EB0" w:rsidP="00097C65">
            <w:pPr>
              <w:pStyle w:val="PBFSline"/>
              <w:cnfStyle w:val="000000100000" w:firstRow="0" w:lastRow="0" w:firstColumn="0" w:lastColumn="0" w:oddVBand="0" w:evenVBand="0" w:oddHBand="1" w:evenHBand="0" w:firstRowFirstColumn="0" w:firstRowLastColumn="0" w:lastRowFirstColumn="0" w:lastRowLastColumn="0"/>
            </w:pPr>
          </w:p>
        </w:tc>
        <w:tc>
          <w:tcPr>
            <w:tcW w:w="6037" w:type="dxa"/>
            <w:shd w:val="clear" w:color="auto" w:fill="F0F5EB"/>
          </w:tcPr>
          <w:p w14:paraId="393799DC" w14:textId="5A628CBE" w:rsidR="00524EB0" w:rsidRDefault="00524EB0" w:rsidP="00097C65">
            <w:pPr>
              <w:pStyle w:val="PBFSline"/>
              <w:cnfStyle w:val="000000100000" w:firstRow="0" w:lastRow="0" w:firstColumn="0" w:lastColumn="0" w:oddVBand="0" w:evenVBand="0" w:oddHBand="1" w:evenHBand="0" w:firstRowFirstColumn="0" w:firstRowLastColumn="0" w:lastRowFirstColumn="0" w:lastRowLastColumn="0"/>
            </w:pPr>
            <w:r w:rsidRPr="008A2BB7">
              <w:t xml:space="preserve">Prepare a </w:t>
            </w:r>
            <w:r w:rsidRPr="00D95EAF">
              <w:rPr>
                <w:b/>
                <w:bCs/>
              </w:rPr>
              <w:t>report</w:t>
            </w:r>
            <w:r w:rsidRPr="008A2BB7">
              <w:t xml:space="preserve"> including comprehensive information about the identity of the </w:t>
            </w:r>
            <w:r w:rsidRPr="00D95EAF">
              <w:rPr>
                <w:b/>
                <w:bCs/>
              </w:rPr>
              <w:t>PAPs</w:t>
            </w:r>
            <w:r w:rsidRPr="008A2BB7">
              <w:t xml:space="preserve"> (</w:t>
            </w:r>
            <w:r w:rsidR="0041746F">
              <w:t xml:space="preserve">HC, </w:t>
            </w:r>
            <w:r w:rsidRPr="008A2BB7">
              <w:t>Art. 15)</w:t>
            </w:r>
            <w:r>
              <w:t>.</w:t>
            </w:r>
          </w:p>
        </w:tc>
        <w:tc>
          <w:tcPr>
            <w:tcW w:w="640" w:type="dxa"/>
            <w:gridSpan w:val="2"/>
            <w:shd w:val="clear" w:color="auto" w:fill="auto"/>
          </w:tcPr>
          <w:p w14:paraId="3C9E38F6" w14:textId="792D0A6B"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tc>
      </w:tr>
      <w:tr w:rsidR="00095F77" w14:paraId="3FF88232" w14:textId="6CDE5426"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5BC1B074" w14:textId="77777777" w:rsidR="008B3807" w:rsidRDefault="008B3807" w:rsidP="00E32340">
            <w:pPr>
              <w:pStyle w:val="PBParagraph"/>
              <w:numPr>
                <w:ilvl w:val="0"/>
                <w:numId w:val="4"/>
              </w:numPr>
              <w:spacing w:before="60" w:after="60"/>
              <w:ind w:left="6" w:hanging="6"/>
              <w:jc w:val="left"/>
            </w:pPr>
          </w:p>
        </w:tc>
        <w:tc>
          <w:tcPr>
            <w:tcW w:w="4185" w:type="dxa"/>
            <w:shd w:val="clear" w:color="auto" w:fill="FBE4D5"/>
          </w:tcPr>
          <w:p w14:paraId="309B3EB7" w14:textId="37CC858A" w:rsidR="008B3807" w:rsidRPr="00C14B93" w:rsidRDefault="004B01D4" w:rsidP="008B3807">
            <w:pPr>
              <w:pStyle w:val="PBFSline"/>
              <w:cnfStyle w:val="000000010000" w:firstRow="0" w:lastRow="0" w:firstColumn="0" w:lastColumn="0" w:oddVBand="0" w:evenVBand="0" w:oddHBand="0" w:evenHBand="1" w:firstRowFirstColumn="0" w:firstRowLastColumn="0" w:lastRowFirstColumn="0" w:lastRowLastColumn="0"/>
            </w:pPr>
            <w:r w:rsidRPr="00C14B93">
              <w:t xml:space="preserve">Lack of or inadequate record </w:t>
            </w:r>
            <w:r w:rsidR="00BA641D">
              <w:t xml:space="preserve">and </w:t>
            </w:r>
            <w:r w:rsidRPr="00C14B93">
              <w:t>/</w:t>
            </w:r>
            <w:r w:rsidR="00BA641D">
              <w:t xml:space="preserve"> or</w:t>
            </w:r>
            <w:r w:rsidRPr="00C14B93">
              <w:t xml:space="preserve"> preservation of information about the child’s identity. </w:t>
            </w:r>
          </w:p>
        </w:tc>
        <w:tc>
          <w:tcPr>
            <w:tcW w:w="6037" w:type="dxa"/>
            <w:shd w:val="clear" w:color="auto" w:fill="DEE9D3"/>
          </w:tcPr>
          <w:p w14:paraId="772ACC9C" w14:textId="0C47F382" w:rsidR="008B3807" w:rsidRDefault="008B3807" w:rsidP="008B3807">
            <w:pPr>
              <w:pStyle w:val="PBFSline"/>
              <w:cnfStyle w:val="000000010000" w:firstRow="0" w:lastRow="0" w:firstColumn="0" w:lastColumn="0" w:oddVBand="0" w:evenVBand="0" w:oddHBand="0" w:evenHBand="1" w:firstRowFirstColumn="0" w:firstRowLastColumn="0" w:lastRowFirstColumn="0" w:lastRowLastColumn="0"/>
            </w:pPr>
            <w:r w:rsidRPr="00F51818">
              <w:t xml:space="preserve">Ensure that </w:t>
            </w:r>
            <w:r w:rsidRPr="00D95EAF">
              <w:rPr>
                <w:b/>
                <w:bCs/>
              </w:rPr>
              <w:t>information</w:t>
            </w:r>
            <w:r w:rsidRPr="00F51818">
              <w:t xml:space="preserve"> held by competent authorities</w:t>
            </w:r>
            <w:r w:rsidR="00CE7029">
              <w:t xml:space="preserve"> and bodies </w:t>
            </w:r>
            <w:r w:rsidRPr="00F51818">
              <w:t xml:space="preserve">concerning the child's identity, including information about the identity of </w:t>
            </w:r>
            <w:r w:rsidR="005C5C9E">
              <w:t xml:space="preserve">the </w:t>
            </w:r>
            <w:r w:rsidRPr="00F51818">
              <w:t>parents</w:t>
            </w:r>
            <w:r w:rsidR="00437757">
              <w:t>,</w:t>
            </w:r>
            <w:r w:rsidRPr="00F51818">
              <w:t xml:space="preserve"> is </w:t>
            </w:r>
            <w:r w:rsidRPr="00D95EAF">
              <w:rPr>
                <w:b/>
                <w:bCs/>
              </w:rPr>
              <w:t>preserved</w:t>
            </w:r>
            <w:r w:rsidR="00A84C36">
              <w:rPr>
                <w:b/>
                <w:bCs/>
              </w:rPr>
              <w:t>.</w:t>
            </w:r>
          </w:p>
        </w:tc>
        <w:tc>
          <w:tcPr>
            <w:tcW w:w="640" w:type="dxa"/>
            <w:gridSpan w:val="2"/>
            <w:shd w:val="clear" w:color="auto" w:fill="auto"/>
          </w:tcPr>
          <w:p w14:paraId="4FF5B364" w14:textId="77777777" w:rsidR="0070008C" w:rsidRPr="00F76E1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55C947E9" w14:textId="1FEFDB5F" w:rsidR="0070008C" w:rsidRPr="00F76E1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095F77" w14:paraId="4C476820" w14:textId="1D384C1F"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58B72E00" w14:textId="77777777" w:rsidR="008B3807" w:rsidRDefault="008B3807" w:rsidP="00E32340">
            <w:pPr>
              <w:pStyle w:val="PBParagraph"/>
              <w:numPr>
                <w:ilvl w:val="0"/>
                <w:numId w:val="4"/>
              </w:numPr>
              <w:spacing w:before="60" w:after="60"/>
              <w:ind w:left="6" w:hanging="6"/>
              <w:jc w:val="left"/>
            </w:pPr>
          </w:p>
        </w:tc>
        <w:tc>
          <w:tcPr>
            <w:tcW w:w="4185" w:type="dxa"/>
            <w:shd w:val="clear" w:color="auto" w:fill="FDF0E7"/>
          </w:tcPr>
          <w:p w14:paraId="066CA38D" w14:textId="4F973973" w:rsidR="008B3807" w:rsidRPr="00066133" w:rsidRDefault="00154E8A" w:rsidP="00277E96">
            <w:pPr>
              <w:pStyle w:val="PBFSline"/>
              <w:cnfStyle w:val="000000100000" w:firstRow="0" w:lastRow="0" w:firstColumn="0" w:lastColumn="0" w:oddVBand="0" w:evenVBand="0" w:oddHBand="1" w:evenHBand="0" w:firstRowFirstColumn="0" w:firstRowLastColumn="0" w:lastRowFirstColumn="0" w:lastRowLastColumn="0"/>
            </w:pPr>
            <w:r w:rsidRPr="008E350C">
              <w:t xml:space="preserve">AABs </w:t>
            </w:r>
            <w:r w:rsidR="008011CE" w:rsidRPr="008E350C">
              <w:t>having</w:t>
            </w:r>
            <w:r w:rsidRPr="008E350C">
              <w:t xml:space="preserve"> direct contact with </w:t>
            </w:r>
            <w:r w:rsidR="007C384C" w:rsidRPr="008E350C">
              <w:t>the</w:t>
            </w:r>
            <w:r w:rsidRPr="008E350C">
              <w:t xml:space="preserve"> birth family (</w:t>
            </w:r>
            <w:r w:rsidR="00821BD7" w:rsidRPr="008E350C">
              <w:rPr>
                <w:i/>
              </w:rPr>
              <w:t>e.g.</w:t>
            </w:r>
            <w:r w:rsidRPr="008E350C">
              <w:t>, in birth clinics</w:t>
            </w:r>
            <w:r w:rsidR="00522256" w:rsidRPr="008E350C">
              <w:t>,</w:t>
            </w:r>
            <w:r w:rsidRPr="008E350C">
              <w:t xml:space="preserve"> in child institutions)</w:t>
            </w:r>
            <w:r w:rsidR="002B0860" w:rsidRPr="008E350C">
              <w:t xml:space="preserve"> and lack of or </w:t>
            </w:r>
            <w:r w:rsidR="007A6C86" w:rsidRPr="008E350C">
              <w:t xml:space="preserve">inadequate </w:t>
            </w:r>
            <w:r w:rsidR="002B0860" w:rsidRPr="008E350C">
              <w:t xml:space="preserve">application of measures to prevent </w:t>
            </w:r>
            <w:r w:rsidR="00C813B2" w:rsidRPr="008E350C">
              <w:t>such contact</w:t>
            </w:r>
            <w:r w:rsidRPr="008E350C">
              <w:t>.</w:t>
            </w:r>
            <w:r w:rsidRPr="008E350C">
              <w:rPr>
                <w:rStyle w:val="EndnoteReference"/>
              </w:rPr>
              <w:endnoteReference w:id="136"/>
            </w:r>
            <w:r w:rsidRPr="008E350C">
              <w:rPr>
                <w:vertAlign w:val="superscript"/>
              </w:rPr>
              <w:t xml:space="preserve"> </w:t>
            </w:r>
            <w:r w:rsidR="00125EE4" w:rsidRPr="00125EE4">
              <w:t>[R]</w:t>
            </w:r>
            <w:r w:rsidR="00042442" w:rsidRPr="008E350C">
              <w:t xml:space="preserve"> </w:t>
            </w:r>
          </w:p>
        </w:tc>
        <w:tc>
          <w:tcPr>
            <w:tcW w:w="6037" w:type="dxa"/>
            <w:shd w:val="clear" w:color="auto" w:fill="F0F5EB"/>
          </w:tcPr>
          <w:p w14:paraId="313A7275" w14:textId="77777777" w:rsidR="003537E0" w:rsidRPr="008E350C" w:rsidRDefault="00A5329A" w:rsidP="008B3807">
            <w:pPr>
              <w:pStyle w:val="PBFSline"/>
              <w:cnfStyle w:val="000000100000" w:firstRow="0" w:lastRow="0" w:firstColumn="0" w:lastColumn="0" w:oddVBand="0" w:evenVBand="0" w:oddHBand="1" w:evenHBand="0" w:firstRowFirstColumn="0" w:firstRowLastColumn="0" w:lastRowFirstColumn="0" w:lastRowLastColumn="0"/>
            </w:pPr>
            <w:r w:rsidRPr="008E350C">
              <w:rPr>
                <w:b/>
              </w:rPr>
              <w:t>Prohibit</w:t>
            </w:r>
            <w:r w:rsidRPr="008E350C">
              <w:t xml:space="preserve"> </w:t>
            </w:r>
            <w:r w:rsidRPr="008E350C">
              <w:rPr>
                <w:b/>
              </w:rPr>
              <w:t>AABs</w:t>
            </w:r>
            <w:r w:rsidRPr="008E350C">
              <w:t xml:space="preserve"> from </w:t>
            </w:r>
            <w:r w:rsidR="00761103" w:rsidRPr="008E350C">
              <w:t>having</w:t>
            </w:r>
            <w:r w:rsidRPr="008E350C">
              <w:t xml:space="preserve"> direct</w:t>
            </w:r>
            <w:r w:rsidRPr="008E350C">
              <w:rPr>
                <w:b/>
              </w:rPr>
              <w:t xml:space="preserve"> contact</w:t>
            </w:r>
            <w:r w:rsidRPr="008E350C">
              <w:t xml:space="preserve"> with </w:t>
            </w:r>
            <w:r w:rsidR="00B43C3E" w:rsidRPr="008E350C">
              <w:t xml:space="preserve">the </w:t>
            </w:r>
            <w:r w:rsidRPr="008E350C">
              <w:rPr>
                <w:b/>
              </w:rPr>
              <w:t>birth family</w:t>
            </w:r>
            <w:r w:rsidRPr="008E350C">
              <w:t>.</w:t>
            </w:r>
          </w:p>
          <w:p w14:paraId="7B30CCE8" w14:textId="1964FA04" w:rsidR="00DC08C8" w:rsidRPr="008E350C" w:rsidRDefault="00DC08C8" w:rsidP="008B3807">
            <w:pPr>
              <w:pStyle w:val="PBFSline"/>
              <w:cnfStyle w:val="000000100000" w:firstRow="0" w:lastRow="0" w:firstColumn="0" w:lastColumn="0" w:oddVBand="0" w:evenVBand="0" w:oddHBand="1" w:evenHBand="0" w:firstRowFirstColumn="0" w:firstRowLastColumn="0" w:lastRowFirstColumn="0" w:lastRowLastColumn="0"/>
            </w:pPr>
            <w:r w:rsidRPr="008E350C">
              <w:t xml:space="preserve">Prohibit the adoption through an AAB that has had direct contact with the birth family. </w:t>
            </w:r>
            <w:r w:rsidR="00125EE4" w:rsidRPr="00125EE4">
              <w:t>[R]</w:t>
            </w:r>
            <w:r w:rsidRPr="008E350C">
              <w:t xml:space="preserve"> </w:t>
            </w:r>
          </w:p>
          <w:p w14:paraId="560300ED" w14:textId="02BDB1FE" w:rsidR="008B3807" w:rsidRPr="00066133" w:rsidRDefault="008B3807" w:rsidP="008B3807">
            <w:pPr>
              <w:pStyle w:val="PBFSline"/>
              <w:cnfStyle w:val="000000100000" w:firstRow="0" w:lastRow="0" w:firstColumn="0" w:lastColumn="0" w:oddVBand="0" w:evenVBand="0" w:oddHBand="1" w:evenHBand="0" w:firstRowFirstColumn="0" w:firstRowLastColumn="0" w:lastRowFirstColumn="0" w:lastRowLastColumn="0"/>
            </w:pPr>
          </w:p>
        </w:tc>
        <w:tc>
          <w:tcPr>
            <w:tcW w:w="640" w:type="dxa"/>
            <w:gridSpan w:val="2"/>
            <w:shd w:val="clear" w:color="auto" w:fill="auto"/>
          </w:tcPr>
          <w:p w14:paraId="1F9249F7" w14:textId="77777777" w:rsidR="00FD58E6" w:rsidRPr="00F76E1B" w:rsidRDefault="00FD58E6" w:rsidP="00FD58E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58316937" w14:textId="4A2C4F03" w:rsidR="0070008C" w:rsidRPr="00A5329A" w:rsidRDefault="00FD58E6" w:rsidP="00FD58E6">
            <w:pPr>
              <w:pStyle w:val="PBFSline"/>
              <w:jc w:val="left"/>
              <w:cnfStyle w:val="000000100000" w:firstRow="0" w:lastRow="0" w:firstColumn="0" w:lastColumn="0" w:oddVBand="0" w:evenVBand="0" w:oddHBand="1" w:evenHBand="0" w:firstRowFirstColumn="0" w:firstRowLastColumn="0" w:lastRowFirstColumn="0" w:lastRowLastColumn="0"/>
              <w:rPr>
                <w:b/>
                <w:bCs/>
              </w:rPr>
            </w:pPr>
            <w:r w:rsidRPr="00F76E1B">
              <w:rPr>
                <w:b/>
                <w:bCs/>
                <w:color w:val="4BC9FF" w:themeColor="accent1" w:themeTint="99"/>
              </w:rPr>
              <w:t>SO</w:t>
            </w:r>
          </w:p>
        </w:tc>
      </w:tr>
      <w:tr w:rsidR="008B3807" w:rsidRPr="008B31DC" w14:paraId="1DE17FA7" w14:textId="071ACD4F"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76AADB51" w14:textId="77777777" w:rsidR="008B3807" w:rsidRPr="008B31DC" w:rsidRDefault="008B3807" w:rsidP="008B3807">
            <w:pPr>
              <w:pStyle w:val="PBFSline"/>
            </w:pPr>
          </w:p>
        </w:tc>
        <w:tc>
          <w:tcPr>
            <w:tcW w:w="4185" w:type="dxa"/>
            <w:shd w:val="clear" w:color="auto" w:fill="auto"/>
          </w:tcPr>
          <w:p w14:paraId="13ACA2BF" w14:textId="0712CA18" w:rsidR="008B3807" w:rsidRPr="00066133" w:rsidRDefault="008B3807" w:rsidP="008B3807">
            <w:pPr>
              <w:pStyle w:val="PBFSline"/>
              <w:cnfStyle w:val="000000010000" w:firstRow="0" w:lastRow="0" w:firstColumn="0" w:lastColumn="0" w:oddVBand="0" w:evenVBand="0" w:oddHBand="0" w:evenHBand="1" w:firstRowFirstColumn="0" w:firstRowLastColumn="0" w:lastRowFirstColumn="0" w:lastRowLastColumn="0"/>
              <w:rPr>
                <w:b/>
                <w:bCs/>
              </w:rPr>
            </w:pPr>
            <w:r w:rsidRPr="00066133">
              <w:rPr>
                <w:b/>
                <w:bCs/>
              </w:rPr>
              <w:t>At the CHILD PROTECTION level</w:t>
            </w:r>
          </w:p>
        </w:tc>
        <w:tc>
          <w:tcPr>
            <w:tcW w:w="6037" w:type="dxa"/>
            <w:shd w:val="clear" w:color="auto" w:fill="auto"/>
          </w:tcPr>
          <w:p w14:paraId="611FD955" w14:textId="77777777" w:rsidR="008B3807" w:rsidRPr="00066133" w:rsidRDefault="008B3807" w:rsidP="008B3807">
            <w:pPr>
              <w:pStyle w:val="PBFSline"/>
              <w:cnfStyle w:val="000000010000" w:firstRow="0" w:lastRow="0" w:firstColumn="0" w:lastColumn="0" w:oddVBand="0" w:evenVBand="0" w:oddHBand="0" w:evenHBand="1" w:firstRowFirstColumn="0" w:firstRowLastColumn="0" w:lastRowFirstColumn="0" w:lastRowLastColumn="0"/>
            </w:pPr>
          </w:p>
        </w:tc>
        <w:tc>
          <w:tcPr>
            <w:tcW w:w="640" w:type="dxa"/>
            <w:gridSpan w:val="2"/>
            <w:shd w:val="clear" w:color="auto" w:fill="auto"/>
          </w:tcPr>
          <w:p w14:paraId="016D8682" w14:textId="77777777" w:rsidR="0070008C" w:rsidRPr="008B31DC"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095F77" w14:paraId="00C2F123" w14:textId="034E5BE4"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0BD460B2" w14:textId="77777777" w:rsidR="008B3807" w:rsidRPr="000F0FD6" w:rsidRDefault="008B3807" w:rsidP="00E32340">
            <w:pPr>
              <w:pStyle w:val="PBParagraph"/>
              <w:numPr>
                <w:ilvl w:val="0"/>
                <w:numId w:val="4"/>
              </w:numPr>
              <w:spacing w:before="60" w:after="60"/>
              <w:ind w:left="6" w:hanging="6"/>
              <w:jc w:val="left"/>
            </w:pPr>
          </w:p>
        </w:tc>
        <w:tc>
          <w:tcPr>
            <w:tcW w:w="4185" w:type="dxa"/>
          </w:tcPr>
          <w:p w14:paraId="6D8E47EE" w14:textId="6E4C3DEB" w:rsidR="008B3807" w:rsidRPr="00066133" w:rsidRDefault="00D15E0D" w:rsidP="00277E96">
            <w:pPr>
              <w:pStyle w:val="PBFSline"/>
              <w:cnfStyle w:val="000000100000" w:firstRow="0" w:lastRow="0" w:firstColumn="0" w:lastColumn="0" w:oddVBand="0" w:evenVBand="0" w:oddHBand="1" w:evenHBand="0" w:firstRowFirstColumn="0" w:firstRowLastColumn="0" w:lastRowFirstColumn="0" w:lastRowLastColumn="0"/>
            </w:pPr>
            <w:r w:rsidRPr="008E350C">
              <w:t xml:space="preserve">Measures </w:t>
            </w:r>
            <w:r w:rsidR="00341852" w:rsidRPr="008E350C">
              <w:t>which allow</w:t>
            </w:r>
            <w:r w:rsidRPr="008E350C">
              <w:t xml:space="preserve"> </w:t>
            </w:r>
            <w:r w:rsidR="0047739E" w:rsidRPr="008E350C">
              <w:t xml:space="preserve">for </w:t>
            </w:r>
            <w:r w:rsidRPr="008E350C">
              <w:t>the anonymous abandonment of children (</w:t>
            </w:r>
            <w:r w:rsidR="00821BD7" w:rsidRPr="008E350C">
              <w:rPr>
                <w:i/>
              </w:rPr>
              <w:t>e.g.</w:t>
            </w:r>
            <w:r w:rsidRPr="008E350C">
              <w:t>, baby boxes</w:t>
            </w:r>
            <w:r w:rsidR="000F0FD6" w:rsidRPr="008E350C">
              <w:t xml:space="preserve">, </w:t>
            </w:r>
            <w:r w:rsidR="00774B97" w:rsidRPr="008E350C">
              <w:t>anonymous or secret births</w:t>
            </w:r>
            <w:r w:rsidRPr="008E350C">
              <w:t>).</w:t>
            </w:r>
            <w:bookmarkStart w:id="49" w:name="_Ref89774000"/>
            <w:r w:rsidRPr="00066133">
              <w:rPr>
                <w:rStyle w:val="EndnoteReference"/>
              </w:rPr>
              <w:endnoteReference w:id="137"/>
            </w:r>
            <w:bookmarkEnd w:id="49"/>
            <w:r w:rsidRPr="00066133">
              <w:t xml:space="preserve"> </w:t>
            </w:r>
            <w:r w:rsidR="00125EE4" w:rsidRPr="00125EE4">
              <w:t>[R]</w:t>
            </w:r>
            <w:r w:rsidR="00042442" w:rsidRPr="008E350C">
              <w:t xml:space="preserve"> </w:t>
            </w:r>
          </w:p>
        </w:tc>
        <w:tc>
          <w:tcPr>
            <w:tcW w:w="6037" w:type="dxa"/>
            <w:shd w:val="clear" w:color="auto" w:fill="DEE9D3"/>
          </w:tcPr>
          <w:p w14:paraId="36F45407" w14:textId="0DA4F3C9" w:rsidR="008B3807" w:rsidRPr="008E350C" w:rsidRDefault="00CA52C2" w:rsidP="00FA0463">
            <w:pPr>
              <w:pStyle w:val="PBFSline"/>
              <w:cnfStyle w:val="000000100000" w:firstRow="0" w:lastRow="0" w:firstColumn="0" w:lastColumn="0" w:oddVBand="0" w:evenVBand="0" w:oddHBand="1" w:evenHBand="0" w:firstRowFirstColumn="0" w:firstRowLastColumn="0" w:lastRowFirstColumn="0" w:lastRowLastColumn="0"/>
            </w:pPr>
            <w:r w:rsidRPr="008E350C">
              <w:t>Establish and properly implement</w:t>
            </w:r>
            <w:r w:rsidR="008B3807" w:rsidRPr="008E350C">
              <w:t xml:space="preserve"> policies to</w:t>
            </w:r>
            <w:r w:rsidR="00A91FC6" w:rsidRPr="008E350C">
              <w:t xml:space="preserve"> </w:t>
            </w:r>
            <w:r w:rsidR="00A91FC6" w:rsidRPr="008E350C">
              <w:rPr>
                <w:b/>
              </w:rPr>
              <w:t>prevent</w:t>
            </w:r>
            <w:r w:rsidR="00A91FC6" w:rsidRPr="008E350C">
              <w:t xml:space="preserve"> </w:t>
            </w:r>
            <w:r w:rsidR="002E5428" w:rsidRPr="008E350C">
              <w:t xml:space="preserve">and </w:t>
            </w:r>
            <w:r w:rsidR="008B3807" w:rsidRPr="008E350C">
              <w:rPr>
                <w:b/>
              </w:rPr>
              <w:t>address</w:t>
            </w:r>
            <w:r w:rsidR="008B3807" w:rsidRPr="008E350C">
              <w:t xml:space="preserve"> the reasons for </w:t>
            </w:r>
            <w:r w:rsidR="008B3807" w:rsidRPr="008E350C">
              <w:rPr>
                <w:b/>
              </w:rPr>
              <w:t>abandonment</w:t>
            </w:r>
            <w:r w:rsidR="008B3807" w:rsidRPr="008E350C">
              <w:t xml:space="preserve"> of children.</w:t>
            </w:r>
            <w:bookmarkStart w:id="50" w:name="_Ref89774271"/>
            <w:r w:rsidR="005624AC" w:rsidRPr="008E350C">
              <w:rPr>
                <w:rStyle w:val="EndnoteReference"/>
              </w:rPr>
              <w:endnoteReference w:id="138"/>
            </w:r>
            <w:bookmarkEnd w:id="50"/>
            <w:r w:rsidR="008B3807" w:rsidRPr="008E350C">
              <w:rPr>
                <w:vertAlign w:val="superscript"/>
              </w:rPr>
              <w:t xml:space="preserve"> </w:t>
            </w:r>
          </w:p>
          <w:p w14:paraId="42551864" w14:textId="0C3E26AE" w:rsidR="00507314" w:rsidRPr="008E350C" w:rsidRDefault="00507314" w:rsidP="00FA0463">
            <w:pPr>
              <w:pStyle w:val="PBFSline"/>
              <w:cnfStyle w:val="000000100000" w:firstRow="0" w:lastRow="0" w:firstColumn="0" w:lastColumn="0" w:oddVBand="0" w:evenVBand="0" w:oddHBand="1" w:evenHBand="0" w:firstRowFirstColumn="0" w:firstRowLastColumn="0" w:lastRowFirstColumn="0" w:lastRowLastColumn="0"/>
            </w:pPr>
            <w:r w:rsidRPr="008E350C">
              <w:t xml:space="preserve">Establish and properly implement policies to provide adequate clinical </w:t>
            </w:r>
            <w:r w:rsidRPr="008E350C">
              <w:rPr>
                <w:b/>
              </w:rPr>
              <w:t>support for mothers</w:t>
            </w:r>
            <w:r w:rsidRPr="008E350C">
              <w:t xml:space="preserve"> wishing to relinquish their child in a manner that </w:t>
            </w:r>
            <w:r w:rsidRPr="008E350C">
              <w:rPr>
                <w:b/>
              </w:rPr>
              <w:t>ensures the safety of both mother and child</w:t>
            </w:r>
            <w:r w:rsidR="00A0224E" w:rsidRPr="008E350C">
              <w:rPr>
                <w:b/>
              </w:rPr>
              <w:t>(</w:t>
            </w:r>
            <w:r w:rsidRPr="008E350C">
              <w:rPr>
                <w:b/>
              </w:rPr>
              <w:t>ren</w:t>
            </w:r>
            <w:r w:rsidR="00A0224E" w:rsidRPr="008E350C">
              <w:rPr>
                <w:b/>
              </w:rPr>
              <w:t>)</w:t>
            </w:r>
            <w:r w:rsidRPr="008E350C">
              <w:t>.</w:t>
            </w:r>
          </w:p>
          <w:p w14:paraId="59B4CAF0" w14:textId="0CCCA603" w:rsidR="00E43D3F" w:rsidRPr="008E350C" w:rsidRDefault="00E43D3F" w:rsidP="00E43D3F">
            <w:pPr>
              <w:pStyle w:val="PBFSline"/>
              <w:cnfStyle w:val="000000100000" w:firstRow="0" w:lastRow="0" w:firstColumn="0" w:lastColumn="0" w:oddVBand="0" w:evenVBand="0" w:oddHBand="1" w:evenHBand="0" w:firstRowFirstColumn="0" w:firstRowLastColumn="0" w:lastRowFirstColumn="0" w:lastRowLastColumn="0"/>
            </w:pPr>
            <w:r w:rsidRPr="008E350C">
              <w:t>Promote alternatives to baby boxes</w:t>
            </w:r>
            <w:r w:rsidR="0016792D" w:rsidRPr="008E350C">
              <w:t xml:space="preserve"> and anonymous or secret birth</w:t>
            </w:r>
            <w:r w:rsidR="00C813B2" w:rsidRPr="008E350C">
              <w:t>s</w:t>
            </w:r>
            <w:r w:rsidRPr="008E350C">
              <w:t xml:space="preserve">, such as confidential hospital births as a measure </w:t>
            </w:r>
            <w:r w:rsidR="00C813B2" w:rsidRPr="008E350C">
              <w:t xml:space="preserve">of </w:t>
            </w:r>
            <w:r w:rsidRPr="008E350C">
              <w:t>last resort.</w:t>
            </w:r>
            <w:bookmarkStart w:id="53" w:name="_Ref89774351"/>
            <w:r w:rsidR="00703B09" w:rsidRPr="008E350C">
              <w:rPr>
                <w:rStyle w:val="EndnoteReference"/>
              </w:rPr>
              <w:endnoteReference w:id="139"/>
            </w:r>
            <w:bookmarkEnd w:id="53"/>
          </w:p>
          <w:p w14:paraId="3B5681EB" w14:textId="09317F1A" w:rsidR="008B3807" w:rsidRPr="00066133" w:rsidRDefault="00E43D3F" w:rsidP="00E43D3F">
            <w:pPr>
              <w:pStyle w:val="PBFSline"/>
              <w:cnfStyle w:val="000000100000" w:firstRow="0" w:lastRow="0" w:firstColumn="0" w:lastColumn="0" w:oddVBand="0" w:evenVBand="0" w:oddHBand="1" w:evenHBand="0" w:firstRowFirstColumn="0" w:firstRowLastColumn="0" w:lastRowFirstColumn="0" w:lastRowLastColumn="0"/>
            </w:pPr>
            <w:r w:rsidRPr="008E350C">
              <w:t>Ensure that children born via anonymous birth have</w:t>
            </w:r>
            <w:r w:rsidR="003124BD" w:rsidRPr="008E350C">
              <w:t>,</w:t>
            </w:r>
            <w:r w:rsidRPr="008E350C">
              <w:t xml:space="preserve"> </w:t>
            </w:r>
            <w:r w:rsidR="003124BD" w:rsidRPr="008E350C">
              <w:t>to the extent possible,</w:t>
            </w:r>
            <w:r w:rsidRPr="008E350C">
              <w:t xml:space="preserve"> access to information regarding their identity.</w:t>
            </w:r>
            <w:bookmarkStart w:id="54" w:name="_Ref89774354"/>
            <w:r w:rsidR="00703B09" w:rsidRPr="008E350C">
              <w:rPr>
                <w:rStyle w:val="EndnoteReference"/>
              </w:rPr>
              <w:endnoteReference w:id="140"/>
            </w:r>
            <w:bookmarkEnd w:id="54"/>
            <w:r w:rsidR="007267DA" w:rsidRPr="008E350C">
              <w:t xml:space="preserve"> </w:t>
            </w:r>
            <w:r w:rsidR="00125EE4" w:rsidRPr="00125EE4">
              <w:t>[R]</w:t>
            </w:r>
            <w:r w:rsidR="00234F6F" w:rsidRPr="008E350C">
              <w:t xml:space="preserve"> </w:t>
            </w:r>
          </w:p>
        </w:tc>
        <w:tc>
          <w:tcPr>
            <w:tcW w:w="640" w:type="dxa"/>
            <w:gridSpan w:val="2"/>
            <w:shd w:val="clear" w:color="auto" w:fill="auto"/>
          </w:tcPr>
          <w:p w14:paraId="3E4624AD" w14:textId="59EFA093"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095F77" w14:paraId="64A5522D" w14:textId="0372CCB6"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1152C48F" w14:textId="77777777" w:rsidR="003F2883" w:rsidRDefault="003F2883" w:rsidP="00E32340">
            <w:pPr>
              <w:pStyle w:val="PBParagraph"/>
              <w:numPr>
                <w:ilvl w:val="0"/>
                <w:numId w:val="4"/>
              </w:numPr>
              <w:spacing w:before="60" w:after="60"/>
              <w:ind w:left="6" w:hanging="6"/>
              <w:jc w:val="left"/>
            </w:pPr>
          </w:p>
        </w:tc>
        <w:tc>
          <w:tcPr>
            <w:tcW w:w="4185" w:type="dxa"/>
          </w:tcPr>
          <w:p w14:paraId="2F4B6862" w14:textId="0F86E08A" w:rsidR="003F2883" w:rsidRPr="00066133" w:rsidRDefault="003F2883" w:rsidP="00097C65">
            <w:pPr>
              <w:pStyle w:val="PBFSline"/>
              <w:cnfStyle w:val="000000010000" w:firstRow="0" w:lastRow="0" w:firstColumn="0" w:lastColumn="0" w:oddVBand="0" w:evenVBand="0" w:oddHBand="0" w:evenHBand="1" w:firstRowFirstColumn="0" w:firstRowLastColumn="0" w:lastRowFirstColumn="0" w:lastRowLastColumn="0"/>
            </w:pPr>
            <w:r w:rsidRPr="00066133">
              <w:t>Allowing birth clinics to operate child institutions.</w:t>
            </w:r>
            <w:r w:rsidRPr="00066133">
              <w:rPr>
                <w:rStyle w:val="EndnoteReference"/>
              </w:rPr>
              <w:endnoteReference w:id="141"/>
            </w:r>
          </w:p>
        </w:tc>
        <w:tc>
          <w:tcPr>
            <w:tcW w:w="6037" w:type="dxa"/>
            <w:shd w:val="clear" w:color="auto" w:fill="F0F5EB"/>
          </w:tcPr>
          <w:p w14:paraId="6EF5BECB" w14:textId="589BFBF5" w:rsidR="003F2883" w:rsidRPr="00066133" w:rsidRDefault="003F2883" w:rsidP="00097C65">
            <w:pPr>
              <w:pStyle w:val="PBFSline"/>
              <w:cnfStyle w:val="000000010000" w:firstRow="0" w:lastRow="0" w:firstColumn="0" w:lastColumn="0" w:oddVBand="0" w:evenVBand="0" w:oddHBand="0" w:evenHBand="1" w:firstRowFirstColumn="0" w:firstRowLastColumn="0" w:lastRowFirstColumn="0" w:lastRowLastColumn="0"/>
            </w:pPr>
            <w:r w:rsidRPr="00066133">
              <w:rPr>
                <w:b/>
                <w:bCs/>
              </w:rPr>
              <w:t xml:space="preserve">Prohibit </w:t>
            </w:r>
            <w:r w:rsidRPr="00066133">
              <w:t>birth</w:t>
            </w:r>
            <w:r w:rsidRPr="00066133">
              <w:rPr>
                <w:b/>
                <w:bCs/>
              </w:rPr>
              <w:t xml:space="preserve"> clinics</w:t>
            </w:r>
            <w:r w:rsidRPr="00066133">
              <w:t xml:space="preserve"> from operating </w:t>
            </w:r>
            <w:r w:rsidRPr="00066133">
              <w:rPr>
                <w:b/>
              </w:rPr>
              <w:t>child institutions</w:t>
            </w:r>
            <w:r w:rsidRPr="00066133">
              <w:t>.</w:t>
            </w:r>
          </w:p>
        </w:tc>
        <w:tc>
          <w:tcPr>
            <w:tcW w:w="640" w:type="dxa"/>
            <w:gridSpan w:val="2"/>
            <w:shd w:val="clear" w:color="auto" w:fill="auto"/>
          </w:tcPr>
          <w:p w14:paraId="606AABEE" w14:textId="58EFFAF3" w:rsidR="0070008C" w:rsidRPr="00F76E1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095F77" w14:paraId="06D76FD2" w14:textId="23143C16"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233B7792" w14:textId="77777777" w:rsidR="008B3807" w:rsidRDefault="008B3807" w:rsidP="00E32340">
            <w:pPr>
              <w:pStyle w:val="PBParagraph"/>
              <w:numPr>
                <w:ilvl w:val="0"/>
                <w:numId w:val="4"/>
              </w:numPr>
              <w:spacing w:before="60" w:after="60"/>
              <w:ind w:left="6" w:hanging="6"/>
              <w:jc w:val="left"/>
            </w:pPr>
          </w:p>
        </w:tc>
        <w:tc>
          <w:tcPr>
            <w:tcW w:w="4185" w:type="dxa"/>
          </w:tcPr>
          <w:p w14:paraId="3B66E997" w14:textId="6B0DD6E7" w:rsidR="008B3807" w:rsidRPr="00FA0463" w:rsidRDefault="004A147C" w:rsidP="00FA0463">
            <w:pPr>
              <w:pStyle w:val="PBFSline"/>
              <w:cnfStyle w:val="000000100000" w:firstRow="0" w:lastRow="0" w:firstColumn="0" w:lastColumn="0" w:oddVBand="0" w:evenVBand="0" w:oddHBand="1" w:evenHBand="0" w:firstRowFirstColumn="0" w:firstRowLastColumn="0" w:lastRowFirstColumn="0" w:lastRowLastColumn="0"/>
            </w:pPr>
            <w:r w:rsidRPr="008E350C">
              <w:t>Lack of</w:t>
            </w:r>
            <w:r w:rsidR="00A65778" w:rsidRPr="008E350C">
              <w:t>,</w:t>
            </w:r>
            <w:r w:rsidRPr="008E350C">
              <w:t xml:space="preserve"> limited or inadequate resources and procedures to search for </w:t>
            </w:r>
            <w:r w:rsidR="005C5C9E" w:rsidRPr="008E350C">
              <w:t xml:space="preserve">the </w:t>
            </w:r>
            <w:r w:rsidRPr="008E350C">
              <w:t>parents and / or other family members.</w:t>
            </w:r>
            <w:r w:rsidR="00CE73FD" w:rsidRPr="008E350C">
              <w:t xml:space="preserve"> </w:t>
            </w:r>
            <w:r w:rsidR="00125EE4" w:rsidRPr="00125EE4">
              <w:t>[R]</w:t>
            </w:r>
            <w:r w:rsidR="00042442" w:rsidRPr="008E350C">
              <w:t xml:space="preserve"> </w:t>
            </w:r>
          </w:p>
        </w:tc>
        <w:tc>
          <w:tcPr>
            <w:tcW w:w="6037" w:type="dxa"/>
            <w:shd w:val="clear" w:color="auto" w:fill="DEE9D3"/>
          </w:tcPr>
          <w:p w14:paraId="2FF5E177" w14:textId="3EAF0391" w:rsidR="00BA52C4" w:rsidRDefault="008B3807" w:rsidP="008B3807">
            <w:pPr>
              <w:pStyle w:val="PBFSline"/>
              <w:cnfStyle w:val="000000100000" w:firstRow="0" w:lastRow="0" w:firstColumn="0" w:lastColumn="0" w:oddVBand="0" w:evenVBand="0" w:oddHBand="1" w:evenHBand="0" w:firstRowFirstColumn="0" w:firstRowLastColumn="0" w:lastRowFirstColumn="0" w:lastRowLastColumn="0"/>
            </w:pPr>
            <w:r w:rsidRPr="008E350C">
              <w:t>Establish a</w:t>
            </w:r>
            <w:r w:rsidR="007E0E00" w:rsidRPr="008E350C">
              <w:t>nd properly implement</w:t>
            </w:r>
            <w:r w:rsidRPr="008E350C">
              <w:t xml:space="preserve"> a mechanism to facilitate the </w:t>
            </w:r>
            <w:r w:rsidRPr="008E350C">
              <w:rPr>
                <w:b/>
              </w:rPr>
              <w:t>search</w:t>
            </w:r>
            <w:r w:rsidRPr="008E350C">
              <w:t xml:space="preserve"> for </w:t>
            </w:r>
            <w:r w:rsidR="002E5428" w:rsidRPr="008E350C">
              <w:t>the</w:t>
            </w:r>
            <w:r w:rsidRPr="008E350C">
              <w:t xml:space="preserve"> </w:t>
            </w:r>
            <w:r w:rsidRPr="008E350C">
              <w:rPr>
                <w:b/>
              </w:rPr>
              <w:t>parents</w:t>
            </w:r>
            <w:r w:rsidRPr="008E350C">
              <w:t xml:space="preserve"> and family </w:t>
            </w:r>
            <w:r w:rsidR="00BA52C4" w:rsidRPr="008E350C">
              <w:t xml:space="preserve">of </w:t>
            </w:r>
            <w:r w:rsidR="0056679A" w:rsidRPr="008E350C">
              <w:t xml:space="preserve">the </w:t>
            </w:r>
            <w:r w:rsidR="00BA52C4" w:rsidRPr="008E350C">
              <w:t xml:space="preserve">child </w:t>
            </w:r>
            <w:r w:rsidRPr="006F5E83">
              <w:t xml:space="preserve">to </w:t>
            </w:r>
            <w:r w:rsidRPr="009B69A3">
              <w:rPr>
                <w:b/>
                <w:bCs/>
              </w:rPr>
              <w:t>verify</w:t>
            </w:r>
            <w:r w:rsidRPr="006F5E83">
              <w:t xml:space="preserve"> the identity of </w:t>
            </w:r>
            <w:r w:rsidR="00A11D59">
              <w:t xml:space="preserve">the </w:t>
            </w:r>
            <w:r w:rsidRPr="006F5E83">
              <w:t>child</w:t>
            </w:r>
            <w:r w:rsidR="00D12816">
              <w:t>,</w:t>
            </w:r>
            <w:r w:rsidRPr="006F5E83">
              <w:t xml:space="preserve"> while ensuring the safety of the birth parents, as well as mechanisms to preserve the evidence obtained during investigations</w:t>
            </w:r>
            <w:r>
              <w:t>.</w:t>
            </w:r>
            <w:bookmarkStart w:id="55" w:name="_Ref60928060"/>
            <w:r>
              <w:rPr>
                <w:rStyle w:val="EndnoteReference"/>
              </w:rPr>
              <w:endnoteReference w:id="142"/>
            </w:r>
            <w:bookmarkEnd w:id="55"/>
            <w:r>
              <w:t xml:space="preserve"> </w:t>
            </w:r>
          </w:p>
        </w:tc>
        <w:tc>
          <w:tcPr>
            <w:tcW w:w="640" w:type="dxa"/>
            <w:gridSpan w:val="2"/>
            <w:shd w:val="clear" w:color="auto" w:fill="auto"/>
          </w:tcPr>
          <w:p w14:paraId="47B9B0C9" w14:textId="097B1B11"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095F77" w14:paraId="4D0336C5" w14:textId="697CE627"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4F7EFF4C" w14:textId="77777777" w:rsidR="008B3807" w:rsidRDefault="008B3807" w:rsidP="00E32340">
            <w:pPr>
              <w:pStyle w:val="PBParagraph"/>
              <w:numPr>
                <w:ilvl w:val="0"/>
                <w:numId w:val="4"/>
              </w:numPr>
              <w:spacing w:before="60" w:after="60"/>
              <w:ind w:left="6" w:hanging="6"/>
              <w:jc w:val="left"/>
            </w:pPr>
          </w:p>
        </w:tc>
        <w:tc>
          <w:tcPr>
            <w:tcW w:w="4185" w:type="dxa"/>
          </w:tcPr>
          <w:p w14:paraId="5614EC96" w14:textId="4947A7BD" w:rsidR="008B3807" w:rsidRPr="00C14B93" w:rsidRDefault="00034A25" w:rsidP="008B3807">
            <w:pPr>
              <w:pStyle w:val="PBFSline"/>
              <w:cnfStyle w:val="000000010000" w:firstRow="0" w:lastRow="0" w:firstColumn="0" w:lastColumn="0" w:oddVBand="0" w:evenVBand="0" w:oddHBand="0" w:evenHBand="1" w:firstRowFirstColumn="0" w:firstRowLastColumn="0" w:lastRowFirstColumn="0" w:lastRowLastColumn="0"/>
            </w:pPr>
            <w:r w:rsidRPr="00C14B93">
              <w:t xml:space="preserve">Lack or limited capacity of </w:t>
            </w:r>
            <w:r w:rsidRPr="001321E7">
              <w:t xml:space="preserve">the </w:t>
            </w:r>
            <w:r w:rsidR="00411007" w:rsidRPr="001321E7">
              <w:t>competent authorities and bodies</w:t>
            </w:r>
            <w:r w:rsidRPr="001321E7">
              <w:t xml:space="preserve"> to establish, veri</w:t>
            </w:r>
            <w:r w:rsidRPr="00C14B93">
              <w:t xml:space="preserve">fy </w:t>
            </w:r>
            <w:r w:rsidR="00C77D90" w:rsidRPr="00C14B93">
              <w:t>and</w:t>
            </w:r>
            <w:r w:rsidRPr="00C14B93">
              <w:t xml:space="preserve"> preserve the child’s identity due to lack of resources and / or inadequate training.</w:t>
            </w:r>
          </w:p>
        </w:tc>
        <w:tc>
          <w:tcPr>
            <w:tcW w:w="6037" w:type="dxa"/>
            <w:shd w:val="clear" w:color="auto" w:fill="F0F5EB"/>
          </w:tcPr>
          <w:p w14:paraId="5349B074" w14:textId="2BB06371" w:rsidR="008B3807" w:rsidRDefault="008C483F" w:rsidP="008B3807">
            <w:pPr>
              <w:pStyle w:val="PBFSline"/>
              <w:cnfStyle w:val="000000010000" w:firstRow="0" w:lastRow="0" w:firstColumn="0" w:lastColumn="0" w:oddVBand="0" w:evenVBand="0" w:oddHBand="0" w:evenHBand="1" w:firstRowFirstColumn="0" w:firstRowLastColumn="0" w:lastRowFirstColumn="0" w:lastRowLastColumn="0"/>
            </w:pPr>
            <w:r w:rsidRPr="00F43752">
              <w:t xml:space="preserve">Ensure adequate </w:t>
            </w:r>
            <w:r w:rsidRPr="008C483F">
              <w:rPr>
                <w:b/>
                <w:bCs/>
              </w:rPr>
              <w:t>resources</w:t>
            </w:r>
            <w:r>
              <w:t xml:space="preserve"> and</w:t>
            </w:r>
            <w:r w:rsidRPr="00F43752">
              <w:t xml:space="preserve"> </w:t>
            </w:r>
            <w:r w:rsidRPr="00F43752">
              <w:rPr>
                <w:b/>
                <w:bCs/>
              </w:rPr>
              <w:t>training</w:t>
            </w:r>
            <w:r w:rsidRPr="00F43752">
              <w:t xml:space="preserve"> </w:t>
            </w:r>
            <w:r w:rsidR="00560448" w:rsidRPr="00F43752">
              <w:t xml:space="preserve">for </w:t>
            </w:r>
            <w:r w:rsidR="00560448">
              <w:t xml:space="preserve">the </w:t>
            </w:r>
            <w:r w:rsidR="00411007">
              <w:rPr>
                <w:b/>
                <w:bCs/>
              </w:rPr>
              <w:t>competent authorities and bodies</w:t>
            </w:r>
            <w:r w:rsidR="00560448" w:rsidRPr="00F43752">
              <w:t xml:space="preserve"> </w:t>
            </w:r>
            <w:r w:rsidRPr="00F43752">
              <w:t xml:space="preserve">on how to </w:t>
            </w:r>
            <w:r>
              <w:t xml:space="preserve">establish, verify </w:t>
            </w:r>
            <w:r w:rsidR="00C77D90">
              <w:t>and</w:t>
            </w:r>
            <w:r>
              <w:t xml:space="preserve"> preserve the child’s identity.</w:t>
            </w:r>
          </w:p>
        </w:tc>
        <w:tc>
          <w:tcPr>
            <w:tcW w:w="640" w:type="dxa"/>
            <w:gridSpan w:val="2"/>
            <w:shd w:val="clear" w:color="auto" w:fill="auto"/>
          </w:tcPr>
          <w:p w14:paraId="348AE0A3" w14:textId="2F957388" w:rsidR="0070008C" w:rsidRPr="00F43752" w:rsidRDefault="00FD58E6" w:rsidP="0070008C">
            <w:pPr>
              <w:pStyle w:val="PBFSline"/>
              <w:jc w:val="left"/>
              <w:cnfStyle w:val="000000010000" w:firstRow="0" w:lastRow="0" w:firstColumn="0" w:lastColumn="0" w:oddVBand="0" w:evenVBand="0" w:oddHBand="0" w:evenHBand="1" w:firstRowFirstColumn="0" w:firstRowLastColumn="0" w:lastRowFirstColumn="0" w:lastRowLastColumn="0"/>
            </w:pPr>
            <w:r w:rsidRPr="00F76E1B">
              <w:rPr>
                <w:b/>
                <w:bCs/>
                <w:color w:val="4BC9FF" w:themeColor="accent1" w:themeTint="99"/>
              </w:rPr>
              <w:t>SO</w:t>
            </w:r>
          </w:p>
        </w:tc>
      </w:tr>
      <w:tr w:rsidR="00095F77" w14:paraId="56B7A2E7" w14:textId="4A2569D7"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0F58FB3C" w14:textId="77777777" w:rsidR="008B3807" w:rsidRDefault="008B3807" w:rsidP="00E32340">
            <w:pPr>
              <w:pStyle w:val="PBParagraph"/>
              <w:numPr>
                <w:ilvl w:val="0"/>
                <w:numId w:val="4"/>
              </w:numPr>
              <w:spacing w:before="60" w:after="60"/>
              <w:ind w:left="6" w:hanging="6"/>
              <w:jc w:val="left"/>
            </w:pPr>
          </w:p>
        </w:tc>
        <w:tc>
          <w:tcPr>
            <w:tcW w:w="4185" w:type="dxa"/>
          </w:tcPr>
          <w:p w14:paraId="63AAF434" w14:textId="5B4B6149" w:rsidR="008B3807" w:rsidRPr="00C14B93" w:rsidRDefault="001A2D49" w:rsidP="008B3807">
            <w:pPr>
              <w:pStyle w:val="PBFSline"/>
              <w:cnfStyle w:val="000000100000" w:firstRow="0" w:lastRow="0" w:firstColumn="0" w:lastColumn="0" w:oddVBand="0" w:evenVBand="0" w:oddHBand="1" w:evenHBand="0" w:firstRowFirstColumn="0" w:firstRowLastColumn="0" w:lastRowFirstColumn="0" w:lastRowLastColumn="0"/>
            </w:pPr>
            <w:r w:rsidRPr="008E350C">
              <w:t xml:space="preserve">Lack of </w:t>
            </w:r>
            <w:r w:rsidR="002904AB" w:rsidRPr="008E350C">
              <w:t xml:space="preserve">or inadequate </w:t>
            </w:r>
            <w:r w:rsidRPr="008E350C">
              <w:t>government process</w:t>
            </w:r>
            <w:r w:rsidR="00712632" w:rsidRPr="008E350C">
              <w:t>es</w:t>
            </w:r>
            <w:r w:rsidRPr="008E350C">
              <w:t xml:space="preserve"> </w:t>
            </w:r>
            <w:r w:rsidR="00904584" w:rsidRPr="008E350C">
              <w:t>and / or political will</w:t>
            </w:r>
            <w:r w:rsidRPr="008E350C">
              <w:t xml:space="preserve"> to identify, prevent</w:t>
            </w:r>
            <w:r w:rsidR="00BC75CB" w:rsidRPr="008E350C">
              <w:t xml:space="preserve"> </w:t>
            </w:r>
            <w:r w:rsidR="00653E25" w:rsidRPr="008E350C">
              <w:t xml:space="preserve">and </w:t>
            </w:r>
            <w:r w:rsidRPr="008E350C">
              <w:t>respond</w:t>
            </w:r>
            <w:r w:rsidRPr="00C14B93">
              <w:t xml:space="preserve"> to </w:t>
            </w:r>
            <w:r w:rsidR="008B1382">
              <w:t xml:space="preserve">situations involving </w:t>
            </w:r>
            <w:r w:rsidR="000E426D" w:rsidRPr="00C14B93">
              <w:t xml:space="preserve">misrepresentation of </w:t>
            </w:r>
            <w:r w:rsidRPr="00C14B93">
              <w:t>identity.</w:t>
            </w:r>
          </w:p>
        </w:tc>
        <w:tc>
          <w:tcPr>
            <w:tcW w:w="6037" w:type="dxa"/>
            <w:shd w:val="clear" w:color="auto" w:fill="DEE9D3"/>
          </w:tcPr>
          <w:p w14:paraId="05F658C1" w14:textId="18D8D7DF" w:rsidR="008B3807" w:rsidRDefault="00FC01A6" w:rsidP="00FA0463">
            <w:pPr>
              <w:pStyle w:val="PBFSline"/>
              <w:cnfStyle w:val="000000100000" w:firstRow="0" w:lastRow="0" w:firstColumn="0" w:lastColumn="0" w:oddVBand="0" w:evenVBand="0" w:oddHBand="1" w:evenHBand="0" w:firstRowFirstColumn="0" w:firstRowLastColumn="0" w:lastRowFirstColumn="0" w:lastRowLastColumn="0"/>
            </w:pPr>
            <w:r w:rsidRPr="008E350C">
              <w:t>Develop government capacity, and establish</w:t>
            </w:r>
            <w:r w:rsidR="008D7C6C" w:rsidRPr="008E350C">
              <w:t xml:space="preserve"> and </w:t>
            </w:r>
            <w:r w:rsidR="0045715B" w:rsidRPr="008E350C">
              <w:t xml:space="preserve">properly </w:t>
            </w:r>
            <w:r w:rsidR="008D7C6C" w:rsidRPr="008E350C">
              <w:t xml:space="preserve">implement government processes to </w:t>
            </w:r>
            <w:r w:rsidR="008D7C6C" w:rsidRPr="008E350C">
              <w:rPr>
                <w:b/>
              </w:rPr>
              <w:t>identify</w:t>
            </w:r>
            <w:r w:rsidR="008D7C6C" w:rsidRPr="008E350C">
              <w:t xml:space="preserve">, </w:t>
            </w:r>
            <w:r w:rsidR="008D7C6C" w:rsidRPr="008E350C">
              <w:rPr>
                <w:b/>
              </w:rPr>
              <w:t>prevent</w:t>
            </w:r>
            <w:r w:rsidR="008D7C6C" w:rsidRPr="008E350C">
              <w:t xml:space="preserve"> and </w:t>
            </w:r>
            <w:r w:rsidR="008D7C6C" w:rsidRPr="008E350C">
              <w:rPr>
                <w:b/>
              </w:rPr>
              <w:t>respond</w:t>
            </w:r>
            <w:r w:rsidR="008D7C6C">
              <w:t xml:space="preserve"> to </w:t>
            </w:r>
            <w:r w:rsidR="000E426D" w:rsidRPr="001A2D49">
              <w:t xml:space="preserve">situations involving </w:t>
            </w:r>
            <w:r w:rsidR="000E426D">
              <w:t>misrepresentation of</w:t>
            </w:r>
            <w:r w:rsidR="000E426D" w:rsidRPr="001A2D49">
              <w:t xml:space="preserve"> identity</w:t>
            </w:r>
            <w:r w:rsidR="000E426D">
              <w:t>.</w:t>
            </w:r>
            <w:r w:rsidR="00CF5485">
              <w:t xml:space="preserve"> </w:t>
            </w:r>
          </w:p>
        </w:tc>
        <w:tc>
          <w:tcPr>
            <w:tcW w:w="640" w:type="dxa"/>
            <w:gridSpan w:val="2"/>
            <w:shd w:val="clear" w:color="auto" w:fill="auto"/>
          </w:tcPr>
          <w:p w14:paraId="5CFFADE2" w14:textId="77777777" w:rsidR="00FD58E6" w:rsidRPr="00F76E1B" w:rsidRDefault="00FD58E6" w:rsidP="00FD58E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459B347A" w14:textId="57BE901E" w:rsidR="0070008C" w:rsidRDefault="00FD58E6" w:rsidP="00FD58E6">
            <w:pPr>
              <w:pStyle w:val="PBFSline"/>
              <w:jc w:val="left"/>
              <w:cnfStyle w:val="000000100000" w:firstRow="0" w:lastRow="0" w:firstColumn="0" w:lastColumn="0" w:oddVBand="0" w:evenVBand="0" w:oddHBand="1" w:evenHBand="0" w:firstRowFirstColumn="0" w:firstRowLastColumn="0" w:lastRowFirstColumn="0" w:lastRowLastColumn="0"/>
            </w:pPr>
            <w:r w:rsidRPr="00F76E1B">
              <w:rPr>
                <w:b/>
                <w:bCs/>
                <w:color w:val="4BC9FF" w:themeColor="accent1" w:themeTint="99"/>
              </w:rPr>
              <w:t>SO</w:t>
            </w:r>
          </w:p>
        </w:tc>
      </w:tr>
      <w:tr w:rsidR="008B3807" w:rsidRPr="008B31DC" w14:paraId="29BFBD5B" w14:textId="27C03F98"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6EEAE11D" w14:textId="77777777" w:rsidR="008B3807" w:rsidRPr="008B31DC" w:rsidRDefault="008B3807" w:rsidP="008B3807">
            <w:pPr>
              <w:pStyle w:val="PBFSline"/>
            </w:pPr>
          </w:p>
        </w:tc>
        <w:tc>
          <w:tcPr>
            <w:tcW w:w="4185" w:type="dxa"/>
            <w:shd w:val="clear" w:color="auto" w:fill="auto"/>
          </w:tcPr>
          <w:p w14:paraId="43CAFF42" w14:textId="7C6A75F4" w:rsidR="008B3807" w:rsidRPr="00200721" w:rsidRDefault="008B3807" w:rsidP="008B3807">
            <w:pPr>
              <w:pStyle w:val="PBFSline"/>
              <w:cnfStyle w:val="000000010000" w:firstRow="0" w:lastRow="0" w:firstColumn="0" w:lastColumn="0" w:oddVBand="0" w:evenVBand="0" w:oddHBand="0" w:evenHBand="1" w:firstRowFirstColumn="0" w:firstRowLastColumn="0" w:lastRowFirstColumn="0" w:lastRowLastColumn="0"/>
              <w:rPr>
                <w:b/>
                <w:bCs/>
              </w:rPr>
            </w:pPr>
            <w:r w:rsidRPr="00200721">
              <w:rPr>
                <w:b/>
                <w:bCs/>
              </w:rPr>
              <w:t xml:space="preserve">At </w:t>
            </w:r>
            <w:r>
              <w:rPr>
                <w:b/>
                <w:bCs/>
              </w:rPr>
              <w:t>the GENERAL</w:t>
            </w:r>
            <w:r w:rsidRPr="00200721">
              <w:rPr>
                <w:b/>
                <w:bCs/>
              </w:rPr>
              <w:t xml:space="preserve"> level</w:t>
            </w:r>
          </w:p>
        </w:tc>
        <w:tc>
          <w:tcPr>
            <w:tcW w:w="6037" w:type="dxa"/>
            <w:shd w:val="clear" w:color="auto" w:fill="auto"/>
          </w:tcPr>
          <w:p w14:paraId="2DD6EFF1" w14:textId="77777777" w:rsidR="008B3807" w:rsidRPr="008B31DC" w:rsidRDefault="008B3807" w:rsidP="008B3807">
            <w:pPr>
              <w:pStyle w:val="PBFSline"/>
              <w:cnfStyle w:val="000000010000" w:firstRow="0" w:lastRow="0" w:firstColumn="0" w:lastColumn="0" w:oddVBand="0" w:evenVBand="0" w:oddHBand="0" w:evenHBand="1" w:firstRowFirstColumn="0" w:firstRowLastColumn="0" w:lastRowFirstColumn="0" w:lastRowLastColumn="0"/>
            </w:pPr>
          </w:p>
        </w:tc>
        <w:tc>
          <w:tcPr>
            <w:tcW w:w="640" w:type="dxa"/>
            <w:gridSpan w:val="2"/>
            <w:shd w:val="clear" w:color="auto" w:fill="auto"/>
          </w:tcPr>
          <w:p w14:paraId="00A66972" w14:textId="77777777" w:rsidR="0070008C" w:rsidRPr="008B31DC"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095F77" w14:paraId="5EBFABF8" w14:textId="167B6E83"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2CE60DAB" w14:textId="77777777" w:rsidR="008E617C" w:rsidRDefault="008E617C" w:rsidP="00E32340">
            <w:pPr>
              <w:pStyle w:val="PBParagraph"/>
              <w:numPr>
                <w:ilvl w:val="0"/>
                <w:numId w:val="4"/>
              </w:numPr>
              <w:spacing w:before="60" w:after="60"/>
              <w:ind w:left="6" w:hanging="6"/>
              <w:jc w:val="left"/>
            </w:pPr>
          </w:p>
        </w:tc>
        <w:tc>
          <w:tcPr>
            <w:tcW w:w="4185" w:type="dxa"/>
            <w:vMerge w:val="restart"/>
          </w:tcPr>
          <w:p w14:paraId="10A721CE" w14:textId="7A48730B" w:rsidR="008E617C" w:rsidRPr="008E350C" w:rsidRDefault="008E617C" w:rsidP="00097C65">
            <w:pPr>
              <w:pStyle w:val="PBFSline"/>
              <w:cnfStyle w:val="000000100000" w:firstRow="0" w:lastRow="0" w:firstColumn="0" w:lastColumn="0" w:oddVBand="0" w:evenVBand="0" w:oddHBand="1" w:evenHBand="0" w:firstRowFirstColumn="0" w:firstRowLastColumn="0" w:lastRowFirstColumn="0" w:lastRowLastColumn="0"/>
            </w:pPr>
            <w:r w:rsidRPr="008E350C">
              <w:t xml:space="preserve">Lack of or inadequate </w:t>
            </w:r>
            <w:r w:rsidR="00960180" w:rsidRPr="008E350C">
              <w:t xml:space="preserve">system or barriers to </w:t>
            </w:r>
            <w:r w:rsidRPr="008E350C">
              <w:t xml:space="preserve">birth registration </w:t>
            </w:r>
            <w:r w:rsidR="00960180" w:rsidRPr="008E350C">
              <w:t>(</w:t>
            </w:r>
            <w:r w:rsidR="00960180" w:rsidRPr="008E350C">
              <w:rPr>
                <w:i/>
              </w:rPr>
              <w:t>e.g.,</w:t>
            </w:r>
            <w:r w:rsidR="00960180" w:rsidRPr="008E350C">
              <w:t xml:space="preserve"> fees, distance, discrimination</w:t>
            </w:r>
            <w:r w:rsidR="00960180" w:rsidRPr="008E350C">
              <w:rPr>
                <w:rStyle w:val="EndnoteReference"/>
              </w:rPr>
              <w:endnoteReference w:id="143"/>
            </w:r>
            <w:r w:rsidR="007E54CE" w:rsidRPr="008E350C">
              <w:t xml:space="preserve">). </w:t>
            </w:r>
            <w:r w:rsidR="00125EE4" w:rsidRPr="00125EE4">
              <w:t>[R]</w:t>
            </w:r>
            <w:r w:rsidR="007E54CE" w:rsidRPr="008E350C">
              <w:t xml:space="preserve"> </w:t>
            </w:r>
          </w:p>
        </w:tc>
        <w:tc>
          <w:tcPr>
            <w:tcW w:w="6037" w:type="dxa"/>
            <w:vMerge w:val="restart"/>
            <w:shd w:val="clear" w:color="auto" w:fill="DEE9D3"/>
          </w:tcPr>
          <w:p w14:paraId="08487510" w14:textId="45085498" w:rsidR="008E617C" w:rsidRPr="008E350C" w:rsidRDefault="008E617C" w:rsidP="00FA0463">
            <w:pPr>
              <w:pStyle w:val="PBFSline"/>
              <w:cnfStyle w:val="000000100000" w:firstRow="0" w:lastRow="0" w:firstColumn="0" w:lastColumn="0" w:oddVBand="0" w:evenVBand="0" w:oddHBand="1" w:evenHBand="0" w:firstRowFirstColumn="0" w:firstRowLastColumn="0" w:lastRowFirstColumn="0" w:lastRowLastColumn="0"/>
            </w:pPr>
            <w:r w:rsidRPr="008E350C">
              <w:t xml:space="preserve">Establish </w:t>
            </w:r>
            <w:r w:rsidR="002453C0" w:rsidRPr="008E350C">
              <w:t>and</w:t>
            </w:r>
            <w:r w:rsidR="002453C0" w:rsidRPr="008E350C" w:rsidDel="00AE1479">
              <w:t xml:space="preserve"> </w:t>
            </w:r>
            <w:r w:rsidR="0045715B" w:rsidRPr="008E350C">
              <w:t xml:space="preserve">properly </w:t>
            </w:r>
            <w:r w:rsidR="002453C0" w:rsidRPr="008E350C">
              <w:t xml:space="preserve">implement </w:t>
            </w:r>
            <w:r w:rsidRPr="008E350C">
              <w:t>a free, compulsory, efficient</w:t>
            </w:r>
            <w:r w:rsidR="00AF0F3D" w:rsidRPr="008E350C">
              <w:t xml:space="preserve">, </w:t>
            </w:r>
            <w:proofErr w:type="gramStart"/>
            <w:r w:rsidR="00AF0F3D" w:rsidRPr="008E350C">
              <w:t>non-discriminatory</w:t>
            </w:r>
            <w:proofErr w:type="gramEnd"/>
            <w:r w:rsidRPr="008E350C">
              <w:t xml:space="preserve"> and accessible </w:t>
            </w:r>
            <w:r w:rsidRPr="008E350C">
              <w:rPr>
                <w:b/>
              </w:rPr>
              <w:t>birth registration system</w:t>
            </w:r>
            <w:r w:rsidRPr="008E350C">
              <w:t xml:space="preserve"> </w:t>
            </w:r>
            <w:r w:rsidRPr="00FA0463">
              <w:t xml:space="preserve">managed by a competent authority that registers all births in the State, including recording the </w:t>
            </w:r>
            <w:r w:rsidR="00084BB6" w:rsidRPr="00FA0463">
              <w:t xml:space="preserve">identity </w:t>
            </w:r>
            <w:r w:rsidRPr="00FA0463">
              <w:t>of the parents</w:t>
            </w:r>
            <w:r w:rsidRPr="008E350C">
              <w:t>.</w:t>
            </w:r>
            <w:bookmarkStart w:id="56" w:name="_Ref60910087"/>
            <w:r w:rsidRPr="008E350C">
              <w:rPr>
                <w:rStyle w:val="EndnoteReference"/>
              </w:rPr>
              <w:endnoteReference w:id="144"/>
            </w:r>
            <w:bookmarkEnd w:id="56"/>
            <w:r w:rsidRPr="008E350C">
              <w:rPr>
                <w:vertAlign w:val="superscript"/>
              </w:rPr>
              <w:t xml:space="preserve"> </w:t>
            </w:r>
            <w:r w:rsidR="00042442" w:rsidRPr="008E350C">
              <w:t xml:space="preserve"> </w:t>
            </w:r>
          </w:p>
        </w:tc>
        <w:tc>
          <w:tcPr>
            <w:tcW w:w="640" w:type="dxa"/>
            <w:gridSpan w:val="2"/>
            <w:shd w:val="clear" w:color="auto" w:fill="auto"/>
          </w:tcPr>
          <w:p w14:paraId="43BE68F6" w14:textId="52CA0609"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095F77" w14:paraId="1EE43B53" w14:textId="5CCA073A"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7A353C08" w14:textId="77777777" w:rsidR="008E617C" w:rsidRDefault="008E617C" w:rsidP="007E54CE">
            <w:pPr>
              <w:pStyle w:val="PBParagraph"/>
              <w:spacing w:before="60" w:after="60"/>
              <w:ind w:left="142"/>
              <w:jc w:val="left"/>
            </w:pPr>
          </w:p>
        </w:tc>
        <w:tc>
          <w:tcPr>
            <w:tcW w:w="4185" w:type="dxa"/>
            <w:vMerge/>
            <w:shd w:val="clear" w:color="auto" w:fill="FBE4D5"/>
          </w:tcPr>
          <w:p w14:paraId="674CF12B" w14:textId="1E9A1AC0" w:rsidR="00AB49F2" w:rsidRPr="00C14B93" w:rsidRDefault="00AB49F2" w:rsidP="00097C65">
            <w:pPr>
              <w:pStyle w:val="PBFSline"/>
              <w:cnfStyle w:val="000000010000" w:firstRow="0" w:lastRow="0" w:firstColumn="0" w:lastColumn="0" w:oddVBand="0" w:evenVBand="0" w:oddHBand="0" w:evenHBand="1" w:firstRowFirstColumn="0" w:firstRowLastColumn="0" w:lastRowFirstColumn="0" w:lastRowLastColumn="0"/>
            </w:pPr>
          </w:p>
        </w:tc>
        <w:tc>
          <w:tcPr>
            <w:tcW w:w="6037" w:type="dxa"/>
            <w:vMerge/>
            <w:shd w:val="clear" w:color="auto" w:fill="DEE9D3"/>
          </w:tcPr>
          <w:p w14:paraId="0C5E7612" w14:textId="77777777" w:rsidR="008E617C" w:rsidRDefault="008E617C" w:rsidP="00097C65">
            <w:pPr>
              <w:pStyle w:val="PBFSline"/>
              <w:cnfStyle w:val="000000010000" w:firstRow="0" w:lastRow="0" w:firstColumn="0" w:lastColumn="0" w:oddVBand="0" w:evenVBand="0" w:oddHBand="0" w:evenHBand="1" w:firstRowFirstColumn="0" w:firstRowLastColumn="0" w:lastRowFirstColumn="0" w:lastRowLastColumn="0"/>
            </w:pPr>
          </w:p>
        </w:tc>
        <w:tc>
          <w:tcPr>
            <w:tcW w:w="640" w:type="dxa"/>
            <w:gridSpan w:val="2"/>
            <w:shd w:val="clear" w:color="auto" w:fill="auto"/>
          </w:tcPr>
          <w:p w14:paraId="392A40A2" w14:textId="77777777" w:rsidR="0070008C"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095F77" w14:paraId="2B675DFF" w14:textId="56D2766D"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34C92B98" w14:textId="77777777" w:rsidR="000C37E5" w:rsidRDefault="000C37E5" w:rsidP="00E32340">
            <w:pPr>
              <w:pStyle w:val="PBParagraph"/>
              <w:numPr>
                <w:ilvl w:val="0"/>
                <w:numId w:val="4"/>
              </w:numPr>
              <w:spacing w:before="60" w:after="60"/>
              <w:ind w:left="6" w:hanging="6"/>
              <w:jc w:val="left"/>
            </w:pPr>
          </w:p>
        </w:tc>
        <w:tc>
          <w:tcPr>
            <w:tcW w:w="4185" w:type="dxa"/>
            <w:shd w:val="clear" w:color="auto" w:fill="FDF0E7"/>
          </w:tcPr>
          <w:p w14:paraId="249A37F8" w14:textId="3AB4646B" w:rsidR="000C37E5" w:rsidRPr="00C14B93" w:rsidRDefault="000C37E5" w:rsidP="000C37E5">
            <w:pPr>
              <w:pStyle w:val="PBFSline"/>
              <w:cnfStyle w:val="000000100000" w:firstRow="0" w:lastRow="0" w:firstColumn="0" w:lastColumn="0" w:oddVBand="0" w:evenVBand="0" w:oddHBand="1" w:evenHBand="0" w:firstRowFirstColumn="0" w:firstRowLastColumn="0" w:lastRowFirstColumn="0" w:lastRowLastColumn="0"/>
            </w:pPr>
            <w:r w:rsidRPr="00323164">
              <w:t>Parent</w:t>
            </w:r>
            <w:r w:rsidR="002348F4" w:rsidRPr="00323164">
              <w:t>s</w:t>
            </w:r>
            <w:r w:rsidRPr="00323164">
              <w:t xml:space="preserve"> </w:t>
            </w:r>
            <w:r w:rsidR="002348F4" w:rsidRPr="00323164">
              <w:t>have</w:t>
            </w:r>
            <w:r w:rsidRPr="00323164">
              <w:t xml:space="preserve"> no identity documents</w:t>
            </w:r>
            <w:r w:rsidRPr="00C14B93">
              <w:t>.</w:t>
            </w:r>
          </w:p>
        </w:tc>
        <w:tc>
          <w:tcPr>
            <w:tcW w:w="6037" w:type="dxa"/>
            <w:shd w:val="clear" w:color="auto" w:fill="F0F5EB"/>
          </w:tcPr>
          <w:p w14:paraId="04B83F77" w14:textId="71E4E0D8" w:rsidR="000C37E5" w:rsidRDefault="000C37E5" w:rsidP="000C37E5">
            <w:pPr>
              <w:pStyle w:val="PBFSline"/>
              <w:cnfStyle w:val="000000100000" w:firstRow="0" w:lastRow="0" w:firstColumn="0" w:lastColumn="0" w:oddVBand="0" w:evenVBand="0" w:oddHBand="1" w:evenHBand="0" w:firstRowFirstColumn="0" w:firstRowLastColumn="0" w:lastRowFirstColumn="0" w:lastRowLastColumn="0"/>
            </w:pPr>
            <w:r>
              <w:t xml:space="preserve">Ensure that </w:t>
            </w:r>
            <w:r w:rsidR="00C62FD2">
              <w:t>all persons</w:t>
            </w:r>
            <w:r>
              <w:t xml:space="preserve"> ha</w:t>
            </w:r>
            <w:r w:rsidR="00C62FD2">
              <w:t>ve</w:t>
            </w:r>
            <w:r>
              <w:t xml:space="preserve"> an </w:t>
            </w:r>
            <w:r w:rsidRPr="00CA5791">
              <w:rPr>
                <w:b/>
                <w:bCs/>
              </w:rPr>
              <w:t>identity document</w:t>
            </w:r>
            <w:r w:rsidR="00E14E77">
              <w:t xml:space="preserve"> and </w:t>
            </w:r>
            <w:r w:rsidR="00DB28A5">
              <w:t>can</w:t>
            </w:r>
            <w:r w:rsidR="00E14E77">
              <w:t xml:space="preserve"> </w:t>
            </w:r>
            <w:r w:rsidR="00824F06">
              <w:t xml:space="preserve">obtain </w:t>
            </w:r>
            <w:r w:rsidR="00A41F11">
              <w:t xml:space="preserve">a </w:t>
            </w:r>
            <w:r w:rsidR="00CE1AF2">
              <w:t>replacement</w:t>
            </w:r>
            <w:r w:rsidR="00360D2E">
              <w:t xml:space="preserve"> when necessary</w:t>
            </w:r>
            <w:r w:rsidR="00A41F11">
              <w:t xml:space="preserve"> (</w:t>
            </w:r>
            <w:r w:rsidR="00821BD7" w:rsidRPr="00821BD7">
              <w:rPr>
                <w:i/>
                <w:iCs/>
              </w:rPr>
              <w:t>e.g</w:t>
            </w:r>
            <w:r w:rsidR="001739CF" w:rsidRPr="001739CF">
              <w:rPr>
                <w:i/>
                <w:iCs/>
              </w:rPr>
              <w:t>.</w:t>
            </w:r>
            <w:r w:rsidR="006A4347">
              <w:rPr>
                <w:i/>
                <w:iCs/>
              </w:rPr>
              <w:t>,</w:t>
            </w:r>
            <w:r w:rsidR="00A41F11">
              <w:rPr>
                <w:i/>
                <w:iCs/>
              </w:rPr>
              <w:t xml:space="preserve"> </w:t>
            </w:r>
            <w:r w:rsidR="00A41F11">
              <w:t>if lost or stolen)</w:t>
            </w:r>
            <w:r w:rsidR="006D20FB">
              <w:t xml:space="preserve"> </w:t>
            </w:r>
            <w:r w:rsidR="006D20FB" w:rsidRPr="008E350C">
              <w:t>or can be supported to establish identity if needed</w:t>
            </w:r>
            <w:r w:rsidRPr="008E350C">
              <w:t>.</w:t>
            </w:r>
            <w:r>
              <w:t xml:space="preserve"> </w:t>
            </w:r>
          </w:p>
        </w:tc>
        <w:tc>
          <w:tcPr>
            <w:tcW w:w="640" w:type="dxa"/>
            <w:gridSpan w:val="2"/>
            <w:shd w:val="clear" w:color="auto" w:fill="auto"/>
          </w:tcPr>
          <w:p w14:paraId="156444F5" w14:textId="2B565D37"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095F77" w14:paraId="5E855427" w14:textId="399F9424"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2AAEB992" w14:textId="77777777" w:rsidR="002143DB" w:rsidRDefault="002143DB" w:rsidP="00E32340">
            <w:pPr>
              <w:pStyle w:val="PBParagraph"/>
              <w:numPr>
                <w:ilvl w:val="0"/>
                <w:numId w:val="4"/>
              </w:numPr>
              <w:spacing w:before="60" w:after="60"/>
              <w:ind w:left="6" w:hanging="6"/>
              <w:jc w:val="left"/>
            </w:pPr>
          </w:p>
        </w:tc>
        <w:tc>
          <w:tcPr>
            <w:tcW w:w="4185" w:type="dxa"/>
            <w:shd w:val="clear" w:color="auto" w:fill="FBE4D5"/>
          </w:tcPr>
          <w:p w14:paraId="0C11DE93" w14:textId="2839C3D7" w:rsidR="002143DB" w:rsidRPr="00C14B93" w:rsidRDefault="002143DB" w:rsidP="00097C65">
            <w:pPr>
              <w:pStyle w:val="PBFSline"/>
              <w:cnfStyle w:val="000000010000" w:firstRow="0" w:lastRow="0" w:firstColumn="0" w:lastColumn="0" w:oddVBand="0" w:evenVBand="0" w:oddHBand="0" w:evenHBand="1" w:firstRowFirstColumn="0" w:firstRowLastColumn="0" w:lastRowFirstColumn="0" w:lastRowLastColumn="0"/>
            </w:pPr>
            <w:r w:rsidRPr="00C14B93">
              <w:t xml:space="preserve">Possibility of changing </w:t>
            </w:r>
            <w:r w:rsidR="008A2B07">
              <w:t>birth</w:t>
            </w:r>
            <w:r w:rsidRPr="00C14B93">
              <w:t xml:space="preserve"> records without reason and without proof of the original registration of the child.</w:t>
            </w:r>
          </w:p>
        </w:tc>
        <w:tc>
          <w:tcPr>
            <w:tcW w:w="6037" w:type="dxa"/>
            <w:shd w:val="clear" w:color="auto" w:fill="DEE9D3"/>
          </w:tcPr>
          <w:p w14:paraId="32F901A2" w14:textId="1727923E" w:rsidR="00A21048" w:rsidRDefault="00A21048" w:rsidP="00097C65">
            <w:pPr>
              <w:pStyle w:val="PBFSline"/>
              <w:cnfStyle w:val="000000010000" w:firstRow="0" w:lastRow="0" w:firstColumn="0" w:lastColumn="0" w:oddVBand="0" w:evenVBand="0" w:oddHBand="0" w:evenHBand="1" w:firstRowFirstColumn="0" w:firstRowLastColumn="0" w:lastRowFirstColumn="0" w:lastRowLastColumn="0"/>
            </w:pPr>
            <w:r w:rsidRPr="008F069E">
              <w:t>Enact legislation or regulations that limit the permitted legal bases for changes to birth registration and that require that such changes are done through proper legal procedures</w:t>
            </w:r>
            <w:r w:rsidR="00431C92">
              <w:t>.</w:t>
            </w:r>
            <w:r w:rsidR="005E30A3">
              <w:t xml:space="preserve"> </w:t>
            </w:r>
            <w:r w:rsidR="00431C92" w:rsidRPr="008E350C">
              <w:t>E</w:t>
            </w:r>
            <w:r w:rsidR="005E30A3" w:rsidRPr="008E350C">
              <w:t xml:space="preserve">nsure that the original information is </w:t>
            </w:r>
            <w:r w:rsidR="006D0912" w:rsidRPr="008E350C">
              <w:t>preserved</w:t>
            </w:r>
            <w:r w:rsidRPr="008E350C">
              <w:t>.</w:t>
            </w:r>
          </w:p>
          <w:p w14:paraId="6A5874CA" w14:textId="724ECE1B" w:rsidR="002143DB" w:rsidRDefault="002143DB" w:rsidP="00097C65">
            <w:pPr>
              <w:pStyle w:val="PBFSline"/>
              <w:cnfStyle w:val="000000010000" w:firstRow="0" w:lastRow="0" w:firstColumn="0" w:lastColumn="0" w:oddVBand="0" w:evenVBand="0" w:oddHBand="0" w:evenHBand="1" w:firstRowFirstColumn="0" w:firstRowLastColumn="0" w:lastRowFirstColumn="0" w:lastRowLastColumn="0"/>
            </w:pPr>
            <w:r w:rsidRPr="007A6300">
              <w:t xml:space="preserve">Verify that any </w:t>
            </w:r>
            <w:r w:rsidRPr="00A051C2">
              <w:rPr>
                <w:b/>
                <w:bCs/>
              </w:rPr>
              <w:t>changes</w:t>
            </w:r>
            <w:r w:rsidRPr="007A6300">
              <w:t xml:space="preserve"> to </w:t>
            </w:r>
            <w:r w:rsidRPr="00A051C2">
              <w:rPr>
                <w:b/>
                <w:bCs/>
              </w:rPr>
              <w:t>birth registration</w:t>
            </w:r>
            <w:r w:rsidRPr="007A6300">
              <w:t xml:space="preserve"> have a legal basis</w:t>
            </w:r>
            <w:r w:rsidR="00256D21">
              <w:t xml:space="preserve"> </w:t>
            </w:r>
            <w:r w:rsidR="00256D21" w:rsidRPr="008E350C">
              <w:t>and are done in the best interests of the child.</w:t>
            </w:r>
            <w:r w:rsidR="00256D21">
              <w:t xml:space="preserve"> </w:t>
            </w:r>
          </w:p>
        </w:tc>
        <w:tc>
          <w:tcPr>
            <w:tcW w:w="640" w:type="dxa"/>
            <w:gridSpan w:val="2"/>
            <w:shd w:val="clear" w:color="auto" w:fill="auto"/>
          </w:tcPr>
          <w:p w14:paraId="7E2E85FD" w14:textId="2B42C792" w:rsidR="0070008C" w:rsidRPr="00F76E1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095F77" w14:paraId="1258F46B" w14:textId="535B3F2D"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55F867ED" w14:textId="77777777" w:rsidR="002143DB" w:rsidRDefault="002143DB" w:rsidP="00E32340">
            <w:pPr>
              <w:pStyle w:val="PBParagraph"/>
              <w:numPr>
                <w:ilvl w:val="0"/>
                <w:numId w:val="4"/>
              </w:numPr>
              <w:spacing w:before="60" w:after="60"/>
              <w:ind w:left="6" w:hanging="6"/>
              <w:jc w:val="left"/>
            </w:pPr>
          </w:p>
        </w:tc>
        <w:tc>
          <w:tcPr>
            <w:tcW w:w="4185" w:type="dxa"/>
            <w:shd w:val="clear" w:color="auto" w:fill="FDF0E7"/>
          </w:tcPr>
          <w:p w14:paraId="35B7C198" w14:textId="717678D1" w:rsidR="002143DB" w:rsidRPr="00C14B93" w:rsidRDefault="002143DB" w:rsidP="00097C65">
            <w:pPr>
              <w:pStyle w:val="PBFSline"/>
              <w:cnfStyle w:val="000000100000" w:firstRow="0" w:lastRow="0" w:firstColumn="0" w:lastColumn="0" w:oddVBand="0" w:evenVBand="0" w:oddHBand="1" w:evenHBand="0" w:firstRowFirstColumn="0" w:firstRowLastColumn="0" w:lastRowFirstColumn="0" w:lastRowLastColumn="0"/>
            </w:pPr>
            <w:r w:rsidRPr="00C14B93">
              <w:t xml:space="preserve">Lack of or inadequate regulation and monitoring of birth clinics and midwives to ensure that they register or encourage parents to register the child expeditiously. </w:t>
            </w:r>
          </w:p>
        </w:tc>
        <w:tc>
          <w:tcPr>
            <w:tcW w:w="6037" w:type="dxa"/>
            <w:shd w:val="clear" w:color="auto" w:fill="F0F5EB"/>
          </w:tcPr>
          <w:p w14:paraId="1695F807" w14:textId="2E8C584E" w:rsidR="002143DB" w:rsidRDefault="002143DB" w:rsidP="00097C65">
            <w:pPr>
              <w:pStyle w:val="PBFSline"/>
              <w:cnfStyle w:val="000000100000" w:firstRow="0" w:lastRow="0" w:firstColumn="0" w:lastColumn="0" w:oddVBand="0" w:evenVBand="0" w:oddHBand="1" w:evenHBand="0" w:firstRowFirstColumn="0" w:firstRowLastColumn="0" w:lastRowFirstColumn="0" w:lastRowLastColumn="0"/>
            </w:pPr>
            <w:r w:rsidRPr="002B66C6">
              <w:t xml:space="preserve">Regulate, </w:t>
            </w:r>
            <w:proofErr w:type="gramStart"/>
            <w:r w:rsidRPr="002B66C6">
              <w:t>train</w:t>
            </w:r>
            <w:proofErr w:type="gramEnd"/>
            <w:r w:rsidRPr="002B66C6">
              <w:t xml:space="preserve"> and monitor </w:t>
            </w:r>
            <w:r w:rsidRPr="00A051C2">
              <w:rPr>
                <w:b/>
                <w:bCs/>
              </w:rPr>
              <w:t xml:space="preserve">midwives </w:t>
            </w:r>
            <w:r w:rsidRPr="004E15FB">
              <w:t>and</w:t>
            </w:r>
            <w:r w:rsidRPr="00A051C2">
              <w:rPr>
                <w:b/>
                <w:bCs/>
              </w:rPr>
              <w:t xml:space="preserve"> personnel </w:t>
            </w:r>
            <w:r w:rsidRPr="004E15FB">
              <w:t>of birth</w:t>
            </w:r>
            <w:r w:rsidRPr="00A051C2">
              <w:rPr>
                <w:b/>
                <w:bCs/>
              </w:rPr>
              <w:t xml:space="preserve"> clinics</w:t>
            </w:r>
            <w:r w:rsidRPr="002B66C6">
              <w:t xml:space="preserve"> to ensure that they register</w:t>
            </w:r>
            <w:r w:rsidR="00643D06">
              <w:t xml:space="preserve"> </w:t>
            </w:r>
            <w:r w:rsidR="00FA629B">
              <w:t>the child, or that they report their atte</w:t>
            </w:r>
            <w:r w:rsidR="009A5EFB">
              <w:t xml:space="preserve">ndance at a birth and </w:t>
            </w:r>
            <w:r w:rsidR="00A457BC">
              <w:t>support /</w:t>
            </w:r>
            <w:r w:rsidR="009355AE">
              <w:t xml:space="preserve"> </w:t>
            </w:r>
            <w:r w:rsidRPr="002B66C6">
              <w:t>encourage parents to register the child expeditiously.</w:t>
            </w:r>
            <w:r>
              <w:t xml:space="preserve"> </w:t>
            </w:r>
          </w:p>
        </w:tc>
        <w:tc>
          <w:tcPr>
            <w:tcW w:w="640" w:type="dxa"/>
            <w:gridSpan w:val="2"/>
            <w:shd w:val="clear" w:color="auto" w:fill="auto"/>
          </w:tcPr>
          <w:p w14:paraId="10BCCEF1" w14:textId="3BEEF58B"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F44DA8" w14:paraId="4B6A741C" w14:textId="641181EB" w:rsidTr="004327E2">
        <w:trPr>
          <w:gridAfter w:val="1"/>
          <w:cnfStyle w:val="000000010000" w:firstRow="0" w:lastRow="0" w:firstColumn="0" w:lastColumn="0" w:oddVBand="0" w:evenVBand="0" w:oddHBand="0" w:evenHBand="1" w:firstRowFirstColumn="0" w:firstRowLastColumn="0" w:lastRowFirstColumn="0" w:lastRowLastColumn="0"/>
          <w:wAfter w:w="183" w:type="dxa"/>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7FEF0897" w14:textId="77777777" w:rsidR="008B3807" w:rsidRDefault="008B3807" w:rsidP="00E32340">
            <w:pPr>
              <w:pStyle w:val="PBParagraph"/>
              <w:numPr>
                <w:ilvl w:val="0"/>
                <w:numId w:val="4"/>
              </w:numPr>
              <w:ind w:left="7" w:hanging="7"/>
            </w:pPr>
          </w:p>
        </w:tc>
        <w:tc>
          <w:tcPr>
            <w:tcW w:w="4185" w:type="dxa"/>
            <w:shd w:val="clear" w:color="auto" w:fill="FBE4D5"/>
          </w:tcPr>
          <w:p w14:paraId="10298C82" w14:textId="65E5D11A" w:rsidR="00F75A3C" w:rsidRPr="00FA0463" w:rsidRDefault="00CC1004" w:rsidP="00FA0463">
            <w:pPr>
              <w:pStyle w:val="PBFSline"/>
              <w:cnfStyle w:val="000000010000" w:firstRow="0" w:lastRow="0" w:firstColumn="0" w:lastColumn="0" w:oddVBand="0" w:evenVBand="0" w:oddHBand="0" w:evenHBand="1" w:firstRowFirstColumn="0" w:firstRowLastColumn="0" w:lastRowFirstColumn="0" w:lastRowLastColumn="0"/>
            </w:pPr>
            <w:r w:rsidRPr="008E350C">
              <w:t>Cultural and familial norms and expectations that result in m</w:t>
            </w:r>
            <w:r w:rsidR="00DF6BAF" w:rsidRPr="008E350C">
              <w:t>others</w:t>
            </w:r>
            <w:r w:rsidR="00A60362" w:rsidRPr="008E350C" w:rsidDel="00CC1004">
              <w:t xml:space="preserve"> </w:t>
            </w:r>
            <w:r w:rsidR="00C54379" w:rsidRPr="008E350C">
              <w:t xml:space="preserve">feeling they need to hide </w:t>
            </w:r>
            <w:r w:rsidR="00A60362" w:rsidRPr="008E350C">
              <w:t xml:space="preserve">their pregnancy and / or </w:t>
            </w:r>
            <w:r w:rsidR="00974ED0" w:rsidRPr="008E350C">
              <w:t xml:space="preserve">the </w:t>
            </w:r>
            <w:r w:rsidR="00A60362" w:rsidRPr="008E350C">
              <w:t xml:space="preserve">birth </w:t>
            </w:r>
            <w:r w:rsidR="00071712" w:rsidRPr="008E350C">
              <w:t>of the</w:t>
            </w:r>
            <w:r w:rsidR="004C042A" w:rsidRPr="008E350C">
              <w:t>ir</w:t>
            </w:r>
            <w:r w:rsidR="00071712" w:rsidRPr="008E350C">
              <w:t xml:space="preserve"> child to avoid negative treatment such as d</w:t>
            </w:r>
            <w:r w:rsidR="002504DA" w:rsidRPr="008E350C">
              <w:t xml:space="preserve">iscrimination, reprisals, </w:t>
            </w:r>
            <w:r w:rsidR="009B0150" w:rsidRPr="008E350C">
              <w:t xml:space="preserve">and </w:t>
            </w:r>
            <w:r w:rsidR="007C032F" w:rsidRPr="008E350C">
              <w:t xml:space="preserve">penalties by </w:t>
            </w:r>
            <w:r w:rsidR="007C032F" w:rsidRPr="008E350C">
              <w:lastRenderedPageBreak/>
              <w:t xml:space="preserve">authorities or </w:t>
            </w:r>
            <w:r w:rsidR="002504DA" w:rsidRPr="008E350C">
              <w:t>being cast out by the</w:t>
            </w:r>
            <w:r w:rsidR="00DB2749" w:rsidRPr="008E350C">
              <w:t>ir</w:t>
            </w:r>
            <w:r w:rsidR="002504DA" w:rsidRPr="008E350C">
              <w:t xml:space="preserve"> family</w:t>
            </w:r>
            <w:r w:rsidR="00A00E90" w:rsidRPr="008E350C">
              <w:t xml:space="preserve"> or community</w:t>
            </w:r>
            <w:r w:rsidR="002504DA" w:rsidRPr="008E350C">
              <w:t>.</w:t>
            </w:r>
            <w:bookmarkStart w:id="57" w:name="_Ref60930537"/>
            <w:r w:rsidR="002504DA" w:rsidRPr="008E350C">
              <w:rPr>
                <w:rStyle w:val="EndnoteReference"/>
              </w:rPr>
              <w:endnoteReference w:id="145"/>
            </w:r>
            <w:bookmarkEnd w:id="57"/>
            <w:r w:rsidR="002504DA" w:rsidRPr="008E350C">
              <w:t xml:space="preserve"> </w:t>
            </w:r>
            <w:r w:rsidR="00125EE4" w:rsidRPr="00125EE4">
              <w:t>[R]</w:t>
            </w:r>
            <w:r w:rsidR="00042442" w:rsidRPr="008E350C">
              <w:t xml:space="preserve"> </w:t>
            </w:r>
          </w:p>
        </w:tc>
        <w:tc>
          <w:tcPr>
            <w:tcW w:w="6037" w:type="dxa"/>
            <w:shd w:val="clear" w:color="auto" w:fill="DEE9D3"/>
          </w:tcPr>
          <w:p w14:paraId="0E7C237F" w14:textId="0A814476" w:rsidR="006D3080" w:rsidRPr="00FA0463" w:rsidRDefault="008B3807" w:rsidP="00F61957">
            <w:pPr>
              <w:pStyle w:val="PBFSline"/>
              <w:cnfStyle w:val="000000010000" w:firstRow="0" w:lastRow="0" w:firstColumn="0" w:lastColumn="0" w:oddVBand="0" w:evenVBand="0" w:oddHBand="0" w:evenHBand="1" w:firstRowFirstColumn="0" w:firstRowLastColumn="0" w:lastRowFirstColumn="0" w:lastRowLastColumn="0"/>
            </w:pPr>
            <w:r w:rsidRPr="008E350C">
              <w:lastRenderedPageBreak/>
              <w:t xml:space="preserve">Enact </w:t>
            </w:r>
            <w:r w:rsidR="00964117" w:rsidRPr="008E350C">
              <w:t xml:space="preserve">and properly implement </w:t>
            </w:r>
            <w:r w:rsidRPr="008E350C">
              <w:rPr>
                <w:b/>
              </w:rPr>
              <w:t>legislation prohibiting discrimination</w:t>
            </w:r>
            <w:r w:rsidRPr="008E350C">
              <w:t xml:space="preserve"> against pregnant women (especially those who are single and / or </w:t>
            </w:r>
            <w:r w:rsidR="00A00E90" w:rsidRPr="008E350C">
              <w:t>lack financial means</w:t>
            </w:r>
            <w:r w:rsidRPr="008E350C">
              <w:t xml:space="preserve">) and take necessary measures to support and </w:t>
            </w:r>
            <w:r w:rsidRPr="008E350C">
              <w:lastRenderedPageBreak/>
              <w:t xml:space="preserve">empower </w:t>
            </w:r>
            <w:r w:rsidR="008368B8" w:rsidRPr="008E350C">
              <w:t xml:space="preserve">them </w:t>
            </w:r>
            <w:r w:rsidR="007C2324" w:rsidRPr="008E350C">
              <w:t>(</w:t>
            </w:r>
            <w:r w:rsidR="007C2324" w:rsidRPr="008E350C">
              <w:rPr>
                <w:i/>
              </w:rPr>
              <w:t>e.g</w:t>
            </w:r>
            <w:r w:rsidR="00F61957" w:rsidRPr="008E350C">
              <w:rPr>
                <w:i/>
              </w:rPr>
              <w:t>.,</w:t>
            </w:r>
            <w:r w:rsidR="00F61957" w:rsidRPr="008E350C">
              <w:t xml:space="preserve"> </w:t>
            </w:r>
            <w:r w:rsidR="004A36F8" w:rsidRPr="008E350C">
              <w:t>prevent social stigma</w:t>
            </w:r>
            <w:r w:rsidR="00FD7271" w:rsidRPr="008E350C">
              <w:t>, promote gender equality</w:t>
            </w:r>
            <w:r w:rsidR="00F61957" w:rsidRPr="008E350C">
              <w:t>,</w:t>
            </w:r>
            <w:r w:rsidR="00FD7271" w:rsidRPr="008E350C">
              <w:t xml:space="preserve"> </w:t>
            </w:r>
            <w:r w:rsidR="00FA081A" w:rsidRPr="008E350C">
              <w:t>mainstream family diversity</w:t>
            </w:r>
            <w:r w:rsidR="00F61957" w:rsidRPr="008E350C">
              <w:t>)</w:t>
            </w:r>
            <w:r w:rsidR="00FA081A" w:rsidRPr="008E350C">
              <w:t xml:space="preserve">. </w:t>
            </w:r>
            <w:r w:rsidR="00125EE4" w:rsidRPr="00125EE4">
              <w:t>[R]</w:t>
            </w:r>
            <w:r w:rsidR="00042442" w:rsidRPr="008E350C">
              <w:t xml:space="preserve"> </w:t>
            </w:r>
          </w:p>
        </w:tc>
        <w:tc>
          <w:tcPr>
            <w:tcW w:w="457" w:type="dxa"/>
            <w:shd w:val="clear" w:color="auto" w:fill="auto"/>
          </w:tcPr>
          <w:p w14:paraId="5319746F" w14:textId="594EB69A" w:rsidR="0070008C" w:rsidRPr="00F76E1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lastRenderedPageBreak/>
              <w:t>SO</w:t>
            </w:r>
          </w:p>
        </w:tc>
      </w:tr>
      <w:tr w:rsidR="00F44DA8" w14:paraId="77FE6285" w14:textId="01004F41" w:rsidTr="004327E2">
        <w:trPr>
          <w:gridAfter w:val="1"/>
          <w:cnfStyle w:val="000000100000" w:firstRow="0" w:lastRow="0" w:firstColumn="0" w:lastColumn="0" w:oddVBand="0" w:evenVBand="0" w:oddHBand="1" w:evenHBand="0" w:firstRowFirstColumn="0" w:firstRowLastColumn="0" w:lastRowFirstColumn="0" w:lastRowLastColumn="0"/>
          <w:wAfter w:w="183" w:type="dxa"/>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157CC19D" w14:textId="77777777" w:rsidR="00A30A23" w:rsidRDefault="00A30A23" w:rsidP="00E32340">
            <w:pPr>
              <w:pStyle w:val="PBParagraph"/>
              <w:numPr>
                <w:ilvl w:val="0"/>
                <w:numId w:val="4"/>
              </w:numPr>
              <w:spacing w:before="60" w:after="60"/>
              <w:ind w:left="6" w:hanging="6"/>
            </w:pPr>
          </w:p>
        </w:tc>
        <w:tc>
          <w:tcPr>
            <w:tcW w:w="4185" w:type="dxa"/>
            <w:shd w:val="clear" w:color="auto" w:fill="FDF0E7"/>
          </w:tcPr>
          <w:p w14:paraId="6E1C4F31" w14:textId="6025F960" w:rsidR="00A30A23" w:rsidRPr="00FA0463" w:rsidRDefault="00A30A23" w:rsidP="00FA0463">
            <w:pPr>
              <w:pStyle w:val="PBFSline"/>
              <w:cnfStyle w:val="000000100000" w:firstRow="0" w:lastRow="0" w:firstColumn="0" w:lastColumn="0" w:oddVBand="0" w:evenVBand="0" w:oddHBand="1" w:evenHBand="0" w:firstRowFirstColumn="0" w:firstRowLastColumn="0" w:lastRowFirstColumn="0" w:lastRowLastColumn="0"/>
            </w:pPr>
            <w:r w:rsidRPr="008E350C">
              <w:t>Illiteracy and poor education.</w:t>
            </w:r>
            <w:r w:rsidRPr="008E350C">
              <w:rPr>
                <w:rStyle w:val="EndnoteReference"/>
              </w:rPr>
              <w:endnoteReference w:id="146"/>
            </w:r>
            <w:r w:rsidR="00F55FC6" w:rsidRPr="008E350C">
              <w:t xml:space="preserve"> </w:t>
            </w:r>
            <w:r w:rsidR="00125EE4" w:rsidRPr="00125EE4">
              <w:t>[R]</w:t>
            </w:r>
            <w:r w:rsidR="00042442" w:rsidRPr="008E350C">
              <w:t xml:space="preserve"> </w:t>
            </w:r>
          </w:p>
        </w:tc>
        <w:tc>
          <w:tcPr>
            <w:tcW w:w="6037" w:type="dxa"/>
            <w:shd w:val="clear" w:color="auto" w:fill="F0F5EB"/>
          </w:tcPr>
          <w:p w14:paraId="0EE8B432" w14:textId="072EC41A" w:rsidR="006168AC" w:rsidRPr="008E350C" w:rsidRDefault="006168AC" w:rsidP="00FA0463">
            <w:pPr>
              <w:pStyle w:val="PBFSline"/>
              <w:cnfStyle w:val="000000100000" w:firstRow="0" w:lastRow="0" w:firstColumn="0" w:lastColumn="0" w:oddVBand="0" w:evenVBand="0" w:oddHBand="1" w:evenHBand="0" w:firstRowFirstColumn="0" w:firstRowLastColumn="0" w:lastRowFirstColumn="0" w:lastRowLastColumn="0"/>
            </w:pPr>
            <w:r w:rsidRPr="008E350C">
              <w:t xml:space="preserve">Provide birth parents </w:t>
            </w:r>
            <w:r w:rsidR="00A66DC7" w:rsidRPr="008E350C">
              <w:t xml:space="preserve">with </w:t>
            </w:r>
            <w:r w:rsidRPr="008E350C">
              <w:t>access to resources that can help them understand the child welfare and adoption processes</w:t>
            </w:r>
            <w:r w:rsidR="00D009B7" w:rsidRPr="008E350C">
              <w:t>.</w:t>
            </w:r>
            <w:r w:rsidRPr="008E350C">
              <w:t xml:space="preserve"> </w:t>
            </w:r>
          </w:p>
          <w:p w14:paraId="3FE60FF1" w14:textId="4EB412F8" w:rsidR="00A30A23" w:rsidRPr="00FA0463" w:rsidRDefault="004E11D6" w:rsidP="00FA0463">
            <w:pPr>
              <w:pStyle w:val="PBFSline"/>
              <w:cnfStyle w:val="000000100000" w:firstRow="0" w:lastRow="0" w:firstColumn="0" w:lastColumn="0" w:oddVBand="0" w:evenVBand="0" w:oddHBand="1" w:evenHBand="0" w:firstRowFirstColumn="0" w:firstRowLastColumn="0" w:lastRowFirstColumn="0" w:lastRowLastColumn="0"/>
            </w:pPr>
            <w:r w:rsidRPr="008E350C">
              <w:t xml:space="preserve">Ensure access to free </w:t>
            </w:r>
            <w:r w:rsidRPr="008E350C">
              <w:rPr>
                <w:b/>
              </w:rPr>
              <w:t>education</w:t>
            </w:r>
            <w:r w:rsidRPr="008E350C">
              <w:t xml:space="preserve"> to all.</w:t>
            </w:r>
            <w:r w:rsidR="001B7644" w:rsidRPr="008E350C">
              <w:t xml:space="preserve"> </w:t>
            </w:r>
            <w:r w:rsidR="00125EE4" w:rsidRPr="00125EE4">
              <w:t>[R]</w:t>
            </w:r>
            <w:r w:rsidR="00042442" w:rsidRPr="008E350C">
              <w:t xml:space="preserve"> </w:t>
            </w:r>
          </w:p>
        </w:tc>
        <w:tc>
          <w:tcPr>
            <w:tcW w:w="457" w:type="dxa"/>
            <w:shd w:val="clear" w:color="auto" w:fill="auto"/>
          </w:tcPr>
          <w:p w14:paraId="192F40B8" w14:textId="3BC01B5F"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bl>
    <w:p w14:paraId="6D64F182" w14:textId="77777777" w:rsidR="008C00AE" w:rsidRDefault="008C00AE" w:rsidP="00213204">
      <w:pPr>
        <w:pStyle w:val="PBParagraph"/>
      </w:pPr>
    </w:p>
    <w:p w14:paraId="69E1FFFD" w14:textId="77777777" w:rsidR="009D3273" w:rsidRDefault="009D3273">
      <w:pPr>
        <w:jc w:val="left"/>
        <w:rPr>
          <w:rFonts w:asciiTheme="majorHAnsi" w:hAnsiTheme="majorHAnsi"/>
          <w:bCs/>
          <w:color w:val="002060"/>
          <w:sz w:val="32"/>
          <w:szCs w:val="32"/>
        </w:rPr>
      </w:pPr>
      <w:r>
        <w:br w:type="page"/>
      </w:r>
    </w:p>
    <w:p w14:paraId="76E1F72C" w14:textId="682111CA" w:rsidR="00F1588D" w:rsidRDefault="00532F2F" w:rsidP="00532F2F">
      <w:pPr>
        <w:pStyle w:val="PBFSAddinfo"/>
      </w:pPr>
      <w:r>
        <w:lastRenderedPageBreak/>
        <w:t xml:space="preserve">FS </w:t>
      </w:r>
      <w:r w:rsidR="0022080D">
        <w:t>4</w:t>
      </w:r>
      <w:r w:rsidR="0063391C">
        <w:t xml:space="preserve"> “</w:t>
      </w:r>
      <w:r w:rsidR="007A6300">
        <w:t>Identity</w:t>
      </w:r>
      <w:r w:rsidR="0063391C">
        <w:t>”</w:t>
      </w:r>
      <w:r>
        <w:t xml:space="preserve"> – additional information</w:t>
      </w:r>
      <w:r w:rsidR="000E3F4B">
        <w:t xml:space="preserve"> (endnotes)</w:t>
      </w:r>
    </w:p>
    <w:p w14:paraId="55D450F0" w14:textId="77777777" w:rsidR="00F1588D" w:rsidRDefault="00F1588D" w:rsidP="00F1588D">
      <w:pPr>
        <w:pStyle w:val="PBParagraphNumber"/>
        <w:numPr>
          <w:ilvl w:val="0"/>
          <w:numId w:val="0"/>
        </w:numPr>
        <w:ind w:left="567" w:hanging="567"/>
        <w:sectPr w:rsidR="00F1588D" w:rsidSect="00293367">
          <w:footerReference w:type="default" r:id="rId36"/>
          <w:footerReference w:type="first" r:id="rId37"/>
          <w:footnotePr>
            <w:numFmt w:val="upperLetter"/>
            <w:numRestart w:val="eachSect"/>
          </w:footnotePr>
          <w:endnotePr>
            <w:numFmt w:val="decimal"/>
            <w:numRestart w:val="eachSect"/>
          </w:endnotePr>
          <w:pgSz w:w="11906" w:h="16838" w:code="9"/>
          <w:pgMar w:top="720" w:right="720" w:bottom="720" w:left="720" w:header="283" w:footer="334" w:gutter="0"/>
          <w:cols w:space="708"/>
          <w:titlePg/>
          <w:docGrid w:linePitch="360"/>
        </w:sectPr>
      </w:pPr>
    </w:p>
    <w:p w14:paraId="11F3DA05" w14:textId="1FE8C26A" w:rsidR="00A84348" w:rsidRDefault="00FD245E" w:rsidP="007156AF">
      <w:pPr>
        <w:pStyle w:val="PBFSHeading"/>
      </w:pPr>
      <w:r w:rsidRPr="00D97C9C">
        <w:lastRenderedPageBreak/>
        <w:t>FACT SHE</w:t>
      </w:r>
      <w:r w:rsidRPr="00DE4338">
        <w:t xml:space="preserve">ET </w:t>
      </w:r>
      <w:r w:rsidR="0022080D">
        <w:t>5</w:t>
      </w:r>
    </w:p>
    <w:p w14:paraId="74572FD4" w14:textId="6807E548" w:rsidR="00532F2F" w:rsidRDefault="00AB5C18" w:rsidP="00532F2F">
      <w:pPr>
        <w:pStyle w:val="PBFSTitle"/>
      </w:pPr>
      <w:bookmarkStart w:id="58" w:name="_Toc60744125"/>
      <w:bookmarkStart w:id="59" w:name="_Toc60745687"/>
      <w:bookmarkStart w:id="60" w:name="_Toc61255141"/>
      <w:bookmarkStart w:id="61" w:name="_Toc61616463"/>
      <w:bookmarkStart w:id="62" w:name="_Toc62299510"/>
      <w:bookmarkStart w:id="63" w:name="_Toc62299574"/>
      <w:bookmarkStart w:id="64" w:name="_Toc64621496"/>
      <w:bookmarkStart w:id="65" w:name="_Toc89789956"/>
      <w:r w:rsidRPr="00AB5C18">
        <w:t>Forgery and Falsification of</w:t>
      </w:r>
      <w:r>
        <w:t xml:space="preserve"> </w:t>
      </w:r>
      <w:r w:rsidR="002B7A43" w:rsidRPr="00AB5C18">
        <w:t>Documents</w:t>
      </w:r>
      <w:bookmarkEnd w:id="58"/>
      <w:bookmarkEnd w:id="59"/>
      <w:bookmarkEnd w:id="60"/>
      <w:bookmarkEnd w:id="61"/>
      <w:bookmarkEnd w:id="62"/>
      <w:bookmarkEnd w:id="63"/>
      <w:bookmarkEnd w:id="64"/>
      <w:bookmarkEnd w:id="65"/>
    </w:p>
    <w:p w14:paraId="4FD2DBF7" w14:textId="77777777" w:rsidR="00532F2F" w:rsidRDefault="00532F2F" w:rsidP="00532F2F">
      <w:pPr>
        <w:pStyle w:val="PBFSseealso"/>
        <w:spacing w:before="120"/>
      </w:pPr>
      <w:r>
        <w:t>On this topic, see also:</w:t>
      </w:r>
    </w:p>
    <w:p w14:paraId="674D679F" w14:textId="20BB1490" w:rsidR="00532F2F" w:rsidRDefault="00532F2F" w:rsidP="00532F2F">
      <w:pPr>
        <w:pStyle w:val="PBFSline"/>
        <w:jc w:val="right"/>
      </w:pPr>
      <w:r w:rsidRPr="000A5664">
        <w:t>FS</w:t>
      </w:r>
      <w:r w:rsidR="000A5664" w:rsidRPr="000A5664">
        <w:t xml:space="preserve"> </w:t>
      </w:r>
      <w:r w:rsidR="00FB22AB">
        <w:t>4</w:t>
      </w:r>
      <w:r w:rsidR="001A23DB">
        <w:t xml:space="preserve"> “</w:t>
      </w:r>
      <w:r w:rsidR="000A5664" w:rsidRPr="000A5664">
        <w:t>Identity</w:t>
      </w:r>
      <w:r w:rsidR="001A23DB">
        <w:t>”</w:t>
      </w:r>
      <w:r w:rsidRPr="000A5664">
        <w:t>, FS</w:t>
      </w:r>
      <w:r w:rsidR="001175F6">
        <w:t xml:space="preserve"> </w:t>
      </w:r>
      <w:r w:rsidR="00FB22AB">
        <w:t>7</w:t>
      </w:r>
      <w:r w:rsidRPr="000A5664">
        <w:t xml:space="preserve"> </w:t>
      </w:r>
      <w:r w:rsidR="001A23DB">
        <w:t>“C</w:t>
      </w:r>
      <w:r w:rsidR="000A5664" w:rsidRPr="000A5664">
        <w:t>onsent</w:t>
      </w:r>
      <w:r w:rsidR="001A23DB">
        <w:t>”</w:t>
      </w:r>
      <w:r w:rsidR="000A5664" w:rsidRPr="000A5664">
        <w:t xml:space="preserve"> </w:t>
      </w:r>
      <w:r w:rsidR="00034D27" w:rsidRPr="000A5664">
        <w:t>and FS</w:t>
      </w:r>
      <w:r w:rsidR="001175F6">
        <w:t xml:space="preserve"> 2</w:t>
      </w:r>
      <w:r w:rsidR="00034D27" w:rsidRPr="000A5664">
        <w:t xml:space="preserve"> </w:t>
      </w:r>
      <w:r w:rsidR="001A23DB">
        <w:t>“</w:t>
      </w:r>
      <w:r w:rsidR="00226079" w:rsidRPr="000A5664">
        <w:t xml:space="preserve">Circumventing </w:t>
      </w:r>
      <w:r w:rsidR="00DD2EE3">
        <w:t xml:space="preserve">the </w:t>
      </w:r>
      <w:r w:rsidR="00226079" w:rsidRPr="000A5664">
        <w:t>Convention</w:t>
      </w:r>
      <w:r w:rsidR="001A23DB">
        <w:t>”</w:t>
      </w:r>
    </w:p>
    <w:p w14:paraId="1F8D3740" w14:textId="77777777" w:rsidR="00532F2F" w:rsidRDefault="00532F2F" w:rsidP="00532F2F">
      <w:pPr>
        <w:pStyle w:val="PBParagraph"/>
      </w:pPr>
    </w:p>
    <w:tbl>
      <w:tblPr>
        <w:tblStyle w:val="GridTable4-Accent6"/>
        <w:tblW w:w="11183" w:type="dxa"/>
        <w:tblInd w:w="-314" w:type="dxa"/>
        <w:tblLook w:val="04A0" w:firstRow="1" w:lastRow="0" w:firstColumn="1" w:lastColumn="0" w:noHBand="0" w:noVBand="1"/>
      </w:tblPr>
      <w:tblGrid>
        <w:gridCol w:w="424"/>
        <w:gridCol w:w="4247"/>
        <w:gridCol w:w="5945"/>
        <w:gridCol w:w="567"/>
      </w:tblGrid>
      <w:tr w:rsidR="00C54EE9" w14:paraId="2F19B850" w14:textId="0C4500C0" w:rsidTr="00A83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78D48BA" w14:textId="77777777" w:rsidR="00532F2F" w:rsidRDefault="00532F2F" w:rsidP="00097C65">
            <w:pPr>
              <w:pStyle w:val="PBParagraph"/>
              <w:spacing w:before="60" w:after="60"/>
              <w:ind w:left="7"/>
              <w:jc w:val="center"/>
            </w:pPr>
          </w:p>
        </w:tc>
        <w:tc>
          <w:tcPr>
            <w:tcW w:w="4253" w:type="dxa"/>
          </w:tcPr>
          <w:p w14:paraId="522BBD11" w14:textId="77777777" w:rsidR="00532F2F" w:rsidRPr="00200721"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ILLICIT PRACTICES</w:t>
            </w:r>
          </w:p>
        </w:tc>
        <w:tc>
          <w:tcPr>
            <w:tcW w:w="5954" w:type="dxa"/>
          </w:tcPr>
          <w:p w14:paraId="0EA37059" w14:textId="77777777" w:rsidR="00532F2F" w:rsidRPr="00C662F1"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567" w:type="dxa"/>
          </w:tcPr>
          <w:p w14:paraId="08BEB5FE" w14:textId="77777777" w:rsidR="0070008C" w:rsidRPr="00C662F1" w:rsidRDefault="0070008C" w:rsidP="0070008C">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532F2F" w:rsidRPr="008B31DC" w14:paraId="0E55C397" w14:textId="4B102752" w:rsidTr="00A83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8C08E76" w14:textId="77777777" w:rsidR="00532F2F" w:rsidRPr="008B31DC" w:rsidRDefault="00532F2F" w:rsidP="00097C65">
            <w:pPr>
              <w:pStyle w:val="PBFSline"/>
            </w:pPr>
          </w:p>
        </w:tc>
        <w:tc>
          <w:tcPr>
            <w:tcW w:w="4253" w:type="dxa"/>
            <w:shd w:val="clear" w:color="auto" w:fill="auto"/>
          </w:tcPr>
          <w:p w14:paraId="5E25FD96" w14:textId="6F29A84C" w:rsidR="00532F2F" w:rsidRPr="00200721" w:rsidRDefault="00532F2F"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sidR="003707C6">
              <w:rPr>
                <w:b/>
                <w:bCs/>
              </w:rPr>
              <w:t>the ADOPTION</w:t>
            </w:r>
            <w:r w:rsidRPr="00200721">
              <w:rPr>
                <w:b/>
                <w:bCs/>
              </w:rPr>
              <w:t xml:space="preserve"> level</w:t>
            </w:r>
          </w:p>
        </w:tc>
        <w:tc>
          <w:tcPr>
            <w:tcW w:w="5954" w:type="dxa"/>
            <w:shd w:val="clear" w:color="auto" w:fill="auto"/>
          </w:tcPr>
          <w:p w14:paraId="72E67650" w14:textId="77777777" w:rsidR="00532F2F" w:rsidRPr="008B31DC" w:rsidRDefault="00532F2F" w:rsidP="00097C65">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56706B9B" w14:textId="77777777" w:rsidR="0070008C" w:rsidRPr="008B31DC"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0D123B" w14:paraId="2E1C892A" w14:textId="5447DC5F" w:rsidTr="00A467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CD93A59" w14:textId="77777777" w:rsidR="003456B6" w:rsidRPr="00840F66" w:rsidRDefault="003456B6" w:rsidP="00E32340">
            <w:pPr>
              <w:pStyle w:val="PBFSNumber"/>
              <w:numPr>
                <w:ilvl w:val="0"/>
                <w:numId w:val="14"/>
              </w:numPr>
              <w:ind w:left="168" w:hanging="168"/>
              <w:rPr>
                <w:bCs/>
              </w:rPr>
            </w:pPr>
          </w:p>
        </w:tc>
        <w:tc>
          <w:tcPr>
            <w:tcW w:w="4253" w:type="dxa"/>
            <w:shd w:val="clear" w:color="auto" w:fill="FFE1E1"/>
          </w:tcPr>
          <w:p w14:paraId="64A062FD" w14:textId="41C0798D" w:rsidR="003456B6" w:rsidRPr="000D123B" w:rsidRDefault="003456B6" w:rsidP="003456B6">
            <w:pPr>
              <w:pStyle w:val="PBFSline"/>
              <w:cnfStyle w:val="000000010000" w:firstRow="0" w:lastRow="0" w:firstColumn="0" w:lastColumn="0" w:oddVBand="0" w:evenVBand="0" w:oddHBand="0" w:evenHBand="1" w:firstRowFirstColumn="0" w:firstRowLastColumn="0" w:lastRowFirstColumn="0" w:lastRowLastColumn="0"/>
            </w:pPr>
            <w:r w:rsidRPr="00C14B93">
              <w:t>Use</w:t>
            </w:r>
            <w:r w:rsidRPr="000D123B">
              <w:t xml:space="preserve"> of </w:t>
            </w:r>
            <w:r w:rsidRPr="000D123B">
              <w:rPr>
                <w:b/>
                <w:bCs/>
              </w:rPr>
              <w:t>false documents</w:t>
            </w:r>
            <w:r w:rsidRPr="000D123B">
              <w:t xml:space="preserve"> in the adoption procedure including: </w:t>
            </w:r>
          </w:p>
        </w:tc>
        <w:tc>
          <w:tcPr>
            <w:tcW w:w="5954" w:type="dxa"/>
            <w:vMerge w:val="restart"/>
            <w:shd w:val="clear" w:color="auto" w:fill="DEE9D3"/>
          </w:tcPr>
          <w:p w14:paraId="759C90B6" w14:textId="77777777" w:rsidR="003456B6" w:rsidRDefault="003456B6" w:rsidP="003456B6">
            <w:pPr>
              <w:pStyle w:val="PBFSline"/>
              <w:cnfStyle w:val="000000010000" w:firstRow="0" w:lastRow="0" w:firstColumn="0" w:lastColumn="0" w:oddVBand="0" w:evenVBand="0" w:oddHBand="0" w:evenHBand="1" w:firstRowFirstColumn="0" w:firstRowLastColumn="0" w:lastRowFirstColumn="0" w:lastRowLastColumn="0"/>
            </w:pPr>
            <w:r w:rsidRPr="000D123B">
              <w:t xml:space="preserve">Authorities issuing documents should </w:t>
            </w:r>
            <w:r w:rsidRPr="000D123B">
              <w:rPr>
                <w:b/>
                <w:bCs/>
              </w:rPr>
              <w:t>verify</w:t>
            </w:r>
            <w:r w:rsidRPr="000D123B">
              <w:t xml:space="preserve"> and </w:t>
            </w:r>
            <w:r w:rsidRPr="000D123B">
              <w:rPr>
                <w:b/>
                <w:bCs/>
              </w:rPr>
              <w:t>confirm</w:t>
            </w:r>
            <w:r w:rsidRPr="000D123B">
              <w:t xml:space="preserve"> the </w:t>
            </w:r>
            <w:r w:rsidRPr="000D123B">
              <w:rPr>
                <w:b/>
                <w:bCs/>
              </w:rPr>
              <w:t>source</w:t>
            </w:r>
            <w:r w:rsidRPr="000D123B">
              <w:t xml:space="preserve"> of the information in the documents.</w:t>
            </w:r>
            <w:r w:rsidRPr="000D123B">
              <w:rPr>
                <w:rStyle w:val="EndnoteReference"/>
              </w:rPr>
              <w:endnoteReference w:id="147"/>
            </w:r>
            <w:r w:rsidRPr="000D123B">
              <w:t xml:space="preserve"> </w:t>
            </w:r>
          </w:p>
          <w:p w14:paraId="0FD30968" w14:textId="2452DA37" w:rsidR="003456B6" w:rsidRPr="000D123B" w:rsidRDefault="00C93E77" w:rsidP="003456B6">
            <w:pPr>
              <w:pStyle w:val="PBFSline"/>
              <w:cnfStyle w:val="000000010000" w:firstRow="0" w:lastRow="0" w:firstColumn="0" w:lastColumn="0" w:oddVBand="0" w:evenVBand="0" w:oddHBand="0" w:evenHBand="1" w:firstRowFirstColumn="0" w:firstRowLastColumn="0" w:lastRowFirstColumn="0" w:lastRowLastColumn="0"/>
            </w:pPr>
            <w:r>
              <w:t xml:space="preserve">See also lines 6 to 9 of this </w:t>
            </w:r>
            <w:r w:rsidDel="00E71016">
              <w:t>FS</w:t>
            </w:r>
            <w:r>
              <w:t>.</w:t>
            </w:r>
          </w:p>
        </w:tc>
        <w:tc>
          <w:tcPr>
            <w:tcW w:w="567" w:type="dxa"/>
            <w:shd w:val="clear" w:color="auto" w:fill="auto"/>
          </w:tcPr>
          <w:p w14:paraId="729CA1E8" w14:textId="77777777" w:rsidR="0070008C" w:rsidRPr="000D123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0D123B">
              <w:rPr>
                <w:b/>
                <w:bCs/>
                <w:color w:val="0069B4" w:themeColor="accent2"/>
              </w:rPr>
              <w:t>RS</w:t>
            </w:r>
          </w:p>
          <w:p w14:paraId="3D29EC3A" w14:textId="7DFC28FB" w:rsidR="0070008C" w:rsidRPr="000D123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0D123B">
              <w:rPr>
                <w:b/>
                <w:bCs/>
                <w:color w:val="4BC9FF" w:themeColor="accent1" w:themeTint="99"/>
              </w:rPr>
              <w:t>SO</w:t>
            </w:r>
          </w:p>
        </w:tc>
      </w:tr>
      <w:tr w:rsidR="0093782E" w:rsidRPr="000D123B" w14:paraId="3DF65A78" w14:textId="2124B45B" w:rsidTr="00A4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7C6D472" w14:textId="77777777" w:rsidR="003456B6" w:rsidRPr="000D123B" w:rsidRDefault="003456B6" w:rsidP="00E32340">
            <w:pPr>
              <w:pStyle w:val="PBParagraph"/>
              <w:numPr>
                <w:ilvl w:val="0"/>
                <w:numId w:val="4"/>
              </w:numPr>
              <w:spacing w:before="60" w:after="60"/>
              <w:ind w:left="6" w:hanging="6"/>
              <w:jc w:val="left"/>
            </w:pPr>
          </w:p>
        </w:tc>
        <w:tc>
          <w:tcPr>
            <w:tcW w:w="4253" w:type="dxa"/>
          </w:tcPr>
          <w:p w14:paraId="41D0D821" w14:textId="7F1B0A24" w:rsidR="003456B6" w:rsidRPr="000D123B" w:rsidRDefault="003456B6" w:rsidP="00C23C7E">
            <w:pPr>
              <w:pStyle w:val="PBFSindentline"/>
              <w:cnfStyle w:val="000000100000" w:firstRow="0" w:lastRow="0" w:firstColumn="0" w:lastColumn="0" w:oddVBand="0" w:evenVBand="0" w:oddHBand="1" w:evenHBand="0" w:firstRowFirstColumn="0" w:firstRowLastColumn="0" w:lastRowFirstColumn="0" w:lastRowLastColumn="0"/>
            </w:pPr>
            <w:r w:rsidRPr="000D123B">
              <w:t xml:space="preserve">as a </w:t>
            </w:r>
            <w:r w:rsidRPr="000D123B">
              <w:rPr>
                <w:b/>
                <w:bCs/>
              </w:rPr>
              <w:t>means</w:t>
            </w:r>
            <w:r w:rsidRPr="000D123B">
              <w:t xml:space="preserve"> to </w:t>
            </w:r>
            <w:r w:rsidRPr="000D123B">
              <w:rPr>
                <w:b/>
                <w:bCs/>
              </w:rPr>
              <w:t>establish false identities</w:t>
            </w:r>
            <w:r w:rsidRPr="000D123B">
              <w:t xml:space="preserve"> for children and parent(s);</w:t>
            </w:r>
          </w:p>
        </w:tc>
        <w:tc>
          <w:tcPr>
            <w:tcW w:w="5954" w:type="dxa"/>
            <w:vMerge/>
            <w:shd w:val="clear" w:color="auto" w:fill="DEE9D3"/>
          </w:tcPr>
          <w:p w14:paraId="1967CB7E" w14:textId="77777777" w:rsidR="003456B6" w:rsidRPr="000D123B" w:rsidRDefault="003456B6" w:rsidP="003456B6">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1CB100EB" w14:textId="77777777" w:rsidR="0070008C" w:rsidRPr="000D123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0D123B" w14:paraId="1CEEA57E" w14:textId="34B2A9AB" w:rsidTr="00A467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EF98230" w14:textId="77777777" w:rsidR="003456B6" w:rsidRPr="000D123B" w:rsidRDefault="003456B6" w:rsidP="00E32340">
            <w:pPr>
              <w:pStyle w:val="PBParagraph"/>
              <w:numPr>
                <w:ilvl w:val="0"/>
                <w:numId w:val="4"/>
              </w:numPr>
              <w:spacing w:before="60" w:after="60"/>
              <w:ind w:left="6" w:hanging="6"/>
              <w:jc w:val="left"/>
            </w:pPr>
          </w:p>
        </w:tc>
        <w:tc>
          <w:tcPr>
            <w:tcW w:w="4253" w:type="dxa"/>
            <w:shd w:val="clear" w:color="auto" w:fill="FFE1E1"/>
          </w:tcPr>
          <w:p w14:paraId="3504480D" w14:textId="23E7D154" w:rsidR="003456B6" w:rsidRPr="000D123B" w:rsidRDefault="003456B6" w:rsidP="00C23C7E">
            <w:pPr>
              <w:pStyle w:val="PBFSindentline"/>
              <w:cnfStyle w:val="000000010000" w:firstRow="0" w:lastRow="0" w:firstColumn="0" w:lastColumn="0" w:oddVBand="0" w:evenVBand="0" w:oddHBand="0" w:evenHBand="1" w:firstRowFirstColumn="0" w:firstRowLastColumn="0" w:lastRowFirstColumn="0" w:lastRowLastColumn="0"/>
            </w:pPr>
            <w:r w:rsidRPr="000D123B">
              <w:t xml:space="preserve">to </w:t>
            </w:r>
            <w:r w:rsidRPr="000D123B">
              <w:rPr>
                <w:b/>
                <w:bCs/>
              </w:rPr>
              <w:t>cover up</w:t>
            </w:r>
            <w:r w:rsidRPr="000D123B">
              <w:t xml:space="preserve"> the fact that children were </w:t>
            </w:r>
            <w:r w:rsidRPr="000D123B">
              <w:rPr>
                <w:b/>
                <w:bCs/>
              </w:rPr>
              <w:t>obtained</w:t>
            </w:r>
            <w:r w:rsidRPr="000D123B">
              <w:t xml:space="preserve"> through </w:t>
            </w:r>
            <w:r w:rsidRPr="000D123B">
              <w:rPr>
                <w:b/>
                <w:bCs/>
              </w:rPr>
              <w:t>illicit</w:t>
            </w:r>
            <w:r w:rsidR="00C15475">
              <w:t xml:space="preserve"> or </w:t>
            </w:r>
            <w:r w:rsidR="0057459C" w:rsidRPr="0046785C">
              <w:rPr>
                <w:b/>
              </w:rPr>
              <w:t>illegal</w:t>
            </w:r>
            <w:r w:rsidR="0057459C">
              <w:rPr>
                <w:b/>
                <w:bCs/>
              </w:rPr>
              <w:t xml:space="preserve"> </w:t>
            </w:r>
            <w:r w:rsidR="0057459C" w:rsidRPr="000D123B">
              <w:t>means</w:t>
            </w:r>
            <w:r w:rsidRPr="000D123B">
              <w:t xml:space="preserve"> (</w:t>
            </w:r>
            <w:r w:rsidR="00821BD7" w:rsidRPr="00821BD7">
              <w:rPr>
                <w:i/>
                <w:iCs/>
              </w:rPr>
              <w:t>e.g.</w:t>
            </w:r>
            <w:r w:rsidRPr="000D123B">
              <w:t xml:space="preserve">, fraud, abduction). </w:t>
            </w:r>
          </w:p>
        </w:tc>
        <w:tc>
          <w:tcPr>
            <w:tcW w:w="5954" w:type="dxa"/>
            <w:vMerge/>
            <w:shd w:val="clear" w:color="auto" w:fill="DEE9D3"/>
          </w:tcPr>
          <w:p w14:paraId="207AAA94" w14:textId="77777777" w:rsidR="003456B6" w:rsidRPr="000D123B" w:rsidRDefault="003456B6" w:rsidP="003456B6">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14A50F5F" w14:textId="77777777" w:rsidR="0070008C" w:rsidRPr="000D123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244618" w14:paraId="3CA827B4" w14:textId="4BD8B08E" w:rsidTr="00A4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E263788" w14:textId="77777777" w:rsidR="00244618" w:rsidRPr="000D123B" w:rsidRDefault="00244618" w:rsidP="00E32340">
            <w:pPr>
              <w:pStyle w:val="PBParagraph"/>
              <w:numPr>
                <w:ilvl w:val="0"/>
                <w:numId w:val="4"/>
              </w:numPr>
              <w:spacing w:before="60" w:after="60"/>
              <w:ind w:left="6" w:hanging="6"/>
              <w:jc w:val="left"/>
            </w:pPr>
          </w:p>
        </w:tc>
        <w:tc>
          <w:tcPr>
            <w:tcW w:w="4253" w:type="dxa"/>
            <w:shd w:val="clear" w:color="auto" w:fill="FFF3F3"/>
          </w:tcPr>
          <w:p w14:paraId="7B2D57A9" w14:textId="44C74BCC" w:rsidR="00244618" w:rsidRPr="000D123B" w:rsidRDefault="00244618" w:rsidP="00411FDA">
            <w:pPr>
              <w:pStyle w:val="PBFSline"/>
              <w:cnfStyle w:val="000000100000" w:firstRow="0" w:lastRow="0" w:firstColumn="0" w:lastColumn="0" w:oddVBand="0" w:evenVBand="0" w:oddHBand="1" w:evenHBand="0" w:firstRowFirstColumn="0" w:firstRowLastColumn="0" w:lastRowFirstColumn="0" w:lastRowLastColumn="0"/>
            </w:pPr>
            <w:r w:rsidRPr="0046785C">
              <w:t>Declaring a child adoptable wh</w:t>
            </w:r>
            <w:r w:rsidR="00F47F00" w:rsidRPr="0046785C">
              <w:t>en</w:t>
            </w:r>
            <w:r w:rsidRPr="0046785C">
              <w:t xml:space="preserve"> there is insufficient information and documentation</w:t>
            </w:r>
            <w:r w:rsidR="00465BA3">
              <w:rPr>
                <w:b/>
                <w:bCs/>
              </w:rPr>
              <w:t>,</w:t>
            </w:r>
            <w:r w:rsidRPr="00FA0463">
              <w:t xml:space="preserve"> </w:t>
            </w:r>
            <w:r w:rsidR="00F02B2D">
              <w:t>in particular</w:t>
            </w:r>
            <w:r w:rsidRPr="00FA0463">
              <w:t xml:space="preserve"> regarding the </w:t>
            </w:r>
            <w:r w:rsidRPr="0046785C">
              <w:t>child</w:t>
            </w:r>
            <w:r w:rsidR="00C56BB5" w:rsidRPr="0046785C">
              <w:t>’s identity</w:t>
            </w:r>
            <w:r w:rsidR="0024405D" w:rsidRPr="0046785C">
              <w:t xml:space="preserve"> </w:t>
            </w:r>
            <w:r w:rsidR="0024405D">
              <w:t xml:space="preserve">and / or about </w:t>
            </w:r>
            <w:r w:rsidR="00F5609E">
              <w:t xml:space="preserve">the efforts made to </w:t>
            </w:r>
            <w:r w:rsidR="007F6BF7">
              <w:t>find the family</w:t>
            </w:r>
            <w:r w:rsidR="006B0552" w:rsidRPr="00FA0463">
              <w:t xml:space="preserve">. </w:t>
            </w:r>
            <w:r w:rsidR="00095F77" w:rsidRPr="0046785C">
              <w:t xml:space="preserve"> </w:t>
            </w:r>
          </w:p>
        </w:tc>
        <w:tc>
          <w:tcPr>
            <w:tcW w:w="5954" w:type="dxa"/>
            <w:shd w:val="clear" w:color="auto" w:fill="F0F5EB"/>
          </w:tcPr>
          <w:p w14:paraId="4880552A" w14:textId="2B7D698A" w:rsidR="005E2B13" w:rsidRDefault="00244618" w:rsidP="00F66330">
            <w:pPr>
              <w:pStyle w:val="PBFSline"/>
              <w:cnfStyle w:val="000000100000" w:firstRow="0" w:lastRow="0" w:firstColumn="0" w:lastColumn="0" w:oddVBand="0" w:evenVBand="0" w:oddHBand="1" w:evenHBand="0" w:firstRowFirstColumn="0" w:firstRowLastColumn="0" w:lastRowFirstColumn="0" w:lastRowLastColumn="0"/>
            </w:pPr>
            <w:r w:rsidRPr="000D123B">
              <w:t xml:space="preserve">Only declare </w:t>
            </w:r>
            <w:r w:rsidR="00E139F8">
              <w:t xml:space="preserve">a </w:t>
            </w:r>
            <w:r w:rsidRPr="000D123B">
              <w:t xml:space="preserve">child </w:t>
            </w:r>
            <w:r w:rsidRPr="000D123B">
              <w:rPr>
                <w:b/>
                <w:bCs/>
              </w:rPr>
              <w:t>adoptable</w:t>
            </w:r>
            <w:r w:rsidRPr="000D123B">
              <w:t xml:space="preserve"> if th</w:t>
            </w:r>
            <w:r w:rsidR="00E139F8">
              <w:t>at</w:t>
            </w:r>
            <w:r w:rsidRPr="000D123B">
              <w:t xml:space="preserve"> child is in need of adoption</w:t>
            </w:r>
            <w:r w:rsidR="00E139F8">
              <w:t xml:space="preserve"> and</w:t>
            </w:r>
            <w:r w:rsidRPr="000D123B">
              <w:t xml:space="preserve"> </w:t>
            </w:r>
            <w:r w:rsidR="00F16F7F">
              <w:t xml:space="preserve">all </w:t>
            </w:r>
            <w:r w:rsidR="00F16F7F" w:rsidRPr="002C2DA9">
              <w:rPr>
                <w:b/>
                <w:bCs/>
              </w:rPr>
              <w:t>necessary documentation</w:t>
            </w:r>
            <w:r w:rsidR="002B15A0" w:rsidRPr="000D123B">
              <w:rPr>
                <w:rStyle w:val="EndnoteReference"/>
              </w:rPr>
              <w:endnoteReference w:id="148"/>
            </w:r>
            <w:r w:rsidR="00F16F7F">
              <w:t xml:space="preserve"> is available, including</w:t>
            </w:r>
            <w:r w:rsidR="005E2B13">
              <w:t xml:space="preserve">: </w:t>
            </w:r>
          </w:p>
          <w:p w14:paraId="400E2293" w14:textId="2114A840" w:rsidR="00244618" w:rsidRPr="000D123B" w:rsidRDefault="00244618" w:rsidP="00525902">
            <w:pPr>
              <w:pStyle w:val="PBFSindentline"/>
              <w:cnfStyle w:val="000000100000" w:firstRow="0" w:lastRow="0" w:firstColumn="0" w:lastColumn="0" w:oddVBand="0" w:evenVBand="0" w:oddHBand="1" w:evenHBand="0" w:firstRowFirstColumn="0" w:firstRowLastColumn="0" w:lastRowFirstColumn="0" w:lastRowLastColumn="0"/>
            </w:pPr>
            <w:r w:rsidRPr="000D123B">
              <w:t>proper birth certification</w:t>
            </w:r>
            <w:r w:rsidR="00670822">
              <w:t xml:space="preserve"> of the child and the birth parents if known</w:t>
            </w:r>
            <w:r w:rsidR="002B15A0">
              <w:rPr>
                <w:b/>
                <w:bCs/>
              </w:rPr>
              <w:t xml:space="preserve">; </w:t>
            </w:r>
            <w:r w:rsidR="00B6559A">
              <w:t>or</w:t>
            </w:r>
            <w:r w:rsidR="002B15A0">
              <w:t xml:space="preserve"> </w:t>
            </w:r>
          </w:p>
          <w:p w14:paraId="79513D43" w14:textId="5515BD91" w:rsidR="00244618" w:rsidRPr="000D123B" w:rsidRDefault="00B6559A" w:rsidP="00525902">
            <w:pPr>
              <w:pStyle w:val="PBFSindentline"/>
              <w:cnfStyle w:val="000000100000" w:firstRow="0" w:lastRow="0" w:firstColumn="0" w:lastColumn="0" w:oddVBand="0" w:evenVBand="0" w:oddHBand="1" w:evenHBand="0" w:firstRowFirstColumn="0" w:firstRowLastColumn="0" w:lastRowFirstColumn="0" w:lastRowLastColumn="0"/>
            </w:pPr>
            <w:r>
              <w:t>i</w:t>
            </w:r>
            <w:r w:rsidR="00244618" w:rsidRPr="000D123B">
              <w:t xml:space="preserve">n case of unknown or </w:t>
            </w:r>
            <w:r w:rsidR="00244618" w:rsidRPr="002C2DA9">
              <w:t>uncertain origins or identity of the child, document</w:t>
            </w:r>
            <w:r w:rsidR="00DD336A" w:rsidRPr="002C2DA9">
              <w:t>ation recording</w:t>
            </w:r>
            <w:r w:rsidR="00244618" w:rsidRPr="002C2DA9">
              <w:t xml:space="preserve"> all efforts </w:t>
            </w:r>
            <w:r w:rsidR="003D391E" w:rsidRPr="002C2DA9">
              <w:t>made</w:t>
            </w:r>
            <w:r w:rsidR="00C94CCB" w:rsidRPr="002C2DA9">
              <w:t>,</w:t>
            </w:r>
            <w:r w:rsidR="003D391E" w:rsidRPr="002C2DA9">
              <w:t xml:space="preserve"> </w:t>
            </w:r>
            <w:r w:rsidR="002B0D63" w:rsidRPr="002C2DA9">
              <w:t xml:space="preserve">the </w:t>
            </w:r>
            <w:r w:rsidR="00244618" w:rsidRPr="002C2DA9">
              <w:t xml:space="preserve">investigation </w:t>
            </w:r>
            <w:r w:rsidR="003D391E" w:rsidRPr="002C2DA9">
              <w:t xml:space="preserve">carried out </w:t>
            </w:r>
            <w:r w:rsidR="00244618" w:rsidRPr="002C2DA9">
              <w:t>to find the family</w:t>
            </w:r>
            <w:r w:rsidR="000623E8" w:rsidRPr="002C2DA9">
              <w:t>, and</w:t>
            </w:r>
            <w:r w:rsidR="000623E8" w:rsidRPr="00F00D17">
              <w:t xml:space="preserve"> </w:t>
            </w:r>
            <w:r w:rsidR="000C27A2">
              <w:t xml:space="preserve">the documents </w:t>
            </w:r>
            <w:r w:rsidR="007D2C81">
              <w:t>re-</w:t>
            </w:r>
            <w:r w:rsidR="000623E8">
              <w:t>establish</w:t>
            </w:r>
            <w:r w:rsidR="000C27A2">
              <w:t>ing</w:t>
            </w:r>
            <w:r w:rsidR="0064700B" w:rsidRPr="000D123B">
              <w:rPr>
                <w:rStyle w:val="EndnoteReference"/>
              </w:rPr>
              <w:endnoteReference w:id="149"/>
            </w:r>
            <w:r w:rsidR="00CA5177">
              <w:t xml:space="preserve"> </w:t>
            </w:r>
            <w:r w:rsidR="000C27A2">
              <w:t xml:space="preserve">the </w:t>
            </w:r>
            <w:r w:rsidR="00CA5177">
              <w:t>identity of the child</w:t>
            </w:r>
            <w:r w:rsidR="00244618" w:rsidRPr="000D123B">
              <w:t>.</w:t>
            </w:r>
            <w:r w:rsidR="00D251AB">
              <w:t xml:space="preserve"> </w:t>
            </w:r>
          </w:p>
        </w:tc>
        <w:tc>
          <w:tcPr>
            <w:tcW w:w="567" w:type="dxa"/>
            <w:shd w:val="clear" w:color="auto" w:fill="auto"/>
          </w:tcPr>
          <w:p w14:paraId="5752BBE8" w14:textId="4DBD0E02" w:rsidR="0070008C" w:rsidRPr="000D123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0D123B">
              <w:rPr>
                <w:b/>
                <w:bCs/>
                <w:color w:val="4BC9FF" w:themeColor="accent1" w:themeTint="99"/>
              </w:rPr>
              <w:t>SO</w:t>
            </w:r>
          </w:p>
        </w:tc>
      </w:tr>
      <w:tr w:rsidR="00244618" w:rsidRPr="008B31DC" w14:paraId="7EC7800F" w14:textId="2F668800"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76B09C5" w14:textId="77777777" w:rsidR="00244618" w:rsidRPr="008B31DC" w:rsidRDefault="00244618" w:rsidP="00411FDA">
            <w:pPr>
              <w:pStyle w:val="PBFSline"/>
            </w:pPr>
          </w:p>
        </w:tc>
        <w:tc>
          <w:tcPr>
            <w:tcW w:w="4253" w:type="dxa"/>
            <w:shd w:val="clear" w:color="auto" w:fill="auto"/>
          </w:tcPr>
          <w:p w14:paraId="30627487" w14:textId="27DD5FF7" w:rsidR="00244618" w:rsidRPr="00200721" w:rsidRDefault="00244618" w:rsidP="00411FDA">
            <w:pPr>
              <w:pStyle w:val="PBFSline"/>
              <w:cnfStyle w:val="000000010000" w:firstRow="0" w:lastRow="0" w:firstColumn="0" w:lastColumn="0" w:oddVBand="0" w:evenVBand="0" w:oddHBand="0" w:evenHBand="1" w:firstRowFirstColumn="0" w:firstRowLastColumn="0" w:lastRowFirstColumn="0" w:lastRowLastColumn="0"/>
              <w:rPr>
                <w:b/>
                <w:bCs/>
              </w:rPr>
            </w:pPr>
            <w:r w:rsidRPr="00200721">
              <w:rPr>
                <w:b/>
                <w:bCs/>
              </w:rPr>
              <w:t xml:space="preserve">At </w:t>
            </w:r>
            <w:r>
              <w:rPr>
                <w:b/>
                <w:bCs/>
              </w:rPr>
              <w:t>the GENERAL</w:t>
            </w:r>
            <w:r w:rsidRPr="00200721">
              <w:rPr>
                <w:b/>
                <w:bCs/>
              </w:rPr>
              <w:t xml:space="preserve"> level</w:t>
            </w:r>
          </w:p>
        </w:tc>
        <w:tc>
          <w:tcPr>
            <w:tcW w:w="5954" w:type="dxa"/>
            <w:shd w:val="clear" w:color="auto" w:fill="auto"/>
          </w:tcPr>
          <w:p w14:paraId="167E1A66" w14:textId="77777777" w:rsidR="00244618" w:rsidRPr="008B31DC" w:rsidRDefault="00244618" w:rsidP="00411FDA">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2EA92B79" w14:textId="77777777" w:rsidR="0070008C" w:rsidRPr="008B31DC"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244618" w:rsidRPr="000D123B" w14:paraId="2714890A" w14:textId="28CF7CEF" w:rsidTr="00A4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5C4B6EE" w14:textId="77777777" w:rsidR="00244618" w:rsidRPr="00F9784A" w:rsidRDefault="00244618" w:rsidP="00E32340">
            <w:pPr>
              <w:pStyle w:val="PBParagraph"/>
              <w:numPr>
                <w:ilvl w:val="0"/>
                <w:numId w:val="4"/>
              </w:numPr>
              <w:spacing w:before="60" w:after="60"/>
              <w:ind w:left="6" w:hanging="6"/>
              <w:jc w:val="left"/>
              <w:rPr>
                <w:bCs w:val="0"/>
              </w:rPr>
            </w:pPr>
          </w:p>
        </w:tc>
        <w:tc>
          <w:tcPr>
            <w:tcW w:w="4253" w:type="dxa"/>
          </w:tcPr>
          <w:p w14:paraId="26AA915E" w14:textId="160D8B1B" w:rsidR="00244618" w:rsidRPr="000D123B" w:rsidRDefault="00244618" w:rsidP="00411FDA">
            <w:pPr>
              <w:pStyle w:val="PBFSline"/>
              <w:cnfStyle w:val="000000100000" w:firstRow="0" w:lastRow="0" w:firstColumn="0" w:lastColumn="0" w:oddVBand="0" w:evenVBand="0" w:oddHBand="1" w:evenHBand="0" w:firstRowFirstColumn="0" w:firstRowLastColumn="0" w:lastRowFirstColumn="0" w:lastRowLastColumn="0"/>
            </w:pPr>
            <w:r w:rsidRPr="00556EC4">
              <w:t>Forgery and falsification</w:t>
            </w:r>
            <w:r w:rsidRPr="000D123B">
              <w:t xml:space="preserve"> of documents.</w:t>
            </w:r>
            <w:r w:rsidRPr="000D123B">
              <w:rPr>
                <w:rStyle w:val="EndnoteReference"/>
              </w:rPr>
              <w:endnoteReference w:id="150"/>
            </w:r>
            <w:r w:rsidRPr="000D123B">
              <w:t xml:space="preserve"> </w:t>
            </w:r>
          </w:p>
        </w:tc>
        <w:tc>
          <w:tcPr>
            <w:tcW w:w="5954" w:type="dxa"/>
            <w:shd w:val="clear" w:color="auto" w:fill="DEE9D3"/>
          </w:tcPr>
          <w:p w14:paraId="5E66C15A" w14:textId="3CC05C42" w:rsidR="00244618" w:rsidRPr="000D123B" w:rsidRDefault="00244618" w:rsidP="00FA0463">
            <w:pPr>
              <w:pStyle w:val="PBFSline"/>
              <w:cnfStyle w:val="000000100000" w:firstRow="0" w:lastRow="0" w:firstColumn="0" w:lastColumn="0" w:oddVBand="0" w:evenVBand="0" w:oddHBand="1" w:evenHBand="0" w:firstRowFirstColumn="0" w:firstRowLastColumn="0" w:lastRowFirstColumn="0" w:lastRowLastColumn="0"/>
            </w:pPr>
            <w:r w:rsidRPr="00095F77">
              <w:t>Enact and</w:t>
            </w:r>
            <w:r w:rsidR="0045715B" w:rsidRPr="00095F77">
              <w:t xml:space="preserve"> properly</w:t>
            </w:r>
            <w:r w:rsidRPr="00095F77" w:rsidDel="00AE1479">
              <w:t xml:space="preserve"> </w:t>
            </w:r>
            <w:r w:rsidRPr="00095F77">
              <w:t xml:space="preserve">implement </w:t>
            </w:r>
            <w:r w:rsidRPr="00095F77">
              <w:rPr>
                <w:b/>
                <w:bCs/>
              </w:rPr>
              <w:t>l</w:t>
            </w:r>
            <w:r w:rsidR="00311198" w:rsidRPr="00095F77">
              <w:rPr>
                <w:b/>
                <w:bCs/>
              </w:rPr>
              <w:t>egislation</w:t>
            </w:r>
            <w:r w:rsidRPr="00095F77">
              <w:rPr>
                <w:b/>
                <w:bCs/>
              </w:rPr>
              <w:t xml:space="preserve">, </w:t>
            </w:r>
            <w:r w:rsidR="00311198" w:rsidRPr="00095F77">
              <w:rPr>
                <w:b/>
                <w:bCs/>
              </w:rPr>
              <w:t xml:space="preserve">regulation, </w:t>
            </w:r>
            <w:r w:rsidRPr="00095F77">
              <w:rPr>
                <w:b/>
                <w:bCs/>
              </w:rPr>
              <w:t>policies and procedures</w:t>
            </w:r>
            <w:r w:rsidRPr="00095F77">
              <w:t xml:space="preserve"> against </w:t>
            </w:r>
            <w:r w:rsidRPr="00095F77">
              <w:rPr>
                <w:b/>
              </w:rPr>
              <w:t>forgery</w:t>
            </w:r>
            <w:r w:rsidRPr="008C1C17">
              <w:t xml:space="preserve"> and </w:t>
            </w:r>
            <w:r w:rsidRPr="00612560">
              <w:rPr>
                <w:b/>
              </w:rPr>
              <w:t>falsification</w:t>
            </w:r>
            <w:r w:rsidRPr="000D123B">
              <w:t xml:space="preserve"> of documents, including meaningful sanct</w:t>
            </w:r>
            <w:r w:rsidRPr="00931BA1">
              <w:t xml:space="preserve">ions as </w:t>
            </w:r>
            <w:r w:rsidR="008050C0">
              <w:t xml:space="preserve">a </w:t>
            </w:r>
            <w:r w:rsidRPr="00931BA1">
              <w:t>dete</w:t>
            </w:r>
            <w:r w:rsidRPr="000D123B">
              <w:t xml:space="preserve">rrence. </w:t>
            </w:r>
          </w:p>
        </w:tc>
        <w:tc>
          <w:tcPr>
            <w:tcW w:w="567" w:type="dxa"/>
            <w:shd w:val="clear" w:color="auto" w:fill="auto"/>
          </w:tcPr>
          <w:p w14:paraId="68CF410F" w14:textId="77777777" w:rsidR="0070008C" w:rsidRPr="000D123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0D123B">
              <w:rPr>
                <w:b/>
                <w:bCs/>
                <w:color w:val="0069B4" w:themeColor="accent2"/>
              </w:rPr>
              <w:t>RS</w:t>
            </w:r>
          </w:p>
          <w:p w14:paraId="7602E5A3" w14:textId="71FFD096" w:rsidR="0070008C" w:rsidRPr="000D123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0D123B">
              <w:rPr>
                <w:b/>
                <w:bCs/>
                <w:color w:val="4BC9FF" w:themeColor="accent1" w:themeTint="99"/>
              </w:rPr>
              <w:t>SO</w:t>
            </w:r>
          </w:p>
        </w:tc>
      </w:tr>
    </w:tbl>
    <w:p w14:paraId="787FECFE" w14:textId="77777777" w:rsidR="00532F2F" w:rsidRDefault="00532F2F" w:rsidP="00113987">
      <w:pPr>
        <w:pStyle w:val="PBParagraph"/>
      </w:pPr>
    </w:p>
    <w:tbl>
      <w:tblPr>
        <w:tblStyle w:val="GridTable4-Accent4"/>
        <w:tblW w:w="11057" w:type="dxa"/>
        <w:tblInd w:w="-314" w:type="dxa"/>
        <w:tblLook w:val="04A0" w:firstRow="1" w:lastRow="0" w:firstColumn="1" w:lastColumn="0" w:noHBand="0" w:noVBand="1"/>
      </w:tblPr>
      <w:tblGrid>
        <w:gridCol w:w="424"/>
        <w:gridCol w:w="4240"/>
        <w:gridCol w:w="5936"/>
        <w:gridCol w:w="457"/>
      </w:tblGrid>
      <w:tr w:rsidR="00C54EE9" w14:paraId="5965CBE6" w14:textId="5B7DBDAA" w:rsidTr="004A4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5EB3B4CC" w14:textId="77777777" w:rsidR="00532F2F" w:rsidRDefault="00532F2F" w:rsidP="00097C65">
            <w:pPr>
              <w:pStyle w:val="PBParagraph"/>
              <w:spacing w:before="60" w:after="60"/>
              <w:ind w:left="7"/>
              <w:jc w:val="center"/>
            </w:pPr>
          </w:p>
        </w:tc>
        <w:tc>
          <w:tcPr>
            <w:tcW w:w="4240" w:type="dxa"/>
          </w:tcPr>
          <w:p w14:paraId="2F2BDEEF" w14:textId="77777777" w:rsidR="00532F2F" w:rsidRPr="005A0765"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5A0765">
              <w:rPr>
                <w:color w:val="ED8131"/>
              </w:rPr>
              <w:t>ENABLING FACTORS</w:t>
            </w:r>
          </w:p>
        </w:tc>
        <w:tc>
          <w:tcPr>
            <w:tcW w:w="5936" w:type="dxa"/>
          </w:tcPr>
          <w:p w14:paraId="4410F3CD" w14:textId="77777777" w:rsidR="00532F2F" w:rsidRPr="00C662F1"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457" w:type="dxa"/>
            <w:shd w:val="clear" w:color="auto" w:fill="auto"/>
          </w:tcPr>
          <w:p w14:paraId="6BD5F0B3" w14:textId="77777777" w:rsidR="00C51586" w:rsidRPr="00C662F1" w:rsidRDefault="00C51586" w:rsidP="00C51586">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532F2F" w:rsidRPr="008B31DC" w14:paraId="511C1BD0" w14:textId="387FA42E" w:rsidTr="004A4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14C1AE3" w14:textId="77777777" w:rsidR="00532F2F" w:rsidRPr="008B31DC" w:rsidRDefault="00532F2F" w:rsidP="00097C65">
            <w:pPr>
              <w:pStyle w:val="PBFSline"/>
            </w:pPr>
          </w:p>
        </w:tc>
        <w:tc>
          <w:tcPr>
            <w:tcW w:w="4240" w:type="dxa"/>
            <w:shd w:val="clear" w:color="auto" w:fill="auto"/>
          </w:tcPr>
          <w:p w14:paraId="4FB03242" w14:textId="08BA7AAD" w:rsidR="00532F2F" w:rsidRPr="00200721" w:rsidRDefault="00532F2F"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sidR="003707C6">
              <w:rPr>
                <w:b/>
                <w:bCs/>
              </w:rPr>
              <w:t>the ADOPTION</w:t>
            </w:r>
            <w:r w:rsidRPr="00200721">
              <w:rPr>
                <w:b/>
                <w:bCs/>
              </w:rPr>
              <w:t xml:space="preserve"> level</w:t>
            </w:r>
          </w:p>
        </w:tc>
        <w:tc>
          <w:tcPr>
            <w:tcW w:w="5936" w:type="dxa"/>
            <w:shd w:val="clear" w:color="auto" w:fill="auto"/>
          </w:tcPr>
          <w:p w14:paraId="467351F6" w14:textId="77777777" w:rsidR="00532F2F" w:rsidRPr="008B31DC" w:rsidRDefault="00532F2F" w:rsidP="00097C6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6475A9B0" w14:textId="77777777" w:rsidR="00C51586" w:rsidRPr="008B31DC"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D82FEB" w14:paraId="07F41C83" w14:textId="7BB81380" w:rsidTr="004A4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710FD95E" w14:textId="77777777" w:rsidR="00575CF0" w:rsidRPr="00D82FEB" w:rsidRDefault="00575CF0" w:rsidP="00E32340">
            <w:pPr>
              <w:pStyle w:val="PBParagraph"/>
              <w:numPr>
                <w:ilvl w:val="0"/>
                <w:numId w:val="4"/>
              </w:numPr>
              <w:spacing w:before="60" w:after="60"/>
              <w:ind w:left="6" w:hanging="6"/>
              <w:jc w:val="left"/>
            </w:pPr>
          </w:p>
        </w:tc>
        <w:tc>
          <w:tcPr>
            <w:tcW w:w="4240" w:type="dxa"/>
            <w:shd w:val="clear" w:color="auto" w:fill="FBE4D5"/>
          </w:tcPr>
          <w:p w14:paraId="0812CF68" w14:textId="03DA3C25" w:rsidR="00575CF0" w:rsidRPr="007A12FE" w:rsidRDefault="00832E81" w:rsidP="007A12FE">
            <w:pPr>
              <w:pStyle w:val="PBFSline"/>
              <w:cnfStyle w:val="000000010000" w:firstRow="0" w:lastRow="0" w:firstColumn="0" w:lastColumn="0" w:oddVBand="0" w:evenVBand="0" w:oddHBand="0" w:evenHBand="1" w:firstRowFirstColumn="0" w:firstRowLastColumn="0" w:lastRowFirstColumn="0" w:lastRowLastColumn="0"/>
            </w:pPr>
            <w:r w:rsidRPr="0046785C">
              <w:t>Lack of or inadequate standardised documentation</w:t>
            </w:r>
            <w:r w:rsidR="00D324FE" w:rsidRPr="0046785C">
              <w:t xml:space="preserve"> </w:t>
            </w:r>
            <w:r w:rsidRPr="007A12FE">
              <w:t>for adoption.</w:t>
            </w:r>
            <w:r w:rsidRPr="007A12FE">
              <w:rPr>
                <w:rStyle w:val="EndnoteReference"/>
              </w:rPr>
              <w:endnoteReference w:id="151"/>
            </w:r>
            <w:r w:rsidR="008A25C2" w:rsidRPr="00F52345">
              <w:t xml:space="preserve"> </w:t>
            </w:r>
            <w:r w:rsidR="00095F77" w:rsidRPr="0046785C">
              <w:t xml:space="preserve"> </w:t>
            </w:r>
          </w:p>
        </w:tc>
        <w:tc>
          <w:tcPr>
            <w:tcW w:w="5936" w:type="dxa"/>
            <w:shd w:val="clear" w:color="auto" w:fill="DEE9D3"/>
          </w:tcPr>
          <w:p w14:paraId="2710BFD9" w14:textId="629FEAF6" w:rsidR="00575CF0" w:rsidRPr="00095F77" w:rsidRDefault="00DB1F28" w:rsidP="00F66330">
            <w:pPr>
              <w:pStyle w:val="PBFSline"/>
              <w:cnfStyle w:val="000000010000" w:firstRow="0" w:lastRow="0" w:firstColumn="0" w:lastColumn="0" w:oddVBand="0" w:evenVBand="0" w:oddHBand="0" w:evenHBand="1" w:firstRowFirstColumn="0" w:firstRowLastColumn="0" w:lastRowFirstColumn="0" w:lastRowLastColumn="0"/>
            </w:pPr>
            <w:r w:rsidRPr="0046785C">
              <w:t xml:space="preserve">Establish </w:t>
            </w:r>
            <w:r w:rsidR="00D036BB" w:rsidRPr="0046785C">
              <w:t xml:space="preserve">and </w:t>
            </w:r>
            <w:r w:rsidR="0045715B" w:rsidRPr="0046785C">
              <w:t xml:space="preserve">properly </w:t>
            </w:r>
            <w:r w:rsidR="00D036BB" w:rsidRPr="0046785C">
              <w:t xml:space="preserve">implement </w:t>
            </w:r>
            <w:r w:rsidR="00575CF0" w:rsidRPr="0046785C">
              <w:rPr>
                <w:b/>
              </w:rPr>
              <w:t>standardised</w:t>
            </w:r>
            <w:r w:rsidR="00575CF0" w:rsidRPr="0046785C">
              <w:t xml:space="preserve"> </w:t>
            </w:r>
            <w:r w:rsidR="00575CF0" w:rsidRPr="0046785C">
              <w:rPr>
                <w:b/>
              </w:rPr>
              <w:t>documentation</w:t>
            </w:r>
            <w:r w:rsidR="00575CF0" w:rsidRPr="0046785C">
              <w:t xml:space="preserve"> </w:t>
            </w:r>
            <w:r w:rsidR="00575CF0" w:rsidRPr="00095F77">
              <w:t>for the adoption procedure.</w:t>
            </w:r>
            <w:r w:rsidR="009B3F1B" w:rsidRPr="00095F77">
              <w:rPr>
                <w:rStyle w:val="EndnoteReference"/>
                <w:bCs/>
              </w:rPr>
              <w:endnoteReference w:id="152"/>
            </w:r>
            <w:r w:rsidR="008A25C2" w:rsidRPr="00095F77">
              <w:t xml:space="preserve"> </w:t>
            </w:r>
            <w:r w:rsidR="00095F77" w:rsidRPr="0046785C">
              <w:t xml:space="preserve"> </w:t>
            </w:r>
          </w:p>
          <w:p w14:paraId="52043F10" w14:textId="4328F612" w:rsidR="00097C65" w:rsidRPr="00095F77" w:rsidRDefault="00097C65" w:rsidP="00F66330">
            <w:pPr>
              <w:pStyle w:val="PBFSline"/>
              <w:cnfStyle w:val="000000010000" w:firstRow="0" w:lastRow="0" w:firstColumn="0" w:lastColumn="0" w:oddVBand="0" w:evenVBand="0" w:oddHBand="0" w:evenHBand="1" w:firstRowFirstColumn="0" w:firstRowLastColumn="0" w:lastRowFirstColumn="0" w:lastRowLastColumn="0"/>
            </w:pPr>
            <w:r w:rsidRPr="00095F77">
              <w:t xml:space="preserve">Provide a </w:t>
            </w:r>
            <w:r w:rsidRPr="00095F77">
              <w:rPr>
                <w:b/>
              </w:rPr>
              <w:t>sample package</w:t>
            </w:r>
            <w:r w:rsidRPr="00095F77">
              <w:t xml:space="preserve"> of required documents (indicating who must sign and what stamps </w:t>
            </w:r>
            <w:r w:rsidR="003F2AD6" w:rsidRPr="00095F77">
              <w:t>and</w:t>
            </w:r>
            <w:r w:rsidRPr="00095F77">
              <w:t xml:space="preserve"> seals must be affixed) to the partner State.</w:t>
            </w:r>
            <w:r w:rsidRPr="00095F77">
              <w:rPr>
                <w:rStyle w:val="EndnoteReference"/>
                <w:bCs/>
              </w:rPr>
              <w:endnoteReference w:id="153"/>
            </w:r>
          </w:p>
        </w:tc>
        <w:tc>
          <w:tcPr>
            <w:tcW w:w="457" w:type="dxa"/>
            <w:shd w:val="clear" w:color="auto" w:fill="auto"/>
          </w:tcPr>
          <w:p w14:paraId="6FCC0F72" w14:textId="77777777" w:rsidR="00C51586" w:rsidRPr="002E5428"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2E5428">
              <w:rPr>
                <w:b/>
                <w:color w:val="0069B4" w:themeColor="accent2"/>
              </w:rPr>
              <w:t>RS</w:t>
            </w:r>
          </w:p>
          <w:p w14:paraId="3EB87136" w14:textId="027973CA" w:rsidR="00C51586" w:rsidRPr="002E5428"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2E5428">
              <w:rPr>
                <w:b/>
                <w:color w:val="4BC9FF" w:themeColor="accent1" w:themeTint="99"/>
              </w:rPr>
              <w:t>SO</w:t>
            </w:r>
          </w:p>
        </w:tc>
      </w:tr>
      <w:tr w:rsidR="00F25377" w:rsidRPr="00D82FEB" w14:paraId="4BF5E8F4" w14:textId="3930A836" w:rsidTr="004A4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F5FF203" w14:textId="77777777" w:rsidR="00F25377" w:rsidRPr="00D82FEB" w:rsidRDefault="00F25377" w:rsidP="00E32340">
            <w:pPr>
              <w:pStyle w:val="PBParagraph"/>
              <w:numPr>
                <w:ilvl w:val="0"/>
                <w:numId w:val="4"/>
              </w:numPr>
              <w:spacing w:before="60" w:after="60"/>
              <w:ind w:left="6" w:hanging="6"/>
              <w:jc w:val="left"/>
            </w:pPr>
          </w:p>
        </w:tc>
        <w:tc>
          <w:tcPr>
            <w:tcW w:w="4240" w:type="dxa"/>
            <w:shd w:val="clear" w:color="auto" w:fill="FDF0E7"/>
          </w:tcPr>
          <w:p w14:paraId="5ED4326E" w14:textId="0D09AC23" w:rsidR="00F25377" w:rsidRPr="00D82FEB" w:rsidRDefault="00F25377" w:rsidP="007F2622">
            <w:pPr>
              <w:pStyle w:val="PBFSline"/>
              <w:cnfStyle w:val="000000100000" w:firstRow="0" w:lastRow="0" w:firstColumn="0" w:lastColumn="0" w:oddVBand="0" w:evenVBand="0" w:oddHBand="1" w:evenHBand="0" w:firstRowFirstColumn="0" w:firstRowLastColumn="0" w:lastRowFirstColumn="0" w:lastRowLastColumn="0"/>
              <w:rPr>
                <w:bCs/>
              </w:rPr>
            </w:pPr>
            <w:r w:rsidRPr="00D82FEB">
              <w:rPr>
                <w:bCs/>
              </w:rPr>
              <w:t xml:space="preserve">Lack of or inadequate mechanisms, tools, and </w:t>
            </w:r>
            <w:r w:rsidRPr="00525902">
              <w:t>procedures</w:t>
            </w:r>
            <w:r w:rsidRPr="00D82FEB">
              <w:rPr>
                <w:bCs/>
              </w:rPr>
              <w:t xml:space="preserve"> allowing authorities to </w:t>
            </w:r>
            <w:proofErr w:type="gramStart"/>
            <w:r w:rsidRPr="00D82FEB">
              <w:rPr>
                <w:bCs/>
              </w:rPr>
              <w:t xml:space="preserve">quickly and effectively </w:t>
            </w:r>
            <w:r w:rsidR="00F93340" w:rsidRPr="00D82FEB">
              <w:rPr>
                <w:bCs/>
              </w:rPr>
              <w:t xml:space="preserve">review </w:t>
            </w:r>
            <w:r w:rsidR="00F93340" w:rsidRPr="007A12FE">
              <w:t xml:space="preserve">and </w:t>
            </w:r>
            <w:r w:rsidRPr="007A12FE">
              <w:t>verify the validity, accuracy and completeness of documents</w:t>
            </w:r>
            <w:proofErr w:type="gramEnd"/>
            <w:r w:rsidRPr="00D82FEB">
              <w:rPr>
                <w:bCs/>
              </w:rPr>
              <w:t>.</w:t>
            </w:r>
          </w:p>
        </w:tc>
        <w:tc>
          <w:tcPr>
            <w:tcW w:w="5936" w:type="dxa"/>
            <w:shd w:val="clear" w:color="auto" w:fill="F0F5EB"/>
          </w:tcPr>
          <w:p w14:paraId="04BC6EDE" w14:textId="316F884A" w:rsidR="00F25377" w:rsidRPr="00095F77" w:rsidRDefault="00F25377" w:rsidP="007A12FE">
            <w:pPr>
              <w:pStyle w:val="PBFSline"/>
              <w:cnfStyle w:val="000000100000" w:firstRow="0" w:lastRow="0" w:firstColumn="0" w:lastColumn="0" w:oddVBand="0" w:evenVBand="0" w:oddHBand="1" w:evenHBand="0" w:firstRowFirstColumn="0" w:firstRowLastColumn="0" w:lastRowFirstColumn="0" w:lastRowLastColumn="0"/>
            </w:pPr>
            <w:r w:rsidRPr="00095F77">
              <w:t>Create, and</w:t>
            </w:r>
            <w:r w:rsidRPr="00095F77" w:rsidDel="00AE1479">
              <w:t xml:space="preserve"> </w:t>
            </w:r>
            <w:r w:rsidR="0045715B" w:rsidRPr="00095F77">
              <w:t>properly</w:t>
            </w:r>
            <w:r w:rsidR="0045715B" w:rsidRPr="00095F77">
              <w:rPr>
                <w:color w:val="FF33CC"/>
              </w:rPr>
              <w:t xml:space="preserve"> </w:t>
            </w:r>
            <w:r w:rsidRPr="00095F77">
              <w:t xml:space="preserve">implement, mechanisms, tools, and </w:t>
            </w:r>
            <w:r w:rsidRPr="00095F77">
              <w:rPr>
                <w:b/>
              </w:rPr>
              <w:t>procedures</w:t>
            </w:r>
            <w:r w:rsidRPr="00095F77">
              <w:t xml:space="preserve"> allowing authorities to </w:t>
            </w:r>
            <w:proofErr w:type="gramStart"/>
            <w:r w:rsidRPr="00095F77">
              <w:t>quickly and effectively</w:t>
            </w:r>
            <w:r w:rsidR="00F93340" w:rsidRPr="00095F77">
              <w:t xml:space="preserve"> </w:t>
            </w:r>
            <w:r w:rsidR="00F93340" w:rsidRPr="00095F77">
              <w:rPr>
                <w:b/>
              </w:rPr>
              <w:t xml:space="preserve">review </w:t>
            </w:r>
            <w:r w:rsidR="00F93340" w:rsidRPr="00095F77">
              <w:t>and</w:t>
            </w:r>
            <w:r w:rsidR="00F93340" w:rsidRPr="00095F77">
              <w:rPr>
                <w:b/>
              </w:rPr>
              <w:t xml:space="preserve"> </w:t>
            </w:r>
            <w:r w:rsidRPr="00095F77">
              <w:rPr>
                <w:b/>
              </w:rPr>
              <w:t xml:space="preserve">verify </w:t>
            </w:r>
            <w:r w:rsidRPr="00095F77">
              <w:t>the</w:t>
            </w:r>
            <w:r w:rsidRPr="00095F77">
              <w:rPr>
                <w:b/>
              </w:rPr>
              <w:t xml:space="preserve"> validity, accuracy </w:t>
            </w:r>
            <w:r w:rsidRPr="00095F77">
              <w:t>and</w:t>
            </w:r>
            <w:r w:rsidRPr="00095F77">
              <w:rPr>
                <w:b/>
              </w:rPr>
              <w:t xml:space="preserve"> completeness</w:t>
            </w:r>
            <w:r w:rsidRPr="00095F77">
              <w:t xml:space="preserve"> of documents</w:t>
            </w:r>
            <w:r w:rsidR="00D82FEB" w:rsidRPr="00095F77">
              <w:t xml:space="preserve"> presented during </w:t>
            </w:r>
            <w:r w:rsidR="001C54CA" w:rsidRPr="00095F77">
              <w:t xml:space="preserve">the </w:t>
            </w:r>
            <w:r w:rsidR="00D82FEB" w:rsidRPr="00095F77">
              <w:t>adoption</w:t>
            </w:r>
            <w:r w:rsidR="001C54CA" w:rsidRPr="00095F77">
              <w:t xml:space="preserve"> process</w:t>
            </w:r>
            <w:proofErr w:type="gramEnd"/>
            <w:r w:rsidRPr="00095F77">
              <w:t>.</w:t>
            </w:r>
            <w:r w:rsidRPr="00095F77">
              <w:rPr>
                <w:rStyle w:val="EndnoteReference"/>
                <w:bCs/>
              </w:rPr>
              <w:endnoteReference w:id="154"/>
            </w:r>
          </w:p>
        </w:tc>
        <w:tc>
          <w:tcPr>
            <w:tcW w:w="457" w:type="dxa"/>
            <w:shd w:val="clear" w:color="auto" w:fill="auto"/>
          </w:tcPr>
          <w:p w14:paraId="085BCB1A" w14:textId="77777777" w:rsidR="00C51586" w:rsidRPr="002E5428"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2E5428">
              <w:rPr>
                <w:b/>
                <w:color w:val="0069B4" w:themeColor="accent2"/>
              </w:rPr>
              <w:t>RS</w:t>
            </w:r>
          </w:p>
          <w:p w14:paraId="1587390D" w14:textId="448B5932" w:rsidR="00C51586" w:rsidRPr="002E5428"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2E5428">
              <w:rPr>
                <w:b/>
                <w:color w:val="4BC9FF" w:themeColor="accent1" w:themeTint="99"/>
              </w:rPr>
              <w:t>SO</w:t>
            </w:r>
          </w:p>
        </w:tc>
      </w:tr>
      <w:tr w:rsidR="00F25377" w:rsidRPr="00D82FEB" w14:paraId="4CB69693" w14:textId="23E99625" w:rsidTr="004A4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3F6BC39" w14:textId="77777777" w:rsidR="00F25377" w:rsidRPr="00417146" w:rsidRDefault="00F25377" w:rsidP="00E32340">
            <w:pPr>
              <w:pStyle w:val="PBParagraph"/>
              <w:numPr>
                <w:ilvl w:val="0"/>
                <w:numId w:val="4"/>
              </w:numPr>
              <w:spacing w:before="60" w:after="60"/>
              <w:ind w:left="6" w:hanging="6"/>
              <w:jc w:val="left"/>
            </w:pPr>
          </w:p>
        </w:tc>
        <w:tc>
          <w:tcPr>
            <w:tcW w:w="4240" w:type="dxa"/>
            <w:shd w:val="clear" w:color="auto" w:fill="FBE4D5"/>
          </w:tcPr>
          <w:p w14:paraId="09D1AF1F" w14:textId="33206D96" w:rsidR="004A37BD" w:rsidRDefault="005D3970" w:rsidP="000274B7">
            <w:pPr>
              <w:pStyle w:val="PBParagraph"/>
              <w:spacing w:before="60" w:after="60"/>
              <w:cnfStyle w:val="000000010000" w:firstRow="0" w:lastRow="0" w:firstColumn="0" w:lastColumn="0" w:oddVBand="0" w:evenVBand="0" w:oddHBand="0" w:evenHBand="1" w:firstRowFirstColumn="0" w:firstRowLastColumn="0" w:lastRowFirstColumn="0" w:lastRowLastColumn="0"/>
              <w:rPr>
                <w:bCs/>
              </w:rPr>
            </w:pPr>
            <w:r>
              <w:rPr>
                <w:bCs/>
              </w:rPr>
              <w:t>F</w:t>
            </w:r>
            <w:r w:rsidR="00F25377" w:rsidRPr="00D82FEB">
              <w:rPr>
                <w:bCs/>
              </w:rPr>
              <w:t xml:space="preserve">ailure to review and scrutinise all documentation </w:t>
            </w:r>
            <w:r w:rsidR="00F20A12">
              <w:rPr>
                <w:bCs/>
              </w:rPr>
              <w:t xml:space="preserve">regarding the identity and adoptability of the child, the identity of the parents and the </w:t>
            </w:r>
            <w:r w:rsidR="00132B9E">
              <w:rPr>
                <w:bCs/>
              </w:rPr>
              <w:t xml:space="preserve">identity and </w:t>
            </w:r>
            <w:r w:rsidR="00F20A12">
              <w:rPr>
                <w:bCs/>
              </w:rPr>
              <w:t xml:space="preserve">profile of the PAPs </w:t>
            </w:r>
            <w:r w:rsidR="00F25377" w:rsidRPr="00D82FEB">
              <w:rPr>
                <w:bCs/>
              </w:rPr>
              <w:t xml:space="preserve">to determine if </w:t>
            </w:r>
            <w:r w:rsidR="0057459C" w:rsidRPr="00D82FEB">
              <w:rPr>
                <w:bCs/>
              </w:rPr>
              <w:t xml:space="preserve">they </w:t>
            </w:r>
            <w:r w:rsidR="0057459C">
              <w:rPr>
                <w:bCs/>
              </w:rPr>
              <w:t>are</w:t>
            </w:r>
            <w:r w:rsidR="00AB76C2">
              <w:rPr>
                <w:bCs/>
              </w:rPr>
              <w:t xml:space="preserve"> </w:t>
            </w:r>
            <w:r w:rsidR="00AD5CE5">
              <w:rPr>
                <w:bCs/>
              </w:rPr>
              <w:t>/</w:t>
            </w:r>
            <w:r w:rsidR="00AB76C2">
              <w:rPr>
                <w:bCs/>
              </w:rPr>
              <w:t xml:space="preserve"> </w:t>
            </w:r>
            <w:r w:rsidR="00AD5CE5">
              <w:rPr>
                <w:bCs/>
              </w:rPr>
              <w:t xml:space="preserve">appear </w:t>
            </w:r>
            <w:r w:rsidR="00F25377" w:rsidRPr="00D82FEB">
              <w:rPr>
                <w:bCs/>
              </w:rPr>
              <w:t>questionable, inconsistent, or incomplete</w:t>
            </w:r>
            <w:r w:rsidR="004A37BD">
              <w:rPr>
                <w:bCs/>
              </w:rPr>
              <w:t xml:space="preserve">. </w:t>
            </w:r>
          </w:p>
          <w:p w14:paraId="1B9F998C" w14:textId="115B993E" w:rsidR="00F43CB6" w:rsidRPr="00F43CB6" w:rsidRDefault="004A37BD" w:rsidP="00D8653F">
            <w:pPr>
              <w:pStyle w:val="PBParagraph"/>
              <w:spacing w:before="60" w:after="60"/>
              <w:cnfStyle w:val="000000010000" w:firstRow="0" w:lastRow="0" w:firstColumn="0" w:lastColumn="0" w:oddVBand="0" w:evenVBand="0" w:oddHBand="0" w:evenHBand="1" w:firstRowFirstColumn="0" w:firstRowLastColumn="0" w:lastRowFirstColumn="0" w:lastRowLastColumn="0"/>
            </w:pPr>
            <w:r w:rsidRPr="0046785C">
              <w:t>Reliance</w:t>
            </w:r>
            <w:r w:rsidR="00001FDF" w:rsidRPr="0046785C">
              <w:t xml:space="preserve"> </w:t>
            </w:r>
            <w:r w:rsidR="00A81811" w:rsidRPr="0046785C">
              <w:t>o</w:t>
            </w:r>
            <w:r w:rsidR="00001FDF" w:rsidRPr="0046785C">
              <w:t>n documents</w:t>
            </w:r>
            <w:r w:rsidR="00F85936" w:rsidRPr="0046785C">
              <w:t xml:space="preserve"> that have not been reviewed or scrutinised, or that are </w:t>
            </w:r>
            <w:r w:rsidRPr="0046785C">
              <w:t xml:space="preserve">/ appear </w:t>
            </w:r>
            <w:r w:rsidR="00F85936" w:rsidRPr="0046785C">
              <w:t>questionable</w:t>
            </w:r>
            <w:r w:rsidRPr="0046785C">
              <w:t>,</w:t>
            </w:r>
            <w:r w:rsidR="00F85936" w:rsidRPr="0046785C">
              <w:t xml:space="preserve"> </w:t>
            </w:r>
            <w:r w:rsidRPr="0046785C">
              <w:t>inconsistent, or incomplete</w:t>
            </w:r>
            <w:r w:rsidR="00F85936" w:rsidRPr="0046785C">
              <w:t>.</w:t>
            </w:r>
            <w:r w:rsidR="00F43CB6">
              <w:tab/>
            </w:r>
          </w:p>
        </w:tc>
        <w:tc>
          <w:tcPr>
            <w:tcW w:w="5936" w:type="dxa"/>
            <w:shd w:val="clear" w:color="auto" w:fill="DEE9D3"/>
          </w:tcPr>
          <w:p w14:paraId="5D28652A" w14:textId="7F2CC579" w:rsidR="00C352F7" w:rsidRPr="00095F77" w:rsidRDefault="00C352F7" w:rsidP="00C352F7">
            <w:pPr>
              <w:pStyle w:val="PBFSline"/>
              <w:cnfStyle w:val="000000010000" w:firstRow="0" w:lastRow="0" w:firstColumn="0" w:lastColumn="0" w:oddVBand="0" w:evenVBand="0" w:oddHBand="0" w:evenHBand="1" w:firstRowFirstColumn="0" w:firstRowLastColumn="0" w:lastRowFirstColumn="0" w:lastRowLastColumn="0"/>
              <w:rPr>
                <w:bCs/>
              </w:rPr>
            </w:pPr>
            <w:r w:rsidRPr="00095F77">
              <w:rPr>
                <w:bCs/>
              </w:rPr>
              <w:t xml:space="preserve">Ensure that certified copies of the child’s birth certificate, the consent(s) to adoption or any decision on the adoptability of the child are </w:t>
            </w:r>
            <w:r w:rsidR="001B5AB0">
              <w:rPr>
                <w:bCs/>
              </w:rPr>
              <w:t xml:space="preserve">sent </w:t>
            </w:r>
            <w:r w:rsidRPr="00095F77">
              <w:rPr>
                <w:bCs/>
              </w:rPr>
              <w:t xml:space="preserve">to the </w:t>
            </w:r>
            <w:r w:rsidR="005E420C">
              <w:rPr>
                <w:bCs/>
              </w:rPr>
              <w:t xml:space="preserve">receiving </w:t>
            </w:r>
            <w:r w:rsidRPr="00095F77">
              <w:rPr>
                <w:bCs/>
              </w:rPr>
              <w:t>S</w:t>
            </w:r>
            <w:r w:rsidR="005E420C">
              <w:rPr>
                <w:bCs/>
              </w:rPr>
              <w:t>tate</w:t>
            </w:r>
            <w:r w:rsidRPr="00095F77">
              <w:rPr>
                <w:bCs/>
              </w:rPr>
              <w:t xml:space="preserve"> </w:t>
            </w:r>
            <w:r w:rsidR="002B2A74">
              <w:rPr>
                <w:bCs/>
              </w:rPr>
              <w:t>at the time of the provision of the child study</w:t>
            </w:r>
            <w:r w:rsidRPr="00095F77">
              <w:rPr>
                <w:bCs/>
              </w:rPr>
              <w:t>.</w:t>
            </w:r>
          </w:p>
          <w:p w14:paraId="292BBA93" w14:textId="6FDAEE82" w:rsidR="004A43E3" w:rsidRPr="00095F77" w:rsidRDefault="004A43E3" w:rsidP="004A43E3">
            <w:pPr>
              <w:pStyle w:val="PBFSline"/>
              <w:cnfStyle w:val="000000010000" w:firstRow="0" w:lastRow="0" w:firstColumn="0" w:lastColumn="0" w:oddVBand="0" w:evenVBand="0" w:oddHBand="0" w:evenHBand="1" w:firstRowFirstColumn="0" w:firstRowLastColumn="0" w:lastRowFirstColumn="0" w:lastRowLastColumn="0"/>
              <w:rPr>
                <w:bCs/>
              </w:rPr>
            </w:pPr>
            <w:r w:rsidRPr="00095F77">
              <w:rPr>
                <w:b/>
              </w:rPr>
              <w:t>Review</w:t>
            </w:r>
            <w:r w:rsidRPr="00095F77">
              <w:rPr>
                <w:bCs/>
              </w:rPr>
              <w:t xml:space="preserve"> and </w:t>
            </w:r>
            <w:r w:rsidRPr="00095F77">
              <w:rPr>
                <w:b/>
              </w:rPr>
              <w:t>scrutinise all documentation</w:t>
            </w:r>
            <w:r w:rsidRPr="00095F77">
              <w:rPr>
                <w:bCs/>
              </w:rPr>
              <w:t xml:space="preserve">, </w:t>
            </w:r>
            <w:r w:rsidRPr="00095F77">
              <w:t>about the child, the parents and the PAPs, including verifying the origin of the documents, the information provided</w:t>
            </w:r>
            <w:r w:rsidRPr="00095F77" w:rsidDel="001341B8">
              <w:t xml:space="preserve"> </w:t>
            </w:r>
            <w:r w:rsidRPr="00095F77">
              <w:t xml:space="preserve">therein and </w:t>
            </w:r>
            <w:r w:rsidR="007A1E9A">
              <w:t>that there are no</w:t>
            </w:r>
            <w:r w:rsidRPr="00095F77">
              <w:t xml:space="preserve"> inconsistencies</w:t>
            </w:r>
            <w:r w:rsidRPr="00095F77">
              <w:rPr>
                <w:bCs/>
              </w:rPr>
              <w:t xml:space="preserve">. </w:t>
            </w:r>
          </w:p>
          <w:p w14:paraId="11F2EB95" w14:textId="4E89800E" w:rsidR="00CE14CE" w:rsidRPr="00095F77" w:rsidRDefault="00CE14CE" w:rsidP="00CE14CE">
            <w:pPr>
              <w:pStyle w:val="PBFSline"/>
              <w:cnfStyle w:val="000000010000" w:firstRow="0" w:lastRow="0" w:firstColumn="0" w:lastColumn="0" w:oddVBand="0" w:evenVBand="0" w:oddHBand="0" w:evenHBand="1" w:firstRowFirstColumn="0" w:firstRowLastColumn="0" w:lastRowFirstColumn="0" w:lastRowLastColumn="0"/>
              <w:rPr>
                <w:bCs/>
              </w:rPr>
            </w:pPr>
            <w:r w:rsidRPr="00095F77">
              <w:rPr>
                <w:bCs/>
              </w:rPr>
              <w:t xml:space="preserve">Ensure that for any document </w:t>
            </w:r>
            <w:r w:rsidRPr="00095F77" w:rsidDel="00501F22">
              <w:rPr>
                <w:bCs/>
              </w:rPr>
              <w:t xml:space="preserve">transmitted </w:t>
            </w:r>
            <w:r w:rsidRPr="00095F77">
              <w:rPr>
                <w:bCs/>
              </w:rPr>
              <w:t xml:space="preserve">to another relevant authority or person, the </w:t>
            </w:r>
            <w:r w:rsidRPr="00095F77">
              <w:rPr>
                <w:b/>
              </w:rPr>
              <w:t>original document</w:t>
            </w:r>
            <w:r w:rsidRPr="00095F77">
              <w:rPr>
                <w:bCs/>
              </w:rPr>
              <w:t xml:space="preserve"> or a </w:t>
            </w:r>
            <w:r w:rsidRPr="00095F77">
              <w:rPr>
                <w:b/>
              </w:rPr>
              <w:t>certified copy</w:t>
            </w:r>
            <w:r w:rsidRPr="00095F77">
              <w:rPr>
                <w:bCs/>
              </w:rPr>
              <w:t xml:space="preserve"> is sent, in particular if there are specific concerns. </w:t>
            </w:r>
          </w:p>
          <w:p w14:paraId="6E5EFA56" w14:textId="6E1128D5" w:rsidR="00F25377" w:rsidRPr="00095F77" w:rsidRDefault="00CE14CE" w:rsidP="00F66330">
            <w:pPr>
              <w:pStyle w:val="PBFSline"/>
              <w:cnfStyle w:val="000000010000" w:firstRow="0" w:lastRow="0" w:firstColumn="0" w:lastColumn="0" w:oddVBand="0" w:evenVBand="0" w:oddHBand="0" w:evenHBand="1" w:firstRowFirstColumn="0" w:firstRowLastColumn="0" w:lastRowFirstColumn="0" w:lastRowLastColumn="0"/>
            </w:pPr>
            <w:r w:rsidRPr="00095F77">
              <w:rPr>
                <w:b/>
              </w:rPr>
              <w:t>Verify</w:t>
            </w:r>
            <w:r w:rsidRPr="00095F77">
              <w:rPr>
                <w:bCs/>
              </w:rPr>
              <w:t xml:space="preserve"> all </w:t>
            </w:r>
            <w:r w:rsidRPr="00095F77">
              <w:rPr>
                <w:b/>
              </w:rPr>
              <w:t>documents before</w:t>
            </w:r>
            <w:r w:rsidRPr="00095F77">
              <w:rPr>
                <w:bCs/>
              </w:rPr>
              <w:t xml:space="preserve"> agreeing that the adoption may proceed (HC, </w:t>
            </w:r>
            <w:r w:rsidRPr="00095F77">
              <w:rPr>
                <w:b/>
              </w:rPr>
              <w:t>Art. 17</w:t>
            </w:r>
            <w:r w:rsidRPr="00095F77">
              <w:rPr>
                <w:bCs/>
              </w:rPr>
              <w:t>).</w:t>
            </w:r>
          </w:p>
        </w:tc>
        <w:tc>
          <w:tcPr>
            <w:tcW w:w="457" w:type="dxa"/>
            <w:shd w:val="clear" w:color="auto" w:fill="auto"/>
          </w:tcPr>
          <w:p w14:paraId="30E9BF34" w14:textId="77777777" w:rsidR="00C51586" w:rsidRPr="002E5428"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2E5428">
              <w:rPr>
                <w:b/>
                <w:color w:val="0069B4" w:themeColor="accent2"/>
              </w:rPr>
              <w:t>RS</w:t>
            </w:r>
          </w:p>
          <w:p w14:paraId="46C5133A" w14:textId="1258F59A" w:rsidR="00C51586" w:rsidRPr="002E5428"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2E5428">
              <w:rPr>
                <w:b/>
                <w:color w:val="4BC9FF" w:themeColor="accent1" w:themeTint="99"/>
              </w:rPr>
              <w:t>SO</w:t>
            </w:r>
          </w:p>
        </w:tc>
      </w:tr>
      <w:tr w:rsidR="0093782E" w:rsidRPr="00D82FEB" w14:paraId="7D54E1FD" w14:textId="46C33F58"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CE7CECA" w14:textId="77777777" w:rsidR="009B3F1B" w:rsidRPr="00D82FEB" w:rsidRDefault="009B3F1B" w:rsidP="00E32340">
            <w:pPr>
              <w:pStyle w:val="PBParagraph"/>
              <w:numPr>
                <w:ilvl w:val="0"/>
                <w:numId w:val="4"/>
              </w:numPr>
              <w:spacing w:before="60" w:after="60"/>
              <w:ind w:left="6" w:hanging="6"/>
              <w:jc w:val="left"/>
            </w:pPr>
          </w:p>
        </w:tc>
        <w:tc>
          <w:tcPr>
            <w:tcW w:w="4240" w:type="dxa"/>
            <w:shd w:val="clear" w:color="auto" w:fill="FDF0E7"/>
          </w:tcPr>
          <w:p w14:paraId="23F4FCB7" w14:textId="6C54B389" w:rsidR="009B3F1B" w:rsidRPr="00D82FEB" w:rsidRDefault="00C13095" w:rsidP="009B3F1B">
            <w:pPr>
              <w:pStyle w:val="PBFSline"/>
              <w:cnfStyle w:val="000000100000" w:firstRow="0" w:lastRow="0" w:firstColumn="0" w:lastColumn="0" w:oddVBand="0" w:evenVBand="0" w:oddHBand="1" w:evenHBand="0" w:firstRowFirstColumn="0" w:firstRowLastColumn="0" w:lastRowFirstColumn="0" w:lastRowLastColumn="0"/>
              <w:rPr>
                <w:bCs/>
              </w:rPr>
            </w:pPr>
            <w:r w:rsidRPr="00D82FEB">
              <w:rPr>
                <w:bCs/>
              </w:rPr>
              <w:t>Use of documents, either in electronic or paper form, without the required signatures, stamps, legalisation</w:t>
            </w:r>
            <w:r w:rsidR="00975F00">
              <w:rPr>
                <w:bCs/>
              </w:rPr>
              <w:t>,</w:t>
            </w:r>
            <w:r w:rsidRPr="00D82FEB">
              <w:rPr>
                <w:bCs/>
              </w:rPr>
              <w:t xml:space="preserve"> Apostille, or other information about the relevant competent authority. </w:t>
            </w:r>
          </w:p>
        </w:tc>
        <w:tc>
          <w:tcPr>
            <w:tcW w:w="5936" w:type="dxa"/>
            <w:shd w:val="clear" w:color="auto" w:fill="F0F5EB"/>
          </w:tcPr>
          <w:p w14:paraId="600BE1AD" w14:textId="2A3C9CBD" w:rsidR="009B3F1B" w:rsidRPr="00D82FEB" w:rsidRDefault="009B3F1B" w:rsidP="009B3F1B">
            <w:pPr>
              <w:pStyle w:val="PBFSline"/>
              <w:cnfStyle w:val="000000100000" w:firstRow="0" w:lastRow="0" w:firstColumn="0" w:lastColumn="0" w:oddVBand="0" w:evenVBand="0" w:oddHBand="1" w:evenHBand="0" w:firstRowFirstColumn="0" w:firstRowLastColumn="0" w:lastRowFirstColumn="0" w:lastRowLastColumn="0"/>
              <w:rPr>
                <w:bCs/>
              </w:rPr>
            </w:pPr>
            <w:r w:rsidRPr="00095F77">
              <w:rPr>
                <w:bCs/>
              </w:rPr>
              <w:t>Ensure that</w:t>
            </w:r>
            <w:r w:rsidRPr="00D82FEB">
              <w:rPr>
                <w:bCs/>
              </w:rPr>
              <w:t xml:space="preserve"> </w:t>
            </w:r>
            <w:r w:rsidR="00CD721D" w:rsidRPr="00D82FEB">
              <w:rPr>
                <w:bCs/>
              </w:rPr>
              <w:t xml:space="preserve">(electronic and paper) </w:t>
            </w:r>
            <w:r w:rsidRPr="00D82FEB">
              <w:rPr>
                <w:bCs/>
              </w:rPr>
              <w:t xml:space="preserve">documents </w:t>
            </w:r>
            <w:r w:rsidR="000712B0" w:rsidRPr="00D82FEB">
              <w:rPr>
                <w:bCs/>
              </w:rPr>
              <w:t>are</w:t>
            </w:r>
            <w:r w:rsidRPr="00D82FEB">
              <w:rPr>
                <w:bCs/>
              </w:rPr>
              <w:t>:</w:t>
            </w:r>
            <w:r w:rsidR="007C44A9" w:rsidRPr="00D82FEB">
              <w:rPr>
                <w:bCs/>
              </w:rPr>
              <w:t xml:space="preserve"> </w:t>
            </w:r>
          </w:p>
          <w:p w14:paraId="4470B34D" w14:textId="4F430AB7" w:rsidR="00D14916" w:rsidRPr="00D82FEB" w:rsidRDefault="00D14916" w:rsidP="00C23C7E">
            <w:pPr>
              <w:pStyle w:val="PBFSindentline"/>
              <w:cnfStyle w:val="000000100000" w:firstRow="0" w:lastRow="0" w:firstColumn="0" w:lastColumn="0" w:oddVBand="0" w:evenVBand="0" w:oddHBand="1" w:evenHBand="0" w:firstRowFirstColumn="0" w:firstRowLastColumn="0" w:lastRowFirstColumn="0" w:lastRowLastColumn="0"/>
              <w:rPr>
                <w:bCs/>
              </w:rPr>
            </w:pPr>
            <w:r w:rsidRPr="00EE3D47">
              <w:rPr>
                <w:b/>
              </w:rPr>
              <w:t>issued</w:t>
            </w:r>
            <w:r w:rsidRPr="00D82FEB">
              <w:rPr>
                <w:bCs/>
              </w:rPr>
              <w:t xml:space="preserve"> by a competent </w:t>
            </w:r>
            <w:proofErr w:type="gramStart"/>
            <w:r w:rsidRPr="00EE3D47">
              <w:rPr>
                <w:b/>
              </w:rPr>
              <w:t>authority</w:t>
            </w:r>
            <w:r w:rsidRPr="00D82FEB">
              <w:rPr>
                <w:bCs/>
              </w:rPr>
              <w:t>;</w:t>
            </w:r>
            <w:proofErr w:type="gramEnd"/>
            <w:r w:rsidRPr="00D82FEB">
              <w:rPr>
                <w:bCs/>
              </w:rPr>
              <w:t xml:space="preserve"> </w:t>
            </w:r>
          </w:p>
          <w:p w14:paraId="1009F77A" w14:textId="772473BA" w:rsidR="00D14916" w:rsidRPr="00D82FEB" w:rsidRDefault="00D14916" w:rsidP="00C23C7E">
            <w:pPr>
              <w:pStyle w:val="PBFSindentline"/>
              <w:cnfStyle w:val="000000100000" w:firstRow="0" w:lastRow="0" w:firstColumn="0" w:lastColumn="0" w:oddVBand="0" w:evenVBand="0" w:oddHBand="1" w:evenHBand="0" w:firstRowFirstColumn="0" w:firstRowLastColumn="0" w:lastRowFirstColumn="0" w:lastRowLastColumn="0"/>
              <w:rPr>
                <w:bCs/>
              </w:rPr>
            </w:pPr>
            <w:r w:rsidRPr="00D82FEB">
              <w:rPr>
                <w:bCs/>
              </w:rPr>
              <w:t xml:space="preserve">duly </w:t>
            </w:r>
            <w:r w:rsidRPr="00EE3D47">
              <w:rPr>
                <w:b/>
              </w:rPr>
              <w:t>signed</w:t>
            </w:r>
            <w:r w:rsidRPr="00D82FEB">
              <w:rPr>
                <w:bCs/>
              </w:rPr>
              <w:t xml:space="preserve"> and include, if required, official </w:t>
            </w:r>
            <w:proofErr w:type="gramStart"/>
            <w:r w:rsidRPr="00EE3D47">
              <w:rPr>
                <w:b/>
              </w:rPr>
              <w:t>stamps</w:t>
            </w:r>
            <w:r w:rsidR="00F55FC6" w:rsidRPr="00F55FC6">
              <w:t>;</w:t>
            </w:r>
            <w:proofErr w:type="gramEnd"/>
          </w:p>
          <w:p w14:paraId="103C88B3" w14:textId="04160E4C" w:rsidR="00D14916" w:rsidRPr="00D82FEB" w:rsidRDefault="00D14916" w:rsidP="00C23C7E">
            <w:pPr>
              <w:pStyle w:val="PBFSindentline"/>
              <w:cnfStyle w:val="000000100000" w:firstRow="0" w:lastRow="0" w:firstColumn="0" w:lastColumn="0" w:oddVBand="0" w:evenVBand="0" w:oddHBand="1" w:evenHBand="0" w:firstRowFirstColumn="0" w:firstRowLastColumn="0" w:lastRowFirstColumn="0" w:lastRowLastColumn="0"/>
              <w:rPr>
                <w:bCs/>
              </w:rPr>
            </w:pPr>
            <w:r w:rsidRPr="00D82FEB">
              <w:rPr>
                <w:bCs/>
              </w:rPr>
              <w:t xml:space="preserve">authenticated through </w:t>
            </w:r>
            <w:r w:rsidR="008A2B07">
              <w:rPr>
                <w:bCs/>
              </w:rPr>
              <w:t xml:space="preserve">an </w:t>
            </w:r>
            <w:r w:rsidRPr="00EE3D47">
              <w:rPr>
                <w:b/>
              </w:rPr>
              <w:t>Apostille</w:t>
            </w:r>
            <w:r w:rsidRPr="00D82FEB">
              <w:rPr>
                <w:bCs/>
              </w:rPr>
              <w:t xml:space="preserve"> or other means.</w:t>
            </w:r>
            <w:r w:rsidRPr="00D82FEB">
              <w:rPr>
                <w:rStyle w:val="EndnoteReference"/>
                <w:bCs/>
              </w:rPr>
              <w:endnoteReference w:id="155"/>
            </w:r>
          </w:p>
        </w:tc>
        <w:tc>
          <w:tcPr>
            <w:tcW w:w="457" w:type="dxa"/>
            <w:shd w:val="clear" w:color="auto" w:fill="auto"/>
          </w:tcPr>
          <w:p w14:paraId="79D2C1E6" w14:textId="77777777" w:rsidR="00C51586" w:rsidRPr="002E5428"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2E5428">
              <w:rPr>
                <w:b/>
                <w:color w:val="0069B4" w:themeColor="accent2"/>
              </w:rPr>
              <w:t>RS</w:t>
            </w:r>
          </w:p>
          <w:p w14:paraId="2569E67B" w14:textId="25659429" w:rsidR="00C51586" w:rsidRPr="002E5428"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2E5428">
              <w:rPr>
                <w:b/>
                <w:color w:val="4BC9FF" w:themeColor="accent1" w:themeTint="99"/>
              </w:rPr>
              <w:t>SO</w:t>
            </w:r>
          </w:p>
        </w:tc>
      </w:tr>
      <w:tr w:rsidR="00B2111A" w:rsidRPr="000D123B" w14:paraId="13C05DEC" w14:textId="0849F7E7" w:rsidTr="004A4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228A071B" w14:textId="77777777" w:rsidR="00B2111A" w:rsidRPr="000D123B" w:rsidRDefault="00B2111A" w:rsidP="00B2111A">
            <w:pPr>
              <w:pStyle w:val="PBFSline"/>
            </w:pPr>
          </w:p>
        </w:tc>
        <w:tc>
          <w:tcPr>
            <w:tcW w:w="4240" w:type="dxa"/>
            <w:shd w:val="clear" w:color="auto" w:fill="auto"/>
          </w:tcPr>
          <w:p w14:paraId="243F4CD5" w14:textId="599D7500" w:rsidR="00B2111A" w:rsidRPr="000D123B" w:rsidRDefault="00B2111A" w:rsidP="00B2111A">
            <w:pPr>
              <w:pStyle w:val="PBFSline"/>
              <w:cnfStyle w:val="000000010000" w:firstRow="0" w:lastRow="0" w:firstColumn="0" w:lastColumn="0" w:oddVBand="0" w:evenVBand="0" w:oddHBand="0" w:evenHBand="1" w:firstRowFirstColumn="0" w:firstRowLastColumn="0" w:lastRowFirstColumn="0" w:lastRowLastColumn="0"/>
              <w:rPr>
                <w:b/>
                <w:bCs/>
              </w:rPr>
            </w:pPr>
            <w:r w:rsidRPr="000D123B">
              <w:rPr>
                <w:b/>
                <w:bCs/>
              </w:rPr>
              <w:t>At the GENERAL level</w:t>
            </w:r>
          </w:p>
        </w:tc>
        <w:tc>
          <w:tcPr>
            <w:tcW w:w="5936" w:type="dxa"/>
            <w:shd w:val="clear" w:color="auto" w:fill="auto"/>
          </w:tcPr>
          <w:p w14:paraId="042ED57A" w14:textId="77777777" w:rsidR="00B2111A" w:rsidRPr="000D123B" w:rsidRDefault="00B2111A" w:rsidP="00B2111A">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5FDC7EFB" w14:textId="77777777" w:rsidR="00C51586" w:rsidRPr="000D123B"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pPr>
          </w:p>
        </w:tc>
      </w:tr>
      <w:tr w:rsidR="00D75265" w:rsidRPr="000D123B" w14:paraId="49955331" w14:textId="799759FB" w:rsidTr="004A4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1D824570" w14:textId="77777777" w:rsidR="00D75265" w:rsidRDefault="00D75265" w:rsidP="00E32340">
            <w:pPr>
              <w:pStyle w:val="PBParagraph"/>
              <w:numPr>
                <w:ilvl w:val="0"/>
                <w:numId w:val="4"/>
              </w:numPr>
              <w:spacing w:before="60" w:after="60"/>
              <w:ind w:left="6" w:hanging="6"/>
              <w:jc w:val="left"/>
            </w:pPr>
          </w:p>
        </w:tc>
        <w:tc>
          <w:tcPr>
            <w:tcW w:w="4240" w:type="dxa"/>
          </w:tcPr>
          <w:p w14:paraId="29AEACDC" w14:textId="43E9B635" w:rsidR="00D75265" w:rsidRPr="00B91394" w:rsidRDefault="00D75265" w:rsidP="00083B2A">
            <w:pPr>
              <w:pStyle w:val="PBFSline"/>
              <w:cnfStyle w:val="000000100000" w:firstRow="0" w:lastRow="0" w:firstColumn="0" w:lastColumn="0" w:oddVBand="0" w:evenVBand="0" w:oddHBand="1" w:evenHBand="0" w:firstRowFirstColumn="0" w:firstRowLastColumn="0" w:lastRowFirstColumn="0" w:lastRowLastColumn="0"/>
            </w:pPr>
            <w:r w:rsidRPr="00B91394">
              <w:t xml:space="preserve">Lack of or inadequate standardised birth registration documentation. </w:t>
            </w:r>
          </w:p>
        </w:tc>
        <w:tc>
          <w:tcPr>
            <w:tcW w:w="5936" w:type="dxa"/>
            <w:shd w:val="clear" w:color="auto" w:fill="DEE9D3"/>
          </w:tcPr>
          <w:p w14:paraId="48C85C9A" w14:textId="4C93E08F" w:rsidR="00D75265" w:rsidRPr="00095F77" w:rsidRDefault="00D75265" w:rsidP="00083B2A">
            <w:pPr>
              <w:pStyle w:val="PBFSline"/>
              <w:cnfStyle w:val="000000100000" w:firstRow="0" w:lastRow="0" w:firstColumn="0" w:lastColumn="0" w:oddVBand="0" w:evenVBand="0" w:oddHBand="1" w:evenHBand="0" w:firstRowFirstColumn="0" w:firstRowLastColumn="0" w:lastRowFirstColumn="0" w:lastRowLastColumn="0"/>
            </w:pPr>
            <w:r w:rsidRPr="00095F77">
              <w:t xml:space="preserve">Create </w:t>
            </w:r>
            <w:r w:rsidRPr="00095F77">
              <w:rPr>
                <w:b/>
                <w:bCs/>
              </w:rPr>
              <w:t>standardised birth registration documents</w:t>
            </w:r>
            <w:r w:rsidRPr="00095F77">
              <w:t xml:space="preserve"> (</w:t>
            </w:r>
            <w:r w:rsidR="00821BD7" w:rsidRPr="00095F77">
              <w:rPr>
                <w:i/>
                <w:iCs/>
              </w:rPr>
              <w:t>e.g.</w:t>
            </w:r>
            <w:r w:rsidRPr="00095F77">
              <w:t>, birth certificates).</w:t>
            </w:r>
          </w:p>
        </w:tc>
        <w:tc>
          <w:tcPr>
            <w:tcW w:w="457" w:type="dxa"/>
            <w:shd w:val="clear" w:color="auto" w:fill="auto"/>
          </w:tcPr>
          <w:p w14:paraId="3F0E219F" w14:textId="44F1A942" w:rsidR="00C51586" w:rsidRPr="000D123B"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0D123B">
              <w:rPr>
                <w:b/>
                <w:bCs/>
                <w:color w:val="4BC9FF" w:themeColor="accent1" w:themeTint="99"/>
              </w:rPr>
              <w:t>SO</w:t>
            </w:r>
          </w:p>
        </w:tc>
      </w:tr>
      <w:tr w:rsidR="00E1238E" w:rsidRPr="000D123B" w14:paraId="47C1359A" w14:textId="70730923" w:rsidTr="004A4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61351A7C" w14:textId="77777777" w:rsidR="00B2111A" w:rsidRPr="000D123B" w:rsidRDefault="00B2111A" w:rsidP="00E32340">
            <w:pPr>
              <w:pStyle w:val="PBParagraph"/>
              <w:numPr>
                <w:ilvl w:val="0"/>
                <w:numId w:val="4"/>
              </w:numPr>
              <w:spacing w:before="60" w:after="60"/>
              <w:ind w:left="6" w:hanging="6"/>
              <w:jc w:val="left"/>
            </w:pPr>
          </w:p>
        </w:tc>
        <w:tc>
          <w:tcPr>
            <w:tcW w:w="4240" w:type="dxa"/>
          </w:tcPr>
          <w:p w14:paraId="4D45DFFC" w14:textId="74A3A977" w:rsidR="00B2111A" w:rsidRPr="00B91394" w:rsidRDefault="00384FD3" w:rsidP="00B2111A">
            <w:pPr>
              <w:pStyle w:val="PBFSline"/>
              <w:cnfStyle w:val="000000010000" w:firstRow="0" w:lastRow="0" w:firstColumn="0" w:lastColumn="0" w:oddVBand="0" w:evenVBand="0" w:oddHBand="0" w:evenHBand="1" w:firstRowFirstColumn="0" w:firstRowLastColumn="0" w:lastRowFirstColumn="0" w:lastRowLastColumn="0"/>
            </w:pPr>
            <w:r w:rsidRPr="0046785C">
              <w:t xml:space="preserve">Lack of </w:t>
            </w:r>
            <w:r w:rsidR="00E97E77" w:rsidRPr="0046785C">
              <w:t>or inadequate</w:t>
            </w:r>
            <w:r w:rsidRPr="0046785C">
              <w:t xml:space="preserve"> government process</w:t>
            </w:r>
            <w:r w:rsidR="00064F04" w:rsidRPr="0046785C">
              <w:t>es</w:t>
            </w:r>
            <w:r w:rsidRPr="0046785C">
              <w:t xml:space="preserve"> </w:t>
            </w:r>
            <w:r w:rsidR="00904584" w:rsidRPr="0046785C">
              <w:t>and / or political will</w:t>
            </w:r>
            <w:r w:rsidRPr="0046785C">
              <w:t xml:space="preserve"> to identify, prevent</w:t>
            </w:r>
            <w:r w:rsidR="00A86446" w:rsidRPr="0046785C">
              <w:t xml:space="preserve"> </w:t>
            </w:r>
            <w:r w:rsidR="00E97E77" w:rsidRPr="0046785C">
              <w:t xml:space="preserve">and </w:t>
            </w:r>
            <w:r w:rsidRPr="0046785C">
              <w:t>respond</w:t>
            </w:r>
            <w:r w:rsidRPr="001D514B">
              <w:t xml:space="preserve"> </w:t>
            </w:r>
            <w:r w:rsidRPr="00B91394">
              <w:t>to situations involving forged or falsified documents.</w:t>
            </w:r>
          </w:p>
        </w:tc>
        <w:tc>
          <w:tcPr>
            <w:tcW w:w="5936" w:type="dxa"/>
            <w:shd w:val="clear" w:color="auto" w:fill="F0F5EB"/>
          </w:tcPr>
          <w:p w14:paraId="25C9BF6B" w14:textId="5CF22EE6" w:rsidR="00B2111A" w:rsidRPr="00095F77" w:rsidRDefault="00FC01A6" w:rsidP="00B2111A">
            <w:pPr>
              <w:pStyle w:val="PBFSline"/>
              <w:cnfStyle w:val="000000010000" w:firstRow="0" w:lastRow="0" w:firstColumn="0" w:lastColumn="0" w:oddVBand="0" w:evenVBand="0" w:oddHBand="0" w:evenHBand="1" w:firstRowFirstColumn="0" w:firstRowLastColumn="0" w:lastRowFirstColumn="0" w:lastRowLastColumn="0"/>
            </w:pPr>
            <w:r w:rsidRPr="0046785C">
              <w:t>Develop government capacity, and establish</w:t>
            </w:r>
            <w:r w:rsidR="00AF4739" w:rsidRPr="0046785C">
              <w:t xml:space="preserve"> and properly implement</w:t>
            </w:r>
            <w:r w:rsidR="00B2111A" w:rsidRPr="0046785C">
              <w:t xml:space="preserve"> government process</w:t>
            </w:r>
            <w:r w:rsidR="00AF4739" w:rsidRPr="0046785C">
              <w:t>es</w:t>
            </w:r>
            <w:r w:rsidR="00B2111A" w:rsidRPr="0046785C">
              <w:t xml:space="preserve"> to </w:t>
            </w:r>
            <w:r w:rsidR="00B2111A" w:rsidRPr="0046785C">
              <w:rPr>
                <w:b/>
              </w:rPr>
              <w:t>identify</w:t>
            </w:r>
            <w:r w:rsidR="00B2111A" w:rsidRPr="0046785C">
              <w:t xml:space="preserve">, </w:t>
            </w:r>
            <w:r w:rsidR="00B2111A" w:rsidRPr="0046785C">
              <w:rPr>
                <w:b/>
              </w:rPr>
              <w:t>prevent</w:t>
            </w:r>
            <w:r w:rsidR="00AF4739" w:rsidRPr="0046785C">
              <w:t xml:space="preserve"> and </w:t>
            </w:r>
            <w:r w:rsidR="00B2111A" w:rsidRPr="0046785C">
              <w:rPr>
                <w:b/>
              </w:rPr>
              <w:t>respond</w:t>
            </w:r>
            <w:r w:rsidR="00B2111A" w:rsidRPr="00095F77">
              <w:t xml:space="preserve"> to situations involving forged or falsified documents.</w:t>
            </w:r>
          </w:p>
        </w:tc>
        <w:tc>
          <w:tcPr>
            <w:tcW w:w="457" w:type="dxa"/>
            <w:shd w:val="clear" w:color="auto" w:fill="auto"/>
          </w:tcPr>
          <w:p w14:paraId="05F723F2" w14:textId="77777777" w:rsidR="00C51586" w:rsidRPr="000D123B"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0D123B">
              <w:rPr>
                <w:b/>
                <w:bCs/>
                <w:color w:val="0069B4" w:themeColor="accent2"/>
              </w:rPr>
              <w:t>RS</w:t>
            </w:r>
          </w:p>
          <w:p w14:paraId="1FEEF8FB" w14:textId="752A9BA8" w:rsidR="00C51586" w:rsidRPr="000D123B"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0D123B">
              <w:rPr>
                <w:b/>
                <w:bCs/>
                <w:color w:val="4BC9FF" w:themeColor="accent1" w:themeTint="99"/>
              </w:rPr>
              <w:t>SO</w:t>
            </w:r>
          </w:p>
        </w:tc>
      </w:tr>
      <w:tr w:rsidR="0093782E" w14:paraId="044CF59E" w14:textId="054B03AF" w:rsidTr="004A4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5A322498" w14:textId="77777777" w:rsidR="00DD79B6" w:rsidRPr="000D123B" w:rsidRDefault="00DD79B6" w:rsidP="00E32340">
            <w:pPr>
              <w:pStyle w:val="PBParagraph"/>
              <w:numPr>
                <w:ilvl w:val="0"/>
                <w:numId w:val="4"/>
              </w:numPr>
              <w:spacing w:before="60" w:after="60"/>
              <w:ind w:left="6" w:hanging="6"/>
              <w:jc w:val="left"/>
            </w:pPr>
          </w:p>
        </w:tc>
        <w:tc>
          <w:tcPr>
            <w:tcW w:w="4240" w:type="dxa"/>
          </w:tcPr>
          <w:p w14:paraId="50B2B847" w14:textId="12E74218" w:rsidR="00DD79B6" w:rsidRPr="00FE66E6" w:rsidRDefault="00DD79B6" w:rsidP="00FE66E6">
            <w:pPr>
              <w:pStyle w:val="PBFSline"/>
              <w:cnfStyle w:val="000000100000" w:firstRow="0" w:lastRow="0" w:firstColumn="0" w:lastColumn="0" w:oddVBand="0" w:evenVBand="0" w:oddHBand="1" w:evenHBand="0" w:firstRowFirstColumn="0" w:firstRowLastColumn="0" w:lastRowFirstColumn="0" w:lastRowLastColumn="0"/>
            </w:pPr>
            <w:r w:rsidRPr="0046785C">
              <w:t>Illiteracy and poor education.</w:t>
            </w:r>
            <w:r w:rsidRPr="0046785C">
              <w:rPr>
                <w:rStyle w:val="EndnoteReference"/>
              </w:rPr>
              <w:endnoteReference w:id="156"/>
            </w:r>
            <w:r w:rsidRPr="0046785C">
              <w:rPr>
                <w:vertAlign w:val="superscript"/>
              </w:rPr>
              <w:t xml:space="preserve"> </w:t>
            </w:r>
            <w:r w:rsidR="00125EE4" w:rsidRPr="00125EE4">
              <w:t>[R]</w:t>
            </w:r>
            <w:r w:rsidR="00E9013D" w:rsidRPr="0046785C">
              <w:t xml:space="preserve"> </w:t>
            </w:r>
          </w:p>
        </w:tc>
        <w:tc>
          <w:tcPr>
            <w:tcW w:w="5936" w:type="dxa"/>
            <w:shd w:val="clear" w:color="auto" w:fill="DEE9D3"/>
          </w:tcPr>
          <w:p w14:paraId="1065E346" w14:textId="7888514D" w:rsidR="00F41A6D" w:rsidRPr="0046785C" w:rsidRDefault="00F41A6D" w:rsidP="00F41A6D">
            <w:pPr>
              <w:pStyle w:val="PBFSline"/>
              <w:cnfStyle w:val="000000100000" w:firstRow="0" w:lastRow="0" w:firstColumn="0" w:lastColumn="0" w:oddVBand="0" w:evenVBand="0" w:oddHBand="1" w:evenHBand="0" w:firstRowFirstColumn="0" w:firstRowLastColumn="0" w:lastRowFirstColumn="0" w:lastRowLastColumn="0"/>
            </w:pPr>
            <w:r w:rsidRPr="0046785C">
              <w:t xml:space="preserve">Provide birth parents </w:t>
            </w:r>
            <w:r w:rsidR="002A762A" w:rsidRPr="0046785C">
              <w:t xml:space="preserve">with </w:t>
            </w:r>
            <w:r w:rsidRPr="0046785C">
              <w:t xml:space="preserve">access to resources that can help them understand the child welfare and adoption processes. </w:t>
            </w:r>
          </w:p>
          <w:p w14:paraId="08D591F4" w14:textId="2F469ECD" w:rsidR="00DD79B6" w:rsidRPr="00095F77" w:rsidRDefault="00DD79B6" w:rsidP="00DD79B6">
            <w:pPr>
              <w:pStyle w:val="PBFSline"/>
              <w:cnfStyle w:val="000000100000" w:firstRow="0" w:lastRow="0" w:firstColumn="0" w:lastColumn="0" w:oddVBand="0" w:evenVBand="0" w:oddHBand="1" w:evenHBand="0" w:firstRowFirstColumn="0" w:firstRowLastColumn="0" w:lastRowFirstColumn="0" w:lastRowLastColumn="0"/>
            </w:pPr>
            <w:r w:rsidRPr="0046785C">
              <w:t xml:space="preserve">Ensure access to free </w:t>
            </w:r>
            <w:r w:rsidRPr="0046785C">
              <w:rPr>
                <w:b/>
              </w:rPr>
              <w:t>education</w:t>
            </w:r>
            <w:r w:rsidRPr="0046785C">
              <w:t xml:space="preserve"> to all.</w:t>
            </w:r>
            <w:r w:rsidR="00C45266" w:rsidRPr="0046785C">
              <w:t xml:space="preserve"> </w:t>
            </w:r>
            <w:r w:rsidR="00125EE4" w:rsidRPr="00125EE4">
              <w:t>[R]</w:t>
            </w:r>
            <w:r w:rsidR="00095F77" w:rsidRPr="0046785C">
              <w:t xml:space="preserve"> </w:t>
            </w:r>
          </w:p>
        </w:tc>
        <w:tc>
          <w:tcPr>
            <w:tcW w:w="457" w:type="dxa"/>
            <w:shd w:val="clear" w:color="auto" w:fill="auto"/>
          </w:tcPr>
          <w:p w14:paraId="4B8CDE54" w14:textId="7EA26454" w:rsidR="00C51586" w:rsidRPr="000D123B"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0D123B">
              <w:rPr>
                <w:b/>
                <w:bCs/>
                <w:color w:val="4BC9FF" w:themeColor="accent1" w:themeTint="99"/>
              </w:rPr>
              <w:t>SO</w:t>
            </w:r>
          </w:p>
        </w:tc>
      </w:tr>
    </w:tbl>
    <w:p w14:paraId="3D641D3D" w14:textId="77777777" w:rsidR="00532F2F" w:rsidRDefault="00532F2F" w:rsidP="00532F2F">
      <w:pPr>
        <w:pStyle w:val="PBParagraphNumber"/>
        <w:numPr>
          <w:ilvl w:val="0"/>
          <w:numId w:val="0"/>
        </w:numPr>
        <w:ind w:left="567" w:hanging="567"/>
      </w:pPr>
    </w:p>
    <w:p w14:paraId="44C26F79" w14:textId="77777777" w:rsidR="00532F2F" w:rsidRDefault="00532F2F" w:rsidP="00532F2F">
      <w:pPr>
        <w:jc w:val="left"/>
      </w:pPr>
      <w:r>
        <w:br w:type="page"/>
      </w:r>
    </w:p>
    <w:p w14:paraId="66DDAA34" w14:textId="08513774" w:rsidR="00532F2F" w:rsidRPr="00696643" w:rsidRDefault="00532F2F" w:rsidP="000E3F4B">
      <w:pPr>
        <w:pStyle w:val="PBFSAddinfo"/>
        <w:rPr>
          <w:lang w:val="fr-FR"/>
        </w:rPr>
        <w:sectPr w:rsidR="00532F2F" w:rsidRPr="00696643" w:rsidSect="00293367">
          <w:footerReference w:type="default" r:id="rId38"/>
          <w:footerReference w:type="first" r:id="rId39"/>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r w:rsidRPr="00696643">
        <w:rPr>
          <w:lang w:val="fr-FR"/>
        </w:rPr>
        <w:lastRenderedPageBreak/>
        <w:t xml:space="preserve">FS </w:t>
      </w:r>
      <w:r w:rsidR="0022080D" w:rsidRPr="00696643">
        <w:rPr>
          <w:lang w:val="fr-FR"/>
        </w:rPr>
        <w:t>5</w:t>
      </w:r>
      <w:r w:rsidR="006C00AC" w:rsidRPr="00696643">
        <w:rPr>
          <w:lang w:val="fr-FR"/>
        </w:rPr>
        <w:t xml:space="preserve"> </w:t>
      </w:r>
      <w:r w:rsidR="0063391C" w:rsidRPr="00696643">
        <w:rPr>
          <w:lang w:val="fr-FR"/>
        </w:rPr>
        <w:t>“</w:t>
      </w:r>
      <w:r w:rsidR="00107310" w:rsidRPr="00696643">
        <w:rPr>
          <w:lang w:val="fr-FR"/>
        </w:rPr>
        <w:t>Documents</w:t>
      </w:r>
      <w:r w:rsidR="0063391C" w:rsidRPr="00696643">
        <w:rPr>
          <w:lang w:val="fr-FR"/>
        </w:rPr>
        <w:t>”</w:t>
      </w:r>
      <w:r w:rsidRPr="00696643">
        <w:rPr>
          <w:lang w:val="fr-FR"/>
        </w:rPr>
        <w:t xml:space="preserve"> – </w:t>
      </w:r>
      <w:proofErr w:type="spellStart"/>
      <w:r w:rsidRPr="00696643">
        <w:rPr>
          <w:lang w:val="fr-FR"/>
        </w:rPr>
        <w:t>additional</w:t>
      </w:r>
      <w:proofErr w:type="spellEnd"/>
      <w:r w:rsidRPr="00696643">
        <w:rPr>
          <w:lang w:val="fr-FR"/>
        </w:rPr>
        <w:t xml:space="preserve"> information</w:t>
      </w:r>
      <w:r w:rsidR="000E3F4B" w:rsidRPr="00696643">
        <w:rPr>
          <w:lang w:val="fr-FR"/>
        </w:rPr>
        <w:t xml:space="preserve"> (</w:t>
      </w:r>
      <w:proofErr w:type="spellStart"/>
      <w:r w:rsidR="000E3F4B" w:rsidRPr="00696643">
        <w:rPr>
          <w:lang w:val="fr-FR"/>
        </w:rPr>
        <w:t>endnotes</w:t>
      </w:r>
      <w:proofErr w:type="spellEnd"/>
      <w:r w:rsidR="000E3F4B" w:rsidRPr="00696643">
        <w:rPr>
          <w:lang w:val="fr-FR"/>
        </w:rPr>
        <w:t>)</w:t>
      </w:r>
    </w:p>
    <w:p w14:paraId="50F29264" w14:textId="58E758AA" w:rsidR="007156AF" w:rsidRDefault="00FD245E" w:rsidP="007156AF">
      <w:pPr>
        <w:pStyle w:val="PBFSHeading"/>
      </w:pPr>
      <w:r w:rsidRPr="00D97C9C">
        <w:lastRenderedPageBreak/>
        <w:t>FACT SHE</w:t>
      </w:r>
      <w:r w:rsidRPr="00DE4338">
        <w:t xml:space="preserve">ET </w:t>
      </w:r>
      <w:r w:rsidR="0022080D">
        <w:t>6</w:t>
      </w:r>
    </w:p>
    <w:p w14:paraId="6170F8B6" w14:textId="0B213D0F" w:rsidR="009D2BD4" w:rsidRDefault="009D2BD4" w:rsidP="009D2BD4">
      <w:pPr>
        <w:pStyle w:val="PBFSTitle"/>
      </w:pPr>
      <w:bookmarkStart w:id="66" w:name="_Toc60744126"/>
      <w:bookmarkStart w:id="67" w:name="_Toc60745688"/>
      <w:bookmarkStart w:id="68" w:name="_Toc61255142"/>
      <w:bookmarkStart w:id="69" w:name="_Toc61616464"/>
      <w:bookmarkStart w:id="70" w:name="_Toc62299511"/>
      <w:bookmarkStart w:id="71" w:name="_Toc62299575"/>
      <w:bookmarkStart w:id="72" w:name="_Toc64621497"/>
      <w:bookmarkStart w:id="73" w:name="_Toc89789957"/>
      <w:r>
        <w:t xml:space="preserve">Failure to </w:t>
      </w:r>
      <w:r w:rsidR="004144B5">
        <w:t>g</w:t>
      </w:r>
      <w:r>
        <w:t xml:space="preserve">ive </w:t>
      </w:r>
      <w:r w:rsidR="004144B5">
        <w:t>d</w:t>
      </w:r>
      <w:r>
        <w:t xml:space="preserve">ue Consideration to </w:t>
      </w:r>
      <w:r w:rsidRPr="001D615E">
        <w:t>Subsidiarity</w:t>
      </w:r>
      <w:bookmarkEnd w:id="66"/>
      <w:bookmarkEnd w:id="67"/>
      <w:bookmarkEnd w:id="68"/>
      <w:bookmarkEnd w:id="69"/>
      <w:bookmarkEnd w:id="70"/>
      <w:bookmarkEnd w:id="71"/>
      <w:bookmarkEnd w:id="72"/>
      <w:bookmarkEnd w:id="73"/>
    </w:p>
    <w:p w14:paraId="4602522E" w14:textId="77777777" w:rsidR="009D2BD4" w:rsidRDefault="009D2BD4" w:rsidP="009D2BD4">
      <w:pPr>
        <w:pStyle w:val="PBFSseealso"/>
        <w:spacing w:before="120"/>
      </w:pPr>
      <w:r>
        <w:t>On this topic, see also:</w:t>
      </w:r>
    </w:p>
    <w:p w14:paraId="62179669" w14:textId="781271C7" w:rsidR="009D2BD4" w:rsidRDefault="00F43CB6" w:rsidP="009D2BD4">
      <w:pPr>
        <w:pStyle w:val="PBFSline"/>
        <w:jc w:val="right"/>
      </w:pPr>
      <w:r>
        <w:t>FS 10 “Matching”</w:t>
      </w:r>
      <w:r w:rsidR="00A84FF5">
        <w:t xml:space="preserve"> and</w:t>
      </w:r>
      <w:r w:rsidR="009D2BD4">
        <w:t xml:space="preserve"> </w:t>
      </w:r>
      <w:r w:rsidR="000A0E8D" w:rsidRPr="000A5664">
        <w:t>FS</w:t>
      </w:r>
      <w:r w:rsidR="000A0E8D">
        <w:t xml:space="preserve"> 2</w:t>
      </w:r>
      <w:r w:rsidR="000A0E8D" w:rsidRPr="000A5664">
        <w:t xml:space="preserve"> </w:t>
      </w:r>
      <w:r w:rsidR="000A0E8D">
        <w:t>“</w:t>
      </w:r>
      <w:r w:rsidR="000A0E8D" w:rsidRPr="000A5664">
        <w:t xml:space="preserve">Circumventing </w:t>
      </w:r>
      <w:r w:rsidR="008F3341">
        <w:t xml:space="preserve">the </w:t>
      </w:r>
      <w:r w:rsidR="000A0E8D" w:rsidRPr="000A5664">
        <w:t>Convention</w:t>
      </w:r>
      <w:r w:rsidR="000A0E8D">
        <w:t>”</w:t>
      </w:r>
    </w:p>
    <w:p w14:paraId="3DF222F8" w14:textId="77777777" w:rsidR="009D2BD4" w:rsidRDefault="009D2BD4" w:rsidP="009D2BD4">
      <w:pPr>
        <w:pStyle w:val="PBParagraph"/>
      </w:pPr>
    </w:p>
    <w:tbl>
      <w:tblPr>
        <w:tblStyle w:val="GridTable4-Accent6"/>
        <w:tblW w:w="11057" w:type="dxa"/>
        <w:tblInd w:w="-314" w:type="dxa"/>
        <w:tblLook w:val="04A0" w:firstRow="1" w:lastRow="0" w:firstColumn="1" w:lastColumn="0" w:noHBand="0" w:noVBand="1"/>
      </w:tblPr>
      <w:tblGrid>
        <w:gridCol w:w="406"/>
        <w:gridCol w:w="4242"/>
        <w:gridCol w:w="5952"/>
        <w:gridCol w:w="457"/>
      </w:tblGrid>
      <w:tr w:rsidR="00D86DD3" w:rsidRPr="0038768E" w14:paraId="0A048F1C" w14:textId="77777777" w:rsidTr="00387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1199F9DB" w14:textId="77777777" w:rsidR="00D86DD3" w:rsidRPr="0038768E" w:rsidRDefault="00D86DD3" w:rsidP="00577EEE"/>
        </w:tc>
        <w:tc>
          <w:tcPr>
            <w:tcW w:w="4243" w:type="dxa"/>
          </w:tcPr>
          <w:p w14:paraId="5B12FD7B" w14:textId="77777777" w:rsidR="00D86DD3" w:rsidRPr="0038768E" w:rsidRDefault="00D86DD3" w:rsidP="00577EEE">
            <w:pPr>
              <w:pStyle w:val="PBFSline"/>
              <w:jc w:val="center"/>
              <w:cnfStyle w:val="100000000000" w:firstRow="1" w:lastRow="0" w:firstColumn="0" w:lastColumn="0" w:oddVBand="0" w:evenVBand="0" w:oddHBand="0" w:evenHBand="0" w:firstRowFirstColumn="0" w:firstRowLastColumn="0" w:lastRowFirstColumn="0" w:lastRowLastColumn="0"/>
            </w:pPr>
            <w:r w:rsidRPr="0038768E">
              <w:rPr>
                <w:color w:val="C00000"/>
              </w:rPr>
              <w:t>ILLICIT PRACTICES</w:t>
            </w:r>
          </w:p>
        </w:tc>
        <w:tc>
          <w:tcPr>
            <w:tcW w:w="5954" w:type="dxa"/>
          </w:tcPr>
          <w:p w14:paraId="029336FF" w14:textId="77777777" w:rsidR="00D86DD3" w:rsidRPr="0038768E" w:rsidRDefault="00D86DD3" w:rsidP="00577EEE">
            <w:pPr>
              <w:pStyle w:val="PBFSline"/>
              <w:jc w:val="center"/>
              <w:cnfStyle w:val="100000000000" w:firstRow="1" w:lastRow="0" w:firstColumn="0" w:lastColumn="0" w:oddVBand="0" w:evenVBand="0" w:oddHBand="0" w:evenHBand="0" w:firstRowFirstColumn="0" w:firstRowLastColumn="0" w:lastRowFirstColumn="0" w:lastRowLastColumn="0"/>
            </w:pPr>
            <w:r w:rsidRPr="0038768E">
              <w:rPr>
                <w:color w:val="798A2C" w:themeColor="accent6" w:themeShade="BF"/>
              </w:rPr>
              <w:t>POSSIBLE PREVENTIVE ACTIONS</w:t>
            </w:r>
          </w:p>
        </w:tc>
        <w:tc>
          <w:tcPr>
            <w:tcW w:w="425" w:type="dxa"/>
            <w:shd w:val="clear" w:color="auto" w:fill="auto"/>
          </w:tcPr>
          <w:p w14:paraId="64B189E9" w14:textId="77777777" w:rsidR="00D86DD3" w:rsidRPr="0038768E" w:rsidRDefault="00D86DD3" w:rsidP="00577EEE">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D86DD3" w:rsidRPr="0038768E" w14:paraId="7DEC96F4" w14:textId="77777777" w:rsidTr="0038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BF2D905" w14:textId="77777777" w:rsidR="00D86DD3" w:rsidRPr="0038768E" w:rsidRDefault="00D86DD3" w:rsidP="00577EEE"/>
        </w:tc>
        <w:tc>
          <w:tcPr>
            <w:tcW w:w="4243" w:type="dxa"/>
            <w:shd w:val="clear" w:color="auto" w:fill="auto"/>
          </w:tcPr>
          <w:p w14:paraId="5E7C8954" w14:textId="77777777" w:rsidR="00D86DD3" w:rsidRPr="0038768E" w:rsidRDefault="00D86DD3" w:rsidP="00577EEE">
            <w:pPr>
              <w:pStyle w:val="PBFSline"/>
              <w:cnfStyle w:val="000000100000" w:firstRow="0" w:lastRow="0" w:firstColumn="0" w:lastColumn="0" w:oddVBand="0" w:evenVBand="0" w:oddHBand="1" w:evenHBand="0" w:firstRowFirstColumn="0" w:firstRowLastColumn="0" w:lastRowFirstColumn="0" w:lastRowLastColumn="0"/>
            </w:pPr>
            <w:r w:rsidRPr="0038768E">
              <w:rPr>
                <w:b/>
                <w:bCs/>
              </w:rPr>
              <w:t>At the ADOPTION level</w:t>
            </w:r>
          </w:p>
        </w:tc>
        <w:tc>
          <w:tcPr>
            <w:tcW w:w="5954" w:type="dxa"/>
            <w:shd w:val="clear" w:color="auto" w:fill="auto"/>
          </w:tcPr>
          <w:p w14:paraId="6AAD46BC" w14:textId="77777777" w:rsidR="00D86DD3" w:rsidRPr="0038768E" w:rsidRDefault="00D86DD3" w:rsidP="00577EEE">
            <w:pPr>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147F97BB" w14:textId="77777777" w:rsidR="00D86DD3" w:rsidRPr="0038768E" w:rsidRDefault="00D86DD3" w:rsidP="00577EEE">
            <w:pPr>
              <w:jc w:val="left"/>
              <w:cnfStyle w:val="000000100000" w:firstRow="0" w:lastRow="0" w:firstColumn="0" w:lastColumn="0" w:oddVBand="0" w:evenVBand="0" w:oddHBand="1" w:evenHBand="0" w:firstRowFirstColumn="0" w:firstRowLastColumn="0" w:lastRowFirstColumn="0" w:lastRowLastColumn="0"/>
            </w:pPr>
          </w:p>
        </w:tc>
      </w:tr>
      <w:tr w:rsidR="00E36EB5" w14:paraId="114A7A7F" w14:textId="77777777" w:rsidTr="00387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78680D6B" w14:textId="77777777" w:rsidR="00E36EB5" w:rsidRPr="00E35C7A" w:rsidRDefault="00E36EB5" w:rsidP="004C4A01">
            <w:pPr>
              <w:pStyle w:val="PBFSNumber"/>
              <w:numPr>
                <w:ilvl w:val="0"/>
                <w:numId w:val="44"/>
              </w:numPr>
              <w:rPr>
                <w:bCs/>
              </w:rPr>
            </w:pPr>
          </w:p>
        </w:tc>
        <w:tc>
          <w:tcPr>
            <w:tcW w:w="4243" w:type="dxa"/>
            <w:shd w:val="clear" w:color="auto" w:fill="FFE1E1"/>
          </w:tcPr>
          <w:p w14:paraId="4AD7A899" w14:textId="38E5B827" w:rsidR="00E36EB5" w:rsidRDefault="00E36EB5" w:rsidP="004C4A01">
            <w:pPr>
              <w:pStyle w:val="PBFSline"/>
              <w:cnfStyle w:val="000000010000" w:firstRow="0" w:lastRow="0" w:firstColumn="0" w:lastColumn="0" w:oddVBand="0" w:evenVBand="0" w:oddHBand="0" w:evenHBand="1" w:firstRowFirstColumn="0" w:firstRowLastColumn="0" w:lastRowFirstColumn="0" w:lastRowLastColumn="0"/>
            </w:pPr>
            <w:r w:rsidRPr="00B91394">
              <w:t>Failure to give due consideration to one or both aspects of the principle of subsidiarity (</w:t>
            </w:r>
            <w:r>
              <w:t xml:space="preserve">HC, </w:t>
            </w:r>
            <w:r w:rsidRPr="00B91394">
              <w:t>Art. 4(b)):</w:t>
            </w:r>
            <w:r w:rsidRPr="00B91394">
              <w:rPr>
                <w:rStyle w:val="EndnoteReference"/>
              </w:rPr>
              <w:endnoteReference w:id="157"/>
            </w:r>
          </w:p>
        </w:tc>
        <w:tc>
          <w:tcPr>
            <w:tcW w:w="5954" w:type="dxa"/>
            <w:vMerge w:val="restart"/>
            <w:shd w:val="clear" w:color="auto" w:fill="DEE9D3"/>
          </w:tcPr>
          <w:p w14:paraId="3FCBE2F7" w14:textId="77777777" w:rsidR="00E36EB5" w:rsidRDefault="00E36EB5" w:rsidP="00421254">
            <w:pPr>
              <w:pStyle w:val="PBFSline"/>
              <w:cnfStyle w:val="000000010000" w:firstRow="0" w:lastRow="0" w:firstColumn="0" w:lastColumn="0" w:oddVBand="0" w:evenVBand="0" w:oddHBand="0" w:evenHBand="1" w:firstRowFirstColumn="0" w:firstRowLastColumn="0" w:lastRowFirstColumn="0" w:lastRowLastColumn="0"/>
            </w:pPr>
            <w:r w:rsidRPr="00E518E8">
              <w:t>Enact</w:t>
            </w:r>
            <w:r w:rsidRPr="00E271D5">
              <w:t xml:space="preserve"> and </w:t>
            </w:r>
            <w:r w:rsidRPr="00B91394">
              <w:t>properly</w:t>
            </w:r>
            <w:r w:rsidRPr="00D95EAF">
              <w:rPr>
                <w:b/>
                <w:bCs/>
              </w:rPr>
              <w:t xml:space="preserve"> </w:t>
            </w:r>
            <w:r w:rsidRPr="00E518E8">
              <w:t>implement</w:t>
            </w:r>
            <w:r w:rsidRPr="00E271D5">
              <w:t xml:space="preserve"> </w:t>
            </w:r>
            <w:r w:rsidRPr="00D95EAF">
              <w:rPr>
                <w:b/>
                <w:bCs/>
              </w:rPr>
              <w:t>l</w:t>
            </w:r>
            <w:r>
              <w:rPr>
                <w:b/>
                <w:bCs/>
              </w:rPr>
              <w:t>egislation, regulation</w:t>
            </w:r>
            <w:r w:rsidRPr="00E271D5">
              <w:t xml:space="preserve">, </w:t>
            </w:r>
            <w:proofErr w:type="gramStart"/>
            <w:r w:rsidRPr="00D95EAF">
              <w:rPr>
                <w:b/>
                <w:bCs/>
              </w:rPr>
              <w:t>policies</w:t>
            </w:r>
            <w:proofErr w:type="gramEnd"/>
            <w:r w:rsidRPr="00E271D5">
              <w:t xml:space="preserve"> and </w:t>
            </w:r>
            <w:r w:rsidRPr="00D95EAF">
              <w:rPr>
                <w:b/>
                <w:bCs/>
              </w:rPr>
              <w:t>procedures</w:t>
            </w:r>
            <w:r w:rsidRPr="00E271D5">
              <w:t xml:space="preserve"> to ensure </w:t>
            </w:r>
            <w:r>
              <w:t xml:space="preserve">that both aspects of the principle of </w:t>
            </w:r>
            <w:r w:rsidRPr="00B91394">
              <w:rPr>
                <w:b/>
                <w:bCs/>
              </w:rPr>
              <w:t>subsidiarity</w:t>
            </w:r>
            <w:r>
              <w:t xml:space="preserve"> are </w:t>
            </w:r>
            <w:r w:rsidRPr="00525902">
              <w:t>given due</w:t>
            </w:r>
            <w:r w:rsidRPr="00525902">
              <w:rPr>
                <w:b/>
              </w:rPr>
              <w:t xml:space="preserve"> </w:t>
            </w:r>
            <w:r w:rsidRPr="00525902">
              <w:t>consideration</w:t>
            </w:r>
            <w:r>
              <w:t xml:space="preserve">. </w:t>
            </w:r>
          </w:p>
          <w:p w14:paraId="4297C2EC" w14:textId="14987F4D" w:rsidR="00E36EB5" w:rsidRPr="00184C9C" w:rsidRDefault="00E36EB5" w:rsidP="00421254">
            <w:pPr>
              <w:pStyle w:val="PBFSline"/>
              <w:cnfStyle w:val="000000010000" w:firstRow="0" w:lastRow="0" w:firstColumn="0" w:lastColumn="0" w:oddVBand="0" w:evenVBand="0" w:oddHBand="0" w:evenHBand="1" w:firstRowFirstColumn="0" w:firstRowLastColumn="0" w:lastRowFirstColumn="0" w:lastRowLastColumn="0"/>
              <w:rPr>
                <w:color w:val="FF00FF"/>
              </w:rPr>
            </w:pPr>
            <w:r>
              <w:t>Ensure that t</w:t>
            </w:r>
            <w:r w:rsidRPr="001C6E7B">
              <w:t xml:space="preserve">he Central Authority in the receiving State </w:t>
            </w:r>
            <w:r w:rsidRPr="001C6E7B">
              <w:rPr>
                <w:b/>
                <w:bCs/>
              </w:rPr>
              <w:t>verif</w:t>
            </w:r>
            <w:r>
              <w:rPr>
                <w:b/>
                <w:bCs/>
              </w:rPr>
              <w:t>ies</w:t>
            </w:r>
            <w:r w:rsidRPr="001C6E7B">
              <w:t xml:space="preserve"> that the State of origin has </w:t>
            </w:r>
            <w:r w:rsidRPr="00525902">
              <w:t>given due consideration</w:t>
            </w:r>
            <w:r w:rsidRPr="001C6E7B">
              <w:t xml:space="preserve"> to the principle of subsidiarity before agreeing that the adoption may proceed under Art</w:t>
            </w:r>
            <w:r w:rsidR="00CC2775">
              <w:t>icle</w:t>
            </w:r>
            <w:r w:rsidRPr="001C6E7B">
              <w:t xml:space="preserve"> 17(c) </w:t>
            </w:r>
            <w:r>
              <w:t xml:space="preserve">of the </w:t>
            </w:r>
            <w:r w:rsidRPr="003320D6">
              <w:t xml:space="preserve">HC. </w:t>
            </w:r>
            <w:r w:rsidRPr="00E01BDA">
              <w:t>To this end, the Central Authority in the State of origin should ensure that sufficient details are provided to allow for such verification.</w:t>
            </w:r>
          </w:p>
        </w:tc>
        <w:tc>
          <w:tcPr>
            <w:tcW w:w="425" w:type="dxa"/>
            <w:shd w:val="clear" w:color="auto" w:fill="auto"/>
          </w:tcPr>
          <w:p w14:paraId="5D198CA2" w14:textId="77777777" w:rsidR="00E36EB5" w:rsidRDefault="00E36EB5" w:rsidP="004C4A01">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345A8FC6" w14:textId="3835169E" w:rsidR="00E36EB5" w:rsidRPr="00F76E1B" w:rsidRDefault="00E36EB5" w:rsidP="004C4A01">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SO</w:t>
            </w:r>
          </w:p>
        </w:tc>
      </w:tr>
      <w:tr w:rsidR="00E36EB5" w14:paraId="2C147262" w14:textId="77777777" w:rsidTr="0038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714A0C43" w14:textId="77777777" w:rsidR="00E36EB5" w:rsidRDefault="00E36EB5" w:rsidP="004C4A01">
            <w:pPr>
              <w:pStyle w:val="PBParagraph"/>
              <w:numPr>
                <w:ilvl w:val="0"/>
                <w:numId w:val="4"/>
              </w:numPr>
              <w:spacing w:before="60" w:after="60"/>
              <w:ind w:left="6" w:hanging="6"/>
              <w:jc w:val="left"/>
            </w:pPr>
          </w:p>
        </w:tc>
        <w:tc>
          <w:tcPr>
            <w:tcW w:w="4243" w:type="dxa"/>
          </w:tcPr>
          <w:p w14:paraId="40C55409" w14:textId="13C43B98" w:rsidR="00E36EB5" w:rsidRPr="00AE05C9" w:rsidRDefault="00E36EB5" w:rsidP="004C4A01">
            <w:pPr>
              <w:pStyle w:val="PBFSindentline"/>
              <w:cnfStyle w:val="000000100000" w:firstRow="0" w:lastRow="0" w:firstColumn="0" w:lastColumn="0" w:oddVBand="0" w:evenVBand="0" w:oddHBand="1" w:evenHBand="0" w:firstRowFirstColumn="0" w:firstRowLastColumn="0" w:lastRowFirstColumn="0" w:lastRowLastColumn="0"/>
              <w:rPr>
                <w:b/>
                <w:bCs/>
              </w:rPr>
            </w:pPr>
            <w:r>
              <w:rPr>
                <w:b/>
                <w:bCs/>
              </w:rPr>
              <w:t>d</w:t>
            </w:r>
            <w:r w:rsidRPr="00702787">
              <w:rPr>
                <w:b/>
                <w:bCs/>
              </w:rPr>
              <w:t>irecting children to adoption</w:t>
            </w:r>
            <w:r w:rsidRPr="00702787">
              <w:t xml:space="preserve"> without due consideration for </w:t>
            </w:r>
            <w:r w:rsidRPr="0026090B">
              <w:t>reintegration</w:t>
            </w:r>
            <w:r w:rsidRPr="00702787">
              <w:t xml:space="preserve"> in the family</w:t>
            </w:r>
            <w:r>
              <w:t>;</w:t>
            </w:r>
          </w:p>
        </w:tc>
        <w:tc>
          <w:tcPr>
            <w:tcW w:w="5954" w:type="dxa"/>
            <w:vMerge/>
            <w:shd w:val="clear" w:color="auto" w:fill="DEE9D3"/>
          </w:tcPr>
          <w:p w14:paraId="6D35B41C" w14:textId="77777777" w:rsidR="00E36EB5" w:rsidRPr="0038768E" w:rsidRDefault="00E36EB5" w:rsidP="004C4A01">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404B8404" w14:textId="590F7975" w:rsidR="00E36EB5" w:rsidRPr="0038768E" w:rsidRDefault="00E36EB5" w:rsidP="004C4A01">
            <w:pPr>
              <w:pStyle w:val="PBFSline"/>
              <w:jc w:val="left"/>
              <w:cnfStyle w:val="000000100000" w:firstRow="0" w:lastRow="0" w:firstColumn="0" w:lastColumn="0" w:oddVBand="0" w:evenVBand="0" w:oddHBand="1" w:evenHBand="0" w:firstRowFirstColumn="0" w:firstRowLastColumn="0" w:lastRowFirstColumn="0" w:lastRowLastColumn="0"/>
            </w:pPr>
          </w:p>
        </w:tc>
      </w:tr>
      <w:tr w:rsidR="00E36EB5" w14:paraId="43335797" w14:textId="77777777" w:rsidTr="00387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2774E6C8" w14:textId="77777777" w:rsidR="00E36EB5" w:rsidRDefault="00E36EB5" w:rsidP="004C4A01">
            <w:pPr>
              <w:pStyle w:val="PBParagraph"/>
              <w:numPr>
                <w:ilvl w:val="0"/>
                <w:numId w:val="4"/>
              </w:numPr>
              <w:spacing w:before="60" w:after="60"/>
              <w:ind w:left="6" w:hanging="6"/>
              <w:jc w:val="left"/>
            </w:pPr>
          </w:p>
        </w:tc>
        <w:tc>
          <w:tcPr>
            <w:tcW w:w="4243" w:type="dxa"/>
            <w:shd w:val="clear" w:color="auto" w:fill="FFE1E1"/>
          </w:tcPr>
          <w:p w14:paraId="4AC63D94" w14:textId="308D5493" w:rsidR="00E36EB5" w:rsidRPr="00AE05C9" w:rsidRDefault="00E36EB5" w:rsidP="004C4A01">
            <w:pPr>
              <w:pStyle w:val="PBFSindentline"/>
              <w:cnfStyle w:val="000000010000" w:firstRow="0" w:lastRow="0" w:firstColumn="0" w:lastColumn="0" w:oddVBand="0" w:evenVBand="0" w:oddHBand="0" w:evenHBand="1" w:firstRowFirstColumn="0" w:firstRowLastColumn="0" w:lastRowFirstColumn="0" w:lastRowLastColumn="0"/>
            </w:pPr>
            <w:r>
              <w:t>w</w:t>
            </w:r>
            <w:r w:rsidRPr="002B7EE6">
              <w:t xml:space="preserve">hen reintegration in the family is not possible, </w:t>
            </w:r>
            <w:r w:rsidRPr="002B7EE6">
              <w:rPr>
                <w:b/>
                <w:bCs/>
              </w:rPr>
              <w:t>directing children to intercountry adoption</w:t>
            </w:r>
            <w:r w:rsidRPr="002B7EE6">
              <w:t xml:space="preserve"> without due consideration for other suitable </w:t>
            </w:r>
            <w:r>
              <w:t>(</w:t>
            </w:r>
            <w:r w:rsidRPr="0026090B">
              <w:t>permanent</w:t>
            </w:r>
            <w:r w:rsidRPr="00516929">
              <w:rPr>
                <w:bCs/>
              </w:rPr>
              <w:t>)</w:t>
            </w:r>
            <w:r w:rsidRPr="002B7EE6">
              <w:t xml:space="preserve"> </w:t>
            </w:r>
            <w:r w:rsidRPr="0026090B">
              <w:t>family</w:t>
            </w:r>
            <w:r w:rsidRPr="002B7EE6">
              <w:t xml:space="preserve">-based placements within the </w:t>
            </w:r>
            <w:r w:rsidRPr="0026090B">
              <w:t>State of origin</w:t>
            </w:r>
            <w:r w:rsidRPr="002B7EE6">
              <w:t>.</w:t>
            </w:r>
          </w:p>
        </w:tc>
        <w:tc>
          <w:tcPr>
            <w:tcW w:w="5954" w:type="dxa"/>
            <w:vMerge/>
            <w:shd w:val="clear" w:color="auto" w:fill="DEE9D3"/>
          </w:tcPr>
          <w:p w14:paraId="32353613" w14:textId="77777777" w:rsidR="00E36EB5" w:rsidRPr="0038768E" w:rsidRDefault="00E36EB5" w:rsidP="004C4A01">
            <w:pPr>
              <w:pStyle w:val="PBFSline"/>
              <w:cnfStyle w:val="000000010000" w:firstRow="0" w:lastRow="0" w:firstColumn="0" w:lastColumn="0" w:oddVBand="0" w:evenVBand="0" w:oddHBand="0" w:evenHBand="1" w:firstRowFirstColumn="0" w:firstRowLastColumn="0" w:lastRowFirstColumn="0" w:lastRowLastColumn="0"/>
            </w:pPr>
          </w:p>
        </w:tc>
        <w:tc>
          <w:tcPr>
            <w:tcW w:w="425" w:type="dxa"/>
            <w:shd w:val="clear" w:color="auto" w:fill="auto"/>
          </w:tcPr>
          <w:p w14:paraId="3E68528A" w14:textId="77777777" w:rsidR="00E36EB5" w:rsidRPr="0038768E" w:rsidRDefault="00E36EB5" w:rsidP="004C4A01">
            <w:pPr>
              <w:pStyle w:val="PBFSline"/>
              <w:jc w:val="left"/>
              <w:cnfStyle w:val="000000010000" w:firstRow="0" w:lastRow="0" w:firstColumn="0" w:lastColumn="0" w:oddVBand="0" w:evenVBand="0" w:oddHBand="0" w:evenHBand="1" w:firstRowFirstColumn="0" w:firstRowLastColumn="0" w:lastRowFirstColumn="0" w:lastRowLastColumn="0"/>
            </w:pPr>
          </w:p>
        </w:tc>
      </w:tr>
      <w:tr w:rsidR="00E36EB5" w14:paraId="3AFA3CB5" w14:textId="77777777" w:rsidTr="0038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35E69129" w14:textId="77777777" w:rsidR="00E36EB5" w:rsidRDefault="00E36EB5" w:rsidP="00421254">
            <w:pPr>
              <w:pStyle w:val="PBParagraph"/>
              <w:numPr>
                <w:ilvl w:val="0"/>
                <w:numId w:val="4"/>
              </w:numPr>
              <w:spacing w:before="60" w:after="60"/>
              <w:ind w:left="6" w:hanging="6"/>
              <w:jc w:val="left"/>
            </w:pPr>
          </w:p>
        </w:tc>
        <w:tc>
          <w:tcPr>
            <w:tcW w:w="4243" w:type="dxa"/>
          </w:tcPr>
          <w:p w14:paraId="695B9C5F" w14:textId="1D406CE4" w:rsidR="00E36EB5" w:rsidRPr="00421254" w:rsidRDefault="00F13FE5" w:rsidP="00421254">
            <w:pPr>
              <w:pStyle w:val="PBFSindentline"/>
              <w:cnfStyle w:val="000000100000" w:firstRow="0" w:lastRow="0" w:firstColumn="0" w:lastColumn="0" w:oddVBand="0" w:evenVBand="0" w:oddHBand="1" w:evenHBand="0" w:firstRowFirstColumn="0" w:firstRowLastColumn="0" w:lastRowFirstColumn="0" w:lastRowLastColumn="0"/>
            </w:pPr>
            <w:r w:rsidRPr="00E01BDA">
              <w:rPr>
                <w:b/>
              </w:rPr>
              <w:t>falsely</w:t>
            </w:r>
            <w:r w:rsidRPr="00E01BDA">
              <w:t xml:space="preserve"> </w:t>
            </w:r>
            <w:r w:rsidR="00E36EB5" w:rsidRPr="00E01BDA">
              <w:rPr>
                <w:b/>
              </w:rPr>
              <w:t>declar</w:t>
            </w:r>
            <w:r w:rsidRPr="00E01BDA">
              <w:rPr>
                <w:b/>
              </w:rPr>
              <w:t>ing</w:t>
            </w:r>
            <w:r w:rsidR="00E36EB5" w:rsidRPr="00E01BDA">
              <w:t xml:space="preserve"> children as having “special needs”</w:t>
            </w:r>
            <w:r w:rsidR="00E36EB5" w:rsidRPr="00421254">
              <w:t xml:space="preserve"> in order to include them in a fast-track procedure and accelerate the process (see also line 17 of this FS).</w:t>
            </w:r>
            <w:r w:rsidR="00E36EB5" w:rsidRPr="00421254">
              <w:rPr>
                <w:rStyle w:val="EndnoteReference"/>
              </w:rPr>
              <w:endnoteReference w:id="158"/>
            </w:r>
          </w:p>
        </w:tc>
        <w:tc>
          <w:tcPr>
            <w:tcW w:w="5954" w:type="dxa"/>
            <w:vMerge/>
            <w:shd w:val="clear" w:color="auto" w:fill="DEE9D3"/>
          </w:tcPr>
          <w:p w14:paraId="7A8AD77A" w14:textId="77777777" w:rsidR="00E36EB5" w:rsidRPr="0038768E" w:rsidRDefault="00E36EB5" w:rsidP="00421254">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3B7963E6" w14:textId="6B2DC35E" w:rsidR="00E36EB5" w:rsidRPr="0038768E" w:rsidRDefault="00E36EB5" w:rsidP="00421254">
            <w:pPr>
              <w:pStyle w:val="PBFSline"/>
              <w:jc w:val="left"/>
              <w:cnfStyle w:val="000000100000" w:firstRow="0" w:lastRow="0" w:firstColumn="0" w:lastColumn="0" w:oddVBand="0" w:evenVBand="0" w:oddHBand="1" w:evenHBand="0" w:firstRowFirstColumn="0" w:firstRowLastColumn="0" w:lastRowFirstColumn="0" w:lastRowLastColumn="0"/>
            </w:pPr>
          </w:p>
        </w:tc>
      </w:tr>
      <w:tr w:rsidR="00421254" w14:paraId="0EBC75B9" w14:textId="77777777" w:rsidTr="00387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7F90611A" w14:textId="77777777" w:rsidR="00421254" w:rsidRDefault="00421254" w:rsidP="00421254">
            <w:pPr>
              <w:pStyle w:val="PBParagraph"/>
              <w:numPr>
                <w:ilvl w:val="0"/>
                <w:numId w:val="4"/>
              </w:numPr>
              <w:spacing w:before="60" w:after="60"/>
              <w:ind w:left="6" w:hanging="6"/>
              <w:jc w:val="left"/>
            </w:pPr>
          </w:p>
        </w:tc>
        <w:tc>
          <w:tcPr>
            <w:tcW w:w="4243" w:type="dxa"/>
          </w:tcPr>
          <w:p w14:paraId="60EA1203" w14:textId="4E8DC16B" w:rsidR="00421254" w:rsidRPr="00AE05C9" w:rsidRDefault="00421254" w:rsidP="00421254">
            <w:pPr>
              <w:pStyle w:val="PBFSline"/>
              <w:cnfStyle w:val="000000010000" w:firstRow="0" w:lastRow="0" w:firstColumn="0" w:lastColumn="0" w:oddVBand="0" w:evenVBand="0" w:oddHBand="0" w:evenHBand="1" w:firstRowFirstColumn="0" w:firstRowLastColumn="0" w:lastRowFirstColumn="0" w:lastRowLastColumn="0"/>
              <w:rPr>
                <w:b/>
                <w:bCs/>
              </w:rPr>
            </w:pPr>
            <w:r w:rsidRPr="00B91394">
              <w:rPr>
                <w:bCs/>
              </w:rPr>
              <w:t>Prioritising intrafamily</w:t>
            </w:r>
            <w:r w:rsidRPr="005C14DA">
              <w:rPr>
                <w:b/>
                <w:bCs/>
              </w:rPr>
              <w:t xml:space="preserve"> </w:t>
            </w:r>
            <w:r w:rsidRPr="006F04A3">
              <w:t>intercountry adoptions</w:t>
            </w:r>
            <w:r w:rsidRPr="005C14DA">
              <w:t xml:space="preserve"> without due consideration of the adoptability of the child and / or for </w:t>
            </w:r>
            <w:r>
              <w:t xml:space="preserve">suitable </w:t>
            </w:r>
            <w:r w:rsidRPr="005C14DA">
              <w:t>domestic family permanent options.</w:t>
            </w:r>
            <w:r>
              <w:rPr>
                <w:rStyle w:val="EndnoteReference"/>
              </w:rPr>
              <w:endnoteReference w:id="159"/>
            </w:r>
          </w:p>
        </w:tc>
        <w:tc>
          <w:tcPr>
            <w:tcW w:w="5954" w:type="dxa"/>
            <w:shd w:val="clear" w:color="auto" w:fill="F0F5EB"/>
          </w:tcPr>
          <w:p w14:paraId="7F1205C6" w14:textId="77777777" w:rsidR="00421254" w:rsidRDefault="00421254" w:rsidP="00421254">
            <w:pPr>
              <w:pStyle w:val="PBFSline"/>
              <w:cnfStyle w:val="000000010000" w:firstRow="0" w:lastRow="0" w:firstColumn="0" w:lastColumn="0" w:oddVBand="0" w:evenVBand="0" w:oddHBand="0" w:evenHBand="1" w:firstRowFirstColumn="0" w:firstRowLastColumn="0" w:lastRowFirstColumn="0" w:lastRowLastColumn="0"/>
            </w:pPr>
            <w:r w:rsidRPr="00E518E8">
              <w:t>Establish</w:t>
            </w:r>
            <w:r w:rsidRPr="00F7052B">
              <w:t xml:space="preserve"> </w:t>
            </w:r>
            <w:r w:rsidRPr="00525902">
              <w:t>clear</w:t>
            </w:r>
            <w:r w:rsidRPr="00F7052B">
              <w:rPr>
                <w:b/>
                <w:bCs/>
              </w:rPr>
              <w:t xml:space="preserve"> </w:t>
            </w:r>
            <w:r w:rsidRPr="00525902">
              <w:t>policies</w:t>
            </w:r>
            <w:r w:rsidRPr="00F7052B">
              <w:rPr>
                <w:b/>
                <w:bCs/>
              </w:rPr>
              <w:t xml:space="preserve"> </w:t>
            </w:r>
            <w:r w:rsidRPr="00F7052B">
              <w:t xml:space="preserve">on subsidiarity for </w:t>
            </w:r>
            <w:r w:rsidRPr="00F7052B">
              <w:rPr>
                <w:b/>
                <w:bCs/>
              </w:rPr>
              <w:t>intrafamily adoptions</w:t>
            </w:r>
            <w:r w:rsidRPr="00F7052B">
              <w:t xml:space="preserve">. </w:t>
            </w:r>
          </w:p>
          <w:p w14:paraId="71748705" w14:textId="77777777" w:rsidR="00421254" w:rsidRPr="00E518E8" w:rsidRDefault="00421254" w:rsidP="00421254">
            <w:pPr>
              <w:pStyle w:val="PBFSline"/>
              <w:cnfStyle w:val="000000010000" w:firstRow="0" w:lastRow="0" w:firstColumn="0" w:lastColumn="0" w:oddVBand="0" w:evenVBand="0" w:oddHBand="0" w:evenHBand="1" w:firstRowFirstColumn="0" w:firstRowLastColumn="0" w:lastRowFirstColumn="0" w:lastRowLastColumn="0"/>
            </w:pPr>
            <w:r>
              <w:t>Carefully consider each intrafamily adoption case.</w:t>
            </w:r>
          </w:p>
          <w:p w14:paraId="0EC1E8C4" w14:textId="781F01C6" w:rsidR="00421254" w:rsidRPr="0038768E" w:rsidRDefault="00421254" w:rsidP="00421254">
            <w:pPr>
              <w:pStyle w:val="PBFSline"/>
              <w:cnfStyle w:val="000000010000" w:firstRow="0" w:lastRow="0" w:firstColumn="0" w:lastColumn="0" w:oddVBand="0" w:evenVBand="0" w:oddHBand="0" w:evenHBand="1" w:firstRowFirstColumn="0" w:firstRowLastColumn="0" w:lastRowFirstColumn="0" w:lastRowLastColumn="0"/>
            </w:pPr>
            <w:r w:rsidRPr="00E518E8">
              <w:t>Consider whe</w:t>
            </w:r>
            <w:r>
              <w:t>ther</w:t>
            </w:r>
            <w:r w:rsidRPr="00E518E8">
              <w:t xml:space="preserve"> migration pathways may be a better solution for </w:t>
            </w:r>
            <w:r>
              <w:t>a</w:t>
            </w:r>
            <w:r w:rsidRPr="00E518E8">
              <w:t xml:space="preserve"> child </w:t>
            </w:r>
            <w:r>
              <w:t>for whom only</w:t>
            </w:r>
            <w:r w:rsidRPr="00E518E8">
              <w:t xml:space="preserve"> a better education</w:t>
            </w:r>
            <w:r>
              <w:t xml:space="preserve"> and / </w:t>
            </w:r>
            <w:r w:rsidRPr="00E01BDA">
              <w:t>or a better life in the receiving State is sought.</w:t>
            </w:r>
          </w:p>
        </w:tc>
        <w:tc>
          <w:tcPr>
            <w:tcW w:w="425" w:type="dxa"/>
            <w:shd w:val="clear" w:color="auto" w:fill="auto"/>
          </w:tcPr>
          <w:p w14:paraId="7B9053E0" w14:textId="77777777" w:rsidR="00421254" w:rsidRDefault="00421254" w:rsidP="00421254">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400B5B5B" w14:textId="6AEEBBCC" w:rsidR="00421254" w:rsidRPr="0038768E" w:rsidRDefault="00421254" w:rsidP="00421254">
            <w:pPr>
              <w:pStyle w:val="PBFSline"/>
              <w:jc w:val="left"/>
              <w:cnfStyle w:val="000000010000" w:firstRow="0" w:lastRow="0" w:firstColumn="0" w:lastColumn="0" w:oddVBand="0" w:evenVBand="0" w:oddHBand="0" w:evenHBand="1" w:firstRowFirstColumn="0" w:firstRowLastColumn="0" w:lastRowFirstColumn="0" w:lastRowLastColumn="0"/>
            </w:pPr>
            <w:r>
              <w:rPr>
                <w:b/>
                <w:bCs/>
                <w:color w:val="4BC9FF" w:themeColor="accent1" w:themeTint="99"/>
              </w:rPr>
              <w:t>SO</w:t>
            </w:r>
          </w:p>
        </w:tc>
      </w:tr>
      <w:tr w:rsidR="00421254" w14:paraId="45F7CA52" w14:textId="77777777" w:rsidTr="0038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2D064E64" w14:textId="77777777" w:rsidR="00421254" w:rsidRDefault="00421254" w:rsidP="00421254">
            <w:pPr>
              <w:pStyle w:val="PBParagraph"/>
              <w:numPr>
                <w:ilvl w:val="0"/>
                <w:numId w:val="4"/>
              </w:numPr>
              <w:spacing w:before="60" w:after="60"/>
              <w:ind w:left="6" w:hanging="6"/>
              <w:jc w:val="left"/>
            </w:pPr>
          </w:p>
        </w:tc>
        <w:tc>
          <w:tcPr>
            <w:tcW w:w="4243" w:type="dxa"/>
          </w:tcPr>
          <w:p w14:paraId="65FA1E14" w14:textId="1021DB3E" w:rsidR="00421254" w:rsidRPr="00AE05C9" w:rsidRDefault="00421254" w:rsidP="00421254">
            <w:pPr>
              <w:pStyle w:val="PBFSline"/>
              <w:cnfStyle w:val="000000100000" w:firstRow="0" w:lastRow="0" w:firstColumn="0" w:lastColumn="0" w:oddVBand="0" w:evenVBand="0" w:oddHBand="1" w:evenHBand="0" w:firstRowFirstColumn="0" w:firstRowLastColumn="0" w:lastRowFirstColumn="0" w:lastRowLastColumn="0"/>
              <w:rPr>
                <w:b/>
                <w:bCs/>
              </w:rPr>
            </w:pPr>
            <w:r w:rsidRPr="00E01BDA">
              <w:t>Unregulated and premature attempts to organise the intercountry adoption of children after emergency situations (</w:t>
            </w:r>
            <w:r w:rsidRPr="00E01BDA">
              <w:rPr>
                <w:i/>
              </w:rPr>
              <w:t>e.g.</w:t>
            </w:r>
            <w:r w:rsidRPr="00E01BDA">
              <w:t>, natural disasters, calamities, war).</w:t>
            </w:r>
            <w:r w:rsidRPr="00FE66E6">
              <w:rPr>
                <w:rStyle w:val="EndnoteReference"/>
              </w:rPr>
              <w:endnoteReference w:id="160"/>
            </w:r>
            <w:r w:rsidRPr="00E01BDA">
              <w:rPr>
                <w:vertAlign w:val="superscript"/>
              </w:rPr>
              <w:t xml:space="preserve"> </w:t>
            </w:r>
            <w:r w:rsidR="00125EE4" w:rsidRPr="00125EE4">
              <w:t>[R]</w:t>
            </w:r>
            <w:r w:rsidRPr="00E01BDA">
              <w:t xml:space="preserve"> </w:t>
            </w:r>
          </w:p>
        </w:tc>
        <w:tc>
          <w:tcPr>
            <w:tcW w:w="5954" w:type="dxa"/>
            <w:shd w:val="clear" w:color="auto" w:fill="DEE9D3"/>
          </w:tcPr>
          <w:p w14:paraId="30965238" w14:textId="77777777" w:rsidR="00421254" w:rsidRPr="00E01BDA" w:rsidRDefault="00421254" w:rsidP="00421254">
            <w:pPr>
              <w:pStyle w:val="PBFSline"/>
              <w:cnfStyle w:val="000000100000" w:firstRow="0" w:lastRow="0" w:firstColumn="0" w:lastColumn="0" w:oddVBand="0" w:evenVBand="0" w:oddHBand="1" w:evenHBand="0" w:firstRowFirstColumn="0" w:firstRowLastColumn="0" w:lastRowFirstColumn="0" w:lastRowLastColumn="0"/>
              <w:rPr>
                <w:b/>
              </w:rPr>
            </w:pPr>
            <w:r w:rsidRPr="00E01BDA">
              <w:t>Establish and properly implement clear policies and procedures for emergency situations</w:t>
            </w:r>
            <w:r w:rsidRPr="00E01BDA">
              <w:rPr>
                <w:b/>
              </w:rPr>
              <w:t xml:space="preserve">: </w:t>
            </w:r>
            <w:r w:rsidRPr="00E01BDA">
              <w:rPr>
                <w:rStyle w:val="EndnoteReference"/>
              </w:rPr>
              <w:endnoteReference w:id="161"/>
            </w:r>
          </w:p>
          <w:p w14:paraId="11DD0903" w14:textId="0FFB3EB6" w:rsidR="00421254" w:rsidRPr="00E01BDA" w:rsidRDefault="00376DB9" w:rsidP="00421254">
            <w:pPr>
              <w:pStyle w:val="PBFSindentline"/>
              <w:tabs>
                <w:tab w:val="num" w:pos="284"/>
                <w:tab w:val="num" w:pos="360"/>
              </w:tabs>
              <w:cnfStyle w:val="000000100000" w:firstRow="0" w:lastRow="0" w:firstColumn="0" w:lastColumn="0" w:oddVBand="0" w:evenVBand="0" w:oddHBand="1" w:evenHBand="0" w:firstRowFirstColumn="0" w:firstRowLastColumn="0" w:lastRowFirstColumn="0" w:lastRowLastColumn="0"/>
            </w:pPr>
            <w:r w:rsidRPr="00E01BDA">
              <w:t xml:space="preserve">prioritise </w:t>
            </w:r>
            <w:r w:rsidR="00421254" w:rsidRPr="00E01BDA">
              <w:t xml:space="preserve">efforts to reunify a displaced child with </w:t>
            </w:r>
            <w:r w:rsidR="00DE70BB" w:rsidRPr="00E01BDA">
              <w:t>their</w:t>
            </w:r>
            <w:r w:rsidR="00421254" w:rsidRPr="00E01BDA">
              <w:t xml:space="preserve"> parents or family members and </w:t>
            </w:r>
            <w:proofErr w:type="gramStart"/>
            <w:r w:rsidR="00421254" w:rsidRPr="00E01BDA">
              <w:t>community;</w:t>
            </w:r>
            <w:proofErr w:type="gramEnd"/>
          </w:p>
          <w:p w14:paraId="67AF6352" w14:textId="116CB7CC" w:rsidR="00421254" w:rsidRPr="00E01BDA" w:rsidRDefault="004D260D" w:rsidP="00421254">
            <w:pPr>
              <w:pStyle w:val="PBFSindentline"/>
              <w:tabs>
                <w:tab w:val="num" w:pos="284"/>
                <w:tab w:val="num" w:pos="360"/>
              </w:tabs>
              <w:cnfStyle w:val="000000100000" w:firstRow="0" w:lastRow="0" w:firstColumn="0" w:lastColumn="0" w:oddVBand="0" w:evenVBand="0" w:oddHBand="1" w:evenHBand="0" w:firstRowFirstColumn="0" w:firstRowLastColumn="0" w:lastRowFirstColumn="0" w:lastRowLastColumn="0"/>
              <w:rPr>
                <w:strike/>
              </w:rPr>
            </w:pPr>
            <w:r w:rsidRPr="00E01BDA">
              <w:t>prohibit</w:t>
            </w:r>
            <w:r w:rsidR="00421254" w:rsidRPr="00E01BDA">
              <w:t xml:space="preserve"> adoption procedures </w:t>
            </w:r>
            <w:r w:rsidRPr="00E01BDA">
              <w:t>from</w:t>
            </w:r>
            <w:r w:rsidR="00421254" w:rsidRPr="00E01BDA" w:rsidDel="004D260D">
              <w:t xml:space="preserve"> </w:t>
            </w:r>
            <w:r w:rsidRPr="00E01BDA">
              <w:t>taking</w:t>
            </w:r>
            <w:r w:rsidR="00421254" w:rsidRPr="00E01BDA">
              <w:t xml:space="preserve"> place, unless the circumstances in the country and / or the situation of the child concern</w:t>
            </w:r>
            <w:r w:rsidR="008F0886" w:rsidRPr="00E01BDA">
              <w:t>ed</w:t>
            </w:r>
            <w:r w:rsidR="00421254" w:rsidRPr="00E01BDA">
              <w:t xml:space="preserve">, allow for the proper application of the </w:t>
            </w:r>
            <w:proofErr w:type="gramStart"/>
            <w:r w:rsidR="00421254" w:rsidRPr="00E01BDA">
              <w:t>Convention;</w:t>
            </w:r>
            <w:proofErr w:type="gramEnd"/>
            <w:r w:rsidR="00421254" w:rsidRPr="00E01BDA">
              <w:t xml:space="preserve"> </w:t>
            </w:r>
          </w:p>
          <w:p w14:paraId="75BD41B4" w14:textId="77777777" w:rsidR="007663F8" w:rsidRPr="007663F8" w:rsidRDefault="00421254" w:rsidP="007663F8">
            <w:pPr>
              <w:pStyle w:val="PBFSindentline"/>
              <w:tabs>
                <w:tab w:val="num" w:pos="284"/>
                <w:tab w:val="num" w:pos="360"/>
              </w:tabs>
              <w:cnfStyle w:val="000000100000" w:firstRow="0" w:lastRow="0" w:firstColumn="0" w:lastColumn="0" w:oddVBand="0" w:evenVBand="0" w:oddHBand="1" w:evenHBand="0" w:firstRowFirstColumn="0" w:firstRowLastColumn="0" w:lastRowFirstColumn="0" w:lastRowLastColumn="0"/>
            </w:pPr>
            <w:r w:rsidRPr="00E01BDA">
              <w:t xml:space="preserve">avoid premature and unregulated attempts to organise intercountry </w:t>
            </w:r>
            <w:proofErr w:type="gramStart"/>
            <w:r w:rsidRPr="00E01BDA">
              <w:t>adoptions;</w:t>
            </w:r>
            <w:proofErr w:type="gramEnd"/>
          </w:p>
          <w:p w14:paraId="4760D79B" w14:textId="477762D7" w:rsidR="00421254" w:rsidRPr="0038768E" w:rsidRDefault="00D86452" w:rsidP="007663F8">
            <w:pPr>
              <w:pStyle w:val="PBFSindentline"/>
              <w:tabs>
                <w:tab w:val="num" w:pos="284"/>
                <w:tab w:val="num" w:pos="360"/>
              </w:tabs>
              <w:cnfStyle w:val="000000100000" w:firstRow="0" w:lastRow="0" w:firstColumn="0" w:lastColumn="0" w:oddVBand="0" w:evenVBand="0" w:oddHBand="1" w:evenHBand="0" w:firstRowFirstColumn="0" w:firstRowLastColumn="0" w:lastRowFirstColumn="0" w:lastRowLastColumn="0"/>
            </w:pPr>
            <w:r w:rsidRPr="00E01BDA">
              <w:t>publicise</w:t>
            </w:r>
            <w:r w:rsidR="00421254" w:rsidRPr="00E01BDA">
              <w:t xml:space="preserve"> these policies clearly so that public pressure for immediate premature actions and private adoption attempts do not take place</w:t>
            </w:r>
            <w:r w:rsidR="00F8255E" w:rsidRPr="00E01BDA">
              <w:t>.</w:t>
            </w:r>
            <w:r w:rsidR="00421254" w:rsidRPr="00E01BDA">
              <w:t xml:space="preserve"> </w:t>
            </w:r>
            <w:r w:rsidR="00125EE4" w:rsidRPr="00125EE4">
              <w:t>[R]</w:t>
            </w:r>
            <w:r w:rsidR="00421254" w:rsidRPr="00E01BDA">
              <w:t xml:space="preserve"> </w:t>
            </w:r>
          </w:p>
        </w:tc>
        <w:tc>
          <w:tcPr>
            <w:tcW w:w="425" w:type="dxa"/>
            <w:shd w:val="clear" w:color="auto" w:fill="auto"/>
          </w:tcPr>
          <w:p w14:paraId="63A77206" w14:textId="77777777" w:rsidR="00421254" w:rsidRDefault="00421254" w:rsidP="00421254">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693C3630" w14:textId="29CE4632" w:rsidR="00421254" w:rsidRPr="0038768E" w:rsidRDefault="00421254" w:rsidP="00421254">
            <w:pPr>
              <w:pStyle w:val="PBFSline"/>
              <w:jc w:val="left"/>
              <w:cnfStyle w:val="000000100000" w:firstRow="0" w:lastRow="0" w:firstColumn="0" w:lastColumn="0" w:oddVBand="0" w:evenVBand="0" w:oddHBand="1" w:evenHBand="0" w:firstRowFirstColumn="0" w:firstRowLastColumn="0" w:lastRowFirstColumn="0" w:lastRowLastColumn="0"/>
            </w:pPr>
            <w:r>
              <w:rPr>
                <w:b/>
                <w:bCs/>
                <w:color w:val="4BC9FF" w:themeColor="accent1" w:themeTint="99"/>
              </w:rPr>
              <w:t>SO</w:t>
            </w:r>
          </w:p>
        </w:tc>
      </w:tr>
    </w:tbl>
    <w:p w14:paraId="74FF6159" w14:textId="77777777" w:rsidR="009D2BD4" w:rsidRDefault="009D2BD4" w:rsidP="009D2BD4">
      <w:pPr>
        <w:pStyle w:val="PBParagraph"/>
      </w:pPr>
    </w:p>
    <w:tbl>
      <w:tblPr>
        <w:tblStyle w:val="GridTable4-Accent4"/>
        <w:tblW w:w="11199" w:type="dxa"/>
        <w:tblInd w:w="-314" w:type="dxa"/>
        <w:tblLayout w:type="fixed"/>
        <w:tblLook w:val="04A0" w:firstRow="1" w:lastRow="0" w:firstColumn="1" w:lastColumn="0" w:noHBand="0" w:noVBand="1"/>
      </w:tblPr>
      <w:tblGrid>
        <w:gridCol w:w="427"/>
        <w:gridCol w:w="4275"/>
        <w:gridCol w:w="5927"/>
        <w:gridCol w:w="570"/>
      </w:tblGrid>
      <w:tr w:rsidR="009D2BD4" w14:paraId="5D007CC9" w14:textId="3F11A97A" w:rsidTr="00FA6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4467D36" w14:textId="77777777" w:rsidR="009D2BD4" w:rsidRDefault="009D2BD4" w:rsidP="007F2622">
            <w:pPr>
              <w:pStyle w:val="PBParagraph"/>
              <w:spacing w:before="60" w:after="60"/>
              <w:ind w:left="7"/>
              <w:jc w:val="center"/>
            </w:pPr>
          </w:p>
        </w:tc>
        <w:tc>
          <w:tcPr>
            <w:tcW w:w="4253" w:type="dxa"/>
          </w:tcPr>
          <w:p w14:paraId="1F3E270F" w14:textId="77777777" w:rsidR="009D2BD4" w:rsidRPr="005A0765"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5A0765">
              <w:rPr>
                <w:color w:val="ED8131"/>
              </w:rPr>
              <w:t>ENABLING FACTORS</w:t>
            </w:r>
          </w:p>
        </w:tc>
        <w:tc>
          <w:tcPr>
            <w:tcW w:w="5897" w:type="dxa"/>
          </w:tcPr>
          <w:p w14:paraId="2C2D32BE" w14:textId="77777777" w:rsidR="009D2BD4" w:rsidRPr="00C662F1"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567" w:type="dxa"/>
          </w:tcPr>
          <w:p w14:paraId="0AB3B9C4" w14:textId="77777777" w:rsidR="00A8303A" w:rsidRPr="00C662F1" w:rsidRDefault="00A8303A" w:rsidP="00A8303A">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D2BD4" w:rsidRPr="008B31DC" w14:paraId="53D0BBDA" w14:textId="286DE339"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2BF2A02" w14:textId="77777777" w:rsidR="009D2BD4" w:rsidRPr="008B31DC" w:rsidRDefault="009D2BD4" w:rsidP="007F2622">
            <w:pPr>
              <w:pStyle w:val="PBFSline"/>
            </w:pPr>
          </w:p>
        </w:tc>
        <w:tc>
          <w:tcPr>
            <w:tcW w:w="4253" w:type="dxa"/>
            <w:shd w:val="clear" w:color="auto" w:fill="auto"/>
          </w:tcPr>
          <w:p w14:paraId="0ABB795A" w14:textId="59BF7E71" w:rsidR="009D2BD4" w:rsidRPr="00200721" w:rsidRDefault="009D2BD4" w:rsidP="007F2622">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Pr>
                <w:b/>
                <w:bCs/>
              </w:rPr>
              <w:t>the CHILD PROTECTION</w:t>
            </w:r>
            <w:r w:rsidRPr="00200721">
              <w:rPr>
                <w:b/>
                <w:bCs/>
              </w:rPr>
              <w:t xml:space="preserve"> level</w:t>
            </w:r>
            <w:r w:rsidR="007058F9">
              <w:rPr>
                <w:rStyle w:val="FootnoteReference"/>
              </w:rPr>
              <w:footnoteReference w:id="2"/>
            </w:r>
          </w:p>
        </w:tc>
        <w:tc>
          <w:tcPr>
            <w:tcW w:w="5897" w:type="dxa"/>
            <w:shd w:val="clear" w:color="auto" w:fill="auto"/>
          </w:tcPr>
          <w:p w14:paraId="75F85B3A" w14:textId="77777777" w:rsidR="009D2BD4" w:rsidRPr="008B31DC" w:rsidRDefault="009D2BD4" w:rsidP="007F2622">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780B39B8" w14:textId="77777777" w:rsidR="00A8303A" w:rsidRPr="008B31DC"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pPr>
          </w:p>
        </w:tc>
      </w:tr>
      <w:tr w:rsidR="009D2BD4" w:rsidRPr="009248EA" w14:paraId="08D3F255" w14:textId="19E91346"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9C376BC" w14:textId="77777777" w:rsidR="009D2BD4" w:rsidRPr="009248EA" w:rsidRDefault="009D2BD4" w:rsidP="00E32340">
            <w:pPr>
              <w:pStyle w:val="PBParagraph"/>
              <w:numPr>
                <w:ilvl w:val="0"/>
                <w:numId w:val="4"/>
              </w:numPr>
              <w:spacing w:before="60" w:after="60"/>
              <w:ind w:left="6" w:hanging="6"/>
              <w:jc w:val="left"/>
            </w:pPr>
          </w:p>
        </w:tc>
        <w:tc>
          <w:tcPr>
            <w:tcW w:w="4253" w:type="dxa"/>
            <w:shd w:val="clear" w:color="auto" w:fill="FBE4D5"/>
          </w:tcPr>
          <w:p w14:paraId="2AAECA4A" w14:textId="68F3CADA" w:rsidR="009D2BD4" w:rsidRPr="009248EA" w:rsidRDefault="009D2BD4" w:rsidP="007F2622">
            <w:pPr>
              <w:pStyle w:val="PBFSline"/>
              <w:cnfStyle w:val="000000010000" w:firstRow="0" w:lastRow="0" w:firstColumn="0" w:lastColumn="0" w:oddVBand="0" w:evenVBand="0" w:oddHBand="0" w:evenHBand="1" w:firstRowFirstColumn="0" w:firstRowLastColumn="0" w:lastRowFirstColumn="0" w:lastRowLastColumn="0"/>
            </w:pPr>
            <w:r w:rsidRPr="009248EA">
              <w:t xml:space="preserve">Lack of or </w:t>
            </w:r>
            <w:r w:rsidR="003E5DE5">
              <w:t>inadequate</w:t>
            </w:r>
            <w:r w:rsidR="003E5DE5" w:rsidRPr="009248EA">
              <w:t xml:space="preserve"> </w:t>
            </w:r>
            <w:r w:rsidRPr="009248EA">
              <w:t xml:space="preserve">regulations, policies </w:t>
            </w:r>
            <w:r w:rsidR="007A7E84">
              <w:t xml:space="preserve">and / </w:t>
            </w:r>
            <w:r w:rsidR="0069495A">
              <w:t xml:space="preserve">or procedures </w:t>
            </w:r>
            <w:r w:rsidRPr="009248EA">
              <w:t xml:space="preserve">on subsidiarity. </w:t>
            </w:r>
          </w:p>
        </w:tc>
        <w:tc>
          <w:tcPr>
            <w:tcW w:w="5897" w:type="dxa"/>
            <w:shd w:val="clear" w:color="auto" w:fill="DEE9D3"/>
          </w:tcPr>
          <w:p w14:paraId="3FCBCF13" w14:textId="10801BBC" w:rsidR="009D2BD4" w:rsidRPr="009248EA" w:rsidRDefault="009D2BD4" w:rsidP="00B0684B">
            <w:pPr>
              <w:pStyle w:val="PBFSline"/>
              <w:cnfStyle w:val="000000010000" w:firstRow="0" w:lastRow="0" w:firstColumn="0" w:lastColumn="0" w:oddVBand="0" w:evenVBand="0" w:oddHBand="0" w:evenHBand="1" w:firstRowFirstColumn="0" w:firstRowLastColumn="0" w:lastRowFirstColumn="0" w:lastRowLastColumn="0"/>
            </w:pPr>
            <w:r w:rsidRPr="0060753C">
              <w:t>Establish</w:t>
            </w:r>
            <w:r w:rsidRPr="009248EA">
              <w:t xml:space="preserve"> </w:t>
            </w:r>
            <w:r w:rsidR="006E192F">
              <w:t xml:space="preserve">and properly </w:t>
            </w:r>
            <w:r w:rsidR="006E192F" w:rsidRPr="0060753C">
              <w:t>implement</w:t>
            </w:r>
            <w:r w:rsidRPr="009248EA">
              <w:t xml:space="preserve"> </w:t>
            </w:r>
            <w:r w:rsidRPr="009248EA">
              <w:rPr>
                <w:b/>
                <w:bCs/>
              </w:rPr>
              <w:t>regulations</w:t>
            </w:r>
            <w:r w:rsidRPr="009248EA">
              <w:t xml:space="preserve">, </w:t>
            </w:r>
            <w:proofErr w:type="gramStart"/>
            <w:r w:rsidRPr="009248EA">
              <w:rPr>
                <w:b/>
                <w:bCs/>
              </w:rPr>
              <w:t>policies</w:t>
            </w:r>
            <w:proofErr w:type="gramEnd"/>
            <w:r w:rsidR="00F977CF">
              <w:rPr>
                <w:b/>
                <w:bCs/>
              </w:rPr>
              <w:t xml:space="preserve"> </w:t>
            </w:r>
            <w:r w:rsidRPr="009248EA">
              <w:t xml:space="preserve">and </w:t>
            </w:r>
            <w:r w:rsidRPr="009248EA">
              <w:rPr>
                <w:b/>
                <w:bCs/>
              </w:rPr>
              <w:t>procedures</w:t>
            </w:r>
            <w:r w:rsidRPr="009248EA">
              <w:t xml:space="preserve"> </w:t>
            </w:r>
            <w:r w:rsidR="006E192F">
              <w:t xml:space="preserve">on </w:t>
            </w:r>
            <w:r w:rsidRPr="009248EA">
              <w:t>the principle of subsidiarity.</w:t>
            </w:r>
          </w:p>
        </w:tc>
        <w:tc>
          <w:tcPr>
            <w:tcW w:w="567" w:type="dxa"/>
            <w:shd w:val="clear" w:color="auto" w:fill="auto"/>
          </w:tcPr>
          <w:p w14:paraId="4370C8AF" w14:textId="004541D4"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75289">
              <w:rPr>
                <w:b/>
                <w:bCs/>
                <w:color w:val="4BC9FF" w:themeColor="accent1" w:themeTint="99"/>
              </w:rPr>
              <w:t>SO</w:t>
            </w:r>
          </w:p>
        </w:tc>
      </w:tr>
      <w:tr w:rsidR="009D2BD4" w:rsidRPr="009248EA" w14:paraId="3C85D19F" w14:textId="45A72DA0"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60465F8" w14:textId="77777777" w:rsidR="009D2BD4" w:rsidRPr="009248EA" w:rsidRDefault="009D2BD4" w:rsidP="00E32340">
            <w:pPr>
              <w:pStyle w:val="PBParagraph"/>
              <w:numPr>
                <w:ilvl w:val="0"/>
                <w:numId w:val="4"/>
              </w:numPr>
              <w:spacing w:before="60" w:after="60"/>
              <w:ind w:left="6" w:hanging="6"/>
              <w:jc w:val="left"/>
              <w:rPr>
                <w:bCs w:val="0"/>
              </w:rPr>
            </w:pPr>
          </w:p>
        </w:tc>
        <w:tc>
          <w:tcPr>
            <w:tcW w:w="4253" w:type="dxa"/>
            <w:shd w:val="clear" w:color="auto" w:fill="FDF0E7"/>
          </w:tcPr>
          <w:p w14:paraId="31C8B2B0" w14:textId="08A23ACC" w:rsidR="009D2BD4" w:rsidRPr="00D62FDE" w:rsidRDefault="009D2BD4" w:rsidP="00B0684B">
            <w:pPr>
              <w:pStyle w:val="PBFSline"/>
              <w:cnfStyle w:val="000000100000" w:firstRow="0" w:lastRow="0" w:firstColumn="0" w:lastColumn="0" w:oddVBand="0" w:evenVBand="0" w:oddHBand="1" w:evenHBand="0" w:firstRowFirstColumn="0" w:firstRowLastColumn="0" w:lastRowFirstColumn="0" w:lastRowLastColumn="0"/>
            </w:pPr>
            <w:r w:rsidRPr="00D62FDE">
              <w:t xml:space="preserve">Lack of an </w:t>
            </w:r>
            <w:r w:rsidR="004D766D" w:rsidRPr="00D62FDE">
              <w:t xml:space="preserve">effective and adequate </w:t>
            </w:r>
            <w:r w:rsidRPr="00D62FDE">
              <w:t xml:space="preserve">child protection system. </w:t>
            </w:r>
            <w:r w:rsidR="00125EE4" w:rsidRPr="00125EE4">
              <w:t>[R]</w:t>
            </w:r>
            <w:r w:rsidR="001D2145" w:rsidRPr="00D62FDE">
              <w:t xml:space="preserve"> </w:t>
            </w:r>
          </w:p>
        </w:tc>
        <w:tc>
          <w:tcPr>
            <w:tcW w:w="5897" w:type="dxa"/>
            <w:vMerge w:val="restart"/>
            <w:shd w:val="clear" w:color="auto" w:fill="F0F5EB"/>
          </w:tcPr>
          <w:p w14:paraId="00C25BD7" w14:textId="4BF972C3" w:rsidR="00BD05A1" w:rsidRPr="00D62FDE" w:rsidRDefault="009D2BD4" w:rsidP="007F2622">
            <w:pPr>
              <w:pStyle w:val="PBFSline"/>
              <w:cnfStyle w:val="000000100000" w:firstRow="0" w:lastRow="0" w:firstColumn="0" w:lastColumn="0" w:oddVBand="0" w:evenVBand="0" w:oddHBand="1" w:evenHBand="0" w:firstRowFirstColumn="0" w:firstRowLastColumn="0" w:lastRowFirstColumn="0" w:lastRowLastColumn="0"/>
            </w:pPr>
            <w:r w:rsidRPr="00D62FDE">
              <w:t>Establish and</w:t>
            </w:r>
            <w:r w:rsidR="0045715B" w:rsidRPr="00D62FDE">
              <w:t xml:space="preserve"> properly</w:t>
            </w:r>
            <w:r w:rsidRPr="00D62FDE">
              <w:t xml:space="preserve"> implement a robust and </w:t>
            </w:r>
            <w:r w:rsidR="005D1E5E" w:rsidRPr="00D62FDE">
              <w:t xml:space="preserve">adequately </w:t>
            </w:r>
            <w:r w:rsidRPr="00D62FDE">
              <w:t xml:space="preserve">financed national </w:t>
            </w:r>
            <w:r w:rsidRPr="00D62FDE">
              <w:rPr>
                <w:b/>
              </w:rPr>
              <w:t>child protection system</w:t>
            </w:r>
            <w:r w:rsidRPr="00D62FDE">
              <w:t xml:space="preserve"> </w:t>
            </w:r>
            <w:r w:rsidR="003C3F1B" w:rsidRPr="00D62FDE">
              <w:t xml:space="preserve">that </w:t>
            </w:r>
            <w:r w:rsidRPr="00D62FDE">
              <w:t>promotes parental care, family support, family reintegration and permanent domestic family options for children who cannot be reunited with their family.</w:t>
            </w:r>
            <w:bookmarkStart w:id="74" w:name="_Ref60933190"/>
            <w:r w:rsidRPr="00D62FDE">
              <w:rPr>
                <w:rStyle w:val="EndnoteReference"/>
              </w:rPr>
              <w:endnoteReference w:id="162"/>
            </w:r>
            <w:bookmarkEnd w:id="74"/>
            <w:r w:rsidR="006A3C67" w:rsidRPr="00D62FDE">
              <w:t xml:space="preserve"> </w:t>
            </w:r>
            <w:r w:rsidR="001D2145" w:rsidRPr="00D62FDE">
              <w:t xml:space="preserve"> </w:t>
            </w:r>
          </w:p>
          <w:p w14:paraId="1D3C9100" w14:textId="04DC8C1B" w:rsidR="0079269D" w:rsidRPr="00D62FDE" w:rsidRDefault="00406681" w:rsidP="00690FCF">
            <w:pPr>
              <w:pStyle w:val="PBFSline"/>
              <w:cnfStyle w:val="000000100000" w:firstRow="0" w:lastRow="0" w:firstColumn="0" w:lastColumn="0" w:oddVBand="0" w:evenVBand="0" w:oddHBand="1" w:evenHBand="0" w:firstRowFirstColumn="0" w:firstRowLastColumn="0" w:lastRowFirstColumn="0" w:lastRowLastColumn="0"/>
            </w:pPr>
            <w:r w:rsidRPr="00D62FDE">
              <w:t>Ensure that f</w:t>
            </w:r>
            <w:r w:rsidR="002F1D66" w:rsidRPr="00D62FDE">
              <w:t>or children who cannot be reunited with their family</w:t>
            </w:r>
            <w:r w:rsidR="00DE1E2A" w:rsidRPr="00D62FDE">
              <w:t xml:space="preserve"> and for whom it is not possible to find a </w:t>
            </w:r>
            <w:r w:rsidR="00AE1121" w:rsidRPr="00D62FDE">
              <w:t xml:space="preserve">(permanent) </w:t>
            </w:r>
            <w:r w:rsidR="00DE1E2A" w:rsidRPr="00D62FDE">
              <w:t xml:space="preserve">domestic </w:t>
            </w:r>
            <w:r w:rsidR="006D7EC7" w:rsidRPr="00D62FDE">
              <w:t xml:space="preserve">family </w:t>
            </w:r>
            <w:r w:rsidR="006D7EC7" w:rsidRPr="00D62FDE">
              <w:lastRenderedPageBreak/>
              <w:t>placement</w:t>
            </w:r>
            <w:r w:rsidR="002F1D66" w:rsidRPr="00D62FDE">
              <w:t>, a</w:t>
            </w:r>
            <w:r w:rsidR="005203DA" w:rsidRPr="00D62FDE">
              <w:t xml:space="preserve"> State may </w:t>
            </w:r>
            <w:r w:rsidR="005203DA" w:rsidRPr="00D62FDE" w:rsidDel="00120A11">
              <w:t xml:space="preserve">include </w:t>
            </w:r>
            <w:r w:rsidR="005203DA" w:rsidRPr="00D62FDE">
              <w:t xml:space="preserve">intercountry adoption </w:t>
            </w:r>
            <w:r w:rsidR="00576654" w:rsidRPr="00D62FDE" w:rsidDel="00120A11">
              <w:t xml:space="preserve">as one of the </w:t>
            </w:r>
            <w:r w:rsidR="00576654" w:rsidRPr="00D62FDE">
              <w:t xml:space="preserve">possible measures </w:t>
            </w:r>
            <w:r w:rsidR="00CA4043" w:rsidRPr="00D62FDE">
              <w:t xml:space="preserve">in an array </w:t>
            </w:r>
            <w:r w:rsidR="006F1091" w:rsidRPr="00D62FDE">
              <w:t>of solutions</w:t>
            </w:r>
            <w:r w:rsidR="00690FCF" w:rsidRPr="00D62FDE" w:rsidDel="002F1D66">
              <w:t>.</w:t>
            </w:r>
          </w:p>
          <w:p w14:paraId="0E7F1643" w14:textId="3A423B3E" w:rsidR="009D2BD4" w:rsidRPr="00D62FDE" w:rsidRDefault="00EC7191" w:rsidP="00B0684B">
            <w:pPr>
              <w:pStyle w:val="PBFSline"/>
              <w:cnfStyle w:val="000000100000" w:firstRow="0" w:lastRow="0" w:firstColumn="0" w:lastColumn="0" w:oddVBand="0" w:evenVBand="0" w:oddHBand="1" w:evenHBand="0" w:firstRowFirstColumn="0" w:firstRowLastColumn="0" w:lastRowFirstColumn="0" w:lastRowLastColumn="0"/>
            </w:pPr>
            <w:r w:rsidRPr="00D62FDE">
              <w:t>Ensure that</w:t>
            </w:r>
            <w:r w:rsidR="00BB4FE8" w:rsidRPr="00D62FDE">
              <w:t xml:space="preserve"> the </w:t>
            </w:r>
            <w:r w:rsidR="00D735D4" w:rsidRPr="00D62FDE">
              <w:t>competent authorities and bodies have</w:t>
            </w:r>
            <w:r w:rsidR="00BB4FE8" w:rsidRPr="00D62FDE">
              <w:t xml:space="preserve"> adequate human and material resources to </w:t>
            </w:r>
            <w:r w:rsidR="00FE43E5" w:rsidRPr="00D62FDE">
              <w:t>properly give</w:t>
            </w:r>
            <w:r w:rsidR="0037590F" w:rsidRPr="00D62FDE">
              <w:t xml:space="preserve"> due consideration to</w:t>
            </w:r>
            <w:r w:rsidR="00BB4FE8" w:rsidRPr="00D62FDE">
              <w:t xml:space="preserve"> the subsidiarity principle.</w:t>
            </w:r>
          </w:p>
        </w:tc>
        <w:tc>
          <w:tcPr>
            <w:tcW w:w="567" w:type="dxa"/>
            <w:shd w:val="clear" w:color="auto" w:fill="auto"/>
          </w:tcPr>
          <w:p w14:paraId="36B9F3D3" w14:textId="7D0DD91B" w:rsidR="00A8303A" w:rsidRPr="00C7528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C75289">
              <w:rPr>
                <w:b/>
                <w:bCs/>
                <w:color w:val="4BC9FF" w:themeColor="accent1" w:themeTint="99"/>
              </w:rPr>
              <w:lastRenderedPageBreak/>
              <w:t>SO</w:t>
            </w:r>
          </w:p>
        </w:tc>
      </w:tr>
      <w:tr w:rsidR="009D2BD4" w:rsidRPr="009248EA" w14:paraId="20645F45" w14:textId="0BD893A9"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4C78CF6" w14:textId="77777777" w:rsidR="009D2BD4" w:rsidRPr="009248EA" w:rsidRDefault="009D2BD4" w:rsidP="00E32340">
            <w:pPr>
              <w:pStyle w:val="PBParagraph"/>
              <w:numPr>
                <w:ilvl w:val="0"/>
                <w:numId w:val="4"/>
              </w:numPr>
              <w:spacing w:before="60" w:after="60"/>
              <w:ind w:left="6" w:hanging="6"/>
              <w:jc w:val="left"/>
              <w:rPr>
                <w:bCs w:val="0"/>
              </w:rPr>
            </w:pPr>
          </w:p>
        </w:tc>
        <w:tc>
          <w:tcPr>
            <w:tcW w:w="4253" w:type="dxa"/>
          </w:tcPr>
          <w:p w14:paraId="2677AF28" w14:textId="1DC0A525" w:rsidR="009D2BD4" w:rsidRPr="00B91394" w:rsidRDefault="009D2BD4" w:rsidP="007F2622">
            <w:pPr>
              <w:pStyle w:val="PBFSline"/>
              <w:cnfStyle w:val="000000010000" w:firstRow="0" w:lastRow="0" w:firstColumn="0" w:lastColumn="0" w:oddVBand="0" w:evenVBand="0" w:oddHBand="0" w:evenHBand="1" w:firstRowFirstColumn="0" w:firstRowLastColumn="0" w:lastRowFirstColumn="0" w:lastRowLastColumn="0"/>
            </w:pPr>
            <w:r w:rsidRPr="00B91394">
              <w:t xml:space="preserve">Lack of, limited or inadequate resources and procedures to allow the </w:t>
            </w:r>
            <w:r w:rsidR="00D735D4">
              <w:t>competent</w:t>
            </w:r>
            <w:r w:rsidR="006B3DBB" w:rsidRPr="00075287">
              <w:t xml:space="preserve"> authorities</w:t>
            </w:r>
            <w:r w:rsidR="00075287">
              <w:t xml:space="preserve"> </w:t>
            </w:r>
            <w:r w:rsidR="00075287" w:rsidRPr="00E01BDA">
              <w:lastRenderedPageBreak/>
              <w:t>and bodies</w:t>
            </w:r>
            <w:r w:rsidR="006B3DBB">
              <w:t xml:space="preserve"> </w:t>
            </w:r>
            <w:r w:rsidRPr="00B91394">
              <w:t xml:space="preserve">to properly </w:t>
            </w:r>
            <w:r w:rsidR="00E77620" w:rsidRPr="00E01BDA">
              <w:t>give due consideration</w:t>
            </w:r>
            <w:r w:rsidR="00E77620">
              <w:t xml:space="preserve"> to </w:t>
            </w:r>
            <w:r w:rsidRPr="00B91394">
              <w:t>the subsidiarity principle.</w:t>
            </w:r>
          </w:p>
        </w:tc>
        <w:tc>
          <w:tcPr>
            <w:tcW w:w="5897" w:type="dxa"/>
            <w:vMerge/>
            <w:shd w:val="clear" w:color="auto" w:fill="F0F5EB"/>
          </w:tcPr>
          <w:p w14:paraId="5B888BB4" w14:textId="77777777" w:rsidR="009D2BD4" w:rsidRPr="009248EA" w:rsidRDefault="009D2BD4" w:rsidP="007F2622">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6CE4D58E" w14:textId="77777777" w:rsidR="00A8303A" w:rsidRPr="009248EA"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pPr>
          </w:p>
        </w:tc>
      </w:tr>
      <w:tr w:rsidR="009D2BD4" w:rsidRPr="009248EA" w14:paraId="55371744" w14:textId="110B21F2"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8902C16" w14:textId="77777777" w:rsidR="009D2BD4" w:rsidRPr="009248EA" w:rsidRDefault="009D2BD4" w:rsidP="00E32340">
            <w:pPr>
              <w:pStyle w:val="PBParagraph"/>
              <w:numPr>
                <w:ilvl w:val="0"/>
                <w:numId w:val="4"/>
              </w:numPr>
              <w:spacing w:before="60" w:after="60"/>
              <w:ind w:left="6" w:hanging="6"/>
              <w:jc w:val="left"/>
              <w:rPr>
                <w:bCs w:val="0"/>
              </w:rPr>
            </w:pPr>
          </w:p>
        </w:tc>
        <w:tc>
          <w:tcPr>
            <w:tcW w:w="4253" w:type="dxa"/>
          </w:tcPr>
          <w:p w14:paraId="3DF80236" w14:textId="391F9D98" w:rsidR="009D2BD4" w:rsidRPr="00B0684B" w:rsidRDefault="009D2BD4" w:rsidP="00B0684B">
            <w:pPr>
              <w:pStyle w:val="PBFSline"/>
              <w:cnfStyle w:val="000000100000" w:firstRow="0" w:lastRow="0" w:firstColumn="0" w:lastColumn="0" w:oddVBand="0" w:evenVBand="0" w:oddHBand="1" w:evenHBand="0" w:firstRowFirstColumn="0" w:firstRowLastColumn="0" w:lastRowFirstColumn="0" w:lastRowLastColumn="0"/>
            </w:pPr>
            <w:r w:rsidRPr="00E01BDA">
              <w:t xml:space="preserve">Lack of, limited or inadequate resources and procedures to search for </w:t>
            </w:r>
            <w:r w:rsidR="00E012CD" w:rsidRPr="00E01BDA">
              <w:t xml:space="preserve">the </w:t>
            </w:r>
            <w:r w:rsidRPr="00E01BDA">
              <w:t xml:space="preserve">parents and / or other family members. </w:t>
            </w:r>
            <w:r w:rsidR="00125EE4" w:rsidRPr="00125EE4">
              <w:t>[R]</w:t>
            </w:r>
            <w:r w:rsidR="001D2145" w:rsidRPr="00E01BDA">
              <w:t xml:space="preserve"> </w:t>
            </w:r>
          </w:p>
        </w:tc>
        <w:tc>
          <w:tcPr>
            <w:tcW w:w="5897" w:type="dxa"/>
            <w:shd w:val="clear" w:color="auto" w:fill="DEE9D3"/>
          </w:tcPr>
          <w:p w14:paraId="4D79D040" w14:textId="16EC07B4" w:rsidR="00AE1574" w:rsidRPr="009248EA" w:rsidRDefault="009D2BD4" w:rsidP="007F2622">
            <w:pPr>
              <w:pStyle w:val="PBFSline"/>
              <w:cnfStyle w:val="000000100000" w:firstRow="0" w:lastRow="0" w:firstColumn="0" w:lastColumn="0" w:oddVBand="0" w:evenVBand="0" w:oddHBand="1" w:evenHBand="0" w:firstRowFirstColumn="0" w:firstRowLastColumn="0" w:lastRowFirstColumn="0" w:lastRowLastColumn="0"/>
            </w:pPr>
            <w:r w:rsidRPr="00E01BDA">
              <w:t xml:space="preserve">Establish </w:t>
            </w:r>
            <w:r w:rsidR="00577F41" w:rsidRPr="00E01BDA">
              <w:t>and properly implement</w:t>
            </w:r>
            <w:r w:rsidRPr="00E01BDA">
              <w:t xml:space="preserve"> a mechanism to facilitate </w:t>
            </w:r>
            <w:r w:rsidR="000B732E" w:rsidRPr="00E01BDA">
              <w:t xml:space="preserve">the </w:t>
            </w:r>
            <w:r w:rsidRPr="00E01BDA">
              <w:rPr>
                <w:b/>
              </w:rPr>
              <w:t>search</w:t>
            </w:r>
            <w:r w:rsidRPr="00E01BDA">
              <w:t xml:space="preserve"> for </w:t>
            </w:r>
            <w:r w:rsidR="003258AE" w:rsidRPr="00E01BDA">
              <w:t>the</w:t>
            </w:r>
            <w:r w:rsidR="000B732E" w:rsidRPr="00E01BDA">
              <w:t xml:space="preserve"> </w:t>
            </w:r>
            <w:r w:rsidRPr="00E01BDA">
              <w:rPr>
                <w:b/>
              </w:rPr>
              <w:t>parents</w:t>
            </w:r>
            <w:r w:rsidRPr="00E01BDA">
              <w:t xml:space="preserve"> </w:t>
            </w:r>
            <w:r w:rsidR="00745B21" w:rsidRPr="00E01BDA">
              <w:t xml:space="preserve">and </w:t>
            </w:r>
            <w:r w:rsidRPr="00E01BDA">
              <w:t xml:space="preserve">family of </w:t>
            </w:r>
            <w:r w:rsidR="00925D58" w:rsidRPr="00E01BDA">
              <w:t xml:space="preserve">the </w:t>
            </w:r>
            <w:r w:rsidRPr="00E01BDA">
              <w:t>child</w:t>
            </w:r>
            <w:r w:rsidRPr="00B0684B">
              <w:t xml:space="preserve">, and a mechanism to ascertain whether they </w:t>
            </w:r>
            <w:r w:rsidR="004D00FE">
              <w:t>(parents or family, if identified)</w:t>
            </w:r>
            <w:r w:rsidRPr="00B0684B">
              <w:t xml:space="preserve"> are </w:t>
            </w:r>
            <w:r w:rsidR="004D00FE">
              <w:t>able</w:t>
            </w:r>
            <w:r w:rsidRPr="009248EA">
              <w:t xml:space="preserve"> and wish to care for the child.</w:t>
            </w:r>
            <w:r w:rsidRPr="009248EA">
              <w:rPr>
                <w:rStyle w:val="EndnoteReference"/>
              </w:rPr>
              <w:endnoteReference w:id="163"/>
            </w:r>
            <w:r w:rsidR="0029068E">
              <w:t xml:space="preserve"> </w:t>
            </w:r>
            <w:r w:rsidR="001D2145" w:rsidRPr="00E01BDA">
              <w:t xml:space="preserve"> </w:t>
            </w:r>
          </w:p>
        </w:tc>
        <w:tc>
          <w:tcPr>
            <w:tcW w:w="567" w:type="dxa"/>
            <w:shd w:val="clear" w:color="auto" w:fill="auto"/>
          </w:tcPr>
          <w:p w14:paraId="7A779C29" w14:textId="174ED28D" w:rsidR="00A8303A" w:rsidRPr="00C7528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C75289">
              <w:rPr>
                <w:b/>
                <w:bCs/>
                <w:color w:val="4BC9FF" w:themeColor="accent1" w:themeTint="99"/>
              </w:rPr>
              <w:t>SO</w:t>
            </w:r>
          </w:p>
        </w:tc>
      </w:tr>
      <w:tr w:rsidR="009D2BD4" w:rsidRPr="009248EA" w14:paraId="70F4379A" w14:textId="5BE8E309"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D847ABF" w14:textId="77777777" w:rsidR="009D2BD4" w:rsidRPr="009248EA" w:rsidRDefault="009D2BD4" w:rsidP="00E32340">
            <w:pPr>
              <w:pStyle w:val="PBParagraph"/>
              <w:numPr>
                <w:ilvl w:val="0"/>
                <w:numId w:val="4"/>
              </w:numPr>
              <w:spacing w:before="60" w:after="60"/>
              <w:ind w:left="6" w:hanging="6"/>
              <w:jc w:val="left"/>
              <w:rPr>
                <w:bCs w:val="0"/>
              </w:rPr>
            </w:pPr>
          </w:p>
        </w:tc>
        <w:tc>
          <w:tcPr>
            <w:tcW w:w="4253" w:type="dxa"/>
          </w:tcPr>
          <w:p w14:paraId="1E65D292" w14:textId="14DB508A" w:rsidR="00820DF7" w:rsidRPr="00BF2DD9" w:rsidRDefault="009D2BD4" w:rsidP="00BF2DD9">
            <w:pPr>
              <w:pStyle w:val="PBFSline"/>
              <w:cnfStyle w:val="000000010000" w:firstRow="0" w:lastRow="0" w:firstColumn="0" w:lastColumn="0" w:oddVBand="0" w:evenVBand="0" w:oddHBand="0" w:evenHBand="1" w:firstRowFirstColumn="0" w:firstRowLastColumn="0" w:lastRowFirstColumn="0" w:lastRowLastColumn="0"/>
            </w:pPr>
            <w:r w:rsidRPr="00E01BDA">
              <w:t>Lack of, limited or inadequate resources and procedures for family support and prevention of separation program</w:t>
            </w:r>
            <w:r w:rsidR="00905142" w:rsidRPr="00E01BDA">
              <w:t>me</w:t>
            </w:r>
            <w:r w:rsidRPr="00E01BDA">
              <w:t>s</w:t>
            </w:r>
            <w:r w:rsidR="00820DF7" w:rsidRPr="00E01BDA">
              <w:t xml:space="preserve">, and family </w:t>
            </w:r>
            <w:r w:rsidR="00820DF7" w:rsidRPr="00E01BDA">
              <w:rPr>
                <w:b/>
              </w:rPr>
              <w:t>reunification</w:t>
            </w:r>
            <w:r w:rsidR="00820DF7" w:rsidRPr="00E01BDA">
              <w:t xml:space="preserve"> and </w:t>
            </w:r>
            <w:r w:rsidR="00820DF7" w:rsidRPr="00E01BDA">
              <w:rPr>
                <w:b/>
              </w:rPr>
              <w:t>reintegration</w:t>
            </w:r>
            <w:r w:rsidRPr="00E01BDA">
              <w:t>.</w:t>
            </w:r>
            <w:r w:rsidRPr="00E01BDA">
              <w:rPr>
                <w:rStyle w:val="EndnoteReference"/>
              </w:rPr>
              <w:endnoteReference w:id="164"/>
            </w:r>
            <w:r w:rsidRPr="00E01BDA">
              <w:t xml:space="preserve"> </w:t>
            </w:r>
            <w:r w:rsidR="00125EE4" w:rsidRPr="00125EE4">
              <w:t>[R]</w:t>
            </w:r>
            <w:r w:rsidR="001D2145" w:rsidRPr="00E01BDA">
              <w:t xml:space="preserve"> </w:t>
            </w:r>
          </w:p>
        </w:tc>
        <w:tc>
          <w:tcPr>
            <w:tcW w:w="5897" w:type="dxa"/>
            <w:shd w:val="clear" w:color="auto" w:fill="F0F5EB"/>
          </w:tcPr>
          <w:p w14:paraId="540578B2" w14:textId="77F045BA" w:rsidR="00B47A0C" w:rsidRPr="009248EA" w:rsidRDefault="009D2BD4" w:rsidP="00B47A0C">
            <w:pPr>
              <w:pStyle w:val="PBFSline"/>
              <w:cnfStyle w:val="000000010000" w:firstRow="0" w:lastRow="0" w:firstColumn="0" w:lastColumn="0" w:oddVBand="0" w:evenVBand="0" w:oddHBand="0" w:evenHBand="1" w:firstRowFirstColumn="0" w:firstRowLastColumn="0" w:lastRowFirstColumn="0" w:lastRowLastColumn="0"/>
            </w:pPr>
            <w:r w:rsidRPr="00E01BDA">
              <w:t xml:space="preserve">Establish </w:t>
            </w:r>
            <w:r w:rsidR="003E13F6" w:rsidRPr="00E01BDA">
              <w:t xml:space="preserve">and </w:t>
            </w:r>
            <w:r w:rsidR="0045715B" w:rsidRPr="00E01BDA">
              <w:t xml:space="preserve">properly </w:t>
            </w:r>
            <w:r w:rsidR="003E13F6" w:rsidRPr="00E01BDA">
              <w:t xml:space="preserve">implement effective </w:t>
            </w:r>
            <w:r w:rsidR="003E13F6" w:rsidRPr="00E01BDA">
              <w:rPr>
                <w:b/>
              </w:rPr>
              <w:t>family support program</w:t>
            </w:r>
            <w:r w:rsidR="00905142" w:rsidRPr="00E01BDA">
              <w:rPr>
                <w:b/>
              </w:rPr>
              <w:t>me</w:t>
            </w:r>
            <w:r w:rsidR="003E13F6" w:rsidRPr="00E01BDA">
              <w:rPr>
                <w:b/>
              </w:rPr>
              <w:t>s</w:t>
            </w:r>
            <w:r w:rsidRPr="00BF2DD9">
              <w:t>, including</w:t>
            </w:r>
            <w:r w:rsidRPr="009248EA">
              <w:t xml:space="preserve"> family preservation services, arrangements for temporary care and counselling, including appropriate publicity</w:t>
            </w:r>
            <w:r w:rsidR="00AB1520">
              <w:t xml:space="preserve"> and accessibility</w:t>
            </w:r>
            <w:r w:rsidR="004602A2" w:rsidRPr="009248EA">
              <w:rPr>
                <w:rStyle w:val="EndnoteReference"/>
              </w:rPr>
              <w:endnoteReference w:id="165"/>
            </w:r>
            <w:r w:rsidR="00AB1520">
              <w:t xml:space="preserve"> to the</w:t>
            </w:r>
            <w:r w:rsidR="004706EE">
              <w:t>se services, supports and program</w:t>
            </w:r>
            <w:r w:rsidR="00A51E9B">
              <w:t>me</w:t>
            </w:r>
            <w:r w:rsidR="004706EE">
              <w:t>s</w:t>
            </w:r>
            <w:r w:rsidRPr="009248EA">
              <w:t>.</w:t>
            </w:r>
            <w:r w:rsidR="00C376D0">
              <w:t xml:space="preserve"> </w:t>
            </w:r>
            <w:r w:rsidR="001D2145" w:rsidRPr="00E01BDA">
              <w:t xml:space="preserve"> </w:t>
            </w:r>
          </w:p>
        </w:tc>
        <w:tc>
          <w:tcPr>
            <w:tcW w:w="567" w:type="dxa"/>
            <w:shd w:val="clear" w:color="auto" w:fill="auto"/>
          </w:tcPr>
          <w:p w14:paraId="3B935FE9" w14:textId="45F03ADF"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C75289">
              <w:rPr>
                <w:b/>
                <w:bCs/>
                <w:color w:val="4BC9FF" w:themeColor="accent1" w:themeTint="99"/>
              </w:rPr>
              <w:t>SO</w:t>
            </w:r>
          </w:p>
        </w:tc>
      </w:tr>
      <w:tr w:rsidR="009D2BD4" w:rsidRPr="009248EA" w14:paraId="7B3E8C1F" w14:textId="6D7E8E95"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8401DF5" w14:textId="77777777" w:rsidR="009D2BD4" w:rsidRPr="009248EA" w:rsidRDefault="009D2BD4" w:rsidP="00E32340">
            <w:pPr>
              <w:pStyle w:val="PBParagraph"/>
              <w:numPr>
                <w:ilvl w:val="0"/>
                <w:numId w:val="4"/>
              </w:numPr>
              <w:spacing w:before="60" w:after="60"/>
              <w:ind w:left="6" w:hanging="6"/>
              <w:jc w:val="left"/>
              <w:rPr>
                <w:bCs w:val="0"/>
              </w:rPr>
            </w:pPr>
          </w:p>
        </w:tc>
        <w:tc>
          <w:tcPr>
            <w:tcW w:w="4253" w:type="dxa"/>
          </w:tcPr>
          <w:p w14:paraId="452584BD" w14:textId="77777777" w:rsidR="00CF7F7A" w:rsidRDefault="00CF7F7A" w:rsidP="00CF7F7A">
            <w:pPr>
              <w:pStyle w:val="PBFSline"/>
              <w:cnfStyle w:val="000000100000" w:firstRow="0" w:lastRow="0" w:firstColumn="0" w:lastColumn="0" w:oddVBand="0" w:evenVBand="0" w:oddHBand="1" w:evenHBand="0" w:firstRowFirstColumn="0" w:firstRowLastColumn="0" w:lastRowFirstColumn="0" w:lastRowLastColumn="0"/>
            </w:pPr>
            <w:r w:rsidRPr="00126316">
              <w:rPr>
                <w:b/>
                <w:bCs/>
              </w:rPr>
              <w:t>Timing issues</w:t>
            </w:r>
            <w:r>
              <w:t xml:space="preserve">: </w:t>
            </w:r>
          </w:p>
          <w:p w14:paraId="4B622C7D" w14:textId="48061E1E" w:rsidR="00CF7F7A" w:rsidRDefault="00CF7F7A" w:rsidP="00CF7F7A">
            <w:pPr>
              <w:pStyle w:val="PBFSindentline"/>
              <w:cnfStyle w:val="000000100000" w:firstRow="0" w:lastRow="0" w:firstColumn="0" w:lastColumn="0" w:oddVBand="0" w:evenVBand="0" w:oddHBand="1" w:evenHBand="0" w:firstRowFirstColumn="0" w:firstRowLastColumn="0" w:lastRowFirstColumn="0" w:lastRowLastColumn="0"/>
            </w:pPr>
            <w:r w:rsidRPr="009248EA">
              <w:t xml:space="preserve">Insufficient time to carry out a proper </w:t>
            </w:r>
            <w:r w:rsidRPr="00126316">
              <w:rPr>
                <w:b/>
                <w:bCs/>
              </w:rPr>
              <w:t>assessment</w:t>
            </w:r>
            <w:r w:rsidRPr="009248EA">
              <w:t xml:space="preserve"> of family reunification.</w:t>
            </w:r>
          </w:p>
          <w:p w14:paraId="27BD7A04" w14:textId="5D77A7F1" w:rsidR="00CF7F7A" w:rsidRDefault="00CF7F7A" w:rsidP="007F2622">
            <w:pPr>
              <w:pStyle w:val="PBFSindentline"/>
              <w:cnfStyle w:val="000000100000" w:firstRow="0" w:lastRow="0" w:firstColumn="0" w:lastColumn="0" w:oddVBand="0" w:evenVBand="0" w:oddHBand="1" w:evenHBand="0" w:firstRowFirstColumn="0" w:firstRowLastColumn="0" w:lastRowFirstColumn="0" w:lastRowLastColumn="0"/>
            </w:pPr>
            <w:r w:rsidRPr="003320D6">
              <w:t xml:space="preserve">Once it is clear that the child cannot be reunited with </w:t>
            </w:r>
            <w:r w:rsidR="00E25A93">
              <w:t>their</w:t>
            </w:r>
            <w:r w:rsidRPr="003320D6">
              <w:t xml:space="preserve"> family, </w:t>
            </w:r>
            <w:r w:rsidR="00DD3E01">
              <w:rPr>
                <w:bCs/>
              </w:rPr>
              <w:t xml:space="preserve">there is insufficient </w:t>
            </w:r>
            <w:r w:rsidRPr="00126316">
              <w:rPr>
                <w:bCs/>
              </w:rPr>
              <w:t>time</w:t>
            </w:r>
            <w:r w:rsidRPr="003320D6">
              <w:t xml:space="preserve"> to </w:t>
            </w:r>
            <w:r w:rsidRPr="00126316">
              <w:rPr>
                <w:b/>
              </w:rPr>
              <w:t xml:space="preserve">find </w:t>
            </w:r>
            <w:r w:rsidR="00C74790" w:rsidRPr="004D6A00">
              <w:rPr>
                <w:b/>
              </w:rPr>
              <w:t>suitable</w:t>
            </w:r>
            <w:r w:rsidR="00C74790">
              <w:rPr>
                <w:b/>
              </w:rPr>
              <w:t xml:space="preserve"> </w:t>
            </w:r>
            <w:r w:rsidRPr="00126316">
              <w:rPr>
                <w:b/>
              </w:rPr>
              <w:t>domestic alternative care</w:t>
            </w:r>
            <w:r w:rsidRPr="003320D6">
              <w:t xml:space="preserve"> before having to decide whether intercountry adoption is the best option.</w:t>
            </w:r>
            <w:r w:rsidR="008674F6" w:rsidRPr="009248EA">
              <w:rPr>
                <w:rStyle w:val="EndnoteReference"/>
              </w:rPr>
              <w:endnoteReference w:id="166"/>
            </w:r>
            <w:r w:rsidRPr="003320D6">
              <w:t xml:space="preserve"> </w:t>
            </w:r>
          </w:p>
          <w:p w14:paraId="5ECA0935" w14:textId="1D698872" w:rsidR="009D2BD4" w:rsidRPr="009248EA" w:rsidRDefault="00A72650" w:rsidP="00866C6B">
            <w:pPr>
              <w:pStyle w:val="PBFSindentline"/>
              <w:cnfStyle w:val="000000100000" w:firstRow="0" w:lastRow="0" w:firstColumn="0" w:lastColumn="0" w:oddVBand="0" w:evenVBand="0" w:oddHBand="1" w:evenHBand="0" w:firstRowFirstColumn="0" w:firstRowLastColumn="0" w:lastRowFirstColumn="0" w:lastRowLastColumn="0"/>
            </w:pPr>
            <w:r>
              <w:t>Overall, f</w:t>
            </w:r>
            <w:r w:rsidR="009D2BD4" w:rsidRPr="009248EA">
              <w:t xml:space="preserve">ailure to make all efforts to find a </w:t>
            </w:r>
            <w:r w:rsidR="009D2BD4" w:rsidRPr="00126316">
              <w:rPr>
                <w:b/>
                <w:bCs/>
              </w:rPr>
              <w:t>suitable permanent solution</w:t>
            </w:r>
            <w:r w:rsidR="009D2BD4" w:rsidRPr="009248EA">
              <w:t xml:space="preserve"> for the child in a timely manner.</w:t>
            </w:r>
            <w:r w:rsidR="009D2BD4" w:rsidRPr="009248EA">
              <w:rPr>
                <w:rStyle w:val="EndnoteReference"/>
              </w:rPr>
              <w:endnoteReference w:id="167"/>
            </w:r>
            <w:r w:rsidR="009D2BD4" w:rsidRPr="009248EA">
              <w:t xml:space="preserve"> </w:t>
            </w:r>
          </w:p>
        </w:tc>
        <w:tc>
          <w:tcPr>
            <w:tcW w:w="5897" w:type="dxa"/>
            <w:shd w:val="clear" w:color="auto" w:fill="DEE9D3"/>
          </w:tcPr>
          <w:p w14:paraId="7EB0AD10" w14:textId="77777777" w:rsidR="00F15C6B" w:rsidRPr="009248EA" w:rsidDel="001126C4" w:rsidRDefault="00944CC1" w:rsidP="00831C99">
            <w:pPr>
              <w:pStyle w:val="PBFSindentline"/>
              <w:numPr>
                <w:ilvl w:val="0"/>
                <w:numId w:val="0"/>
              </w:numPr>
              <w:cnfStyle w:val="000000100000" w:firstRow="0" w:lastRow="0" w:firstColumn="0" w:lastColumn="0" w:oddVBand="0" w:evenVBand="0" w:oddHBand="1" w:evenHBand="0" w:firstRowFirstColumn="0" w:firstRowLastColumn="0" w:lastRowFirstColumn="0" w:lastRowLastColumn="0"/>
            </w:pPr>
            <w:r>
              <w:t>C</w:t>
            </w:r>
            <w:r w:rsidR="009D2BD4" w:rsidRPr="009248EA">
              <w:t xml:space="preserve">losely monitor the </w:t>
            </w:r>
            <w:r w:rsidR="009D2BD4" w:rsidRPr="00B33D09">
              <w:rPr>
                <w:b/>
                <w:bCs/>
              </w:rPr>
              <w:t>length of time</w:t>
            </w:r>
            <w:r w:rsidR="009D2BD4" w:rsidRPr="009248EA">
              <w:t xml:space="preserve"> that children remain </w:t>
            </w:r>
            <w:r w:rsidR="009D2BD4" w:rsidRPr="00B33D09">
              <w:rPr>
                <w:b/>
                <w:bCs/>
              </w:rPr>
              <w:t>in temporary care</w:t>
            </w:r>
            <w:r w:rsidR="009D2BD4" w:rsidRPr="009248EA">
              <w:t xml:space="preserve">, </w:t>
            </w:r>
            <w:r w:rsidR="003B417B">
              <w:t xml:space="preserve">ensure a regular and thorough review of the </w:t>
            </w:r>
            <w:r w:rsidR="004D4A81">
              <w:t xml:space="preserve">appropriateness of the care, </w:t>
            </w:r>
            <w:r w:rsidR="009D2BD4" w:rsidRPr="009248EA">
              <w:t>and the number of placements over a defined period.</w:t>
            </w:r>
            <w:r w:rsidR="009D2BD4" w:rsidRPr="009248EA">
              <w:rPr>
                <w:rStyle w:val="EndnoteReference"/>
              </w:rPr>
              <w:endnoteReference w:id="168"/>
            </w:r>
          </w:p>
          <w:p w14:paraId="252AEFCF" w14:textId="079E6590" w:rsidR="009D2BD4" w:rsidRPr="009248EA" w:rsidRDefault="00FE43E5" w:rsidP="00831C99">
            <w:pPr>
              <w:pStyle w:val="PBFSindentline"/>
              <w:numPr>
                <w:ilvl w:val="0"/>
                <w:numId w:val="0"/>
              </w:numPr>
              <w:cnfStyle w:val="000000100000" w:firstRow="0" w:lastRow="0" w:firstColumn="0" w:lastColumn="0" w:oddVBand="0" w:evenVBand="0" w:oddHBand="1" w:evenHBand="0" w:firstRowFirstColumn="0" w:firstRowLastColumn="0" w:lastRowFirstColumn="0" w:lastRowLastColumn="0"/>
            </w:pPr>
            <w:r w:rsidRPr="00FE43E5">
              <w:t>Ensure that w</w:t>
            </w:r>
            <w:r w:rsidR="009D2BD4" w:rsidRPr="00FE43E5">
              <w:t>hen it is determined that</w:t>
            </w:r>
            <w:r w:rsidR="009D2BD4" w:rsidRPr="009248EA">
              <w:t xml:space="preserve"> children cannot be reunited with their families, </w:t>
            </w:r>
            <w:r w:rsidR="009D2BD4" w:rsidRPr="00B33D09">
              <w:rPr>
                <w:b/>
                <w:bCs/>
              </w:rPr>
              <w:t>permanency planning</w:t>
            </w:r>
            <w:r w:rsidR="009D2BD4" w:rsidRPr="009248EA">
              <w:t xml:space="preserve"> should be undertaken as quickly as possible, and updated regularly.</w:t>
            </w:r>
            <w:r w:rsidR="009D2BD4" w:rsidRPr="009248EA">
              <w:rPr>
                <w:rStyle w:val="EndnoteReference"/>
              </w:rPr>
              <w:endnoteReference w:id="169"/>
            </w:r>
          </w:p>
        </w:tc>
        <w:tc>
          <w:tcPr>
            <w:tcW w:w="567" w:type="dxa"/>
            <w:shd w:val="clear" w:color="auto" w:fill="auto"/>
          </w:tcPr>
          <w:p w14:paraId="1162AD9E" w14:textId="2C0F5A13" w:rsidR="00A8303A" w:rsidRPr="00C75289" w:rsidRDefault="00A8303A" w:rsidP="00A8303A">
            <w:pPr>
              <w:pStyle w:val="PBFSindentline"/>
              <w:numPr>
                <w:ilvl w:val="0"/>
                <w:numId w:val="0"/>
              </w:numPr>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C75289">
              <w:rPr>
                <w:b/>
                <w:bCs/>
                <w:color w:val="4BC9FF" w:themeColor="accent1" w:themeTint="99"/>
              </w:rPr>
              <w:t>SO</w:t>
            </w:r>
          </w:p>
        </w:tc>
      </w:tr>
      <w:tr w:rsidR="00126316" w:rsidRPr="009248EA" w14:paraId="78E52F5D" w14:textId="1F5C7D60"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24061AE" w14:textId="77777777" w:rsidR="00126316" w:rsidRPr="009248EA" w:rsidRDefault="00126316" w:rsidP="00E32340">
            <w:pPr>
              <w:pStyle w:val="PBParagraph"/>
              <w:numPr>
                <w:ilvl w:val="0"/>
                <w:numId w:val="4"/>
              </w:numPr>
              <w:spacing w:before="60" w:after="60"/>
              <w:ind w:left="6" w:hanging="6"/>
              <w:jc w:val="left"/>
              <w:rPr>
                <w:bCs w:val="0"/>
              </w:rPr>
            </w:pPr>
          </w:p>
        </w:tc>
        <w:tc>
          <w:tcPr>
            <w:tcW w:w="4253" w:type="dxa"/>
          </w:tcPr>
          <w:p w14:paraId="3AF027A7" w14:textId="5676CEA4" w:rsidR="00126316" w:rsidRPr="009248EA" w:rsidRDefault="00126316" w:rsidP="007F2622">
            <w:pPr>
              <w:pStyle w:val="PBFSline"/>
              <w:tabs>
                <w:tab w:val="left" w:pos="1035"/>
              </w:tabs>
              <w:cnfStyle w:val="000000010000" w:firstRow="0" w:lastRow="0" w:firstColumn="0" w:lastColumn="0" w:oddVBand="0" w:evenVBand="0" w:oddHBand="0" w:evenHBand="1" w:firstRowFirstColumn="0" w:firstRowLastColumn="0" w:lastRowFirstColumn="0" w:lastRowLastColumn="0"/>
            </w:pPr>
            <w:r w:rsidRPr="009248EA">
              <w:t xml:space="preserve">Lack of </w:t>
            </w:r>
            <w:r w:rsidR="00A51E9B">
              <w:t xml:space="preserve">a </w:t>
            </w:r>
            <w:r w:rsidRPr="009248EA">
              <w:t>protocol or timeframe for the best interests of the child assessment.</w:t>
            </w:r>
          </w:p>
        </w:tc>
        <w:tc>
          <w:tcPr>
            <w:tcW w:w="5897" w:type="dxa"/>
            <w:shd w:val="clear" w:color="auto" w:fill="F0F5EB"/>
          </w:tcPr>
          <w:p w14:paraId="4356ED94" w14:textId="4067A29E" w:rsidR="00126316" w:rsidRPr="009248EA" w:rsidRDefault="00126316" w:rsidP="007F2622">
            <w:pPr>
              <w:pStyle w:val="PBFSline"/>
              <w:cnfStyle w:val="000000010000" w:firstRow="0" w:lastRow="0" w:firstColumn="0" w:lastColumn="0" w:oddVBand="0" w:evenVBand="0" w:oddHBand="0" w:evenHBand="1" w:firstRowFirstColumn="0" w:firstRowLastColumn="0" w:lastRowFirstColumn="0" w:lastRowLastColumn="0"/>
            </w:pPr>
            <w:r w:rsidRPr="00075B9E">
              <w:t>Establish</w:t>
            </w:r>
            <w:r w:rsidRPr="009248EA">
              <w:t xml:space="preserve"> a protocol for a </w:t>
            </w:r>
            <w:r w:rsidR="00566656" w:rsidRPr="009248EA">
              <w:t xml:space="preserve">timely </w:t>
            </w:r>
            <w:r w:rsidR="00566656" w:rsidRPr="00551D6E">
              <w:rPr>
                <w:b/>
                <w:bCs/>
              </w:rPr>
              <w:t>best interest</w:t>
            </w:r>
            <w:r w:rsidR="005B54B1">
              <w:rPr>
                <w:b/>
                <w:bCs/>
              </w:rPr>
              <w:t>s</w:t>
            </w:r>
            <w:r w:rsidR="00566656" w:rsidRPr="00551D6E">
              <w:rPr>
                <w:b/>
                <w:bCs/>
              </w:rPr>
              <w:t xml:space="preserve"> of the child assessment</w:t>
            </w:r>
            <w:r w:rsidRPr="009248EA">
              <w:t>.</w:t>
            </w:r>
            <w:r w:rsidRPr="009248EA">
              <w:rPr>
                <w:rStyle w:val="EndnoteReference"/>
              </w:rPr>
              <w:endnoteReference w:id="170"/>
            </w:r>
          </w:p>
        </w:tc>
        <w:tc>
          <w:tcPr>
            <w:tcW w:w="567" w:type="dxa"/>
            <w:shd w:val="clear" w:color="auto" w:fill="auto"/>
          </w:tcPr>
          <w:p w14:paraId="1AF68CE3" w14:textId="63FF554E"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C75289">
              <w:rPr>
                <w:b/>
                <w:bCs/>
                <w:color w:val="4BC9FF" w:themeColor="accent1" w:themeTint="99"/>
              </w:rPr>
              <w:t>SO</w:t>
            </w:r>
          </w:p>
        </w:tc>
      </w:tr>
      <w:tr w:rsidR="008F791D" w:rsidRPr="009248EA" w14:paraId="28BB094C" w14:textId="2A02D763"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A58C5DA" w14:textId="77777777" w:rsidR="008F791D" w:rsidRPr="00227E90" w:rsidRDefault="008F791D" w:rsidP="00E32340">
            <w:pPr>
              <w:pStyle w:val="PBParagraph"/>
              <w:numPr>
                <w:ilvl w:val="0"/>
                <w:numId w:val="4"/>
              </w:numPr>
              <w:spacing w:before="60" w:after="60"/>
              <w:ind w:left="6" w:hanging="6"/>
              <w:jc w:val="left"/>
            </w:pPr>
          </w:p>
        </w:tc>
        <w:tc>
          <w:tcPr>
            <w:tcW w:w="4253" w:type="dxa"/>
          </w:tcPr>
          <w:p w14:paraId="6AAB1EB9" w14:textId="0473DE62" w:rsidR="008F791D" w:rsidRPr="00E01BDA" w:rsidRDefault="00CC1F9D" w:rsidP="007F2622">
            <w:pPr>
              <w:pStyle w:val="PBFSline"/>
              <w:cnfStyle w:val="000000100000" w:firstRow="0" w:lastRow="0" w:firstColumn="0" w:lastColumn="0" w:oddVBand="0" w:evenVBand="0" w:oddHBand="1" w:evenHBand="0" w:firstRowFirstColumn="0" w:firstRowLastColumn="0" w:lastRowFirstColumn="0" w:lastRowLastColumn="0"/>
            </w:pPr>
            <w:r w:rsidRPr="00E01BDA">
              <w:t>R</w:t>
            </w:r>
            <w:r w:rsidR="008F791D" w:rsidRPr="00E01BDA">
              <w:t>eliance on institutionalisation of children</w:t>
            </w:r>
            <w:r w:rsidRPr="00E01BDA">
              <w:t xml:space="preserve"> by default and / or as the primary alternative care option available for children</w:t>
            </w:r>
            <w:r w:rsidR="00CF0183" w:rsidRPr="00E01BDA">
              <w:t>,</w:t>
            </w:r>
            <w:r w:rsidR="00A4354F" w:rsidRPr="00E01BDA">
              <w:t xml:space="preserve"> with</w:t>
            </w:r>
            <w:r w:rsidR="0087768A" w:rsidRPr="00E01BDA">
              <w:t xml:space="preserve"> (or without) the view of facilitating the adoption </w:t>
            </w:r>
            <w:r w:rsidR="00930CF1" w:rsidRPr="00E01BDA">
              <w:t>of children.</w:t>
            </w:r>
            <w:r w:rsidR="008F791D" w:rsidRPr="00E01BDA">
              <w:rPr>
                <w:rStyle w:val="EndnoteReference"/>
              </w:rPr>
              <w:endnoteReference w:id="171"/>
            </w:r>
            <w:r w:rsidR="008F791D" w:rsidRPr="00E01BDA">
              <w:t xml:space="preserve"> </w:t>
            </w:r>
          </w:p>
        </w:tc>
        <w:tc>
          <w:tcPr>
            <w:tcW w:w="5897" w:type="dxa"/>
            <w:shd w:val="clear" w:color="auto" w:fill="DEE9D3"/>
          </w:tcPr>
          <w:p w14:paraId="7B0C7A41" w14:textId="1033D608" w:rsidR="008F791D" w:rsidRPr="00227E90" w:rsidRDefault="008F791D" w:rsidP="007F2622">
            <w:pPr>
              <w:pStyle w:val="PBFSline"/>
              <w:cnfStyle w:val="000000100000" w:firstRow="0" w:lastRow="0" w:firstColumn="0" w:lastColumn="0" w:oddVBand="0" w:evenVBand="0" w:oddHBand="1" w:evenHBand="0" w:firstRowFirstColumn="0" w:firstRowLastColumn="0" w:lastRowFirstColumn="0" w:lastRowLastColumn="0"/>
            </w:pPr>
            <w:r w:rsidRPr="00227E90">
              <w:t xml:space="preserve">Ensure </w:t>
            </w:r>
            <w:r w:rsidRPr="00227E90">
              <w:rPr>
                <w:b/>
                <w:bCs/>
              </w:rPr>
              <w:t>gatekeeping</w:t>
            </w:r>
            <w:r w:rsidRPr="00227E90">
              <w:t xml:space="preserve"> and </w:t>
            </w:r>
            <w:r w:rsidRPr="00227E90">
              <w:rPr>
                <w:b/>
                <w:bCs/>
              </w:rPr>
              <w:t>de-institutionalisation</w:t>
            </w:r>
            <w:r w:rsidRPr="00227E90">
              <w:t xml:space="preserve"> of children</w:t>
            </w:r>
            <w:r w:rsidR="00377046">
              <w:t xml:space="preserve"> by promoting </w:t>
            </w:r>
            <w:r w:rsidR="00CC1F9D" w:rsidRPr="00E01BDA">
              <w:t>parental care, family support and family reintegration</w:t>
            </w:r>
            <w:r w:rsidRPr="00227E90">
              <w:t>.</w:t>
            </w:r>
            <w:r w:rsidR="00682395">
              <w:t xml:space="preserve"> </w:t>
            </w:r>
          </w:p>
        </w:tc>
        <w:tc>
          <w:tcPr>
            <w:tcW w:w="567" w:type="dxa"/>
            <w:shd w:val="clear" w:color="auto" w:fill="auto"/>
          </w:tcPr>
          <w:p w14:paraId="6260349D" w14:textId="55787956" w:rsidR="00A8303A" w:rsidRPr="00C7528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227E90">
              <w:rPr>
                <w:b/>
                <w:bCs/>
                <w:color w:val="4BC9FF" w:themeColor="accent1" w:themeTint="99"/>
              </w:rPr>
              <w:t>SO</w:t>
            </w:r>
          </w:p>
        </w:tc>
      </w:tr>
      <w:tr w:rsidR="00D92D96" w:rsidRPr="008B31DC" w14:paraId="73C58D77" w14:textId="726E4A19"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4672C6D" w14:textId="77777777" w:rsidR="00D92D96" w:rsidRPr="008B31DC" w:rsidRDefault="00D92D96" w:rsidP="00BF15A6">
            <w:pPr>
              <w:pStyle w:val="PBFSline"/>
            </w:pPr>
          </w:p>
        </w:tc>
        <w:tc>
          <w:tcPr>
            <w:tcW w:w="4253" w:type="dxa"/>
            <w:shd w:val="clear" w:color="auto" w:fill="auto"/>
          </w:tcPr>
          <w:p w14:paraId="152022D3" w14:textId="77777777" w:rsidR="00D92D96" w:rsidRPr="00200721" w:rsidRDefault="00D92D96" w:rsidP="00BF15A6">
            <w:pPr>
              <w:pStyle w:val="PBFSline"/>
              <w:cnfStyle w:val="000000010000" w:firstRow="0" w:lastRow="0" w:firstColumn="0" w:lastColumn="0" w:oddVBand="0" w:evenVBand="0" w:oddHBand="0" w:evenHBand="1" w:firstRowFirstColumn="0" w:firstRowLastColumn="0" w:lastRowFirstColumn="0" w:lastRowLastColumn="0"/>
              <w:rPr>
                <w:b/>
                <w:bCs/>
              </w:rPr>
            </w:pPr>
            <w:r w:rsidRPr="00200721">
              <w:rPr>
                <w:b/>
                <w:bCs/>
              </w:rPr>
              <w:t xml:space="preserve">At </w:t>
            </w:r>
            <w:r>
              <w:rPr>
                <w:b/>
                <w:bCs/>
              </w:rPr>
              <w:t xml:space="preserve">the ADOPTION </w:t>
            </w:r>
            <w:r w:rsidRPr="00200721">
              <w:rPr>
                <w:b/>
                <w:bCs/>
              </w:rPr>
              <w:t>level</w:t>
            </w:r>
          </w:p>
        </w:tc>
        <w:tc>
          <w:tcPr>
            <w:tcW w:w="5897" w:type="dxa"/>
            <w:shd w:val="clear" w:color="auto" w:fill="auto"/>
          </w:tcPr>
          <w:p w14:paraId="3B16C663" w14:textId="77777777" w:rsidR="00D92D96" w:rsidRPr="008B31DC" w:rsidRDefault="00D92D96" w:rsidP="00BF15A6">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582A9DDB" w14:textId="77777777" w:rsidR="00A8303A" w:rsidRPr="008B31DC"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pPr>
          </w:p>
        </w:tc>
      </w:tr>
      <w:tr w:rsidR="00697ECA" w14:paraId="026AA4E0" w14:textId="7F67B6D9"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CD115B3" w14:textId="77777777" w:rsidR="00D92D96" w:rsidRPr="006F04A3" w:rsidRDefault="00D92D96" w:rsidP="00E32340">
            <w:pPr>
              <w:pStyle w:val="PBParagraph"/>
              <w:numPr>
                <w:ilvl w:val="0"/>
                <w:numId w:val="4"/>
              </w:numPr>
              <w:spacing w:before="60" w:after="60"/>
              <w:ind w:left="6" w:hanging="6"/>
              <w:jc w:val="left"/>
            </w:pPr>
          </w:p>
        </w:tc>
        <w:tc>
          <w:tcPr>
            <w:tcW w:w="4253" w:type="dxa"/>
          </w:tcPr>
          <w:p w14:paraId="7C3A5D73" w14:textId="0EBD0452" w:rsidR="00D92D96" w:rsidRPr="00B91394" w:rsidRDefault="00D92D96" w:rsidP="00BF15A6">
            <w:pPr>
              <w:pStyle w:val="PBFSline"/>
              <w:cnfStyle w:val="000000100000" w:firstRow="0" w:lastRow="0" w:firstColumn="0" w:lastColumn="0" w:oddVBand="0" w:evenVBand="0" w:oddHBand="1" w:evenHBand="0" w:firstRowFirstColumn="0" w:firstRowLastColumn="0" w:lastRowFirstColumn="0" w:lastRowLastColumn="0"/>
            </w:pPr>
            <w:r w:rsidRPr="00B91394">
              <w:t xml:space="preserve">Lack of, limited or inadequate resources and procedures to assess and decide on the </w:t>
            </w:r>
            <w:r w:rsidR="003A4DFC">
              <w:t>appropriatenes</w:t>
            </w:r>
            <w:r w:rsidR="00B03255">
              <w:t>s</w:t>
            </w:r>
            <w:r w:rsidR="003A4DFC" w:rsidRPr="00B91394">
              <w:t xml:space="preserve"> </w:t>
            </w:r>
            <w:r w:rsidRPr="00B91394">
              <w:t xml:space="preserve">of domestic care options (preferably family type and permanent), </w:t>
            </w:r>
            <w:r w:rsidR="0001264D">
              <w:t>including looking</w:t>
            </w:r>
            <w:r w:rsidR="0072494A">
              <w:t xml:space="preserve"> for PAPs in other parts of the </w:t>
            </w:r>
            <w:proofErr w:type="gramStart"/>
            <w:r w:rsidR="0072494A">
              <w:t>country</w:t>
            </w:r>
            <w:r w:rsidRPr="00B91394">
              <w:t>, before</w:t>
            </w:r>
            <w:proofErr w:type="gramEnd"/>
            <w:r w:rsidRPr="00B91394">
              <w:t xml:space="preserve"> intercountry adoption is considered (including for </w:t>
            </w:r>
            <w:r w:rsidR="00A75677">
              <w:t xml:space="preserve">children with </w:t>
            </w:r>
            <w:r w:rsidRPr="00B91394">
              <w:t>special needs).</w:t>
            </w:r>
            <w:bookmarkStart w:id="75" w:name="_Ref89788543"/>
            <w:r w:rsidRPr="00B91394">
              <w:rPr>
                <w:rStyle w:val="EndnoteReference"/>
              </w:rPr>
              <w:endnoteReference w:id="172"/>
            </w:r>
            <w:bookmarkEnd w:id="75"/>
            <w:r w:rsidRPr="00B91394">
              <w:t xml:space="preserve"> </w:t>
            </w:r>
          </w:p>
        </w:tc>
        <w:tc>
          <w:tcPr>
            <w:tcW w:w="5897" w:type="dxa"/>
            <w:shd w:val="clear" w:color="auto" w:fill="DEE9D3"/>
          </w:tcPr>
          <w:p w14:paraId="35C1E75F" w14:textId="60D82276" w:rsidR="00F5175B" w:rsidRDefault="00FE43E5" w:rsidP="00BF15A6">
            <w:pPr>
              <w:pStyle w:val="PBFSline"/>
              <w:cnfStyle w:val="000000100000" w:firstRow="0" w:lastRow="0" w:firstColumn="0" w:lastColumn="0" w:oddVBand="0" w:evenVBand="0" w:oddHBand="1" w:evenHBand="0" w:firstRowFirstColumn="0" w:firstRowLastColumn="0" w:lastRowFirstColumn="0" w:lastRowLastColumn="0"/>
            </w:pPr>
            <w:r w:rsidRPr="00FE43E5">
              <w:t>Ensure that t</w:t>
            </w:r>
            <w:r w:rsidR="00D92D96" w:rsidRPr="00FE43E5">
              <w:t>he competent authority</w:t>
            </w:r>
            <w:r w:rsidR="00D92D96" w:rsidRPr="00D97F7C">
              <w:t xml:space="preserve"> deciding that a child can be proposed for intercountry adoption should only do so after verifying that </w:t>
            </w:r>
            <w:r w:rsidR="00D92D96" w:rsidRPr="00D97F7C">
              <w:rPr>
                <w:b/>
                <w:bCs/>
              </w:rPr>
              <w:t>all steps</w:t>
            </w:r>
            <w:r w:rsidR="00D92D96" w:rsidRPr="00D97F7C">
              <w:t xml:space="preserve"> were taken to </w:t>
            </w:r>
            <w:r w:rsidR="00D92D96">
              <w:t xml:space="preserve">duly </w:t>
            </w:r>
            <w:r w:rsidR="00D92D96" w:rsidRPr="00B91394">
              <w:rPr>
                <w:b/>
                <w:bCs/>
              </w:rPr>
              <w:t>consider</w:t>
            </w:r>
            <w:r w:rsidR="00D92D96" w:rsidRPr="00D97F7C">
              <w:t xml:space="preserve"> </w:t>
            </w:r>
            <w:r w:rsidR="00D92D96" w:rsidRPr="006F04A3">
              <w:rPr>
                <w:b/>
              </w:rPr>
              <w:t>domestic</w:t>
            </w:r>
            <w:r w:rsidR="00D92D96" w:rsidRPr="00D97F7C">
              <w:t xml:space="preserve"> </w:t>
            </w:r>
            <w:r w:rsidR="00D92D96" w:rsidRPr="00B91394">
              <w:rPr>
                <w:b/>
                <w:bCs/>
              </w:rPr>
              <w:t>alternatives</w:t>
            </w:r>
            <w:r w:rsidR="00D92D96" w:rsidRPr="00D97F7C">
              <w:t xml:space="preserve"> and </w:t>
            </w:r>
            <w:r w:rsidR="006E482F">
              <w:t xml:space="preserve">that </w:t>
            </w:r>
            <w:r w:rsidR="00D92D96" w:rsidRPr="00D97F7C">
              <w:t>these</w:t>
            </w:r>
            <w:r w:rsidR="006E482F">
              <w:t xml:space="preserve"> steps and alternatives</w:t>
            </w:r>
            <w:r w:rsidR="00D92D96" w:rsidRPr="00D97F7C">
              <w:t xml:space="preserve"> were not </w:t>
            </w:r>
            <w:r w:rsidR="00D92D96" w:rsidRPr="003320D6">
              <w:t>successful.</w:t>
            </w:r>
            <w:bookmarkStart w:id="76" w:name="_Ref89792048"/>
            <w:r w:rsidR="00D92D96" w:rsidRPr="003320D6">
              <w:rPr>
                <w:rStyle w:val="EndnoteReference"/>
              </w:rPr>
              <w:endnoteReference w:id="173"/>
            </w:r>
            <w:bookmarkEnd w:id="76"/>
            <w:r w:rsidR="00D92D96" w:rsidRPr="003320D6">
              <w:t xml:space="preserve"> </w:t>
            </w:r>
          </w:p>
          <w:p w14:paraId="2F046B1C" w14:textId="77777777" w:rsidR="00F5175B" w:rsidRDefault="00F5175B" w:rsidP="00BF15A6">
            <w:pPr>
              <w:pStyle w:val="PBFSline"/>
              <w:cnfStyle w:val="000000100000" w:firstRow="0" w:lastRow="0" w:firstColumn="0" w:lastColumn="0" w:oddVBand="0" w:evenVBand="0" w:oddHBand="1" w:evenHBand="0" w:firstRowFirstColumn="0" w:firstRowLastColumn="0" w:lastRowFirstColumn="0" w:lastRowLastColumn="0"/>
            </w:pPr>
          </w:p>
          <w:p w14:paraId="13CC029A" w14:textId="77777777" w:rsidR="00F5175B" w:rsidRDefault="00F5175B" w:rsidP="00BF15A6">
            <w:pPr>
              <w:pStyle w:val="PBFSline"/>
              <w:cnfStyle w:val="000000100000" w:firstRow="0" w:lastRow="0" w:firstColumn="0" w:lastColumn="0" w:oddVBand="0" w:evenVBand="0" w:oddHBand="1" w:evenHBand="0" w:firstRowFirstColumn="0" w:firstRowLastColumn="0" w:lastRowFirstColumn="0" w:lastRowLastColumn="0"/>
            </w:pPr>
          </w:p>
          <w:p w14:paraId="72F37F61" w14:textId="65233C45" w:rsidR="00D92D96" w:rsidRDefault="00D92D96" w:rsidP="00BF15A6">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7D1F8B07" w14:textId="09D3B695" w:rsidR="00A8303A" w:rsidRPr="00C7528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C75289">
              <w:rPr>
                <w:b/>
                <w:bCs/>
                <w:color w:val="4BC9FF" w:themeColor="accent1" w:themeTint="99"/>
              </w:rPr>
              <w:t>SO</w:t>
            </w:r>
          </w:p>
        </w:tc>
      </w:tr>
      <w:tr w:rsidR="00F84922" w:rsidRPr="009248EA" w14:paraId="5985488C" w14:textId="730E5352"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1440260" w14:textId="77777777" w:rsidR="00F84922" w:rsidRPr="009248EA" w:rsidRDefault="00F84922" w:rsidP="00E32340">
            <w:pPr>
              <w:pStyle w:val="PBParagraph"/>
              <w:numPr>
                <w:ilvl w:val="0"/>
                <w:numId w:val="4"/>
              </w:numPr>
              <w:spacing w:before="60" w:after="60"/>
              <w:ind w:left="6" w:hanging="6"/>
              <w:jc w:val="left"/>
              <w:rPr>
                <w:bCs w:val="0"/>
              </w:rPr>
            </w:pPr>
          </w:p>
        </w:tc>
        <w:tc>
          <w:tcPr>
            <w:tcW w:w="4253" w:type="dxa"/>
          </w:tcPr>
          <w:p w14:paraId="691BF1FE" w14:textId="60E309C2" w:rsidR="00F84922" w:rsidRPr="00FF2AEF" w:rsidRDefault="00F84922" w:rsidP="00FF2AEF">
            <w:pPr>
              <w:pStyle w:val="PBFSline"/>
              <w:cnfStyle w:val="000000010000" w:firstRow="0" w:lastRow="0" w:firstColumn="0" w:lastColumn="0" w:oddVBand="0" w:evenVBand="0" w:oddHBand="0" w:evenHBand="1" w:firstRowFirstColumn="0" w:firstRowLastColumn="0" w:lastRowFirstColumn="0" w:lastRowLastColumn="0"/>
            </w:pPr>
            <w:r w:rsidRPr="00FF2AEF">
              <w:t xml:space="preserve">Lack of a centralised database and / or system that allows for efficient matching to find suitable domestic options before turning to intercountry adoption, and </w:t>
            </w:r>
            <w:r w:rsidR="00450F84">
              <w:t xml:space="preserve">/ or </w:t>
            </w:r>
            <w:r w:rsidRPr="00FF2AEF">
              <w:t>lack of knowledge on how to use t</w:t>
            </w:r>
            <w:r w:rsidR="0020455B">
              <w:t>hem</w:t>
            </w:r>
            <w:r w:rsidRPr="00FF2AEF">
              <w:t xml:space="preserve">. </w:t>
            </w:r>
          </w:p>
        </w:tc>
        <w:tc>
          <w:tcPr>
            <w:tcW w:w="5897" w:type="dxa"/>
            <w:shd w:val="clear" w:color="auto" w:fill="F0F5EB"/>
          </w:tcPr>
          <w:p w14:paraId="04234E73" w14:textId="69C41613" w:rsidR="00F84922" w:rsidRPr="009248EA" w:rsidRDefault="00F84922" w:rsidP="00E32340">
            <w:pPr>
              <w:pStyle w:val="PBFSline"/>
              <w:cnfStyle w:val="000000010000" w:firstRow="0" w:lastRow="0" w:firstColumn="0" w:lastColumn="0" w:oddVBand="0" w:evenVBand="0" w:oddHBand="0" w:evenHBand="1" w:firstRowFirstColumn="0" w:firstRowLastColumn="0" w:lastRowFirstColumn="0" w:lastRowLastColumn="0"/>
            </w:pPr>
            <w:r w:rsidRPr="00075B9E">
              <w:t>Establish</w:t>
            </w:r>
            <w:r w:rsidRPr="00FF2AEF">
              <w:t xml:space="preserve"> and </w:t>
            </w:r>
            <w:r w:rsidR="0045715B" w:rsidRPr="00FF2AEF">
              <w:t xml:space="preserve">properly </w:t>
            </w:r>
            <w:r w:rsidRPr="00075B9E">
              <w:t>implement</w:t>
            </w:r>
            <w:r w:rsidRPr="00FF2AEF">
              <w:t xml:space="preserve"> a centralised </w:t>
            </w:r>
            <w:r w:rsidRPr="00983C42">
              <w:rPr>
                <w:b/>
              </w:rPr>
              <w:t>database</w:t>
            </w:r>
            <w:r w:rsidRPr="00FF2AEF">
              <w:t xml:space="preserve"> or record system for </w:t>
            </w:r>
            <w:r w:rsidRPr="008001B6">
              <w:rPr>
                <w:b/>
              </w:rPr>
              <w:t>children</w:t>
            </w:r>
            <w:r w:rsidRPr="00FF2AEF">
              <w:t xml:space="preserve"> brought </w:t>
            </w:r>
            <w:r w:rsidRPr="008001B6">
              <w:rPr>
                <w:b/>
              </w:rPr>
              <w:t>into care</w:t>
            </w:r>
            <w:r w:rsidRPr="00FF2AEF">
              <w:t xml:space="preserve"> that includes information on how, why and by whom they were brought into care, and ensure that personnel using it, and doing the matching, are duly trained</w:t>
            </w:r>
            <w:r w:rsidR="003205C2">
              <w:t xml:space="preserve"> (for example, in professions such as social work, psychology or community work)</w:t>
            </w:r>
            <w:r w:rsidRPr="00FF2AEF">
              <w:t>.</w:t>
            </w:r>
            <w:r w:rsidRPr="009248EA">
              <w:rPr>
                <w:rStyle w:val="EndnoteReference"/>
              </w:rPr>
              <w:endnoteReference w:id="174"/>
            </w:r>
            <w:r w:rsidRPr="009248EA">
              <w:t xml:space="preserve"> </w:t>
            </w:r>
          </w:p>
        </w:tc>
        <w:tc>
          <w:tcPr>
            <w:tcW w:w="567" w:type="dxa"/>
            <w:shd w:val="clear" w:color="auto" w:fill="auto"/>
          </w:tcPr>
          <w:p w14:paraId="0AAB3A37" w14:textId="1A10198B"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C75289">
              <w:rPr>
                <w:b/>
                <w:bCs/>
                <w:color w:val="4BC9FF" w:themeColor="accent1" w:themeTint="99"/>
              </w:rPr>
              <w:t>SO</w:t>
            </w:r>
          </w:p>
        </w:tc>
      </w:tr>
      <w:tr w:rsidR="00697ECA" w14:paraId="2D2F93BF" w14:textId="73A7E413"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043E9EF" w14:textId="77777777" w:rsidR="00D92D96" w:rsidRPr="006C776E" w:rsidRDefault="00D92D96" w:rsidP="00E32340">
            <w:pPr>
              <w:pStyle w:val="PBParagraph"/>
              <w:numPr>
                <w:ilvl w:val="0"/>
                <w:numId w:val="4"/>
              </w:numPr>
              <w:spacing w:before="60" w:after="60"/>
              <w:ind w:left="6" w:hanging="6"/>
              <w:jc w:val="left"/>
            </w:pPr>
          </w:p>
        </w:tc>
        <w:tc>
          <w:tcPr>
            <w:tcW w:w="4253" w:type="dxa"/>
          </w:tcPr>
          <w:p w14:paraId="58725762" w14:textId="640089F2" w:rsidR="00D92D96" w:rsidRPr="00B91394" w:rsidRDefault="00D92D96" w:rsidP="00BF15A6">
            <w:pPr>
              <w:pStyle w:val="PBFSline"/>
              <w:cnfStyle w:val="000000100000" w:firstRow="0" w:lastRow="0" w:firstColumn="0" w:lastColumn="0" w:oddVBand="0" w:evenVBand="0" w:oddHBand="1" w:evenHBand="0" w:firstRowFirstColumn="0" w:firstRowLastColumn="0" w:lastRowFirstColumn="0" w:lastRowLastColumn="0"/>
            </w:pPr>
            <w:r w:rsidRPr="00E01BDA">
              <w:t>Allowing a fast</w:t>
            </w:r>
            <w:r w:rsidR="00D20CB0" w:rsidRPr="00E01BDA">
              <w:t>-</w:t>
            </w:r>
            <w:r w:rsidRPr="00E01BDA">
              <w:t xml:space="preserve">track procedure </w:t>
            </w:r>
            <w:r w:rsidR="001904F4" w:rsidRPr="00E01BDA">
              <w:t xml:space="preserve">or expeditious programme </w:t>
            </w:r>
            <w:r w:rsidRPr="00E01BDA">
              <w:t xml:space="preserve">for children with special needs, without due consideration of the principle of subsidiarity and without </w:t>
            </w:r>
            <w:r w:rsidR="00E47BF3" w:rsidRPr="00E01BDA">
              <w:t xml:space="preserve">appropriate </w:t>
            </w:r>
            <w:r w:rsidRPr="00E01BDA">
              <w:t>safeguards</w:t>
            </w:r>
            <w:r w:rsidR="00B27269" w:rsidRPr="00E01BDA">
              <w:t xml:space="preserve"> </w:t>
            </w:r>
            <w:r w:rsidR="00B27269">
              <w:t>(</w:t>
            </w:r>
            <w:r w:rsidR="001E60A3">
              <w:t>see also line 4 of this FS).</w:t>
            </w:r>
            <w:r w:rsidR="001D2145">
              <w:t xml:space="preserve"> </w:t>
            </w:r>
            <w:r w:rsidR="00125EE4" w:rsidRPr="00125EE4">
              <w:t>[R]</w:t>
            </w:r>
            <w:r w:rsidRPr="00E01BDA">
              <w:t xml:space="preserve"> </w:t>
            </w:r>
          </w:p>
        </w:tc>
        <w:tc>
          <w:tcPr>
            <w:tcW w:w="5897" w:type="dxa"/>
            <w:shd w:val="clear" w:color="auto" w:fill="DEE9D3"/>
          </w:tcPr>
          <w:p w14:paraId="01A2CFEB" w14:textId="4FC02DDE" w:rsidR="002D5F46" w:rsidRPr="00E01BDA" w:rsidRDefault="002D5F46" w:rsidP="00EC71EC">
            <w:pPr>
              <w:pStyle w:val="PBFSline"/>
              <w:cnfStyle w:val="000000100000" w:firstRow="0" w:lastRow="0" w:firstColumn="0" w:lastColumn="0" w:oddVBand="0" w:evenVBand="0" w:oddHBand="1" w:evenHBand="0" w:firstRowFirstColumn="0" w:firstRowLastColumn="0" w:lastRowFirstColumn="0" w:lastRowLastColumn="0"/>
            </w:pPr>
            <w:r w:rsidRPr="00E01BDA">
              <w:t xml:space="preserve">Clearly define </w:t>
            </w:r>
            <w:r w:rsidR="00EA41B8" w:rsidRPr="00E01BDA">
              <w:t xml:space="preserve">what </w:t>
            </w:r>
            <w:r w:rsidRPr="00E01BDA">
              <w:t xml:space="preserve">special needs </w:t>
            </w:r>
            <w:r w:rsidR="00EA41B8" w:rsidRPr="00E01BDA">
              <w:t>are / entail</w:t>
            </w:r>
            <w:r w:rsidRPr="00E01BDA">
              <w:t xml:space="preserve"> in national legislation, </w:t>
            </w:r>
            <w:proofErr w:type="gramStart"/>
            <w:r w:rsidRPr="00E01BDA">
              <w:t>policies</w:t>
            </w:r>
            <w:proofErr w:type="gramEnd"/>
            <w:r w:rsidRPr="00E01BDA">
              <w:t xml:space="preserve"> or regulations.</w:t>
            </w:r>
            <w:r w:rsidR="00467381" w:rsidRPr="00E01BDA">
              <w:rPr>
                <w:rStyle w:val="EndnoteReference"/>
              </w:rPr>
              <w:endnoteReference w:id="175"/>
            </w:r>
            <w:r w:rsidRPr="00E01BDA">
              <w:t xml:space="preserve"> </w:t>
            </w:r>
          </w:p>
          <w:p w14:paraId="5002AE63" w14:textId="331B5886" w:rsidR="00D92D96" w:rsidRPr="00E01BDA" w:rsidRDefault="00FE43E5" w:rsidP="00EC71EC">
            <w:pPr>
              <w:pStyle w:val="PBFSline"/>
              <w:cnfStyle w:val="000000100000" w:firstRow="0" w:lastRow="0" w:firstColumn="0" w:lastColumn="0" w:oddVBand="0" w:evenVBand="0" w:oddHBand="1" w:evenHBand="0" w:firstRowFirstColumn="0" w:firstRowLastColumn="0" w:lastRowFirstColumn="0" w:lastRowLastColumn="0"/>
            </w:pPr>
            <w:r w:rsidRPr="00E01BDA">
              <w:t>Ensure that a</w:t>
            </w:r>
            <w:r w:rsidR="00D92D96" w:rsidRPr="00E01BDA">
              <w:t xml:space="preserve"> child </w:t>
            </w:r>
            <w:r w:rsidRPr="00E01BDA">
              <w:t>is</w:t>
            </w:r>
            <w:r w:rsidR="00D92D96" w:rsidRPr="00E01BDA">
              <w:t xml:space="preserve"> only assessed as having “</w:t>
            </w:r>
            <w:r w:rsidR="00D92D96" w:rsidRPr="00E01BDA">
              <w:rPr>
                <w:b/>
              </w:rPr>
              <w:t>special needs</w:t>
            </w:r>
            <w:r w:rsidR="00D92D96" w:rsidRPr="00E01BDA">
              <w:t>” after a thorough evaluation.</w:t>
            </w:r>
            <w:r w:rsidR="00D92D96" w:rsidRPr="00E01BDA">
              <w:rPr>
                <w:rStyle w:val="EndnoteReference"/>
              </w:rPr>
              <w:endnoteReference w:id="176"/>
            </w:r>
            <w:r w:rsidR="00D92D96" w:rsidRPr="00E01BDA">
              <w:t xml:space="preserve"> </w:t>
            </w:r>
          </w:p>
          <w:p w14:paraId="11E8DB3E" w14:textId="6B74A305" w:rsidR="00D92D96" w:rsidRDefault="00077BC9" w:rsidP="00EC71EC">
            <w:pPr>
              <w:pStyle w:val="PBFSline"/>
              <w:cnfStyle w:val="000000100000" w:firstRow="0" w:lastRow="0" w:firstColumn="0" w:lastColumn="0" w:oddVBand="0" w:evenVBand="0" w:oddHBand="1" w:evenHBand="0" w:firstRowFirstColumn="0" w:firstRowLastColumn="0" w:lastRowFirstColumn="0" w:lastRowLastColumn="0"/>
            </w:pPr>
            <w:r w:rsidRPr="00E01BDA">
              <w:t>Ensure that e</w:t>
            </w:r>
            <w:r w:rsidR="00DB0689" w:rsidRPr="00E01BDA">
              <w:t>ven where</w:t>
            </w:r>
            <w:r w:rsidR="002B672D" w:rsidRPr="00E01BDA">
              <w:t xml:space="preserve"> there is an expeditious programme for children with special needs, </w:t>
            </w:r>
            <w:r w:rsidR="00D92D96" w:rsidRPr="00E01BDA">
              <w:t xml:space="preserve">due consideration </w:t>
            </w:r>
            <w:r w:rsidR="00735085" w:rsidRPr="00E01BDA">
              <w:t>is</w:t>
            </w:r>
            <w:r w:rsidR="00DB0689" w:rsidRPr="00E01BDA">
              <w:t xml:space="preserve"> given </w:t>
            </w:r>
            <w:r w:rsidR="00D92D96" w:rsidRPr="00E01BDA">
              <w:t>to the principle of subsidiarity</w:t>
            </w:r>
            <w:r w:rsidR="00DB0689" w:rsidRPr="00E01BDA">
              <w:t>,</w:t>
            </w:r>
            <w:r w:rsidR="00D92D96" w:rsidRPr="00E01BDA">
              <w:t xml:space="preserve"> </w:t>
            </w:r>
            <w:r w:rsidR="00C63040" w:rsidRPr="00E01BDA">
              <w:t>and all necessary safeguards</w:t>
            </w:r>
            <w:r w:rsidR="00DB0689" w:rsidRPr="00E01BDA">
              <w:t xml:space="preserve"> </w:t>
            </w:r>
            <w:r w:rsidR="00735085" w:rsidRPr="00E01BDA">
              <w:t>are</w:t>
            </w:r>
            <w:r w:rsidR="00DB0689" w:rsidRPr="00E01BDA">
              <w:t xml:space="preserve"> respected, before a child enters such programme. </w:t>
            </w:r>
            <w:r w:rsidR="00125EE4" w:rsidRPr="00125EE4">
              <w:t>[R]</w:t>
            </w:r>
            <w:r w:rsidR="00704E18" w:rsidRPr="00E01BDA">
              <w:t xml:space="preserve"> </w:t>
            </w:r>
          </w:p>
        </w:tc>
        <w:tc>
          <w:tcPr>
            <w:tcW w:w="567" w:type="dxa"/>
            <w:shd w:val="clear" w:color="auto" w:fill="auto"/>
          </w:tcPr>
          <w:p w14:paraId="15A95C9D" w14:textId="76B0B1CD" w:rsidR="00A8303A" w:rsidRPr="00C7528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C75289">
              <w:rPr>
                <w:b/>
                <w:bCs/>
                <w:color w:val="4BC9FF" w:themeColor="accent1" w:themeTint="99"/>
              </w:rPr>
              <w:t>SO</w:t>
            </w:r>
          </w:p>
        </w:tc>
      </w:tr>
      <w:tr w:rsidR="00697ECA" w14:paraId="3E535B26" w14:textId="5415E7E8"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543BF09" w14:textId="77777777" w:rsidR="00D92D96" w:rsidRPr="006F04A3" w:rsidRDefault="00D92D96" w:rsidP="00E32340">
            <w:pPr>
              <w:pStyle w:val="PBParagraph"/>
              <w:numPr>
                <w:ilvl w:val="0"/>
                <w:numId w:val="4"/>
              </w:numPr>
              <w:spacing w:before="60" w:after="60"/>
              <w:ind w:left="6" w:hanging="6"/>
              <w:jc w:val="left"/>
            </w:pPr>
          </w:p>
        </w:tc>
        <w:tc>
          <w:tcPr>
            <w:tcW w:w="4253" w:type="dxa"/>
          </w:tcPr>
          <w:p w14:paraId="63047C08" w14:textId="3B006CC0" w:rsidR="00D92D96" w:rsidRPr="00DC476B" w:rsidRDefault="00D92D96" w:rsidP="00BF15A6">
            <w:pPr>
              <w:pStyle w:val="PBFSline"/>
              <w:cnfStyle w:val="000000010000" w:firstRow="0" w:lastRow="0" w:firstColumn="0" w:lastColumn="0" w:oddVBand="0" w:evenVBand="0" w:oddHBand="0" w:evenHBand="1" w:firstRowFirstColumn="0" w:firstRowLastColumn="0" w:lastRowFirstColumn="0" w:lastRowLastColumn="0"/>
            </w:pPr>
            <w:r w:rsidRPr="00DC476B">
              <w:t xml:space="preserve">Failure to control financial benefits that may create incentives for AABs, child </w:t>
            </w:r>
            <w:r w:rsidR="00260A82" w:rsidRPr="00DC476B">
              <w:t xml:space="preserve">institutions </w:t>
            </w:r>
            <w:r w:rsidRPr="00DC476B">
              <w:t xml:space="preserve">or officials to prioritise intercountry adoption. </w:t>
            </w:r>
          </w:p>
        </w:tc>
        <w:tc>
          <w:tcPr>
            <w:tcW w:w="5897" w:type="dxa"/>
            <w:shd w:val="clear" w:color="auto" w:fill="F0F5EB"/>
          </w:tcPr>
          <w:p w14:paraId="67E10395" w14:textId="0F350828" w:rsidR="00D92D96" w:rsidRPr="00DC476B" w:rsidRDefault="00D92D96" w:rsidP="00DC476B">
            <w:pPr>
              <w:pStyle w:val="PBFSline"/>
              <w:cnfStyle w:val="000000010000" w:firstRow="0" w:lastRow="0" w:firstColumn="0" w:lastColumn="0" w:oddVBand="0" w:evenVBand="0" w:oddHBand="0" w:evenHBand="1" w:firstRowFirstColumn="0" w:firstRowLastColumn="0" w:lastRowFirstColumn="0" w:lastRowLastColumn="0"/>
            </w:pPr>
            <w:r w:rsidRPr="00DC476B">
              <w:rPr>
                <w:b/>
                <w:bCs/>
              </w:rPr>
              <w:t>Remove financial incentives</w:t>
            </w:r>
            <w:r w:rsidRPr="00DC476B">
              <w:t xml:space="preserve"> that may influence AABs, child </w:t>
            </w:r>
            <w:r w:rsidR="00D816DA" w:rsidRPr="00DC476B">
              <w:t xml:space="preserve">institutions </w:t>
            </w:r>
            <w:r w:rsidRPr="00DC476B">
              <w:t>or State of origin officials in giving preference to intercountry adoption.</w:t>
            </w:r>
            <w:r w:rsidRPr="00DC476B">
              <w:rPr>
                <w:rStyle w:val="EndnoteReference"/>
              </w:rPr>
              <w:endnoteReference w:id="177"/>
            </w:r>
            <w:r w:rsidRPr="00DC476B">
              <w:t xml:space="preserve"> </w:t>
            </w:r>
          </w:p>
        </w:tc>
        <w:tc>
          <w:tcPr>
            <w:tcW w:w="567" w:type="dxa"/>
            <w:shd w:val="clear" w:color="auto" w:fill="auto"/>
          </w:tcPr>
          <w:p w14:paraId="73A1EA2C" w14:textId="77777777"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75289">
              <w:rPr>
                <w:b/>
                <w:bCs/>
                <w:color w:val="0069B4" w:themeColor="accent2"/>
              </w:rPr>
              <w:t>RS</w:t>
            </w:r>
          </w:p>
          <w:p w14:paraId="27749902" w14:textId="25A19EFC"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75289">
              <w:rPr>
                <w:b/>
                <w:bCs/>
                <w:color w:val="4BC9FF" w:themeColor="accent1" w:themeTint="99"/>
              </w:rPr>
              <w:t>SO</w:t>
            </w:r>
          </w:p>
        </w:tc>
      </w:tr>
      <w:tr w:rsidR="00697ECA" w14:paraId="304B0725" w14:textId="641721FB"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72D4EFD" w14:textId="77777777" w:rsidR="00D92D96" w:rsidRPr="006F04A3" w:rsidRDefault="00D92D96" w:rsidP="00E32340">
            <w:pPr>
              <w:pStyle w:val="PBParagraph"/>
              <w:numPr>
                <w:ilvl w:val="0"/>
                <w:numId w:val="4"/>
              </w:numPr>
              <w:spacing w:before="60" w:after="60"/>
              <w:ind w:left="6" w:hanging="6"/>
              <w:jc w:val="left"/>
            </w:pPr>
          </w:p>
        </w:tc>
        <w:tc>
          <w:tcPr>
            <w:tcW w:w="4253" w:type="dxa"/>
          </w:tcPr>
          <w:p w14:paraId="103C188E" w14:textId="13DCC03F" w:rsidR="00D92D96" w:rsidRPr="00DC476B" w:rsidRDefault="00D92D96" w:rsidP="00BF15A6">
            <w:pPr>
              <w:pStyle w:val="PBFSline"/>
              <w:cnfStyle w:val="000000100000" w:firstRow="0" w:lastRow="0" w:firstColumn="0" w:lastColumn="0" w:oddVBand="0" w:evenVBand="0" w:oddHBand="1" w:evenHBand="0" w:firstRowFirstColumn="0" w:firstRowLastColumn="0" w:lastRowFirstColumn="0" w:lastRowLastColumn="0"/>
            </w:pPr>
            <w:r w:rsidRPr="00DC476B">
              <w:t xml:space="preserve">Specific child institutions </w:t>
            </w:r>
            <w:r w:rsidR="00E31F2E">
              <w:t>exclusively</w:t>
            </w:r>
            <w:r w:rsidRPr="00DC476B">
              <w:t xml:space="preserve"> for adoptable children and / or </w:t>
            </w:r>
            <w:r w:rsidR="00B130D1" w:rsidRPr="00DC476B">
              <w:t xml:space="preserve">child institutions </w:t>
            </w:r>
            <w:r w:rsidR="007D5313" w:rsidRPr="00DC476B">
              <w:t xml:space="preserve">which are </w:t>
            </w:r>
            <w:r w:rsidRPr="00DC476B">
              <w:t>financially support</w:t>
            </w:r>
            <w:r w:rsidR="00623D5A" w:rsidRPr="00DC476B">
              <w:t>ed</w:t>
            </w:r>
            <w:r w:rsidRPr="00DC476B">
              <w:t xml:space="preserve"> or operat</w:t>
            </w:r>
            <w:r w:rsidR="00623D5A" w:rsidRPr="00DC476B">
              <w:t>ed</w:t>
            </w:r>
            <w:r w:rsidR="005816A6" w:rsidRPr="00DC476B">
              <w:t xml:space="preserve"> </w:t>
            </w:r>
            <w:r w:rsidR="004859BC" w:rsidRPr="00DC476B">
              <w:t xml:space="preserve">only </w:t>
            </w:r>
            <w:r w:rsidR="00EE4CFA" w:rsidRPr="00DC476B">
              <w:t>by AABs</w:t>
            </w:r>
            <w:r w:rsidRPr="00DC476B">
              <w:t>.</w:t>
            </w:r>
            <w:bookmarkStart w:id="77" w:name="_Ref61690053"/>
            <w:r w:rsidRPr="00DC476B">
              <w:rPr>
                <w:rStyle w:val="EndnoteReference"/>
              </w:rPr>
              <w:endnoteReference w:id="178"/>
            </w:r>
            <w:bookmarkEnd w:id="77"/>
            <w:r w:rsidRPr="00DC476B">
              <w:t xml:space="preserve"> </w:t>
            </w:r>
          </w:p>
        </w:tc>
        <w:tc>
          <w:tcPr>
            <w:tcW w:w="5897" w:type="dxa"/>
            <w:shd w:val="clear" w:color="auto" w:fill="DEE9D3"/>
          </w:tcPr>
          <w:p w14:paraId="3DB6FE6A" w14:textId="0FCC9BB9" w:rsidR="00D92D96" w:rsidRPr="00DC476B" w:rsidRDefault="00D92D96" w:rsidP="00C61635">
            <w:pPr>
              <w:pStyle w:val="PBFSline"/>
              <w:cnfStyle w:val="000000100000" w:firstRow="0" w:lastRow="0" w:firstColumn="0" w:lastColumn="0" w:oddVBand="0" w:evenVBand="0" w:oddHBand="1" w:evenHBand="0" w:firstRowFirstColumn="0" w:firstRowLastColumn="0" w:lastRowFirstColumn="0" w:lastRowLastColumn="0"/>
            </w:pPr>
            <w:r w:rsidRPr="00DC476B">
              <w:rPr>
                <w:b/>
              </w:rPr>
              <w:t>Prohibit</w:t>
            </w:r>
            <w:r w:rsidR="00C61635" w:rsidRPr="00DC476B">
              <w:rPr>
                <w:b/>
                <w:bCs/>
              </w:rPr>
              <w:t xml:space="preserve"> </w:t>
            </w:r>
            <w:r w:rsidRPr="00DC476B">
              <w:rPr>
                <w:b/>
              </w:rPr>
              <w:t>child</w:t>
            </w:r>
            <w:r w:rsidRPr="00DC476B">
              <w:t xml:space="preserve"> </w:t>
            </w:r>
            <w:r w:rsidRPr="00DC476B">
              <w:rPr>
                <w:b/>
              </w:rPr>
              <w:t>institutions</w:t>
            </w:r>
            <w:r w:rsidRPr="00DC476B">
              <w:t xml:space="preserve"> </w:t>
            </w:r>
            <w:r w:rsidR="00E31F2E">
              <w:t>exclusively</w:t>
            </w:r>
            <w:r w:rsidRPr="00DC476B">
              <w:t xml:space="preserve"> for </w:t>
            </w:r>
            <w:r w:rsidRPr="00DC476B">
              <w:rPr>
                <w:b/>
              </w:rPr>
              <w:t>adoptable children</w:t>
            </w:r>
            <w:r w:rsidRPr="00DC476B">
              <w:t>, and</w:t>
            </w:r>
            <w:r w:rsidR="00C61635" w:rsidRPr="00DC476B">
              <w:t xml:space="preserve"> </w:t>
            </w:r>
            <w:r w:rsidRPr="00DC476B">
              <w:t xml:space="preserve">child institutions financially supported or operated only by </w:t>
            </w:r>
            <w:r w:rsidRPr="00DC476B">
              <w:rPr>
                <w:b/>
                <w:bCs/>
              </w:rPr>
              <w:t>AABs</w:t>
            </w:r>
            <w:r w:rsidRPr="00DC476B">
              <w:t xml:space="preserve">. </w:t>
            </w:r>
          </w:p>
        </w:tc>
        <w:tc>
          <w:tcPr>
            <w:tcW w:w="567" w:type="dxa"/>
            <w:shd w:val="clear" w:color="auto" w:fill="auto"/>
          </w:tcPr>
          <w:p w14:paraId="62886C95" w14:textId="445CECE8" w:rsidR="00A8303A" w:rsidRPr="00C7528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C75289">
              <w:rPr>
                <w:b/>
                <w:bCs/>
                <w:color w:val="4BC9FF" w:themeColor="accent1" w:themeTint="99"/>
              </w:rPr>
              <w:t>SO</w:t>
            </w:r>
          </w:p>
        </w:tc>
      </w:tr>
      <w:tr w:rsidR="00697ECA" w14:paraId="3E7B9CD3" w14:textId="1260EB46"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95DD9BA" w14:textId="77777777" w:rsidR="00D92D96" w:rsidRPr="006F04A3" w:rsidRDefault="00D92D96" w:rsidP="00E32340">
            <w:pPr>
              <w:pStyle w:val="PBParagraph"/>
              <w:numPr>
                <w:ilvl w:val="0"/>
                <w:numId w:val="4"/>
              </w:numPr>
              <w:spacing w:before="60" w:after="60"/>
              <w:ind w:left="6" w:hanging="6"/>
              <w:jc w:val="left"/>
            </w:pPr>
          </w:p>
        </w:tc>
        <w:tc>
          <w:tcPr>
            <w:tcW w:w="4253" w:type="dxa"/>
          </w:tcPr>
          <w:p w14:paraId="307692C2" w14:textId="02F54313" w:rsidR="00D92D96" w:rsidRPr="00B91394" w:rsidRDefault="00D92D96" w:rsidP="00BF15A6">
            <w:pPr>
              <w:pStyle w:val="PBFSline"/>
              <w:cnfStyle w:val="000000010000" w:firstRow="0" w:lastRow="0" w:firstColumn="0" w:lastColumn="0" w:oddVBand="0" w:evenVBand="0" w:oddHBand="0" w:evenHBand="1" w:firstRowFirstColumn="0" w:firstRowLastColumn="0" w:lastRowFirstColumn="0" w:lastRowLastColumn="0"/>
            </w:pPr>
            <w:r w:rsidRPr="00E01BDA">
              <w:t>Lack of or inadequate government process</w:t>
            </w:r>
            <w:r w:rsidR="000017BB" w:rsidRPr="00E01BDA">
              <w:t>es</w:t>
            </w:r>
            <w:r w:rsidRPr="00E01BDA">
              <w:t xml:space="preserve"> </w:t>
            </w:r>
            <w:r w:rsidR="00904584" w:rsidRPr="00E01BDA">
              <w:t xml:space="preserve">and / or political will </w:t>
            </w:r>
            <w:r w:rsidRPr="00E01BDA">
              <w:t>to identify, prevent and respond</w:t>
            </w:r>
            <w:r w:rsidRPr="00B91394">
              <w:t xml:space="preserve"> to situations involving failure to </w:t>
            </w:r>
            <w:r w:rsidRPr="00525902">
              <w:t>give due consideration</w:t>
            </w:r>
            <w:r w:rsidRPr="00B91394">
              <w:t xml:space="preserve"> to subsidiarity. </w:t>
            </w:r>
          </w:p>
        </w:tc>
        <w:tc>
          <w:tcPr>
            <w:tcW w:w="5897" w:type="dxa"/>
            <w:shd w:val="clear" w:color="auto" w:fill="F0F5EB"/>
          </w:tcPr>
          <w:p w14:paraId="73953769" w14:textId="3388B486" w:rsidR="00D92D96" w:rsidRDefault="00FC01A6" w:rsidP="00BF15A6">
            <w:pPr>
              <w:pStyle w:val="PBFSline"/>
              <w:cnfStyle w:val="000000010000" w:firstRow="0" w:lastRow="0" w:firstColumn="0" w:lastColumn="0" w:oddVBand="0" w:evenVBand="0" w:oddHBand="0" w:evenHBand="1" w:firstRowFirstColumn="0" w:firstRowLastColumn="0" w:lastRowFirstColumn="0" w:lastRowLastColumn="0"/>
            </w:pPr>
            <w:r w:rsidRPr="00E01BDA">
              <w:t>Develop government capacity, and establish</w:t>
            </w:r>
            <w:r w:rsidR="00D92D96" w:rsidRPr="00E01BDA">
              <w:t xml:space="preserve"> and properly implement government processes to </w:t>
            </w:r>
            <w:r w:rsidR="00D92D96" w:rsidRPr="00E01BDA">
              <w:rPr>
                <w:b/>
              </w:rPr>
              <w:t>identify</w:t>
            </w:r>
            <w:r w:rsidR="00D92D96" w:rsidRPr="00E01BDA">
              <w:t xml:space="preserve">, </w:t>
            </w:r>
            <w:r w:rsidR="00D92D96" w:rsidRPr="00E01BDA">
              <w:rPr>
                <w:b/>
              </w:rPr>
              <w:t>prevent</w:t>
            </w:r>
            <w:r w:rsidR="00D92D96" w:rsidRPr="00E01BDA">
              <w:t xml:space="preserve"> </w:t>
            </w:r>
            <w:r w:rsidR="00D92D96" w:rsidRPr="00E01BDA" w:rsidDel="00973634">
              <w:t xml:space="preserve">and </w:t>
            </w:r>
            <w:r w:rsidR="00D92D96" w:rsidRPr="00E01BDA">
              <w:rPr>
                <w:b/>
              </w:rPr>
              <w:t>respond</w:t>
            </w:r>
            <w:r w:rsidR="00D92D96" w:rsidRPr="00E01BDA">
              <w:t xml:space="preserve"> </w:t>
            </w:r>
            <w:r w:rsidR="00973634" w:rsidRPr="00E01BDA">
              <w:t xml:space="preserve">to </w:t>
            </w:r>
            <w:r w:rsidR="00D92D96" w:rsidRPr="001A2D49">
              <w:t xml:space="preserve">situations involving </w:t>
            </w:r>
            <w:r w:rsidR="00D92D96" w:rsidRPr="00080042">
              <w:t xml:space="preserve">failure to </w:t>
            </w:r>
            <w:r w:rsidR="00D92D96" w:rsidRPr="00525902">
              <w:t>give due consideration</w:t>
            </w:r>
            <w:r w:rsidR="00D92D96" w:rsidRPr="00080042">
              <w:t xml:space="preserve"> to subsidiarity</w:t>
            </w:r>
            <w:r w:rsidR="00D92D96">
              <w:t xml:space="preserve">. </w:t>
            </w:r>
          </w:p>
        </w:tc>
        <w:tc>
          <w:tcPr>
            <w:tcW w:w="567" w:type="dxa"/>
            <w:shd w:val="clear" w:color="auto" w:fill="auto"/>
          </w:tcPr>
          <w:p w14:paraId="3BF9656F" w14:textId="77777777"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75289">
              <w:rPr>
                <w:b/>
                <w:bCs/>
                <w:color w:val="0069B4" w:themeColor="accent2"/>
              </w:rPr>
              <w:t>RS</w:t>
            </w:r>
          </w:p>
          <w:p w14:paraId="04EBE1C3" w14:textId="69B53567"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75289">
              <w:rPr>
                <w:b/>
                <w:bCs/>
                <w:color w:val="4BC9FF" w:themeColor="accent1" w:themeTint="99"/>
              </w:rPr>
              <w:t>SO</w:t>
            </w:r>
          </w:p>
        </w:tc>
      </w:tr>
      <w:tr w:rsidR="009D2BD4" w:rsidRPr="008B31DC" w14:paraId="11F44574" w14:textId="6C1B0F22"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25870B8" w14:textId="77777777" w:rsidR="009D2BD4" w:rsidRPr="008B31DC" w:rsidRDefault="009D2BD4" w:rsidP="007F2622">
            <w:pPr>
              <w:pStyle w:val="PBFSline"/>
            </w:pPr>
          </w:p>
        </w:tc>
        <w:tc>
          <w:tcPr>
            <w:tcW w:w="4253" w:type="dxa"/>
            <w:shd w:val="clear" w:color="auto" w:fill="auto"/>
          </w:tcPr>
          <w:p w14:paraId="05E91D96" w14:textId="77777777" w:rsidR="009D2BD4" w:rsidRPr="00200721" w:rsidRDefault="009D2BD4" w:rsidP="007F2622">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Pr>
                <w:b/>
                <w:bCs/>
              </w:rPr>
              <w:t>the GENERAL</w:t>
            </w:r>
            <w:r w:rsidRPr="00200721">
              <w:rPr>
                <w:b/>
                <w:bCs/>
              </w:rPr>
              <w:t xml:space="preserve"> level</w:t>
            </w:r>
          </w:p>
        </w:tc>
        <w:tc>
          <w:tcPr>
            <w:tcW w:w="5897" w:type="dxa"/>
            <w:shd w:val="clear" w:color="auto" w:fill="auto"/>
          </w:tcPr>
          <w:p w14:paraId="10E73BF8" w14:textId="77777777" w:rsidR="009D2BD4" w:rsidRPr="008B31DC" w:rsidRDefault="009D2BD4" w:rsidP="007F2622">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67BAACE8" w14:textId="77777777" w:rsidR="00A8303A" w:rsidRPr="008B31DC"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pPr>
          </w:p>
        </w:tc>
      </w:tr>
      <w:tr w:rsidR="009D2BD4" w:rsidRPr="00CF5ECD" w14:paraId="5E0BD3D4" w14:textId="6C9A213D"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3193AFF" w14:textId="77777777" w:rsidR="009D2BD4" w:rsidRPr="00CF5ECD" w:rsidRDefault="009D2BD4" w:rsidP="00E32340">
            <w:pPr>
              <w:pStyle w:val="PBParagraph"/>
              <w:numPr>
                <w:ilvl w:val="0"/>
                <w:numId w:val="4"/>
              </w:numPr>
              <w:ind w:left="7" w:hanging="7"/>
            </w:pPr>
          </w:p>
        </w:tc>
        <w:tc>
          <w:tcPr>
            <w:tcW w:w="4253" w:type="dxa"/>
            <w:shd w:val="clear" w:color="auto" w:fill="FBE4D5"/>
          </w:tcPr>
          <w:p w14:paraId="59F929E4" w14:textId="74E9FE52" w:rsidR="009D2BD4" w:rsidRPr="00571565" w:rsidRDefault="009D2BD4" w:rsidP="00571565">
            <w:pPr>
              <w:pStyle w:val="PBFSline"/>
              <w:cnfStyle w:val="000000010000" w:firstRow="0" w:lastRow="0" w:firstColumn="0" w:lastColumn="0" w:oddVBand="0" w:evenVBand="0" w:oddHBand="0" w:evenHBand="1" w:firstRowFirstColumn="0" w:firstRowLastColumn="0" w:lastRowFirstColumn="0" w:lastRowLastColumn="0"/>
            </w:pPr>
            <w:r w:rsidRPr="00571565">
              <w:t xml:space="preserve">Biased view that life in a receiving State is necessarily better than in the State of origin. </w:t>
            </w:r>
          </w:p>
        </w:tc>
        <w:tc>
          <w:tcPr>
            <w:tcW w:w="5897" w:type="dxa"/>
            <w:shd w:val="clear" w:color="auto" w:fill="DEE9D3"/>
          </w:tcPr>
          <w:p w14:paraId="5A7F70B3" w14:textId="0CA3442D" w:rsidR="009D2BD4" w:rsidRPr="00E01BDA" w:rsidRDefault="009D2BD4" w:rsidP="00571565">
            <w:pPr>
              <w:pStyle w:val="PBFSline"/>
              <w:cnfStyle w:val="000000010000" w:firstRow="0" w:lastRow="0" w:firstColumn="0" w:lastColumn="0" w:oddVBand="0" w:evenVBand="0" w:oddHBand="0" w:evenHBand="1" w:firstRowFirstColumn="0" w:firstRowLastColumn="0" w:lastRowFirstColumn="0" w:lastRowLastColumn="0"/>
            </w:pPr>
            <w:r w:rsidRPr="00E01BDA">
              <w:rPr>
                <w:b/>
              </w:rPr>
              <w:t>Raise awareness</w:t>
            </w:r>
            <w:r w:rsidRPr="00E01BDA">
              <w:t xml:space="preserve"> on the benefits of </w:t>
            </w:r>
            <w:r w:rsidRPr="00E01BDA">
              <w:rPr>
                <w:b/>
              </w:rPr>
              <w:t>family</w:t>
            </w:r>
            <w:r w:rsidRPr="00E01BDA">
              <w:t xml:space="preserve"> </w:t>
            </w:r>
            <w:r w:rsidR="00563529" w:rsidRPr="00E01BDA">
              <w:t xml:space="preserve">support and </w:t>
            </w:r>
            <w:r w:rsidRPr="00E01BDA">
              <w:t>reintegration program</w:t>
            </w:r>
            <w:r w:rsidR="00F03BC1" w:rsidRPr="00E01BDA">
              <w:t>me</w:t>
            </w:r>
            <w:r w:rsidRPr="00E01BDA">
              <w:t>s and the impact of family separation and alternative care on children.</w:t>
            </w:r>
            <w:r w:rsidR="001D2145" w:rsidRPr="00E01BDA">
              <w:t xml:space="preserve"> </w:t>
            </w:r>
            <w:r w:rsidR="00125EE4" w:rsidRPr="00125EE4">
              <w:t>[R]</w:t>
            </w:r>
            <w:r w:rsidR="00A90005" w:rsidRPr="00E01BDA">
              <w:t xml:space="preserve"> </w:t>
            </w:r>
          </w:p>
          <w:p w14:paraId="240B3C0F" w14:textId="75BFE33D" w:rsidR="00290E39" w:rsidRPr="00E01BDA" w:rsidRDefault="00037E75" w:rsidP="008B65B9">
            <w:pPr>
              <w:pStyle w:val="PBFSline"/>
              <w:cnfStyle w:val="000000010000" w:firstRow="0" w:lastRow="0" w:firstColumn="0" w:lastColumn="0" w:oddVBand="0" w:evenVBand="0" w:oddHBand="0" w:evenHBand="1" w:firstRowFirstColumn="0" w:firstRowLastColumn="0" w:lastRowFirstColumn="0" w:lastRowLastColumn="0"/>
            </w:pPr>
            <w:r w:rsidRPr="00E01BDA">
              <w:t xml:space="preserve">Raise awareness </w:t>
            </w:r>
            <w:r w:rsidR="002C40E7" w:rsidRPr="00E01BDA">
              <w:t xml:space="preserve">of the importance of the principle of subsidiarity, and in particular the importance </w:t>
            </w:r>
            <w:r w:rsidR="008B65B9" w:rsidRPr="00E01BDA">
              <w:t>of culture and identity for adoptees.</w:t>
            </w:r>
          </w:p>
        </w:tc>
        <w:tc>
          <w:tcPr>
            <w:tcW w:w="567" w:type="dxa"/>
            <w:shd w:val="clear" w:color="auto" w:fill="auto"/>
          </w:tcPr>
          <w:p w14:paraId="67CEA7B4" w14:textId="77777777"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75289">
              <w:rPr>
                <w:b/>
                <w:bCs/>
                <w:color w:val="0069B4" w:themeColor="accent2"/>
              </w:rPr>
              <w:t>RS</w:t>
            </w:r>
          </w:p>
          <w:p w14:paraId="5D66800C" w14:textId="7E0484D2"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75289">
              <w:rPr>
                <w:b/>
                <w:bCs/>
                <w:color w:val="4BC9FF" w:themeColor="accent1" w:themeTint="99"/>
              </w:rPr>
              <w:t>SO</w:t>
            </w:r>
          </w:p>
        </w:tc>
      </w:tr>
    </w:tbl>
    <w:p w14:paraId="45A6A5A9" w14:textId="77777777" w:rsidR="00493404" w:rsidRDefault="00493404" w:rsidP="009D2BD4">
      <w:pPr>
        <w:pStyle w:val="PBFSAddinfo"/>
      </w:pPr>
    </w:p>
    <w:p w14:paraId="6D3E52DB" w14:textId="77777777" w:rsidR="007D6F9A" w:rsidRDefault="007D6F9A">
      <w:pPr>
        <w:jc w:val="left"/>
        <w:rPr>
          <w:rFonts w:asciiTheme="majorHAnsi" w:hAnsiTheme="majorHAnsi"/>
          <w:bCs/>
          <w:color w:val="002060"/>
          <w:sz w:val="32"/>
          <w:szCs w:val="32"/>
        </w:rPr>
      </w:pPr>
      <w:r>
        <w:br w:type="page"/>
      </w:r>
    </w:p>
    <w:p w14:paraId="1B92D574" w14:textId="2CECB443" w:rsidR="009D2BD4" w:rsidRDefault="009D2BD4" w:rsidP="009D2BD4">
      <w:pPr>
        <w:pStyle w:val="PBFSAddinfo"/>
      </w:pPr>
      <w:r>
        <w:lastRenderedPageBreak/>
        <w:t xml:space="preserve">FS </w:t>
      </w:r>
      <w:r w:rsidR="0022080D">
        <w:t>6</w:t>
      </w:r>
      <w:r w:rsidR="000A2E5C">
        <w:t xml:space="preserve"> </w:t>
      </w:r>
      <w:r w:rsidR="009F453C">
        <w:t>“</w:t>
      </w:r>
      <w:r>
        <w:t>Subsidiarity</w:t>
      </w:r>
      <w:r w:rsidR="009F453C">
        <w:t>”</w:t>
      </w:r>
      <w:r>
        <w:t xml:space="preserve"> – additional information</w:t>
      </w:r>
      <w:r w:rsidR="000E3F4B">
        <w:t xml:space="preserve"> (endnotes)</w:t>
      </w:r>
    </w:p>
    <w:p w14:paraId="6B1386CC" w14:textId="77777777" w:rsidR="009D2BD4" w:rsidRDefault="009D2BD4" w:rsidP="009D2BD4">
      <w:pPr>
        <w:pStyle w:val="PBParagraphNumber"/>
        <w:numPr>
          <w:ilvl w:val="0"/>
          <w:numId w:val="0"/>
        </w:numPr>
        <w:ind w:left="567" w:hanging="567"/>
        <w:sectPr w:rsidR="009D2BD4" w:rsidSect="00293367">
          <w:footerReference w:type="default" r:id="rId40"/>
          <w:footerReference w:type="first" r:id="rId41"/>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41A85A7F" w14:textId="5774A0DE" w:rsidR="007156AF" w:rsidRDefault="00532F2F" w:rsidP="007156AF">
      <w:pPr>
        <w:pStyle w:val="PBFSHeading"/>
      </w:pPr>
      <w:r w:rsidRPr="002A66ED">
        <w:lastRenderedPageBreak/>
        <w:t xml:space="preserve">Fact Sheet </w:t>
      </w:r>
      <w:r w:rsidR="0022080D">
        <w:t>7</w:t>
      </w:r>
    </w:p>
    <w:p w14:paraId="1F5AD6F3" w14:textId="1EFBEC63" w:rsidR="00532F2F" w:rsidRDefault="007F5F24" w:rsidP="00532F2F">
      <w:pPr>
        <w:pStyle w:val="PBFSTitle"/>
      </w:pPr>
      <w:bookmarkStart w:id="78" w:name="_Toc60744127"/>
      <w:bookmarkStart w:id="79" w:name="_Toc60745689"/>
      <w:bookmarkStart w:id="80" w:name="_Toc61255143"/>
      <w:bookmarkStart w:id="81" w:name="_Toc61616465"/>
      <w:bookmarkStart w:id="82" w:name="_Toc62299512"/>
      <w:bookmarkStart w:id="83" w:name="_Toc62299576"/>
      <w:bookmarkStart w:id="84" w:name="_Toc64621498"/>
      <w:bookmarkStart w:id="85" w:name="_Toc89789958"/>
      <w:r>
        <w:t>Adoptability: Lack of, or deficient,</w:t>
      </w:r>
      <w:r w:rsidR="00313189">
        <w:t xml:space="preserve"> </w:t>
      </w:r>
      <w:r w:rsidR="00313189" w:rsidRPr="00313189">
        <w:t>Consent</w:t>
      </w:r>
      <w:bookmarkEnd w:id="78"/>
      <w:bookmarkEnd w:id="79"/>
      <w:bookmarkEnd w:id="80"/>
      <w:bookmarkEnd w:id="81"/>
      <w:bookmarkEnd w:id="82"/>
      <w:bookmarkEnd w:id="83"/>
      <w:bookmarkEnd w:id="84"/>
      <w:bookmarkEnd w:id="85"/>
    </w:p>
    <w:p w14:paraId="7AF4FDEB" w14:textId="77777777" w:rsidR="00532F2F" w:rsidRDefault="00532F2F" w:rsidP="00532F2F">
      <w:pPr>
        <w:pStyle w:val="PBFSseealso"/>
        <w:spacing w:before="120"/>
      </w:pPr>
      <w:r>
        <w:t>On this topic, see also:</w:t>
      </w:r>
    </w:p>
    <w:p w14:paraId="23BE11D1" w14:textId="4B9BB128" w:rsidR="00532F2F" w:rsidRDefault="00532F2F" w:rsidP="00532F2F">
      <w:pPr>
        <w:pStyle w:val="PBFSline"/>
        <w:jc w:val="right"/>
      </w:pPr>
      <w:r w:rsidRPr="00AB1936">
        <w:t>FS</w:t>
      </w:r>
      <w:r w:rsidR="00AB1936" w:rsidRPr="00AB1936">
        <w:t xml:space="preserve"> </w:t>
      </w:r>
      <w:r w:rsidR="001143CC">
        <w:t>4</w:t>
      </w:r>
      <w:r w:rsidR="00F4007F">
        <w:t xml:space="preserve"> </w:t>
      </w:r>
      <w:r w:rsidR="00F43CB6">
        <w:t>“</w:t>
      </w:r>
      <w:r w:rsidR="00AB1936" w:rsidRPr="00AB1936">
        <w:t>Identity</w:t>
      </w:r>
      <w:r w:rsidR="00F43CB6">
        <w:t>”</w:t>
      </w:r>
      <w:r w:rsidR="00863958">
        <w:t xml:space="preserve"> and</w:t>
      </w:r>
      <w:r w:rsidRPr="00AB1936">
        <w:t xml:space="preserve"> FS </w:t>
      </w:r>
      <w:r w:rsidR="001143CC">
        <w:t>5</w:t>
      </w:r>
      <w:r w:rsidR="00F43CB6">
        <w:t xml:space="preserve"> “</w:t>
      </w:r>
      <w:r w:rsidR="00AB1936" w:rsidRPr="00AB1936">
        <w:t>Documents</w:t>
      </w:r>
      <w:r w:rsidR="00F43CB6">
        <w:t>”</w:t>
      </w:r>
    </w:p>
    <w:p w14:paraId="4DBE32B3" w14:textId="77777777" w:rsidR="00532F2F" w:rsidRDefault="00532F2F" w:rsidP="00532F2F">
      <w:pPr>
        <w:pStyle w:val="PBParagraph"/>
      </w:pPr>
    </w:p>
    <w:tbl>
      <w:tblPr>
        <w:tblStyle w:val="GridTable4-Accent6"/>
        <w:tblW w:w="11142" w:type="dxa"/>
        <w:tblInd w:w="-314" w:type="dxa"/>
        <w:tblLayout w:type="fixed"/>
        <w:tblLook w:val="04A0" w:firstRow="1" w:lastRow="0" w:firstColumn="1" w:lastColumn="0" w:noHBand="0" w:noVBand="1"/>
      </w:tblPr>
      <w:tblGrid>
        <w:gridCol w:w="403"/>
        <w:gridCol w:w="4253"/>
        <w:gridCol w:w="5921"/>
        <w:gridCol w:w="565"/>
      </w:tblGrid>
      <w:tr w:rsidR="00B20BDB" w14:paraId="0E0F4DFD" w14:textId="7BC3C5DC" w:rsidTr="00FA6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14ABEA93" w14:textId="77777777" w:rsidR="00532F2F" w:rsidRDefault="00532F2F" w:rsidP="00097C65">
            <w:pPr>
              <w:pStyle w:val="PBParagraph"/>
              <w:spacing w:before="60" w:after="60"/>
              <w:ind w:left="7"/>
              <w:jc w:val="center"/>
            </w:pPr>
          </w:p>
        </w:tc>
        <w:tc>
          <w:tcPr>
            <w:tcW w:w="4253" w:type="dxa"/>
          </w:tcPr>
          <w:p w14:paraId="2252D24F" w14:textId="77777777" w:rsidR="00532F2F" w:rsidRPr="00200721"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ILLICIT PRACTICES</w:t>
            </w:r>
          </w:p>
        </w:tc>
        <w:tc>
          <w:tcPr>
            <w:tcW w:w="5921" w:type="dxa"/>
          </w:tcPr>
          <w:p w14:paraId="61C64343" w14:textId="77777777" w:rsidR="00532F2F" w:rsidRPr="00C662F1"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565" w:type="dxa"/>
            <w:shd w:val="clear" w:color="auto" w:fill="auto"/>
          </w:tcPr>
          <w:p w14:paraId="088CA2C3" w14:textId="77777777" w:rsidR="00E17CAD" w:rsidRPr="00C662F1" w:rsidRDefault="00E17CAD" w:rsidP="00E17CAD">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B20BDB" w:rsidRPr="008B31DC" w14:paraId="47A87A16" w14:textId="75A49701"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7FDB70C4" w14:textId="77777777" w:rsidR="001A2A35" w:rsidRPr="008B31DC" w:rsidRDefault="001A2A35" w:rsidP="008B7E05">
            <w:pPr>
              <w:pStyle w:val="PBFSline"/>
            </w:pPr>
          </w:p>
        </w:tc>
        <w:tc>
          <w:tcPr>
            <w:tcW w:w="4253" w:type="dxa"/>
            <w:shd w:val="clear" w:color="auto" w:fill="auto"/>
          </w:tcPr>
          <w:p w14:paraId="20821BC5" w14:textId="77777777" w:rsidR="001A2A35" w:rsidRPr="00200721" w:rsidRDefault="001A2A35" w:rsidP="008B7E05">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Pr>
                <w:b/>
                <w:bCs/>
              </w:rPr>
              <w:t>the ADOPTION</w:t>
            </w:r>
            <w:r w:rsidRPr="00200721">
              <w:rPr>
                <w:b/>
                <w:bCs/>
              </w:rPr>
              <w:t xml:space="preserve"> level</w:t>
            </w:r>
          </w:p>
        </w:tc>
        <w:tc>
          <w:tcPr>
            <w:tcW w:w="5921" w:type="dxa"/>
            <w:shd w:val="clear" w:color="auto" w:fill="auto"/>
          </w:tcPr>
          <w:p w14:paraId="7B4CAD7C" w14:textId="77777777" w:rsidR="001A2A35" w:rsidRPr="008B31DC" w:rsidRDefault="001A2A35" w:rsidP="008B7E05">
            <w:pPr>
              <w:pStyle w:val="PBFSline"/>
              <w:cnfStyle w:val="000000100000" w:firstRow="0" w:lastRow="0" w:firstColumn="0" w:lastColumn="0" w:oddVBand="0" w:evenVBand="0" w:oddHBand="1" w:evenHBand="0" w:firstRowFirstColumn="0" w:firstRowLastColumn="0" w:lastRowFirstColumn="0" w:lastRowLastColumn="0"/>
            </w:pPr>
          </w:p>
        </w:tc>
        <w:tc>
          <w:tcPr>
            <w:tcW w:w="565" w:type="dxa"/>
            <w:shd w:val="clear" w:color="auto" w:fill="auto"/>
          </w:tcPr>
          <w:p w14:paraId="17AA2408" w14:textId="77777777" w:rsidR="00E17CAD" w:rsidRPr="008B31DC"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pPr>
          </w:p>
        </w:tc>
      </w:tr>
      <w:tr w:rsidR="00B20BDB" w:rsidRPr="008B31DC" w14:paraId="62F07274" w14:textId="6503A9A1"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0CF6DD29" w14:textId="77777777" w:rsidR="008F3463" w:rsidRPr="008B31DC" w:rsidRDefault="008F3463" w:rsidP="008F3463">
            <w:pPr>
              <w:pStyle w:val="PBFSline"/>
            </w:pPr>
          </w:p>
        </w:tc>
        <w:tc>
          <w:tcPr>
            <w:tcW w:w="4253" w:type="dxa"/>
            <w:shd w:val="clear" w:color="auto" w:fill="auto"/>
          </w:tcPr>
          <w:p w14:paraId="758F12AE" w14:textId="4009271A" w:rsidR="008F3463" w:rsidRPr="00200721" w:rsidRDefault="008F3463" w:rsidP="008F3463">
            <w:pPr>
              <w:pStyle w:val="PBFSline"/>
              <w:cnfStyle w:val="000000010000" w:firstRow="0" w:lastRow="0" w:firstColumn="0" w:lastColumn="0" w:oddVBand="0" w:evenVBand="0" w:oddHBand="0" w:evenHBand="1" w:firstRowFirstColumn="0" w:firstRowLastColumn="0" w:lastRowFirstColumn="0" w:lastRowLastColumn="0"/>
              <w:rPr>
                <w:b/>
                <w:bCs/>
              </w:rPr>
            </w:pPr>
            <w:r w:rsidRPr="001A2A35">
              <w:rPr>
                <w:b/>
                <w:bCs/>
                <w:color w:val="0070C0"/>
              </w:rPr>
              <w:t>General</w:t>
            </w:r>
            <w:r w:rsidRPr="001A2A35">
              <w:rPr>
                <w:color w:val="0070C0"/>
              </w:rPr>
              <w:t xml:space="preserve"> (</w:t>
            </w:r>
            <w:r w:rsidR="00821BD7" w:rsidRPr="00821BD7">
              <w:rPr>
                <w:i/>
                <w:iCs/>
                <w:color w:val="0070C0"/>
              </w:rPr>
              <w:t>i.e.</w:t>
            </w:r>
            <w:r w:rsidR="00DC1635">
              <w:rPr>
                <w:color w:val="0070C0"/>
              </w:rPr>
              <w:t xml:space="preserve">, </w:t>
            </w:r>
            <w:r w:rsidRPr="001A2A35">
              <w:rPr>
                <w:color w:val="0070C0"/>
              </w:rPr>
              <w:t xml:space="preserve">for all persons (including </w:t>
            </w:r>
            <w:r>
              <w:rPr>
                <w:color w:val="0070C0"/>
              </w:rPr>
              <w:t xml:space="preserve">the </w:t>
            </w:r>
            <w:r w:rsidRPr="001A2A35">
              <w:rPr>
                <w:color w:val="0070C0"/>
              </w:rPr>
              <w:t>child</w:t>
            </w:r>
            <w:r w:rsidR="00025C8B">
              <w:rPr>
                <w:color w:val="0070C0"/>
              </w:rPr>
              <w:t>,</w:t>
            </w:r>
            <w:r w:rsidRPr="001A2A35">
              <w:rPr>
                <w:color w:val="0070C0"/>
              </w:rPr>
              <w:t xml:space="preserve"> </w:t>
            </w:r>
            <w:r>
              <w:rPr>
                <w:color w:val="0070C0"/>
              </w:rPr>
              <w:t xml:space="preserve">the </w:t>
            </w:r>
            <w:proofErr w:type="gramStart"/>
            <w:r w:rsidRPr="001A2A35">
              <w:rPr>
                <w:color w:val="0070C0"/>
              </w:rPr>
              <w:t>mother</w:t>
            </w:r>
            <w:proofErr w:type="gramEnd"/>
            <w:r w:rsidR="00025C8B">
              <w:rPr>
                <w:color w:val="0070C0"/>
              </w:rPr>
              <w:t xml:space="preserve"> and the father</w:t>
            </w:r>
            <w:r w:rsidRPr="001A2A35">
              <w:rPr>
                <w:color w:val="0070C0"/>
              </w:rPr>
              <w:t>), institutions and authorities whose consent is required)</w:t>
            </w:r>
            <w:r w:rsidR="007D4C5A">
              <w:rPr>
                <w:rStyle w:val="EndnoteReference"/>
              </w:rPr>
              <w:endnoteReference w:id="179"/>
            </w:r>
          </w:p>
        </w:tc>
        <w:tc>
          <w:tcPr>
            <w:tcW w:w="5921" w:type="dxa"/>
            <w:shd w:val="clear" w:color="auto" w:fill="auto"/>
          </w:tcPr>
          <w:p w14:paraId="21D0D10C" w14:textId="77777777" w:rsidR="008F3463" w:rsidRPr="00BA2774" w:rsidRDefault="008F3463" w:rsidP="008F3463">
            <w:pPr>
              <w:pStyle w:val="PBFSline"/>
              <w:cnfStyle w:val="000000010000" w:firstRow="0" w:lastRow="0" w:firstColumn="0" w:lastColumn="0" w:oddVBand="0" w:evenVBand="0" w:oddHBand="0" w:evenHBand="1" w:firstRowFirstColumn="0" w:firstRowLastColumn="0" w:lastRowFirstColumn="0" w:lastRowLastColumn="0"/>
            </w:pPr>
          </w:p>
        </w:tc>
        <w:tc>
          <w:tcPr>
            <w:tcW w:w="565" w:type="dxa"/>
            <w:shd w:val="clear" w:color="auto" w:fill="auto"/>
          </w:tcPr>
          <w:p w14:paraId="00DADE99" w14:textId="77777777" w:rsidR="00E17CAD" w:rsidRPr="00BA2774"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pPr>
          </w:p>
        </w:tc>
      </w:tr>
      <w:tr w:rsidR="00B20BDB" w14:paraId="34E1E720" w14:textId="1E2226AB"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0DE26E72" w14:textId="77777777" w:rsidR="008F3463" w:rsidRPr="00911D5F" w:rsidRDefault="008F3463" w:rsidP="00E32340">
            <w:pPr>
              <w:pStyle w:val="PBFSNumber"/>
              <w:numPr>
                <w:ilvl w:val="0"/>
                <w:numId w:val="15"/>
              </w:numPr>
              <w:ind w:left="168" w:hanging="168"/>
            </w:pPr>
          </w:p>
        </w:tc>
        <w:tc>
          <w:tcPr>
            <w:tcW w:w="4253" w:type="dxa"/>
          </w:tcPr>
          <w:p w14:paraId="42B3D106" w14:textId="7BE9DB51" w:rsidR="008F3463" w:rsidRPr="00911D5F" w:rsidRDefault="008F3463" w:rsidP="008F3463">
            <w:pPr>
              <w:pStyle w:val="PBFSline"/>
              <w:cnfStyle w:val="000000100000" w:firstRow="0" w:lastRow="0" w:firstColumn="0" w:lastColumn="0" w:oddVBand="0" w:evenVBand="0" w:oddHBand="1" w:evenHBand="0" w:firstRowFirstColumn="0" w:firstRowLastColumn="0" w:lastRowFirstColumn="0" w:lastRowLastColumn="0"/>
            </w:pPr>
            <w:r w:rsidRPr="00DA6826">
              <w:rPr>
                <w:b/>
                <w:bCs/>
              </w:rPr>
              <w:t>Lack</w:t>
            </w:r>
            <w:r w:rsidRPr="00911D5F">
              <w:t xml:space="preserve"> of </w:t>
            </w:r>
            <w:r w:rsidRPr="00DA6826">
              <w:rPr>
                <w:b/>
                <w:bCs/>
              </w:rPr>
              <w:t>consent</w:t>
            </w:r>
            <w:r w:rsidRPr="00911D5F">
              <w:t xml:space="preserve"> (</w:t>
            </w:r>
            <w:r w:rsidR="001B647F">
              <w:t xml:space="preserve">HC, </w:t>
            </w:r>
            <w:r w:rsidRPr="00911D5F">
              <w:t xml:space="preserve">Art. 4(c) &amp; (d); </w:t>
            </w:r>
            <w:r w:rsidR="001B647F">
              <w:t xml:space="preserve">CRC, </w:t>
            </w:r>
            <w:r w:rsidRPr="00911D5F">
              <w:t xml:space="preserve">Art. 21(a)). </w:t>
            </w:r>
          </w:p>
        </w:tc>
        <w:tc>
          <w:tcPr>
            <w:tcW w:w="5921" w:type="dxa"/>
            <w:shd w:val="clear" w:color="auto" w:fill="DEE9D3"/>
          </w:tcPr>
          <w:p w14:paraId="0B6A9188" w14:textId="15F213DD" w:rsidR="008F3463" w:rsidRPr="00911D5F" w:rsidRDefault="00034F5E" w:rsidP="0013361D">
            <w:pPr>
              <w:pStyle w:val="PBFSline"/>
              <w:cnfStyle w:val="000000100000" w:firstRow="0" w:lastRow="0" w:firstColumn="0" w:lastColumn="0" w:oddVBand="0" w:evenVBand="0" w:oddHBand="1" w:evenHBand="0" w:firstRowFirstColumn="0" w:firstRowLastColumn="0" w:lastRowFirstColumn="0" w:lastRowLastColumn="0"/>
            </w:pPr>
            <w:r w:rsidRPr="00763380">
              <w:rPr>
                <w:b/>
              </w:rPr>
              <w:t>Identify</w:t>
            </w:r>
            <w:r w:rsidRPr="00911D5F">
              <w:t xml:space="preserve"> </w:t>
            </w:r>
            <w:r w:rsidR="004E2B5D" w:rsidRPr="00911D5F">
              <w:t xml:space="preserve">for each </w:t>
            </w:r>
            <w:r w:rsidR="00155990" w:rsidRPr="00911D5F">
              <w:t>individual</w:t>
            </w:r>
            <w:r w:rsidR="00F75154" w:rsidRPr="00911D5F">
              <w:t xml:space="preserve"> case </w:t>
            </w:r>
            <w:r w:rsidR="00F75154" w:rsidRPr="00EE163E">
              <w:rPr>
                <w:b/>
                <w:bCs/>
              </w:rPr>
              <w:t>who need</w:t>
            </w:r>
            <w:r w:rsidR="004A7DFE" w:rsidRPr="00EE163E">
              <w:rPr>
                <w:b/>
                <w:bCs/>
              </w:rPr>
              <w:t>s</w:t>
            </w:r>
            <w:r w:rsidR="00F75154" w:rsidRPr="00EE163E">
              <w:rPr>
                <w:b/>
                <w:bCs/>
              </w:rPr>
              <w:t xml:space="preserve"> to </w:t>
            </w:r>
            <w:r w:rsidR="00830B21">
              <w:rPr>
                <w:b/>
                <w:bCs/>
              </w:rPr>
              <w:t xml:space="preserve">give </w:t>
            </w:r>
            <w:proofErr w:type="gramStart"/>
            <w:r w:rsidR="00F75154" w:rsidRPr="00EE163E">
              <w:rPr>
                <w:b/>
                <w:bCs/>
              </w:rPr>
              <w:t>consent</w:t>
            </w:r>
            <w:r w:rsidR="0091328A">
              <w:rPr>
                <w:b/>
                <w:bCs/>
              </w:rPr>
              <w:t>,</w:t>
            </w:r>
            <w:r w:rsidR="00F75154" w:rsidRPr="00911D5F">
              <w:t xml:space="preserve"> and</w:t>
            </w:r>
            <w:proofErr w:type="gramEnd"/>
            <w:r w:rsidR="00F75154" w:rsidRPr="00911D5F">
              <w:t xml:space="preserve"> </w:t>
            </w:r>
            <w:r w:rsidRPr="00911D5F">
              <w:t xml:space="preserve">verify </w:t>
            </w:r>
            <w:r w:rsidR="00F75154" w:rsidRPr="00911D5F">
              <w:t xml:space="preserve">that </w:t>
            </w:r>
            <w:r w:rsidR="00155990" w:rsidRPr="00911D5F">
              <w:t>all those whose consent is needed have given their consent.</w:t>
            </w:r>
            <w:r w:rsidR="00BB3E01" w:rsidRPr="00911D5F">
              <w:t xml:space="preserve"> </w:t>
            </w:r>
          </w:p>
          <w:p w14:paraId="5286942E" w14:textId="77777777" w:rsidR="0024347A" w:rsidRDefault="007523A2" w:rsidP="0013361D">
            <w:pPr>
              <w:pStyle w:val="PBFSline"/>
              <w:cnfStyle w:val="000000100000" w:firstRow="0" w:lastRow="0" w:firstColumn="0" w:lastColumn="0" w:oddVBand="0" w:evenVBand="0" w:oddHBand="1" w:evenHBand="0" w:firstRowFirstColumn="0" w:firstRowLastColumn="0" w:lastRowFirstColumn="0" w:lastRowLastColumn="0"/>
            </w:pPr>
            <w:r w:rsidRPr="00763380">
              <w:t>Ensure</w:t>
            </w:r>
            <w:r w:rsidRPr="00911D5F">
              <w:t xml:space="preserve"> that all those whose consent is needed</w:t>
            </w:r>
            <w:r w:rsidR="0024347A">
              <w:t xml:space="preserve">: </w:t>
            </w:r>
          </w:p>
          <w:p w14:paraId="7F57F551" w14:textId="79917334" w:rsidR="0024347A" w:rsidRDefault="007523A2" w:rsidP="0024347A">
            <w:pPr>
              <w:pStyle w:val="PBFSindentline"/>
              <w:cnfStyle w:val="000000100000" w:firstRow="0" w:lastRow="0" w:firstColumn="0" w:lastColumn="0" w:oddVBand="0" w:evenVBand="0" w:oddHBand="1" w:evenHBand="0" w:firstRowFirstColumn="0" w:firstRowLastColumn="0" w:lastRowFirstColumn="0" w:lastRowLastColumn="0"/>
            </w:pPr>
            <w:r w:rsidRPr="00EE163E">
              <w:rPr>
                <w:b/>
                <w:bCs/>
              </w:rPr>
              <w:t>specify</w:t>
            </w:r>
            <w:r w:rsidRPr="00911D5F">
              <w:t xml:space="preserve"> in the consent form (or declaration of consent) the </w:t>
            </w:r>
            <w:r w:rsidRPr="00EE163E">
              <w:rPr>
                <w:b/>
                <w:bCs/>
              </w:rPr>
              <w:t>reasons</w:t>
            </w:r>
            <w:r w:rsidRPr="00911D5F">
              <w:t xml:space="preserve"> </w:t>
            </w:r>
            <w:r w:rsidRPr="00EE163E">
              <w:rPr>
                <w:b/>
                <w:bCs/>
              </w:rPr>
              <w:t>for</w:t>
            </w:r>
            <w:r w:rsidRPr="00911D5F">
              <w:t xml:space="preserve"> giving the </w:t>
            </w:r>
            <w:r w:rsidRPr="00EE163E">
              <w:rPr>
                <w:b/>
                <w:bCs/>
              </w:rPr>
              <w:t>consent</w:t>
            </w:r>
            <w:r w:rsidRPr="00911D5F">
              <w:t>, and to which type of adoption they are consenting</w:t>
            </w:r>
            <w:r w:rsidR="0046493C">
              <w:t>;</w:t>
            </w:r>
            <w:r w:rsidRPr="00911D5F">
              <w:rPr>
                <w:rStyle w:val="EndnoteReference"/>
              </w:rPr>
              <w:endnoteReference w:id="180"/>
            </w:r>
            <w:r w:rsidRPr="00911D5F">
              <w:t xml:space="preserve"> </w:t>
            </w:r>
          </w:p>
          <w:p w14:paraId="7145DA00" w14:textId="220F435B" w:rsidR="009110B4" w:rsidRPr="00E01BDA" w:rsidRDefault="007D1A16" w:rsidP="0024347A">
            <w:pPr>
              <w:pStyle w:val="PBFSindentline"/>
              <w:cnfStyle w:val="000000100000" w:firstRow="0" w:lastRow="0" w:firstColumn="0" w:lastColumn="0" w:oddVBand="0" w:evenVBand="0" w:oddHBand="1" w:evenHBand="0" w:firstRowFirstColumn="0" w:firstRowLastColumn="0" w:lastRowFirstColumn="0" w:lastRowLastColumn="0"/>
            </w:pPr>
            <w:r w:rsidRPr="00E01BDA">
              <w:t xml:space="preserve">are provided with special assistance </w:t>
            </w:r>
            <w:r w:rsidR="0048232B" w:rsidRPr="00E01BDA">
              <w:t>if they</w:t>
            </w:r>
            <w:r w:rsidR="00D562D9" w:rsidRPr="00E01BDA">
              <w:t xml:space="preserve"> are unable to </w:t>
            </w:r>
            <w:r w:rsidR="00156316" w:rsidRPr="00E01BDA">
              <w:t xml:space="preserve">independently </w:t>
            </w:r>
            <w:r w:rsidR="00D562D9" w:rsidRPr="00E01BDA">
              <w:t>complete consent forms (</w:t>
            </w:r>
            <w:r w:rsidR="00D562D9" w:rsidRPr="00E01BDA">
              <w:rPr>
                <w:i/>
              </w:rPr>
              <w:t>e.g.</w:t>
            </w:r>
            <w:r w:rsidR="00790617" w:rsidRPr="00E01BDA">
              <w:t>,</w:t>
            </w:r>
            <w:r w:rsidR="00D562D9" w:rsidRPr="00E01BDA">
              <w:t xml:space="preserve"> due to illiteracy, language </w:t>
            </w:r>
            <w:r w:rsidR="00795853" w:rsidRPr="00E01BDA">
              <w:t>inadequacy</w:t>
            </w:r>
            <w:r w:rsidR="00D562D9" w:rsidRPr="00E01BDA">
              <w:t>).</w:t>
            </w:r>
          </w:p>
          <w:p w14:paraId="162C7EC1" w14:textId="1B02A6C1" w:rsidR="00E401D5" w:rsidRDefault="008211CF" w:rsidP="00404A41">
            <w:pPr>
              <w:pStyle w:val="PBFSline"/>
              <w:cnfStyle w:val="000000100000" w:firstRow="0" w:lastRow="0" w:firstColumn="0" w:lastColumn="0" w:oddVBand="0" w:evenVBand="0" w:oddHBand="1" w:evenHBand="0" w:firstRowFirstColumn="0" w:firstRowLastColumn="0" w:lastRowFirstColumn="0" w:lastRowLastColumn="0"/>
            </w:pPr>
            <w:r>
              <w:t>Make sure that</w:t>
            </w:r>
            <w:r w:rsidR="00D8614C">
              <w:t xml:space="preserve"> t</w:t>
            </w:r>
            <w:r w:rsidR="007523A2" w:rsidRPr="00911D5F">
              <w:t>he Central Authority of the State of origin</w:t>
            </w:r>
            <w:r w:rsidR="00E401D5">
              <w:t>:</w:t>
            </w:r>
          </w:p>
          <w:p w14:paraId="0D14CBA2" w14:textId="6583D1DE" w:rsidR="00E401D5" w:rsidRDefault="007523A2" w:rsidP="00404A41">
            <w:pPr>
              <w:pStyle w:val="PBFSindentline"/>
              <w:cnfStyle w:val="000000100000" w:firstRow="0" w:lastRow="0" w:firstColumn="0" w:lastColumn="0" w:oddVBand="0" w:evenVBand="0" w:oddHBand="1" w:evenHBand="0" w:firstRowFirstColumn="0" w:firstRowLastColumn="0" w:lastRowFirstColumn="0" w:lastRowLastColumn="0"/>
            </w:pPr>
            <w:r w:rsidRPr="00911D5F">
              <w:t>ensure</w:t>
            </w:r>
            <w:r w:rsidR="008211CF">
              <w:t>s</w:t>
            </w:r>
            <w:r w:rsidRPr="00911D5F">
              <w:t xml:space="preserve"> that the consents have been obtained in accordance with the </w:t>
            </w:r>
            <w:r w:rsidRPr="00D76F21">
              <w:rPr>
                <w:b/>
                <w:bCs/>
              </w:rPr>
              <w:t>Convention</w:t>
            </w:r>
            <w:r w:rsidRPr="00911D5F">
              <w:t xml:space="preserve">, and </w:t>
            </w:r>
          </w:p>
          <w:p w14:paraId="078FDB6F" w14:textId="0D172A83" w:rsidR="00BE43AB" w:rsidRPr="00911D5F" w:rsidRDefault="007523A2" w:rsidP="007B0C49">
            <w:pPr>
              <w:pStyle w:val="PBFSindentline"/>
              <w:cnfStyle w:val="000000100000" w:firstRow="0" w:lastRow="0" w:firstColumn="0" w:lastColumn="0" w:oddVBand="0" w:evenVBand="0" w:oddHBand="1" w:evenHBand="0" w:firstRowFirstColumn="0" w:firstRowLastColumn="0" w:lastRowFirstColumn="0" w:lastRowLastColumn="0"/>
            </w:pPr>
            <w:r w:rsidRPr="00911D5F">
              <w:t>transmit</w:t>
            </w:r>
            <w:r w:rsidR="008211CF">
              <w:t>s</w:t>
            </w:r>
            <w:r w:rsidRPr="00911D5F">
              <w:t xml:space="preserve"> proof of </w:t>
            </w:r>
            <w:r w:rsidR="000866CD">
              <w:t>the consents</w:t>
            </w:r>
            <w:r w:rsidRPr="00911D5F">
              <w:t xml:space="preserve"> to the receiving State with the report on the child.</w:t>
            </w:r>
            <w:r w:rsidRPr="00911D5F">
              <w:rPr>
                <w:rStyle w:val="EndnoteReference"/>
              </w:rPr>
              <w:endnoteReference w:id="181"/>
            </w:r>
            <w:r w:rsidRPr="00911D5F">
              <w:t xml:space="preserve"> </w:t>
            </w:r>
          </w:p>
        </w:tc>
        <w:tc>
          <w:tcPr>
            <w:tcW w:w="565" w:type="dxa"/>
            <w:shd w:val="clear" w:color="auto" w:fill="auto"/>
          </w:tcPr>
          <w:p w14:paraId="0F2631AC" w14:textId="583E9D65" w:rsidR="00E17CAD" w:rsidRPr="003258AE"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r w:rsidR="00B20BDB" w14:paraId="0B3B6D0B" w14:textId="208AB341"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596C7A22" w14:textId="77777777" w:rsidR="00386B31" w:rsidRPr="00911D5F" w:rsidRDefault="00386B31" w:rsidP="00E32340">
            <w:pPr>
              <w:pStyle w:val="PBParagraph"/>
              <w:numPr>
                <w:ilvl w:val="0"/>
                <w:numId w:val="4"/>
              </w:numPr>
              <w:spacing w:before="60" w:after="60"/>
              <w:ind w:left="6" w:hanging="6"/>
              <w:jc w:val="left"/>
              <w:rPr>
                <w:bCs w:val="0"/>
              </w:rPr>
            </w:pPr>
          </w:p>
        </w:tc>
        <w:tc>
          <w:tcPr>
            <w:tcW w:w="4253" w:type="dxa"/>
          </w:tcPr>
          <w:p w14:paraId="5F591248" w14:textId="7C3D5111" w:rsidR="00B46AE5" w:rsidRPr="00911D5F" w:rsidRDefault="00386B31" w:rsidP="004E5593">
            <w:pPr>
              <w:pStyle w:val="PBFSline"/>
              <w:cnfStyle w:val="000000010000" w:firstRow="0" w:lastRow="0" w:firstColumn="0" w:lastColumn="0" w:oddVBand="0" w:evenVBand="0" w:oddHBand="0" w:evenHBand="1" w:firstRowFirstColumn="0" w:firstRowLastColumn="0" w:lastRowFirstColumn="0" w:lastRowLastColumn="0"/>
            </w:pPr>
            <w:r w:rsidRPr="00DA6826">
              <w:rPr>
                <w:b/>
                <w:bCs/>
              </w:rPr>
              <w:t>Consent</w:t>
            </w:r>
            <w:r w:rsidRPr="00911D5F">
              <w:t xml:space="preserve"> </w:t>
            </w:r>
            <w:r w:rsidR="000D208E">
              <w:t xml:space="preserve">received </w:t>
            </w:r>
            <w:r w:rsidRPr="00DA6826">
              <w:rPr>
                <w:b/>
                <w:bCs/>
              </w:rPr>
              <w:t>without</w:t>
            </w:r>
            <w:r w:rsidR="00B46AE5" w:rsidRPr="00911D5F">
              <w:t>:</w:t>
            </w:r>
          </w:p>
          <w:p w14:paraId="1BBD7EED" w14:textId="78B330D2" w:rsidR="00B46AE5" w:rsidRPr="00911D5F" w:rsidRDefault="00386B31" w:rsidP="00B46AE5">
            <w:pPr>
              <w:pStyle w:val="PBFSindentline"/>
              <w:cnfStyle w:val="000000010000" w:firstRow="0" w:lastRow="0" w:firstColumn="0" w:lastColumn="0" w:oddVBand="0" w:evenVBand="0" w:oddHBand="0" w:evenHBand="1" w:firstRowFirstColumn="0" w:firstRowLastColumn="0" w:lastRowFirstColumn="0" w:lastRowLastColumn="0"/>
            </w:pPr>
            <w:r w:rsidRPr="00911D5F">
              <w:t xml:space="preserve">proper </w:t>
            </w:r>
            <w:r w:rsidRPr="00DA6826">
              <w:rPr>
                <w:b/>
                <w:bCs/>
              </w:rPr>
              <w:t>counsell</w:t>
            </w:r>
            <w:r w:rsidR="0081578C" w:rsidRPr="00DA6826">
              <w:rPr>
                <w:b/>
                <w:bCs/>
              </w:rPr>
              <w:t>ing</w:t>
            </w:r>
            <w:r w:rsidRPr="00911D5F">
              <w:t xml:space="preserve"> </w:t>
            </w:r>
            <w:r w:rsidR="005A6D3D">
              <w:t>being provided</w:t>
            </w:r>
            <w:r w:rsidR="0012149E">
              <w:t>;</w:t>
            </w:r>
            <w:r w:rsidR="00CD1431">
              <w:t xml:space="preserve"> or</w:t>
            </w:r>
          </w:p>
          <w:p w14:paraId="31965D71" w14:textId="662E4676" w:rsidR="00386B31" w:rsidRPr="00911D5F" w:rsidRDefault="0081578C" w:rsidP="00B46AE5">
            <w:pPr>
              <w:pStyle w:val="PBFSindentline"/>
              <w:cnfStyle w:val="000000010000" w:firstRow="0" w:lastRow="0" w:firstColumn="0" w:lastColumn="0" w:oddVBand="0" w:evenVBand="0" w:oddHBand="0" w:evenHBand="1" w:firstRowFirstColumn="0" w:firstRowLastColumn="0" w:lastRowFirstColumn="0" w:lastRowLastColumn="0"/>
            </w:pPr>
            <w:r>
              <w:t xml:space="preserve">parties being </w:t>
            </w:r>
            <w:r w:rsidR="00386B31" w:rsidRPr="00911D5F">
              <w:t xml:space="preserve">duly </w:t>
            </w:r>
            <w:r w:rsidR="00386B31" w:rsidRPr="00DA6826">
              <w:rPr>
                <w:b/>
                <w:bCs/>
              </w:rPr>
              <w:t>informed</w:t>
            </w:r>
            <w:r w:rsidR="00386B31" w:rsidRPr="00911D5F">
              <w:t xml:space="preserve"> of the effects of adoption (</w:t>
            </w:r>
            <w:r w:rsidR="001B647F">
              <w:t xml:space="preserve">HC, </w:t>
            </w:r>
            <w:r w:rsidR="00386B31" w:rsidRPr="00911D5F">
              <w:t xml:space="preserve">Art. 4(c) &amp; (d); </w:t>
            </w:r>
            <w:r w:rsidR="001B647F">
              <w:t xml:space="preserve">CRC, </w:t>
            </w:r>
            <w:r w:rsidR="00386B31" w:rsidRPr="00911D5F">
              <w:t>Art. 21(a)).</w:t>
            </w:r>
            <w:r w:rsidR="00386B31" w:rsidRPr="00911D5F">
              <w:rPr>
                <w:rStyle w:val="EndnoteReference"/>
              </w:rPr>
              <w:endnoteReference w:id="182"/>
            </w:r>
            <w:r w:rsidR="00386B31" w:rsidRPr="00911D5F">
              <w:t xml:space="preserve"> </w:t>
            </w:r>
          </w:p>
        </w:tc>
        <w:tc>
          <w:tcPr>
            <w:tcW w:w="5921" w:type="dxa"/>
            <w:vMerge w:val="restart"/>
            <w:shd w:val="clear" w:color="auto" w:fill="F0F5EB"/>
          </w:tcPr>
          <w:p w14:paraId="066E2AE0" w14:textId="7973AF6B" w:rsidR="00386B31" w:rsidRPr="00911D5F" w:rsidRDefault="00386B31" w:rsidP="004E5593">
            <w:pPr>
              <w:pStyle w:val="PBFSline"/>
              <w:cnfStyle w:val="000000010000" w:firstRow="0" w:lastRow="0" w:firstColumn="0" w:lastColumn="0" w:oddVBand="0" w:evenVBand="0" w:oddHBand="0" w:evenHBand="1" w:firstRowFirstColumn="0" w:firstRowLastColumn="0" w:lastRowFirstColumn="0" w:lastRowLastColumn="0"/>
            </w:pPr>
            <w:r w:rsidRPr="00763380">
              <w:t>Ensure</w:t>
            </w:r>
            <w:r w:rsidRPr="00911D5F">
              <w:t xml:space="preserve"> that all those whose consent is needed are fully </w:t>
            </w:r>
            <w:r w:rsidRPr="00D76F21">
              <w:rPr>
                <w:b/>
                <w:bCs/>
              </w:rPr>
              <w:t>informed</w:t>
            </w:r>
            <w:r w:rsidRPr="00911D5F">
              <w:t xml:space="preserve"> and properly </w:t>
            </w:r>
            <w:r w:rsidRPr="00D76F21">
              <w:rPr>
                <w:b/>
                <w:bCs/>
              </w:rPr>
              <w:t>counselled</w:t>
            </w:r>
            <w:r w:rsidR="008C5358" w:rsidRPr="00911D5F">
              <w:t xml:space="preserve"> (in </w:t>
            </w:r>
            <w:r w:rsidR="00970322" w:rsidRPr="00911D5F">
              <w:t>a language that they understand,</w:t>
            </w:r>
            <w:r w:rsidR="003258AE">
              <w:t xml:space="preserve"> and</w:t>
            </w:r>
            <w:r w:rsidR="00970322" w:rsidRPr="00911D5F">
              <w:t xml:space="preserve"> </w:t>
            </w:r>
            <w:r w:rsidR="0023666C" w:rsidRPr="00911D5F">
              <w:t xml:space="preserve">in the case of the child, </w:t>
            </w:r>
            <w:r w:rsidR="003258AE">
              <w:t xml:space="preserve">also </w:t>
            </w:r>
            <w:r w:rsidR="003258AE" w:rsidRPr="00911D5F">
              <w:t xml:space="preserve">taking into account </w:t>
            </w:r>
            <w:r w:rsidR="0023666C" w:rsidRPr="00911D5F">
              <w:t>their age and maturity)</w:t>
            </w:r>
            <w:r w:rsidRPr="00911D5F">
              <w:t>, including</w:t>
            </w:r>
            <w:r w:rsidR="00883498">
              <w:t xml:space="preserve"> </w:t>
            </w:r>
            <w:r w:rsidR="00487E14">
              <w:t xml:space="preserve">about </w:t>
            </w:r>
            <w:r w:rsidR="007848D0">
              <w:t>the existence of support programmes</w:t>
            </w:r>
            <w:r w:rsidR="00C150CF">
              <w:t xml:space="preserve">, </w:t>
            </w:r>
            <w:r w:rsidR="00883498">
              <w:t>alternatives</w:t>
            </w:r>
            <w:r w:rsidR="007848D0">
              <w:t xml:space="preserve"> to adoption and the </w:t>
            </w:r>
            <w:r w:rsidRPr="00911D5F">
              <w:t>effects of their consent,</w:t>
            </w:r>
            <w:r w:rsidR="0074770F" w:rsidRPr="00911D5F">
              <w:t xml:space="preserve"> </w:t>
            </w:r>
            <w:r w:rsidRPr="00911D5F">
              <w:t xml:space="preserve">in particular whether or not the adoption will result in the termination of the legal relationship between the child and </w:t>
            </w:r>
            <w:r w:rsidR="00E25A93">
              <w:t>their</w:t>
            </w:r>
            <w:r w:rsidRPr="00911D5F">
              <w:t xml:space="preserve"> family of origin.</w:t>
            </w:r>
            <w:r w:rsidRPr="00911D5F">
              <w:rPr>
                <w:rStyle w:val="EndnoteReference"/>
              </w:rPr>
              <w:endnoteReference w:id="183"/>
            </w:r>
            <w:r w:rsidRPr="00911D5F">
              <w:t xml:space="preserve"> </w:t>
            </w:r>
          </w:p>
          <w:p w14:paraId="3568A980" w14:textId="3E07C0DF" w:rsidR="00653798" w:rsidRPr="00911D5F" w:rsidRDefault="00653798" w:rsidP="004E5593">
            <w:pPr>
              <w:pStyle w:val="PBFSline"/>
              <w:cnfStyle w:val="000000010000" w:firstRow="0" w:lastRow="0" w:firstColumn="0" w:lastColumn="0" w:oddVBand="0" w:evenVBand="0" w:oddHBand="0" w:evenHBand="1" w:firstRowFirstColumn="0" w:firstRowLastColumn="0" w:lastRowFirstColumn="0" w:lastRowLastColumn="0"/>
            </w:pPr>
            <w:r w:rsidRPr="00763380">
              <w:t>Ensure</w:t>
            </w:r>
            <w:r w:rsidRPr="00911D5F">
              <w:t xml:space="preserve"> that all those whose consent is needed </w:t>
            </w:r>
            <w:r w:rsidRPr="00D76F21">
              <w:rPr>
                <w:b/>
                <w:bCs/>
              </w:rPr>
              <w:t>understand</w:t>
            </w:r>
            <w:r w:rsidRPr="00911D5F">
              <w:t xml:space="preserve"> the </w:t>
            </w:r>
            <w:r w:rsidRPr="008338A3">
              <w:rPr>
                <w:b/>
                <w:bCs/>
              </w:rPr>
              <w:t>effects</w:t>
            </w:r>
            <w:r w:rsidRPr="00911D5F">
              <w:t xml:space="preserve"> </w:t>
            </w:r>
            <w:r w:rsidR="00F11C21">
              <w:t>and</w:t>
            </w:r>
            <w:r w:rsidRPr="00911D5F">
              <w:t xml:space="preserve"> consequences of their decision.</w:t>
            </w:r>
            <w:r w:rsidRPr="00911D5F">
              <w:rPr>
                <w:rStyle w:val="EndnoteReference"/>
              </w:rPr>
              <w:endnoteReference w:id="184"/>
            </w:r>
            <w:r w:rsidRPr="00911D5F">
              <w:t xml:space="preserve"> </w:t>
            </w:r>
          </w:p>
        </w:tc>
        <w:tc>
          <w:tcPr>
            <w:tcW w:w="565" w:type="dxa"/>
            <w:shd w:val="clear" w:color="auto" w:fill="auto"/>
          </w:tcPr>
          <w:p w14:paraId="71DF87EF" w14:textId="75292153" w:rsidR="00E17CAD" w:rsidRPr="003258AE"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258AE">
              <w:rPr>
                <w:b/>
                <w:bCs/>
                <w:color w:val="4BC9FF" w:themeColor="accent1" w:themeTint="99"/>
              </w:rPr>
              <w:t>SO</w:t>
            </w:r>
          </w:p>
        </w:tc>
      </w:tr>
      <w:tr w:rsidR="00B20BDB" w14:paraId="29FC82D8" w14:textId="7924BA61"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7DA54CD7" w14:textId="77777777" w:rsidR="00386B31" w:rsidRPr="00911D5F" w:rsidRDefault="00386B31" w:rsidP="00E32340">
            <w:pPr>
              <w:pStyle w:val="PBParagraph"/>
              <w:numPr>
                <w:ilvl w:val="0"/>
                <w:numId w:val="4"/>
              </w:numPr>
              <w:spacing w:before="60" w:after="60"/>
              <w:ind w:left="6" w:hanging="6"/>
              <w:jc w:val="left"/>
              <w:rPr>
                <w:bCs w:val="0"/>
              </w:rPr>
            </w:pPr>
          </w:p>
        </w:tc>
        <w:tc>
          <w:tcPr>
            <w:tcW w:w="4253" w:type="dxa"/>
            <w:shd w:val="clear" w:color="auto" w:fill="FFF3F3"/>
          </w:tcPr>
          <w:p w14:paraId="4981E252" w14:textId="361F5979" w:rsidR="00386B31" w:rsidRPr="00911D5F" w:rsidRDefault="00386B31" w:rsidP="008B7E05">
            <w:pPr>
              <w:pStyle w:val="PBFSline"/>
              <w:cnfStyle w:val="000000100000" w:firstRow="0" w:lastRow="0" w:firstColumn="0" w:lastColumn="0" w:oddVBand="0" w:evenVBand="0" w:oddHBand="1" w:evenHBand="0" w:firstRowFirstColumn="0" w:firstRowLastColumn="0" w:lastRowFirstColumn="0" w:lastRowLastColumn="0"/>
            </w:pPr>
            <w:r w:rsidRPr="00911D5F">
              <w:t xml:space="preserve">Providing </w:t>
            </w:r>
            <w:r w:rsidRPr="00CD62F5">
              <w:rPr>
                <w:b/>
                <w:bCs/>
              </w:rPr>
              <w:t>false advice</w:t>
            </w:r>
            <w:r w:rsidRPr="00911D5F">
              <w:t xml:space="preserve"> to the birth parents in order to obtain their consent</w:t>
            </w:r>
            <w:r w:rsidR="0069712E" w:rsidRPr="00911D5F">
              <w:t xml:space="preserve"> (</w:t>
            </w:r>
            <w:r w:rsidR="00821BD7" w:rsidRPr="00821BD7">
              <w:rPr>
                <w:i/>
                <w:iCs/>
              </w:rPr>
              <w:t>e.g.</w:t>
            </w:r>
            <w:r w:rsidR="0069712E" w:rsidRPr="00911D5F">
              <w:t xml:space="preserve">, </w:t>
            </w:r>
            <w:r w:rsidR="007F64BD" w:rsidRPr="00911D5F">
              <w:t xml:space="preserve">making a </w:t>
            </w:r>
            <w:r w:rsidR="0069712E" w:rsidRPr="00911D5F">
              <w:t xml:space="preserve">false promise that the child will </w:t>
            </w:r>
            <w:r w:rsidR="00C653F0">
              <w:t xml:space="preserve">return at some point after </w:t>
            </w:r>
            <w:r w:rsidR="0069712E" w:rsidRPr="00911D5F">
              <w:t>receiv</w:t>
            </w:r>
            <w:r w:rsidR="003848FE">
              <w:t>ing</w:t>
            </w:r>
            <w:r w:rsidR="00830612">
              <w:t xml:space="preserve"> </w:t>
            </w:r>
            <w:r w:rsidR="00952B90">
              <w:t>an</w:t>
            </w:r>
            <w:r w:rsidR="00830612">
              <w:t xml:space="preserve"> </w:t>
            </w:r>
            <w:r w:rsidR="0069712E" w:rsidRPr="00911D5F">
              <w:t xml:space="preserve">education </w:t>
            </w:r>
            <w:r w:rsidR="00952B90">
              <w:t xml:space="preserve">and </w:t>
            </w:r>
            <w:r w:rsidR="0069712E" w:rsidRPr="00911D5F">
              <w:t>medical treatment</w:t>
            </w:r>
            <w:r w:rsidR="003D2EA1">
              <w:t>;</w:t>
            </w:r>
            <w:r w:rsidR="0069712E" w:rsidRPr="00911D5F">
              <w:t xml:space="preserve"> </w:t>
            </w:r>
            <w:r w:rsidR="006E1BA8" w:rsidRPr="00911D5F">
              <w:t xml:space="preserve">giving </w:t>
            </w:r>
            <w:r w:rsidR="006E1BA8" w:rsidRPr="00397560">
              <w:t xml:space="preserve">the </w:t>
            </w:r>
            <w:r w:rsidR="0069712E" w:rsidRPr="00397560">
              <w:t>biased view that life in a receiving State is better than in the State of origin) (</w:t>
            </w:r>
            <w:r w:rsidR="001B647F">
              <w:t xml:space="preserve">HC, </w:t>
            </w:r>
            <w:r w:rsidR="0069712E" w:rsidRPr="00397560">
              <w:t>Art. 4(c) &amp; (d);</w:t>
            </w:r>
            <w:r w:rsidR="001B647F">
              <w:t xml:space="preserve"> CRC,</w:t>
            </w:r>
            <w:r w:rsidR="0069712E" w:rsidRPr="00397560">
              <w:t xml:space="preserve"> Art. 21(d)). </w:t>
            </w:r>
          </w:p>
        </w:tc>
        <w:tc>
          <w:tcPr>
            <w:tcW w:w="5921" w:type="dxa"/>
            <w:vMerge/>
          </w:tcPr>
          <w:p w14:paraId="65E8AB32" w14:textId="77777777" w:rsidR="00386B31" w:rsidRPr="00911D5F" w:rsidRDefault="00386B31" w:rsidP="008B7E05">
            <w:pPr>
              <w:pStyle w:val="PBFSline"/>
              <w:cnfStyle w:val="000000100000" w:firstRow="0" w:lastRow="0" w:firstColumn="0" w:lastColumn="0" w:oddVBand="0" w:evenVBand="0" w:oddHBand="1" w:evenHBand="0" w:firstRowFirstColumn="0" w:firstRowLastColumn="0" w:lastRowFirstColumn="0" w:lastRowLastColumn="0"/>
            </w:pPr>
          </w:p>
        </w:tc>
        <w:tc>
          <w:tcPr>
            <w:tcW w:w="565" w:type="dxa"/>
            <w:shd w:val="clear" w:color="auto" w:fill="auto"/>
          </w:tcPr>
          <w:p w14:paraId="42857CC1" w14:textId="77777777" w:rsidR="00E17CAD" w:rsidRPr="00911D5F"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pPr>
          </w:p>
        </w:tc>
      </w:tr>
      <w:tr w:rsidR="00B20BDB" w14:paraId="7DFF1C14" w14:textId="2A9858FE"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01C86190" w14:textId="77777777" w:rsidR="004A6400" w:rsidRPr="00911D5F" w:rsidRDefault="004A6400" w:rsidP="00E32340">
            <w:pPr>
              <w:pStyle w:val="PBParagraph"/>
              <w:numPr>
                <w:ilvl w:val="0"/>
                <w:numId w:val="4"/>
              </w:numPr>
              <w:spacing w:before="60" w:after="60"/>
              <w:ind w:left="6" w:hanging="6"/>
              <w:jc w:val="left"/>
              <w:rPr>
                <w:bCs w:val="0"/>
              </w:rPr>
            </w:pPr>
          </w:p>
        </w:tc>
        <w:tc>
          <w:tcPr>
            <w:tcW w:w="4253" w:type="dxa"/>
            <w:shd w:val="clear" w:color="auto" w:fill="FFE1E1"/>
          </w:tcPr>
          <w:p w14:paraId="7F537919" w14:textId="54FCA6A1" w:rsidR="004A6400" w:rsidRPr="00911D5F" w:rsidRDefault="004A6400" w:rsidP="004A6400">
            <w:pPr>
              <w:pStyle w:val="PBFSline"/>
              <w:cnfStyle w:val="000000010000" w:firstRow="0" w:lastRow="0" w:firstColumn="0" w:lastColumn="0" w:oddVBand="0" w:evenVBand="0" w:oddHBand="0" w:evenHBand="1" w:firstRowFirstColumn="0" w:firstRowLastColumn="0" w:lastRowFirstColumn="0" w:lastRowLastColumn="0"/>
            </w:pPr>
            <w:r w:rsidRPr="00911D5F">
              <w:t xml:space="preserve">Consent is </w:t>
            </w:r>
            <w:r w:rsidRPr="00CD62F5">
              <w:rPr>
                <w:b/>
                <w:bCs/>
              </w:rPr>
              <w:t>not</w:t>
            </w:r>
            <w:r w:rsidRPr="00911D5F">
              <w:t xml:space="preserve"> given </w:t>
            </w:r>
            <w:r w:rsidRPr="00CD62F5">
              <w:rPr>
                <w:b/>
                <w:bCs/>
              </w:rPr>
              <w:t>freely</w:t>
            </w:r>
            <w:r w:rsidRPr="00911D5F">
              <w:t xml:space="preserve"> (</w:t>
            </w:r>
            <w:r w:rsidR="00821BD7" w:rsidRPr="00821BD7">
              <w:rPr>
                <w:i/>
                <w:iCs/>
              </w:rPr>
              <w:t>e.g.</w:t>
            </w:r>
            <w:r w:rsidRPr="00911D5F">
              <w:t xml:space="preserve">, inducements, pressure from society, </w:t>
            </w:r>
            <w:r w:rsidR="00990FC0">
              <w:t xml:space="preserve">the </w:t>
            </w:r>
            <w:r w:rsidRPr="00911D5F">
              <w:t xml:space="preserve">community </w:t>
            </w:r>
            <w:r w:rsidR="00990FC0">
              <w:t xml:space="preserve">at large </w:t>
            </w:r>
            <w:r w:rsidRPr="00911D5F">
              <w:t xml:space="preserve">or </w:t>
            </w:r>
            <w:r w:rsidR="00990FC0">
              <w:t xml:space="preserve">the </w:t>
            </w:r>
            <w:r w:rsidRPr="00911D5F">
              <w:t>family, misrepresentations) (</w:t>
            </w:r>
            <w:r w:rsidR="00B92752">
              <w:t xml:space="preserve">HC, </w:t>
            </w:r>
            <w:r w:rsidRPr="00911D5F">
              <w:t xml:space="preserve">Art. 4(c) &amp; (d); </w:t>
            </w:r>
            <w:r w:rsidR="00B92752">
              <w:t xml:space="preserve">CRC, </w:t>
            </w:r>
            <w:r w:rsidRPr="00911D5F">
              <w:t>Art. 21(d)).</w:t>
            </w:r>
          </w:p>
        </w:tc>
        <w:tc>
          <w:tcPr>
            <w:tcW w:w="5921" w:type="dxa"/>
            <w:shd w:val="clear" w:color="auto" w:fill="DEE9D3"/>
          </w:tcPr>
          <w:p w14:paraId="493E819C" w14:textId="3DCF26B6" w:rsidR="004A6400" w:rsidRPr="00397560" w:rsidRDefault="004A6400" w:rsidP="00397560">
            <w:pPr>
              <w:pStyle w:val="PBFSline"/>
              <w:cnfStyle w:val="000000010000" w:firstRow="0" w:lastRow="0" w:firstColumn="0" w:lastColumn="0" w:oddVBand="0" w:evenVBand="0" w:oddHBand="0" w:evenHBand="1" w:firstRowFirstColumn="0" w:firstRowLastColumn="0" w:lastRowFirstColumn="0" w:lastRowLastColumn="0"/>
            </w:pPr>
            <w:r w:rsidRPr="00763380">
              <w:t>Ensure</w:t>
            </w:r>
            <w:r w:rsidRPr="00397560">
              <w:t xml:space="preserve"> </w:t>
            </w:r>
            <w:r w:rsidRPr="00E01BDA">
              <w:t>that all those who</w:t>
            </w:r>
            <w:r w:rsidR="008C4151" w:rsidRPr="00E01BDA">
              <w:t>se</w:t>
            </w:r>
            <w:r w:rsidRPr="00E01BDA">
              <w:t xml:space="preserve"> consent is needed give their consent </w:t>
            </w:r>
            <w:r w:rsidRPr="00E01BDA">
              <w:rPr>
                <w:b/>
              </w:rPr>
              <w:t>voluntarily</w:t>
            </w:r>
            <w:r w:rsidRPr="00E01BDA">
              <w:t xml:space="preserve">, </w:t>
            </w:r>
            <w:proofErr w:type="gramStart"/>
            <w:r w:rsidRPr="00E01BDA">
              <w:rPr>
                <w:b/>
              </w:rPr>
              <w:t>freely</w:t>
            </w:r>
            <w:proofErr w:type="gramEnd"/>
            <w:r w:rsidRPr="00E01BDA">
              <w:t xml:space="preserve"> and not</w:t>
            </w:r>
            <w:r w:rsidRPr="00397560">
              <w:t xml:space="preserve"> </w:t>
            </w:r>
            <w:r w:rsidR="00832017">
              <w:t>due to</w:t>
            </w:r>
            <w:r w:rsidR="0071653B" w:rsidRPr="00397560">
              <w:t xml:space="preserve"> pressure or </w:t>
            </w:r>
            <w:r w:rsidRPr="00397560">
              <w:t>in exchange for financial or other gain</w:t>
            </w:r>
            <w:r w:rsidR="005F1357" w:rsidRPr="00763380">
              <w:t xml:space="preserve"> and not based on misrepresentation</w:t>
            </w:r>
            <w:r w:rsidRPr="00397560">
              <w:t>.</w:t>
            </w:r>
            <w:r w:rsidRPr="00397560">
              <w:rPr>
                <w:rStyle w:val="EndnoteReference"/>
              </w:rPr>
              <w:endnoteReference w:id="185"/>
            </w:r>
            <w:r w:rsidRPr="00397560">
              <w:rPr>
                <w:vertAlign w:val="superscript"/>
              </w:rPr>
              <w:t xml:space="preserve"> </w:t>
            </w:r>
            <w:r w:rsidR="001D2145" w:rsidRPr="00772642">
              <w:rPr>
                <w:color w:val="996633"/>
              </w:rPr>
              <w:t xml:space="preserve"> </w:t>
            </w:r>
          </w:p>
        </w:tc>
        <w:tc>
          <w:tcPr>
            <w:tcW w:w="565" w:type="dxa"/>
            <w:shd w:val="clear" w:color="auto" w:fill="auto"/>
          </w:tcPr>
          <w:p w14:paraId="10392547" w14:textId="45F07419" w:rsidR="00E17CAD" w:rsidRPr="003258AE"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258AE">
              <w:rPr>
                <w:b/>
                <w:bCs/>
                <w:color w:val="4BC9FF" w:themeColor="accent1" w:themeTint="99"/>
              </w:rPr>
              <w:t>SO</w:t>
            </w:r>
          </w:p>
        </w:tc>
      </w:tr>
      <w:tr w:rsidR="00B20BDB" w14:paraId="2E1FE40D" w14:textId="58EA681B"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0F05389D" w14:textId="77777777" w:rsidR="00C165D6" w:rsidRPr="00911D5F" w:rsidRDefault="00C165D6" w:rsidP="00E32340">
            <w:pPr>
              <w:pStyle w:val="PBParagraph"/>
              <w:numPr>
                <w:ilvl w:val="0"/>
                <w:numId w:val="4"/>
              </w:numPr>
              <w:spacing w:before="60" w:after="60"/>
              <w:ind w:left="6" w:hanging="6"/>
              <w:jc w:val="left"/>
              <w:rPr>
                <w:bCs w:val="0"/>
              </w:rPr>
            </w:pPr>
          </w:p>
        </w:tc>
        <w:tc>
          <w:tcPr>
            <w:tcW w:w="4253" w:type="dxa"/>
            <w:shd w:val="clear" w:color="auto" w:fill="FFF3F3"/>
          </w:tcPr>
          <w:p w14:paraId="56599FC6" w14:textId="0F76B15B" w:rsidR="00272431" w:rsidRPr="00911D5F" w:rsidRDefault="00C165D6" w:rsidP="00183B3F">
            <w:pPr>
              <w:pStyle w:val="PBFSline"/>
              <w:cnfStyle w:val="000000100000" w:firstRow="0" w:lastRow="0" w:firstColumn="0" w:lastColumn="0" w:oddVBand="0" w:evenVBand="0" w:oddHBand="1" w:evenHBand="0" w:firstRowFirstColumn="0" w:firstRowLastColumn="0" w:lastRowFirstColumn="0" w:lastRowLastColumn="0"/>
            </w:pPr>
            <w:r w:rsidRPr="00911D5F">
              <w:t xml:space="preserve">Consent is </w:t>
            </w:r>
            <w:r w:rsidRPr="00CD62F5">
              <w:rPr>
                <w:b/>
                <w:bCs/>
              </w:rPr>
              <w:t>not</w:t>
            </w:r>
            <w:r w:rsidRPr="00911D5F">
              <w:t xml:space="preserve"> given in the required </w:t>
            </w:r>
            <w:r w:rsidRPr="00CD62F5">
              <w:rPr>
                <w:b/>
                <w:bCs/>
              </w:rPr>
              <w:t>legal</w:t>
            </w:r>
            <w:r w:rsidRPr="00911D5F">
              <w:t xml:space="preserve"> </w:t>
            </w:r>
            <w:r w:rsidRPr="00CD62F5">
              <w:rPr>
                <w:b/>
                <w:bCs/>
              </w:rPr>
              <w:t>form</w:t>
            </w:r>
            <w:r w:rsidRPr="00911D5F">
              <w:t>, nor expressed or evidenced (including for illiterate persons) in writing (</w:t>
            </w:r>
            <w:r w:rsidR="00B92752">
              <w:t xml:space="preserve">HC, </w:t>
            </w:r>
            <w:r w:rsidRPr="00911D5F">
              <w:t xml:space="preserve">Art. 4(c) &amp; (d); </w:t>
            </w:r>
            <w:r w:rsidR="00B92752">
              <w:t xml:space="preserve">CRC, </w:t>
            </w:r>
            <w:r w:rsidRPr="00911D5F">
              <w:t xml:space="preserve">Art. 21(a)). </w:t>
            </w:r>
          </w:p>
        </w:tc>
        <w:tc>
          <w:tcPr>
            <w:tcW w:w="5921" w:type="dxa"/>
            <w:shd w:val="clear" w:color="auto" w:fill="F0F5EB"/>
          </w:tcPr>
          <w:p w14:paraId="60BF8360" w14:textId="1A92F37C" w:rsidR="00C165D6" w:rsidRPr="00911D5F" w:rsidRDefault="00391DF6" w:rsidP="00C165D6">
            <w:pPr>
              <w:pStyle w:val="PBFSline"/>
              <w:cnfStyle w:val="000000100000" w:firstRow="0" w:lastRow="0" w:firstColumn="0" w:lastColumn="0" w:oddVBand="0" w:evenVBand="0" w:oddHBand="1" w:evenHBand="0" w:firstRowFirstColumn="0" w:firstRowLastColumn="0" w:lastRowFirstColumn="0" w:lastRowLastColumn="0"/>
            </w:pPr>
            <w:r w:rsidRPr="00763380">
              <w:t>Ensure</w:t>
            </w:r>
            <w:r w:rsidRPr="00911D5F">
              <w:t xml:space="preserve"> that </w:t>
            </w:r>
            <w:r w:rsidR="00D705A3" w:rsidRPr="00911D5F">
              <w:t xml:space="preserve">the consent of all those whose consent is needed has been </w:t>
            </w:r>
            <w:r w:rsidR="00BC3459">
              <w:t xml:space="preserve">given in the required </w:t>
            </w:r>
            <w:r w:rsidR="00BC3459" w:rsidRPr="008338A3">
              <w:rPr>
                <w:b/>
                <w:bCs/>
              </w:rPr>
              <w:t>legal form</w:t>
            </w:r>
            <w:r w:rsidR="00BC3459">
              <w:t xml:space="preserve">, </w:t>
            </w:r>
            <w:r w:rsidR="00666717">
              <w:t xml:space="preserve">and is </w:t>
            </w:r>
            <w:r w:rsidR="00D705A3" w:rsidRPr="00911D5F">
              <w:t>expressed or eviden</w:t>
            </w:r>
            <w:r w:rsidR="00D42DBF">
              <w:t>ced</w:t>
            </w:r>
            <w:r w:rsidR="00D705A3" w:rsidRPr="00911D5F">
              <w:t xml:space="preserve"> </w:t>
            </w:r>
            <w:r w:rsidR="00D705A3" w:rsidRPr="00D76F21">
              <w:rPr>
                <w:b/>
                <w:bCs/>
              </w:rPr>
              <w:t>in writing</w:t>
            </w:r>
            <w:r w:rsidR="00B26AA6" w:rsidRPr="00911D5F">
              <w:t>, using a standardised form.</w:t>
            </w:r>
            <w:bookmarkStart w:id="86" w:name="_Ref58942935"/>
            <w:r w:rsidR="003F0927" w:rsidRPr="00911D5F">
              <w:rPr>
                <w:rStyle w:val="EndnoteReference"/>
              </w:rPr>
              <w:endnoteReference w:id="186"/>
            </w:r>
            <w:bookmarkEnd w:id="86"/>
            <w:r w:rsidR="00F82A37" w:rsidRPr="00911D5F">
              <w:t xml:space="preserve"> </w:t>
            </w:r>
          </w:p>
        </w:tc>
        <w:tc>
          <w:tcPr>
            <w:tcW w:w="565" w:type="dxa"/>
            <w:shd w:val="clear" w:color="auto" w:fill="auto"/>
          </w:tcPr>
          <w:p w14:paraId="078EDA56" w14:textId="34A2C22B" w:rsidR="00E17CAD" w:rsidRPr="003258AE"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r w:rsidR="00FA671D" w14:paraId="49A74D52" w14:textId="77777777"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4CC792DB" w14:textId="77777777" w:rsidR="00FA671D" w:rsidRPr="00911D5F" w:rsidRDefault="00FA671D" w:rsidP="00FA671D">
            <w:pPr>
              <w:pStyle w:val="PBParagraph"/>
              <w:numPr>
                <w:ilvl w:val="0"/>
                <w:numId w:val="4"/>
              </w:numPr>
              <w:spacing w:before="60" w:after="60"/>
              <w:ind w:left="6" w:hanging="6"/>
              <w:jc w:val="left"/>
              <w:rPr>
                <w:bCs w:val="0"/>
              </w:rPr>
            </w:pPr>
          </w:p>
        </w:tc>
        <w:tc>
          <w:tcPr>
            <w:tcW w:w="4253" w:type="dxa"/>
            <w:shd w:val="clear" w:color="auto" w:fill="FFE1E1"/>
          </w:tcPr>
          <w:p w14:paraId="1F59C3B6" w14:textId="190CFF8A" w:rsidR="00FA671D" w:rsidRPr="00911D5F" w:rsidRDefault="00FA671D" w:rsidP="00FA671D">
            <w:pPr>
              <w:pStyle w:val="PBFSline"/>
              <w:cnfStyle w:val="000000010000" w:firstRow="0" w:lastRow="0" w:firstColumn="0" w:lastColumn="0" w:oddVBand="0" w:evenVBand="0" w:oddHBand="0" w:evenHBand="1" w:firstRowFirstColumn="0" w:firstRowLastColumn="0" w:lastRowFirstColumn="0" w:lastRowLastColumn="0"/>
            </w:pPr>
            <w:r w:rsidRPr="00911D26">
              <w:t>Failure to control or verify the identity of the child and the person(s) consenting, including when they use thumbprints to consent.</w:t>
            </w:r>
          </w:p>
        </w:tc>
        <w:tc>
          <w:tcPr>
            <w:tcW w:w="5921" w:type="dxa"/>
            <w:shd w:val="clear" w:color="auto" w:fill="DEE9D3"/>
          </w:tcPr>
          <w:p w14:paraId="51B5E306" w14:textId="4140025E" w:rsidR="00FA671D" w:rsidRPr="00763380" w:rsidRDefault="00FA671D" w:rsidP="00FA671D">
            <w:pPr>
              <w:pStyle w:val="PBFSline"/>
              <w:cnfStyle w:val="000000010000" w:firstRow="0" w:lastRow="0" w:firstColumn="0" w:lastColumn="0" w:oddVBand="0" w:evenVBand="0" w:oddHBand="0" w:evenHBand="1" w:firstRowFirstColumn="0" w:firstRowLastColumn="0" w:lastRowFirstColumn="0" w:lastRowLastColumn="0"/>
            </w:pPr>
            <w:r w:rsidRPr="00911D26">
              <w:t xml:space="preserve">Ensure that all those whose consent is needed, </w:t>
            </w:r>
            <w:r w:rsidR="0044365F">
              <w:t>including</w:t>
            </w:r>
            <w:r w:rsidRPr="00911D26">
              <w:t xml:space="preserve"> the child, have their identity confirmed by a competent authority.</w:t>
            </w:r>
          </w:p>
        </w:tc>
        <w:tc>
          <w:tcPr>
            <w:tcW w:w="565" w:type="dxa"/>
            <w:shd w:val="clear" w:color="auto" w:fill="auto"/>
          </w:tcPr>
          <w:p w14:paraId="49D34913" w14:textId="239540C0" w:rsidR="00FA671D" w:rsidRPr="003258AE" w:rsidRDefault="00FA671D" w:rsidP="00FA671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258AE">
              <w:rPr>
                <w:b/>
                <w:bCs/>
                <w:color w:val="4BC9FF" w:themeColor="accent1" w:themeTint="99"/>
              </w:rPr>
              <w:t>SO</w:t>
            </w:r>
          </w:p>
        </w:tc>
      </w:tr>
      <w:tr w:rsidR="00FA671D" w14:paraId="69004EAD" w14:textId="77777777"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03E25DA5" w14:textId="77777777" w:rsidR="00FA671D" w:rsidRPr="00911D5F" w:rsidRDefault="00FA671D" w:rsidP="00FA671D">
            <w:pPr>
              <w:pStyle w:val="PBParagraph"/>
              <w:numPr>
                <w:ilvl w:val="0"/>
                <w:numId w:val="4"/>
              </w:numPr>
              <w:spacing w:before="60" w:after="60"/>
              <w:ind w:left="6" w:hanging="6"/>
              <w:jc w:val="left"/>
              <w:rPr>
                <w:bCs w:val="0"/>
              </w:rPr>
            </w:pPr>
          </w:p>
        </w:tc>
        <w:tc>
          <w:tcPr>
            <w:tcW w:w="4253" w:type="dxa"/>
            <w:shd w:val="clear" w:color="auto" w:fill="FFF3F3"/>
          </w:tcPr>
          <w:p w14:paraId="1E2F464E" w14:textId="2FD44A98" w:rsidR="00FA671D" w:rsidRPr="00911D5F" w:rsidRDefault="00FA671D" w:rsidP="00FA671D">
            <w:pPr>
              <w:pStyle w:val="PBFSline"/>
              <w:cnfStyle w:val="000000100000" w:firstRow="0" w:lastRow="0" w:firstColumn="0" w:lastColumn="0" w:oddVBand="0" w:evenVBand="0" w:oddHBand="1" w:evenHBand="0" w:firstRowFirstColumn="0" w:firstRowLastColumn="0" w:lastRowFirstColumn="0" w:lastRowLastColumn="0"/>
            </w:pPr>
            <w:r w:rsidRPr="00911D26">
              <w:t>Failure to control or verify the relationship between the child and the person who consents to the adoption</w:t>
            </w:r>
            <w:r w:rsidRPr="00911D26">
              <w:rPr>
                <w:bCs/>
              </w:rPr>
              <w:t>.</w:t>
            </w:r>
          </w:p>
        </w:tc>
        <w:tc>
          <w:tcPr>
            <w:tcW w:w="5921" w:type="dxa"/>
            <w:shd w:val="clear" w:color="auto" w:fill="F0F5EB"/>
          </w:tcPr>
          <w:p w14:paraId="3AD6350F" w14:textId="77777777" w:rsidR="00FA671D" w:rsidRPr="00911D26" w:rsidRDefault="00FA671D" w:rsidP="00FA671D">
            <w:pPr>
              <w:pStyle w:val="PBFSline"/>
              <w:cnfStyle w:val="000000100000" w:firstRow="0" w:lastRow="0" w:firstColumn="0" w:lastColumn="0" w:oddVBand="0" w:evenVBand="0" w:oddHBand="1" w:evenHBand="0" w:firstRowFirstColumn="0" w:firstRowLastColumn="0" w:lastRowFirstColumn="0" w:lastRowLastColumn="0"/>
            </w:pPr>
            <w:r w:rsidRPr="00911D26">
              <w:t xml:space="preserve">Always verify the </w:t>
            </w:r>
            <w:r w:rsidRPr="00911D26">
              <w:rPr>
                <w:b/>
              </w:rPr>
              <w:t xml:space="preserve">relationship between </w:t>
            </w:r>
            <w:r w:rsidRPr="00911D26">
              <w:t xml:space="preserve">the child and those consenting to the adoption of the child. </w:t>
            </w:r>
          </w:p>
          <w:p w14:paraId="46BE61C8" w14:textId="077D8946" w:rsidR="00FA671D" w:rsidRPr="00E01BDA" w:rsidRDefault="00FA671D" w:rsidP="00FA671D">
            <w:pPr>
              <w:pStyle w:val="PBFSline"/>
              <w:cnfStyle w:val="000000100000" w:firstRow="0" w:lastRow="0" w:firstColumn="0" w:lastColumn="0" w:oddVBand="0" w:evenVBand="0" w:oddHBand="1" w:evenHBand="0" w:firstRowFirstColumn="0" w:firstRowLastColumn="0" w:lastRowFirstColumn="0" w:lastRowLastColumn="0"/>
            </w:pPr>
            <w:r w:rsidRPr="00E01BDA">
              <w:t xml:space="preserve">Where possible, provide </w:t>
            </w:r>
            <w:r w:rsidRPr="00E01BDA">
              <w:rPr>
                <w:b/>
              </w:rPr>
              <w:t>DNA tests</w:t>
            </w:r>
            <w:r w:rsidRPr="00E01BDA">
              <w:t xml:space="preserve"> for the child and the birth parents.</w:t>
            </w:r>
            <w:r w:rsidRPr="00E01BDA">
              <w:rPr>
                <w:rStyle w:val="EndnoteReference"/>
              </w:rPr>
              <w:endnoteReference w:id="187"/>
            </w:r>
            <w:r w:rsidRPr="00E01BDA">
              <w:rPr>
                <w:vertAlign w:val="superscript"/>
              </w:rPr>
              <w:t xml:space="preserve"> </w:t>
            </w:r>
            <w:r w:rsidR="00125EE4" w:rsidRPr="00125EE4">
              <w:t>[R]</w:t>
            </w:r>
            <w:r w:rsidRPr="00E01BDA">
              <w:t xml:space="preserve"> </w:t>
            </w:r>
          </w:p>
          <w:p w14:paraId="16A8DD21" w14:textId="77777777" w:rsidR="00FA671D" w:rsidRPr="00763380" w:rsidRDefault="00FA671D" w:rsidP="00FA671D">
            <w:pPr>
              <w:pStyle w:val="PBFSline"/>
              <w:cnfStyle w:val="000000100000" w:firstRow="0" w:lastRow="0" w:firstColumn="0" w:lastColumn="0" w:oddVBand="0" w:evenVBand="0" w:oddHBand="1" w:evenHBand="0" w:firstRowFirstColumn="0" w:firstRowLastColumn="0" w:lastRowFirstColumn="0" w:lastRowLastColumn="0"/>
            </w:pPr>
          </w:p>
        </w:tc>
        <w:tc>
          <w:tcPr>
            <w:tcW w:w="565" w:type="dxa"/>
            <w:shd w:val="clear" w:color="auto" w:fill="auto"/>
          </w:tcPr>
          <w:p w14:paraId="6737F6B4" w14:textId="2FE1D819" w:rsidR="00FA671D" w:rsidRPr="003258AE" w:rsidRDefault="00FA671D" w:rsidP="00FA671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r w:rsidR="00B20BDB" w:rsidRPr="008B31DC" w14:paraId="02E27418" w14:textId="128B4999"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55F23521" w14:textId="77777777" w:rsidR="00BD507C" w:rsidRPr="00911D5F" w:rsidRDefault="00BD507C" w:rsidP="00197729">
            <w:pPr>
              <w:pStyle w:val="PBFSline"/>
              <w:rPr>
                <w:bCs w:val="0"/>
              </w:rPr>
            </w:pPr>
          </w:p>
        </w:tc>
        <w:tc>
          <w:tcPr>
            <w:tcW w:w="4253" w:type="dxa"/>
            <w:shd w:val="clear" w:color="auto" w:fill="auto"/>
          </w:tcPr>
          <w:p w14:paraId="47ED1BBD" w14:textId="333F0157" w:rsidR="00BD507C" w:rsidRPr="00911D5F" w:rsidRDefault="00BD507C" w:rsidP="00197729">
            <w:pPr>
              <w:pStyle w:val="PBFSline"/>
              <w:cnfStyle w:val="000000010000" w:firstRow="0" w:lastRow="0" w:firstColumn="0" w:lastColumn="0" w:oddVBand="0" w:evenVBand="0" w:oddHBand="0" w:evenHBand="1" w:firstRowFirstColumn="0" w:firstRowLastColumn="0" w:lastRowFirstColumn="0" w:lastRowLastColumn="0"/>
            </w:pPr>
            <w:r w:rsidRPr="00911D5F">
              <w:rPr>
                <w:color w:val="0070C0"/>
              </w:rPr>
              <w:t>Child (having regard to their age and degree of maturity)</w:t>
            </w:r>
            <w:r w:rsidR="005E4E94" w:rsidRPr="00911D5F">
              <w:rPr>
                <w:color w:val="0070C0"/>
              </w:rPr>
              <w:t xml:space="preserve"> </w:t>
            </w:r>
          </w:p>
        </w:tc>
        <w:tc>
          <w:tcPr>
            <w:tcW w:w="5921" w:type="dxa"/>
            <w:shd w:val="clear" w:color="auto" w:fill="auto"/>
          </w:tcPr>
          <w:p w14:paraId="40547392" w14:textId="77777777" w:rsidR="00BD507C" w:rsidRPr="00911D5F" w:rsidRDefault="00BD507C" w:rsidP="00197729">
            <w:pPr>
              <w:pStyle w:val="PBFSline"/>
              <w:cnfStyle w:val="000000010000" w:firstRow="0" w:lastRow="0" w:firstColumn="0" w:lastColumn="0" w:oddVBand="0" w:evenVBand="0" w:oddHBand="0" w:evenHBand="1" w:firstRowFirstColumn="0" w:firstRowLastColumn="0" w:lastRowFirstColumn="0" w:lastRowLastColumn="0"/>
            </w:pPr>
          </w:p>
        </w:tc>
        <w:tc>
          <w:tcPr>
            <w:tcW w:w="565" w:type="dxa"/>
            <w:shd w:val="clear" w:color="auto" w:fill="auto"/>
          </w:tcPr>
          <w:p w14:paraId="3EF545BB" w14:textId="77777777" w:rsidR="00E17CAD" w:rsidRPr="00911D5F"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pPr>
          </w:p>
        </w:tc>
      </w:tr>
      <w:tr w:rsidR="00B20BDB" w14:paraId="7D4E53F3" w14:textId="76F7DFBA"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448C7E35" w14:textId="77777777" w:rsidR="00BD507C" w:rsidRPr="00417146" w:rsidRDefault="00BD507C" w:rsidP="00E32340">
            <w:pPr>
              <w:pStyle w:val="PBParagraph"/>
              <w:numPr>
                <w:ilvl w:val="0"/>
                <w:numId w:val="4"/>
              </w:numPr>
              <w:spacing w:before="60" w:after="60"/>
              <w:ind w:left="6" w:hanging="6"/>
              <w:jc w:val="left"/>
              <w:rPr>
                <w:bCs w:val="0"/>
              </w:rPr>
            </w:pPr>
          </w:p>
        </w:tc>
        <w:tc>
          <w:tcPr>
            <w:tcW w:w="4253" w:type="dxa"/>
          </w:tcPr>
          <w:p w14:paraId="5CD287A7" w14:textId="4D68C4B9" w:rsidR="00BD507C" w:rsidRPr="00911D5F" w:rsidRDefault="00BD507C" w:rsidP="00197729">
            <w:pPr>
              <w:pStyle w:val="PBFSline"/>
              <w:cnfStyle w:val="000000100000" w:firstRow="0" w:lastRow="0" w:firstColumn="0" w:lastColumn="0" w:oddVBand="0" w:evenVBand="0" w:oddHBand="1" w:evenHBand="0" w:firstRowFirstColumn="0" w:firstRowLastColumn="0" w:lastRowFirstColumn="0" w:lastRowLastColumn="0"/>
            </w:pPr>
            <w:r w:rsidRPr="00911D5F">
              <w:t xml:space="preserve">The wishes and opinions of the child have not been given </w:t>
            </w:r>
            <w:r w:rsidR="00012ED3">
              <w:t xml:space="preserve">due </w:t>
            </w:r>
            <w:r w:rsidRPr="00911D5F">
              <w:t>consideration (</w:t>
            </w:r>
            <w:r w:rsidR="00B92752">
              <w:t xml:space="preserve">HC, </w:t>
            </w:r>
            <w:r w:rsidRPr="00911D5F">
              <w:t xml:space="preserve">Art. 4(d)(2)). </w:t>
            </w:r>
          </w:p>
        </w:tc>
        <w:tc>
          <w:tcPr>
            <w:tcW w:w="5921" w:type="dxa"/>
            <w:shd w:val="clear" w:color="auto" w:fill="DEE9D3"/>
          </w:tcPr>
          <w:p w14:paraId="21F98ACB" w14:textId="4B0A3FF9" w:rsidR="00BD507C" w:rsidRPr="00911D5F" w:rsidRDefault="00BD507C" w:rsidP="00197729">
            <w:pPr>
              <w:pStyle w:val="PBFSline"/>
              <w:cnfStyle w:val="000000100000" w:firstRow="0" w:lastRow="0" w:firstColumn="0" w:lastColumn="0" w:oddVBand="0" w:evenVBand="0" w:oddHBand="1" w:evenHBand="0" w:firstRowFirstColumn="0" w:firstRowLastColumn="0" w:lastRowFirstColumn="0" w:lastRowLastColumn="0"/>
            </w:pPr>
            <w:r w:rsidRPr="00763380">
              <w:t>Ensure</w:t>
            </w:r>
            <w:r w:rsidRPr="00911D5F">
              <w:t xml:space="preserve"> that consideration is given to the </w:t>
            </w:r>
            <w:r w:rsidRPr="009C6B92">
              <w:rPr>
                <w:b/>
                <w:bCs/>
              </w:rPr>
              <w:t>wishes</w:t>
            </w:r>
            <w:r w:rsidRPr="00911D5F">
              <w:t xml:space="preserve"> and </w:t>
            </w:r>
            <w:r w:rsidRPr="009C6B92">
              <w:rPr>
                <w:b/>
                <w:bCs/>
              </w:rPr>
              <w:t>opinions</w:t>
            </w:r>
            <w:r w:rsidRPr="00911D5F">
              <w:t xml:space="preserve"> of the child, according to their age and maturity. </w:t>
            </w:r>
          </w:p>
        </w:tc>
        <w:tc>
          <w:tcPr>
            <w:tcW w:w="565" w:type="dxa"/>
            <w:shd w:val="clear" w:color="auto" w:fill="auto"/>
          </w:tcPr>
          <w:p w14:paraId="0F49C57F" w14:textId="066A1285" w:rsidR="00E17CAD" w:rsidRPr="003258AE"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r w:rsidR="00B20BDB" w:rsidRPr="008B31DC" w14:paraId="58554920" w14:textId="10650BC2"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40F7990C" w14:textId="77777777" w:rsidR="00BD507C" w:rsidRPr="00911D5F" w:rsidRDefault="00BD507C" w:rsidP="00197729">
            <w:pPr>
              <w:pStyle w:val="PBFSline"/>
              <w:rPr>
                <w:bCs w:val="0"/>
              </w:rPr>
            </w:pPr>
          </w:p>
        </w:tc>
        <w:tc>
          <w:tcPr>
            <w:tcW w:w="4253" w:type="dxa"/>
            <w:shd w:val="clear" w:color="auto" w:fill="auto"/>
          </w:tcPr>
          <w:p w14:paraId="75B7404A" w14:textId="3D539403" w:rsidR="00BD507C" w:rsidRPr="00911D5F" w:rsidRDefault="00BD507C" w:rsidP="00197729">
            <w:pPr>
              <w:pStyle w:val="PBFSline"/>
              <w:cnfStyle w:val="000000010000" w:firstRow="0" w:lastRow="0" w:firstColumn="0" w:lastColumn="0" w:oddVBand="0" w:evenVBand="0" w:oddHBand="0" w:evenHBand="1" w:firstRowFirstColumn="0" w:firstRowLastColumn="0" w:lastRowFirstColumn="0" w:lastRowLastColumn="0"/>
            </w:pPr>
            <w:r w:rsidRPr="00911D5F">
              <w:rPr>
                <w:b/>
                <w:bCs/>
                <w:color w:val="0070C0"/>
              </w:rPr>
              <w:t>Mother</w:t>
            </w:r>
            <w:r w:rsidRPr="00911D5F">
              <w:rPr>
                <w:color w:val="0070C0"/>
              </w:rPr>
              <w:t xml:space="preserve"> </w:t>
            </w:r>
          </w:p>
        </w:tc>
        <w:tc>
          <w:tcPr>
            <w:tcW w:w="5921" w:type="dxa"/>
            <w:shd w:val="clear" w:color="auto" w:fill="auto"/>
          </w:tcPr>
          <w:p w14:paraId="7E27CFA1" w14:textId="1F816F62" w:rsidR="00BD507C" w:rsidRPr="00911D5F" w:rsidRDefault="00952C40" w:rsidP="00F92727">
            <w:pPr>
              <w:pStyle w:val="PBFSline"/>
              <w:tabs>
                <w:tab w:val="left" w:pos="4202"/>
              </w:tabs>
              <w:cnfStyle w:val="000000010000" w:firstRow="0" w:lastRow="0" w:firstColumn="0" w:lastColumn="0" w:oddVBand="0" w:evenVBand="0" w:oddHBand="0" w:evenHBand="1" w:firstRowFirstColumn="0" w:firstRowLastColumn="0" w:lastRowFirstColumn="0" w:lastRowLastColumn="0"/>
            </w:pPr>
            <w:r>
              <w:tab/>
            </w:r>
          </w:p>
        </w:tc>
        <w:tc>
          <w:tcPr>
            <w:tcW w:w="565" w:type="dxa"/>
            <w:shd w:val="clear" w:color="auto" w:fill="auto"/>
          </w:tcPr>
          <w:p w14:paraId="20243491" w14:textId="77777777" w:rsidR="00E17CAD" w:rsidRPr="00911D5F"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pPr>
          </w:p>
        </w:tc>
      </w:tr>
      <w:tr w:rsidR="00B20BDB" w14:paraId="4E0D40CC" w14:textId="22E42773"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5AE3315B" w14:textId="77777777" w:rsidR="00BD507C" w:rsidRPr="00911D5F" w:rsidRDefault="00BD507C" w:rsidP="00E32340">
            <w:pPr>
              <w:pStyle w:val="PBParagraph"/>
              <w:numPr>
                <w:ilvl w:val="0"/>
                <w:numId w:val="4"/>
              </w:numPr>
              <w:spacing w:before="60" w:after="60"/>
              <w:ind w:left="6" w:hanging="6"/>
              <w:jc w:val="left"/>
              <w:rPr>
                <w:bCs w:val="0"/>
              </w:rPr>
            </w:pPr>
          </w:p>
        </w:tc>
        <w:tc>
          <w:tcPr>
            <w:tcW w:w="4253" w:type="dxa"/>
          </w:tcPr>
          <w:p w14:paraId="58E95D01" w14:textId="48B2B0E2" w:rsidR="00F43CB6" w:rsidRPr="00F43CB6" w:rsidRDefault="00BD507C" w:rsidP="00894C3E">
            <w:pPr>
              <w:pStyle w:val="PBFSline"/>
              <w:cnfStyle w:val="000000100000" w:firstRow="0" w:lastRow="0" w:firstColumn="0" w:lastColumn="0" w:oddVBand="0" w:evenVBand="0" w:oddHBand="1" w:evenHBand="0" w:firstRowFirstColumn="0" w:firstRowLastColumn="0" w:lastRowFirstColumn="0" w:lastRowLastColumn="0"/>
            </w:pPr>
            <w:r w:rsidRPr="00911D5F">
              <w:t>Consent of the mother, where required, is given before the birth of the child (</w:t>
            </w:r>
            <w:r w:rsidR="00B92752">
              <w:t xml:space="preserve">HC, </w:t>
            </w:r>
            <w:r w:rsidRPr="00911D5F">
              <w:t xml:space="preserve">Art. 4(c)). </w:t>
            </w:r>
          </w:p>
        </w:tc>
        <w:tc>
          <w:tcPr>
            <w:tcW w:w="5921" w:type="dxa"/>
            <w:shd w:val="clear" w:color="auto" w:fill="DEE9D3"/>
          </w:tcPr>
          <w:p w14:paraId="594BDA94" w14:textId="6137C9B4" w:rsidR="00BD507C" w:rsidRPr="00911D5F" w:rsidRDefault="00BD507C" w:rsidP="00197729">
            <w:pPr>
              <w:pStyle w:val="PBFSline"/>
              <w:cnfStyle w:val="000000100000" w:firstRow="0" w:lastRow="0" w:firstColumn="0" w:lastColumn="0" w:oddVBand="0" w:evenVBand="0" w:oddHBand="1" w:evenHBand="0" w:firstRowFirstColumn="0" w:firstRowLastColumn="0" w:lastRowFirstColumn="0" w:lastRowLastColumn="0"/>
            </w:pPr>
            <w:r w:rsidRPr="00763380">
              <w:t>Ensure</w:t>
            </w:r>
            <w:r w:rsidRPr="00911D5F">
              <w:t xml:space="preserve"> that the consent of the parent(s) is obtained only after a </w:t>
            </w:r>
            <w:r w:rsidRPr="009C6B92">
              <w:rPr>
                <w:b/>
                <w:bCs/>
              </w:rPr>
              <w:t>reasonable</w:t>
            </w:r>
            <w:r w:rsidRPr="00911D5F">
              <w:t xml:space="preserve"> </w:t>
            </w:r>
            <w:r w:rsidRPr="009C6B92">
              <w:rPr>
                <w:b/>
                <w:bCs/>
              </w:rPr>
              <w:t>period</w:t>
            </w:r>
            <w:r w:rsidRPr="00911D5F">
              <w:t xml:space="preserve"> has elapsed </w:t>
            </w:r>
            <w:r w:rsidRPr="009C6B92">
              <w:rPr>
                <w:b/>
                <w:bCs/>
              </w:rPr>
              <w:t>following</w:t>
            </w:r>
            <w:r w:rsidRPr="00911D5F">
              <w:t xml:space="preserve"> the </w:t>
            </w:r>
            <w:r w:rsidRPr="009C6B92">
              <w:rPr>
                <w:b/>
                <w:bCs/>
              </w:rPr>
              <w:t>birth</w:t>
            </w:r>
            <w:r w:rsidRPr="00911D5F">
              <w:t xml:space="preserve"> of the child</w:t>
            </w:r>
            <w:r w:rsidRPr="00894C3E">
              <w:t>.</w:t>
            </w:r>
            <w:r w:rsidRPr="00894C3E">
              <w:rPr>
                <w:rStyle w:val="EndnoteReference"/>
              </w:rPr>
              <w:endnoteReference w:id="188"/>
            </w:r>
          </w:p>
        </w:tc>
        <w:tc>
          <w:tcPr>
            <w:tcW w:w="565" w:type="dxa"/>
            <w:shd w:val="clear" w:color="auto" w:fill="auto"/>
          </w:tcPr>
          <w:p w14:paraId="7573714A" w14:textId="2E553A68" w:rsidR="00E17CAD" w:rsidRPr="003258AE"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r w:rsidR="00B20BDB" w:rsidRPr="008B31DC" w14:paraId="6A06BA34" w14:textId="21C989CB"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4DBAD70E" w14:textId="77777777" w:rsidR="00C165D6" w:rsidRPr="00911D5F" w:rsidRDefault="00C165D6" w:rsidP="00C165D6">
            <w:pPr>
              <w:pStyle w:val="PBFSline"/>
              <w:rPr>
                <w:bCs w:val="0"/>
              </w:rPr>
            </w:pPr>
          </w:p>
        </w:tc>
        <w:tc>
          <w:tcPr>
            <w:tcW w:w="4253" w:type="dxa"/>
            <w:shd w:val="clear" w:color="auto" w:fill="auto"/>
          </w:tcPr>
          <w:p w14:paraId="13D90277" w14:textId="0FDF80DB" w:rsidR="00C165D6" w:rsidRPr="00911D5F" w:rsidRDefault="00C165D6" w:rsidP="00C165D6">
            <w:pPr>
              <w:pStyle w:val="PBFSline"/>
              <w:cnfStyle w:val="000000010000" w:firstRow="0" w:lastRow="0" w:firstColumn="0" w:lastColumn="0" w:oddVBand="0" w:evenVBand="0" w:oddHBand="0" w:evenHBand="1" w:firstRowFirstColumn="0" w:firstRowLastColumn="0" w:lastRowFirstColumn="0" w:lastRowLastColumn="0"/>
            </w:pPr>
            <w:r w:rsidRPr="00911D5F">
              <w:rPr>
                <w:b/>
                <w:bCs/>
                <w:color w:val="0070C0"/>
              </w:rPr>
              <w:t>Withdrawal</w:t>
            </w:r>
            <w:r w:rsidR="00886A71">
              <w:rPr>
                <w:b/>
                <w:bCs/>
                <w:color w:val="0070C0"/>
              </w:rPr>
              <w:t xml:space="preserve"> of consent</w:t>
            </w:r>
            <w:r w:rsidRPr="00911D5F">
              <w:rPr>
                <w:color w:val="0070C0"/>
              </w:rPr>
              <w:t xml:space="preserve"> </w:t>
            </w:r>
          </w:p>
        </w:tc>
        <w:tc>
          <w:tcPr>
            <w:tcW w:w="5921" w:type="dxa"/>
            <w:shd w:val="clear" w:color="auto" w:fill="auto"/>
          </w:tcPr>
          <w:p w14:paraId="47462BAF" w14:textId="77777777" w:rsidR="00C165D6" w:rsidRPr="00911D5F" w:rsidRDefault="00C165D6" w:rsidP="00C165D6">
            <w:pPr>
              <w:pStyle w:val="PBFSline"/>
              <w:cnfStyle w:val="000000010000" w:firstRow="0" w:lastRow="0" w:firstColumn="0" w:lastColumn="0" w:oddVBand="0" w:evenVBand="0" w:oddHBand="0" w:evenHBand="1" w:firstRowFirstColumn="0" w:firstRowLastColumn="0" w:lastRowFirstColumn="0" w:lastRowLastColumn="0"/>
            </w:pPr>
          </w:p>
        </w:tc>
        <w:tc>
          <w:tcPr>
            <w:tcW w:w="565" w:type="dxa"/>
            <w:shd w:val="clear" w:color="auto" w:fill="auto"/>
          </w:tcPr>
          <w:p w14:paraId="3A83F340" w14:textId="77777777" w:rsidR="00E17CAD" w:rsidRPr="00911D5F"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pPr>
          </w:p>
        </w:tc>
      </w:tr>
      <w:tr w:rsidR="00B20BDB" w14:paraId="4FEF3B66" w14:textId="409E56B2"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5A7EBA73" w14:textId="77777777" w:rsidR="00C165D6" w:rsidRPr="00911D5F" w:rsidRDefault="00C165D6" w:rsidP="00E32340">
            <w:pPr>
              <w:pStyle w:val="PBParagraph"/>
              <w:numPr>
                <w:ilvl w:val="0"/>
                <w:numId w:val="4"/>
              </w:numPr>
              <w:spacing w:before="60" w:after="60"/>
              <w:ind w:left="6" w:hanging="6"/>
              <w:jc w:val="left"/>
              <w:rPr>
                <w:bCs w:val="0"/>
              </w:rPr>
            </w:pPr>
          </w:p>
        </w:tc>
        <w:tc>
          <w:tcPr>
            <w:tcW w:w="4253" w:type="dxa"/>
          </w:tcPr>
          <w:p w14:paraId="4AC3A54B" w14:textId="5FFA01B9" w:rsidR="00C165D6" w:rsidRPr="00911D5F" w:rsidRDefault="00C165D6" w:rsidP="00C165D6">
            <w:pPr>
              <w:pStyle w:val="PBFSline"/>
              <w:cnfStyle w:val="000000100000" w:firstRow="0" w:lastRow="0" w:firstColumn="0" w:lastColumn="0" w:oddVBand="0" w:evenVBand="0" w:oddHBand="1" w:evenHBand="0" w:firstRowFirstColumn="0" w:firstRowLastColumn="0" w:lastRowFirstColumn="0" w:lastRowLastColumn="0"/>
            </w:pPr>
            <w:r w:rsidRPr="00911D5F">
              <w:t xml:space="preserve">Lack of or insufficient information provided to </w:t>
            </w:r>
            <w:r w:rsidR="00697FF8">
              <w:t xml:space="preserve">the </w:t>
            </w:r>
            <w:r w:rsidRPr="00911D5F">
              <w:t xml:space="preserve">parents </w:t>
            </w:r>
            <w:r w:rsidR="00831A84" w:rsidRPr="00911D5F">
              <w:t xml:space="preserve">or </w:t>
            </w:r>
            <w:r w:rsidR="00697FF8">
              <w:t xml:space="preserve">the </w:t>
            </w:r>
            <w:r w:rsidR="00831A84" w:rsidRPr="00911D5F">
              <w:t xml:space="preserve">child </w:t>
            </w:r>
            <w:r w:rsidRPr="00911D5F">
              <w:t xml:space="preserve">on the possibility to withdraw their consent. </w:t>
            </w:r>
          </w:p>
        </w:tc>
        <w:tc>
          <w:tcPr>
            <w:tcW w:w="5921" w:type="dxa"/>
            <w:vMerge w:val="restart"/>
            <w:shd w:val="clear" w:color="auto" w:fill="DEE9D3"/>
          </w:tcPr>
          <w:p w14:paraId="1A54CA37" w14:textId="695F74A7" w:rsidR="00C165D6" w:rsidRPr="00911D5F" w:rsidRDefault="00C165D6" w:rsidP="00C165D6">
            <w:pPr>
              <w:pStyle w:val="PBFSline"/>
              <w:cnfStyle w:val="000000100000" w:firstRow="0" w:lastRow="0" w:firstColumn="0" w:lastColumn="0" w:oddVBand="0" w:evenVBand="0" w:oddHBand="1" w:evenHBand="0" w:firstRowFirstColumn="0" w:firstRowLastColumn="0" w:lastRowFirstColumn="0" w:lastRowLastColumn="0"/>
            </w:pPr>
            <w:r w:rsidRPr="00763380">
              <w:t>Ensure</w:t>
            </w:r>
            <w:r w:rsidRPr="00911D5F">
              <w:t xml:space="preserve"> that all those whose consent is needed: </w:t>
            </w:r>
          </w:p>
          <w:p w14:paraId="09B01B9E" w14:textId="450489FE" w:rsidR="00C165D6" w:rsidRPr="00911D5F" w:rsidRDefault="00C165D6" w:rsidP="00C165D6">
            <w:pPr>
              <w:pStyle w:val="PBFSindentline"/>
              <w:cnfStyle w:val="000000100000" w:firstRow="0" w:lastRow="0" w:firstColumn="0" w:lastColumn="0" w:oddVBand="0" w:evenVBand="0" w:oddHBand="1" w:evenHBand="0" w:firstRowFirstColumn="0" w:firstRowLastColumn="0" w:lastRowFirstColumn="0" w:lastRowLastColumn="0"/>
            </w:pPr>
            <w:r w:rsidRPr="00911D5F">
              <w:t xml:space="preserve">have been </w:t>
            </w:r>
            <w:r w:rsidRPr="009C6B92">
              <w:rPr>
                <w:b/>
                <w:bCs/>
              </w:rPr>
              <w:t>informed</w:t>
            </w:r>
            <w:r w:rsidRPr="00911D5F">
              <w:t xml:space="preserve"> of the withdrawal </w:t>
            </w:r>
            <w:r w:rsidRPr="008338A3">
              <w:rPr>
                <w:b/>
                <w:bCs/>
              </w:rPr>
              <w:t>period</w:t>
            </w:r>
            <w:r w:rsidRPr="00911D5F">
              <w:t>,</w:t>
            </w:r>
            <w:r w:rsidRPr="00911D5F">
              <w:rPr>
                <w:rStyle w:val="EndnoteReference"/>
              </w:rPr>
              <w:endnoteReference w:id="189"/>
            </w:r>
            <w:r w:rsidRPr="00911D5F">
              <w:t xml:space="preserve"> and </w:t>
            </w:r>
          </w:p>
          <w:p w14:paraId="468DFB51" w14:textId="20D017DB" w:rsidR="00C165D6" w:rsidRPr="00911D5F" w:rsidRDefault="00C165D6" w:rsidP="00C165D6">
            <w:pPr>
              <w:pStyle w:val="PBFSindentline"/>
              <w:cnfStyle w:val="000000100000" w:firstRow="0" w:lastRow="0" w:firstColumn="0" w:lastColumn="0" w:oddVBand="0" w:evenVBand="0" w:oddHBand="1" w:evenHBand="0" w:firstRowFirstColumn="0" w:firstRowLastColumn="0" w:lastRowFirstColumn="0" w:lastRowLastColumn="0"/>
            </w:pPr>
            <w:r w:rsidRPr="00911D5F">
              <w:t xml:space="preserve">have </w:t>
            </w:r>
            <w:r w:rsidRPr="009C6B92">
              <w:rPr>
                <w:b/>
                <w:bCs/>
              </w:rPr>
              <w:t>not</w:t>
            </w:r>
            <w:r w:rsidRPr="00911D5F">
              <w:t xml:space="preserve"> </w:t>
            </w:r>
            <w:r w:rsidRPr="009C6B92">
              <w:rPr>
                <w:b/>
                <w:bCs/>
              </w:rPr>
              <w:t>withdrawn</w:t>
            </w:r>
            <w:r w:rsidRPr="00911D5F">
              <w:t xml:space="preserve"> their consent</w:t>
            </w:r>
            <w:r w:rsidR="00492E57">
              <w:t xml:space="preserve"> during the </w:t>
            </w:r>
            <w:r w:rsidR="006F6898">
              <w:t>withdrawal period</w:t>
            </w:r>
            <w:r w:rsidRPr="00911D5F">
              <w:t>.</w:t>
            </w:r>
          </w:p>
        </w:tc>
        <w:tc>
          <w:tcPr>
            <w:tcW w:w="565" w:type="dxa"/>
            <w:shd w:val="clear" w:color="auto" w:fill="auto"/>
          </w:tcPr>
          <w:p w14:paraId="1C33CFD9" w14:textId="16AE6334" w:rsidR="00E17CAD" w:rsidRPr="003258AE"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r w:rsidR="00B20BDB" w14:paraId="5DD4AA1F" w14:textId="25272053"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05C9AD8B" w14:textId="77777777" w:rsidR="00C165D6" w:rsidRPr="00911D5F" w:rsidRDefault="00C165D6" w:rsidP="00E32340">
            <w:pPr>
              <w:pStyle w:val="PBParagraph"/>
              <w:numPr>
                <w:ilvl w:val="0"/>
                <w:numId w:val="4"/>
              </w:numPr>
              <w:spacing w:before="60" w:after="60"/>
              <w:ind w:left="6" w:hanging="6"/>
              <w:jc w:val="left"/>
              <w:rPr>
                <w:bCs w:val="0"/>
              </w:rPr>
            </w:pPr>
          </w:p>
        </w:tc>
        <w:tc>
          <w:tcPr>
            <w:tcW w:w="4253" w:type="dxa"/>
            <w:shd w:val="clear" w:color="auto" w:fill="FFE1E1"/>
          </w:tcPr>
          <w:p w14:paraId="251355BC" w14:textId="0F9AC106" w:rsidR="00C165D6" w:rsidRPr="00911D5F" w:rsidRDefault="00C165D6" w:rsidP="00C165D6">
            <w:pPr>
              <w:pStyle w:val="PBFSline"/>
              <w:cnfStyle w:val="000000010000" w:firstRow="0" w:lastRow="0" w:firstColumn="0" w:lastColumn="0" w:oddVBand="0" w:evenVBand="0" w:oddHBand="0" w:evenHBand="1" w:firstRowFirstColumn="0" w:firstRowLastColumn="0" w:lastRowFirstColumn="0" w:lastRowLastColumn="0"/>
            </w:pPr>
            <w:r w:rsidRPr="00911D5F">
              <w:t>Reliance on consent which has been withdrawn (</w:t>
            </w:r>
            <w:r w:rsidR="00B92752">
              <w:t xml:space="preserve">HC, </w:t>
            </w:r>
            <w:r w:rsidRPr="00911D5F">
              <w:t>Art. 4(c)).</w:t>
            </w:r>
          </w:p>
        </w:tc>
        <w:tc>
          <w:tcPr>
            <w:tcW w:w="5921" w:type="dxa"/>
            <w:vMerge/>
          </w:tcPr>
          <w:p w14:paraId="5A2879C7" w14:textId="77777777" w:rsidR="00C165D6" w:rsidRPr="00911D5F" w:rsidRDefault="00C165D6" w:rsidP="00C165D6">
            <w:pPr>
              <w:pStyle w:val="PBFSline"/>
              <w:cnfStyle w:val="000000010000" w:firstRow="0" w:lastRow="0" w:firstColumn="0" w:lastColumn="0" w:oddVBand="0" w:evenVBand="0" w:oddHBand="0" w:evenHBand="1" w:firstRowFirstColumn="0" w:firstRowLastColumn="0" w:lastRowFirstColumn="0" w:lastRowLastColumn="0"/>
            </w:pPr>
          </w:p>
        </w:tc>
        <w:tc>
          <w:tcPr>
            <w:tcW w:w="565" w:type="dxa"/>
            <w:shd w:val="clear" w:color="auto" w:fill="auto"/>
          </w:tcPr>
          <w:p w14:paraId="43B74A74" w14:textId="77777777" w:rsidR="00E17CAD" w:rsidRPr="00911D5F"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pPr>
          </w:p>
        </w:tc>
      </w:tr>
      <w:tr w:rsidR="00B20BDB" w14:paraId="3FF29020" w14:textId="3194F0AA"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35491022" w14:textId="77777777" w:rsidR="00C165D6" w:rsidRPr="00911D5F" w:rsidRDefault="00C165D6" w:rsidP="00E32340">
            <w:pPr>
              <w:pStyle w:val="PBParagraph"/>
              <w:numPr>
                <w:ilvl w:val="0"/>
                <w:numId w:val="4"/>
              </w:numPr>
              <w:spacing w:before="60" w:after="60"/>
              <w:ind w:left="6" w:hanging="6"/>
              <w:jc w:val="left"/>
              <w:rPr>
                <w:bCs w:val="0"/>
              </w:rPr>
            </w:pPr>
          </w:p>
        </w:tc>
        <w:tc>
          <w:tcPr>
            <w:tcW w:w="4253" w:type="dxa"/>
            <w:shd w:val="clear" w:color="auto" w:fill="FFF3F3"/>
          </w:tcPr>
          <w:p w14:paraId="4EFCB108" w14:textId="5B1FA9A6" w:rsidR="00C165D6" w:rsidRPr="00911D5F" w:rsidRDefault="00C165D6" w:rsidP="00C165D6">
            <w:pPr>
              <w:pStyle w:val="PBFSline"/>
              <w:cnfStyle w:val="000000100000" w:firstRow="0" w:lastRow="0" w:firstColumn="0" w:lastColumn="0" w:oddVBand="0" w:evenVBand="0" w:oddHBand="1" w:evenHBand="0" w:firstRowFirstColumn="0" w:firstRowLastColumn="0" w:lastRowFirstColumn="0" w:lastRowLastColumn="0"/>
            </w:pPr>
            <w:r w:rsidRPr="00911D5F">
              <w:t xml:space="preserve">Reliance on consent when the period for withdrawal has not elapsed or is not final. </w:t>
            </w:r>
          </w:p>
        </w:tc>
        <w:tc>
          <w:tcPr>
            <w:tcW w:w="5921" w:type="dxa"/>
            <w:shd w:val="clear" w:color="auto" w:fill="F0F5EB"/>
          </w:tcPr>
          <w:p w14:paraId="28397963" w14:textId="3A8FD01A" w:rsidR="00C165D6" w:rsidRPr="00911D5F" w:rsidRDefault="00C165D6" w:rsidP="00C165D6">
            <w:pPr>
              <w:pStyle w:val="PBFSline"/>
              <w:cnfStyle w:val="000000100000" w:firstRow="0" w:lastRow="0" w:firstColumn="0" w:lastColumn="0" w:oddVBand="0" w:evenVBand="0" w:oddHBand="1" w:evenHBand="0" w:firstRowFirstColumn="0" w:firstRowLastColumn="0" w:lastRowFirstColumn="0" w:lastRowLastColumn="0"/>
            </w:pPr>
            <w:r w:rsidRPr="00763380">
              <w:t>Ensure</w:t>
            </w:r>
            <w:r w:rsidRPr="00911D5F">
              <w:t xml:space="preserve"> that the period of withdrawal has </w:t>
            </w:r>
            <w:r w:rsidRPr="009C6B92">
              <w:rPr>
                <w:b/>
                <w:bCs/>
              </w:rPr>
              <w:t>elapsed</w:t>
            </w:r>
            <w:r w:rsidRPr="00911D5F">
              <w:t xml:space="preserve">, and the </w:t>
            </w:r>
            <w:r w:rsidRPr="009C6B92">
              <w:rPr>
                <w:b/>
                <w:bCs/>
              </w:rPr>
              <w:t>consent</w:t>
            </w:r>
            <w:r w:rsidRPr="00911D5F">
              <w:t xml:space="preserve"> is </w:t>
            </w:r>
            <w:r w:rsidRPr="009C6B92">
              <w:rPr>
                <w:b/>
                <w:bCs/>
              </w:rPr>
              <w:t>final</w:t>
            </w:r>
            <w:r w:rsidRPr="00911D5F">
              <w:t xml:space="preserve">, before </w:t>
            </w:r>
            <w:r w:rsidR="00E179FD">
              <w:t>declaring</w:t>
            </w:r>
            <w:r w:rsidRPr="00911D5F">
              <w:t xml:space="preserve"> the child adoptable. </w:t>
            </w:r>
          </w:p>
        </w:tc>
        <w:tc>
          <w:tcPr>
            <w:tcW w:w="565" w:type="dxa"/>
            <w:shd w:val="clear" w:color="auto" w:fill="auto"/>
          </w:tcPr>
          <w:p w14:paraId="218A8C53" w14:textId="3B2076F1" w:rsidR="00E17CAD" w:rsidRPr="003258AE"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r w:rsidR="00B20BDB" w14:paraId="61FA8B3C" w14:textId="0492E0E8"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387DED7C" w14:textId="77777777" w:rsidR="00C165D6" w:rsidRPr="00911D5F" w:rsidRDefault="00C165D6" w:rsidP="00E32340">
            <w:pPr>
              <w:pStyle w:val="PBParagraph"/>
              <w:numPr>
                <w:ilvl w:val="0"/>
                <w:numId w:val="4"/>
              </w:numPr>
              <w:spacing w:before="60" w:after="60"/>
              <w:ind w:left="6" w:hanging="6"/>
              <w:jc w:val="left"/>
              <w:rPr>
                <w:bCs w:val="0"/>
              </w:rPr>
            </w:pPr>
          </w:p>
        </w:tc>
        <w:tc>
          <w:tcPr>
            <w:tcW w:w="4253" w:type="dxa"/>
            <w:shd w:val="clear" w:color="auto" w:fill="FFE1E1"/>
          </w:tcPr>
          <w:p w14:paraId="520C87F6" w14:textId="1459DC3D" w:rsidR="00C165D6" w:rsidRPr="00911D5F" w:rsidRDefault="00C165D6" w:rsidP="00C165D6">
            <w:pPr>
              <w:pStyle w:val="PBFSline"/>
              <w:cnfStyle w:val="000000010000" w:firstRow="0" w:lastRow="0" w:firstColumn="0" w:lastColumn="0" w:oddVBand="0" w:evenVBand="0" w:oddHBand="0" w:evenHBand="1" w:firstRowFirstColumn="0" w:firstRowLastColumn="0" w:lastRowFirstColumn="0" w:lastRowLastColumn="0"/>
            </w:pPr>
            <w:r w:rsidRPr="00911D5F">
              <w:t xml:space="preserve">Withdrawal of consent involves a fee for the birth parents. </w:t>
            </w:r>
          </w:p>
        </w:tc>
        <w:tc>
          <w:tcPr>
            <w:tcW w:w="5921" w:type="dxa"/>
            <w:shd w:val="clear" w:color="auto" w:fill="DEE9D3"/>
          </w:tcPr>
          <w:p w14:paraId="41A13EFF" w14:textId="4C33BC35" w:rsidR="00C165D6" w:rsidRPr="00911D5F" w:rsidRDefault="00C165D6" w:rsidP="00C165D6">
            <w:pPr>
              <w:pStyle w:val="PBFSline"/>
              <w:cnfStyle w:val="000000010000" w:firstRow="0" w:lastRow="0" w:firstColumn="0" w:lastColumn="0" w:oddVBand="0" w:evenVBand="0" w:oddHBand="0" w:evenHBand="1" w:firstRowFirstColumn="0" w:firstRowLastColumn="0" w:lastRowFirstColumn="0" w:lastRowLastColumn="0"/>
            </w:pPr>
            <w:r w:rsidRPr="00763380">
              <w:t>Establish</w:t>
            </w:r>
            <w:r w:rsidRPr="00911D5F">
              <w:t xml:space="preserve"> in law or regulation that withdrawal of consent is </w:t>
            </w:r>
            <w:r w:rsidRPr="00605F00">
              <w:rPr>
                <w:b/>
                <w:bCs/>
              </w:rPr>
              <w:t>free</w:t>
            </w:r>
            <w:r w:rsidR="00C60B50">
              <w:rPr>
                <w:b/>
                <w:bCs/>
              </w:rPr>
              <w:t xml:space="preserve"> of charge</w:t>
            </w:r>
            <w:r w:rsidRPr="00911D5F">
              <w:t>.</w:t>
            </w:r>
          </w:p>
        </w:tc>
        <w:tc>
          <w:tcPr>
            <w:tcW w:w="565" w:type="dxa"/>
            <w:shd w:val="clear" w:color="auto" w:fill="auto"/>
          </w:tcPr>
          <w:p w14:paraId="00283000" w14:textId="677FC61A" w:rsidR="00E17CAD" w:rsidRPr="003258AE"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258AE">
              <w:rPr>
                <w:b/>
                <w:bCs/>
                <w:color w:val="4BC9FF" w:themeColor="accent1" w:themeTint="99"/>
              </w:rPr>
              <w:t>SO</w:t>
            </w:r>
          </w:p>
        </w:tc>
      </w:tr>
    </w:tbl>
    <w:p w14:paraId="2A00136D" w14:textId="77777777" w:rsidR="00532F2F" w:rsidRDefault="00532F2F" w:rsidP="00113987">
      <w:pPr>
        <w:pStyle w:val="PBParagraph"/>
      </w:pPr>
    </w:p>
    <w:tbl>
      <w:tblPr>
        <w:tblStyle w:val="GridTable4-Accent4"/>
        <w:tblW w:w="11057" w:type="dxa"/>
        <w:tblInd w:w="-314" w:type="dxa"/>
        <w:tblLook w:val="04A0" w:firstRow="1" w:lastRow="0" w:firstColumn="1" w:lastColumn="0" w:noHBand="0" w:noVBand="1"/>
      </w:tblPr>
      <w:tblGrid>
        <w:gridCol w:w="405"/>
        <w:gridCol w:w="4261"/>
        <w:gridCol w:w="5934"/>
        <w:gridCol w:w="457"/>
      </w:tblGrid>
      <w:tr w:rsidR="00C54EE9" w14:paraId="5B6D92C3" w14:textId="560D373B" w:rsidTr="003D4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FF5FD69" w14:textId="77777777" w:rsidR="00532F2F" w:rsidRDefault="00532F2F" w:rsidP="00097C65">
            <w:pPr>
              <w:pStyle w:val="PBParagraph"/>
              <w:spacing w:before="60" w:after="60"/>
              <w:ind w:left="7"/>
              <w:jc w:val="center"/>
            </w:pPr>
          </w:p>
        </w:tc>
        <w:tc>
          <w:tcPr>
            <w:tcW w:w="4261" w:type="dxa"/>
          </w:tcPr>
          <w:p w14:paraId="7B07838D" w14:textId="77777777" w:rsidR="00532F2F" w:rsidRPr="005A0765"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5A0765">
              <w:rPr>
                <w:color w:val="ED8131"/>
              </w:rPr>
              <w:t>ENABLING FACTORS</w:t>
            </w:r>
          </w:p>
        </w:tc>
        <w:tc>
          <w:tcPr>
            <w:tcW w:w="5934" w:type="dxa"/>
          </w:tcPr>
          <w:p w14:paraId="68428823" w14:textId="77777777" w:rsidR="00532F2F" w:rsidRPr="00C662F1"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457" w:type="dxa"/>
          </w:tcPr>
          <w:p w14:paraId="2E738C87" w14:textId="77777777" w:rsidR="00BA72CD" w:rsidRPr="00C662F1" w:rsidRDefault="00BA72CD" w:rsidP="00BA72CD">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532F2F" w:rsidRPr="008B31DC" w14:paraId="13B9C2BC" w14:textId="36AD8DA9"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5A419D6" w14:textId="77777777" w:rsidR="00532F2F" w:rsidRPr="008B31DC" w:rsidRDefault="00532F2F" w:rsidP="00097C65">
            <w:pPr>
              <w:pStyle w:val="PBFSline"/>
            </w:pPr>
          </w:p>
        </w:tc>
        <w:tc>
          <w:tcPr>
            <w:tcW w:w="4261" w:type="dxa"/>
            <w:shd w:val="clear" w:color="auto" w:fill="auto"/>
          </w:tcPr>
          <w:p w14:paraId="537FD5CC" w14:textId="3EC26B5F" w:rsidR="00532F2F" w:rsidRPr="00200721" w:rsidRDefault="00532F2F"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sidR="00BD60B2">
              <w:rPr>
                <w:b/>
                <w:bCs/>
              </w:rPr>
              <w:t>the ADOPTION</w:t>
            </w:r>
            <w:r w:rsidRPr="00200721">
              <w:rPr>
                <w:b/>
                <w:bCs/>
              </w:rPr>
              <w:t xml:space="preserve"> level</w:t>
            </w:r>
          </w:p>
        </w:tc>
        <w:tc>
          <w:tcPr>
            <w:tcW w:w="5934" w:type="dxa"/>
            <w:shd w:val="clear" w:color="auto" w:fill="auto"/>
          </w:tcPr>
          <w:p w14:paraId="46DFD34B" w14:textId="77777777" w:rsidR="00532F2F" w:rsidRPr="008B31DC" w:rsidRDefault="00532F2F" w:rsidP="00097C6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5F00977A" w14:textId="77777777" w:rsidR="00BA72CD" w:rsidRPr="008B31DC"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8363DC" w14:paraId="7382C033" w14:textId="0D8343D5"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8A17072" w14:textId="77777777" w:rsidR="000B1123" w:rsidRPr="008363DC" w:rsidRDefault="000B1123" w:rsidP="00E32340">
            <w:pPr>
              <w:pStyle w:val="PBParagraph"/>
              <w:numPr>
                <w:ilvl w:val="0"/>
                <w:numId w:val="4"/>
              </w:numPr>
              <w:spacing w:before="60" w:after="60"/>
              <w:ind w:left="6" w:hanging="6"/>
              <w:jc w:val="left"/>
            </w:pPr>
          </w:p>
        </w:tc>
        <w:tc>
          <w:tcPr>
            <w:tcW w:w="4261" w:type="dxa"/>
            <w:shd w:val="clear" w:color="auto" w:fill="FBE4D5"/>
          </w:tcPr>
          <w:p w14:paraId="346387BA" w14:textId="3FCAC5F2" w:rsidR="000B1123" w:rsidRPr="008363DC" w:rsidRDefault="000B1123" w:rsidP="00A1177B">
            <w:pPr>
              <w:pStyle w:val="PBFSline"/>
              <w:cnfStyle w:val="000000010000" w:firstRow="0" w:lastRow="0" w:firstColumn="0" w:lastColumn="0" w:oddVBand="0" w:evenVBand="0" w:oddHBand="0" w:evenHBand="1" w:firstRowFirstColumn="0" w:firstRowLastColumn="0" w:lastRowFirstColumn="0" w:lastRowLastColumn="0"/>
              <w:rPr>
                <w:bCs/>
              </w:rPr>
            </w:pPr>
            <w:r w:rsidRPr="008363DC">
              <w:rPr>
                <w:bCs/>
              </w:rPr>
              <w:t xml:space="preserve">Lack of or </w:t>
            </w:r>
            <w:r w:rsidR="00E03030">
              <w:rPr>
                <w:bCs/>
              </w:rPr>
              <w:t>inadequate</w:t>
            </w:r>
            <w:r w:rsidR="00E03030" w:rsidRPr="008363DC">
              <w:rPr>
                <w:bCs/>
              </w:rPr>
              <w:t xml:space="preserve"> </w:t>
            </w:r>
            <w:r w:rsidRPr="008363DC">
              <w:rPr>
                <w:bCs/>
              </w:rPr>
              <w:t>legislation and / or regulations concerning consent.</w:t>
            </w:r>
          </w:p>
        </w:tc>
        <w:tc>
          <w:tcPr>
            <w:tcW w:w="5934" w:type="dxa"/>
            <w:vMerge w:val="restart"/>
            <w:shd w:val="clear" w:color="auto" w:fill="DEE9D3"/>
          </w:tcPr>
          <w:p w14:paraId="712151BE" w14:textId="1520FBE3" w:rsidR="000B1123" w:rsidRPr="008363DC" w:rsidRDefault="00DB1F28" w:rsidP="00F52345">
            <w:pPr>
              <w:pStyle w:val="PBFSline"/>
              <w:cnfStyle w:val="000000010000" w:firstRow="0" w:lastRow="0" w:firstColumn="0" w:lastColumn="0" w:oddVBand="0" w:evenVBand="0" w:oddHBand="0" w:evenHBand="1" w:firstRowFirstColumn="0" w:firstRowLastColumn="0" w:lastRowFirstColumn="0" w:lastRowLastColumn="0"/>
            </w:pPr>
            <w:r w:rsidRPr="00F17C63">
              <w:t>E</w:t>
            </w:r>
            <w:r w:rsidR="00A31A68" w:rsidRPr="00F17C63">
              <w:t>nact</w:t>
            </w:r>
            <w:r w:rsidRPr="008363DC">
              <w:t xml:space="preserve"> </w:t>
            </w:r>
            <w:r w:rsidR="000B1123" w:rsidRPr="008363DC">
              <w:t xml:space="preserve">and </w:t>
            </w:r>
            <w:r w:rsidR="0045715B" w:rsidRPr="00F52345">
              <w:t>properly</w:t>
            </w:r>
            <w:r w:rsidR="0045715B" w:rsidRPr="000E0A5C">
              <w:rPr>
                <w:color w:val="FF33CC"/>
              </w:rPr>
              <w:t xml:space="preserve"> </w:t>
            </w:r>
            <w:r w:rsidR="000B1123" w:rsidRPr="008363DC">
              <w:t xml:space="preserve">implement </w:t>
            </w:r>
            <w:r w:rsidR="005E189A" w:rsidRPr="008363DC">
              <w:rPr>
                <w:b/>
              </w:rPr>
              <w:t>legislation</w:t>
            </w:r>
            <w:r w:rsidR="00E046C9" w:rsidRPr="008363DC">
              <w:t xml:space="preserve"> and</w:t>
            </w:r>
            <w:r w:rsidR="0053090A" w:rsidRPr="008363DC">
              <w:t xml:space="preserve"> / or </w:t>
            </w:r>
            <w:r w:rsidR="000B1123" w:rsidRPr="008363DC">
              <w:rPr>
                <w:b/>
              </w:rPr>
              <w:t>regulations</w:t>
            </w:r>
            <w:r w:rsidR="000B1123" w:rsidRPr="008363DC">
              <w:t xml:space="preserve"> on:</w:t>
            </w:r>
          </w:p>
          <w:p w14:paraId="4B21E649" w14:textId="6DFAE3BA" w:rsidR="000B1123" w:rsidRPr="008363DC" w:rsidRDefault="000B1123" w:rsidP="00C23C7E">
            <w:pPr>
              <w:pStyle w:val="PBFSindentline"/>
              <w:cnfStyle w:val="000000010000" w:firstRow="0" w:lastRow="0" w:firstColumn="0" w:lastColumn="0" w:oddVBand="0" w:evenVBand="0" w:oddHBand="0" w:evenHBand="1" w:firstRowFirstColumn="0" w:firstRowLastColumn="0" w:lastRowFirstColumn="0" w:lastRowLastColumn="0"/>
              <w:rPr>
                <w:bCs/>
              </w:rPr>
            </w:pPr>
            <w:r w:rsidRPr="008363DC">
              <w:rPr>
                <w:bCs/>
              </w:rPr>
              <w:t>who must consent (</w:t>
            </w:r>
            <w:r w:rsidR="00821BD7" w:rsidRPr="00821BD7">
              <w:rPr>
                <w:bCs/>
                <w:i/>
                <w:iCs/>
              </w:rPr>
              <w:t>e.g.</w:t>
            </w:r>
            <w:r w:rsidRPr="008363DC">
              <w:rPr>
                <w:bCs/>
              </w:rPr>
              <w:t>, birth parents, child), and to whom (</w:t>
            </w:r>
            <w:r w:rsidR="00821BD7" w:rsidRPr="00821BD7">
              <w:rPr>
                <w:bCs/>
                <w:i/>
                <w:iCs/>
              </w:rPr>
              <w:t>i.e.</w:t>
            </w:r>
            <w:r w:rsidRPr="008363DC">
              <w:rPr>
                <w:bCs/>
              </w:rPr>
              <w:t>, a competent authority</w:t>
            </w:r>
            <w:proofErr w:type="gramStart"/>
            <w:r w:rsidRPr="008363DC">
              <w:rPr>
                <w:bCs/>
              </w:rPr>
              <w:t>);</w:t>
            </w:r>
            <w:proofErr w:type="gramEnd"/>
          </w:p>
          <w:p w14:paraId="1B532CED" w14:textId="77777777" w:rsidR="000B1123" w:rsidRPr="008363DC" w:rsidRDefault="000B1123" w:rsidP="00C23C7E">
            <w:pPr>
              <w:pStyle w:val="PBFSindentline"/>
              <w:cnfStyle w:val="000000010000" w:firstRow="0" w:lastRow="0" w:firstColumn="0" w:lastColumn="0" w:oddVBand="0" w:evenVBand="0" w:oddHBand="0" w:evenHBand="1" w:firstRowFirstColumn="0" w:firstRowLastColumn="0" w:lastRowFirstColumn="0" w:lastRowLastColumn="0"/>
              <w:rPr>
                <w:bCs/>
              </w:rPr>
            </w:pPr>
            <w:r w:rsidRPr="008363DC">
              <w:rPr>
                <w:bCs/>
              </w:rPr>
              <w:t xml:space="preserve">how consent should be </w:t>
            </w:r>
            <w:proofErr w:type="gramStart"/>
            <w:r w:rsidRPr="008363DC">
              <w:rPr>
                <w:bCs/>
              </w:rPr>
              <w:t>given;</w:t>
            </w:r>
            <w:proofErr w:type="gramEnd"/>
          </w:p>
          <w:p w14:paraId="55F579A4" w14:textId="18CF888E" w:rsidR="000B1123" w:rsidRPr="008363DC" w:rsidRDefault="000B1123" w:rsidP="00C23C7E">
            <w:pPr>
              <w:pStyle w:val="PBFSindentline"/>
              <w:cnfStyle w:val="000000010000" w:firstRow="0" w:lastRow="0" w:firstColumn="0" w:lastColumn="0" w:oddVBand="0" w:evenVBand="0" w:oddHBand="0" w:evenHBand="1" w:firstRowFirstColumn="0" w:firstRowLastColumn="0" w:lastRowFirstColumn="0" w:lastRowLastColumn="0"/>
              <w:rPr>
                <w:bCs/>
              </w:rPr>
            </w:pPr>
            <w:r w:rsidRPr="008363DC">
              <w:rPr>
                <w:bCs/>
              </w:rPr>
              <w:t xml:space="preserve">who should provide counselling and </w:t>
            </w:r>
            <w:proofErr w:type="gramStart"/>
            <w:r w:rsidRPr="008363DC">
              <w:rPr>
                <w:bCs/>
              </w:rPr>
              <w:t>information;</w:t>
            </w:r>
            <w:proofErr w:type="gramEnd"/>
            <w:r w:rsidRPr="008363DC">
              <w:rPr>
                <w:bCs/>
              </w:rPr>
              <w:t xml:space="preserve"> </w:t>
            </w:r>
          </w:p>
          <w:p w14:paraId="6CB67BC9" w14:textId="4C8E694E" w:rsidR="000B1123" w:rsidRPr="008363DC" w:rsidRDefault="00216811" w:rsidP="00C23C7E">
            <w:pPr>
              <w:pStyle w:val="PBFSindentline"/>
              <w:cnfStyle w:val="000000010000" w:firstRow="0" w:lastRow="0" w:firstColumn="0" w:lastColumn="0" w:oddVBand="0" w:evenVBand="0" w:oddHBand="0" w:evenHBand="1" w:firstRowFirstColumn="0" w:firstRowLastColumn="0" w:lastRowFirstColumn="0" w:lastRowLastColumn="0"/>
              <w:rPr>
                <w:bCs/>
              </w:rPr>
            </w:pPr>
            <w:r w:rsidRPr="008363DC">
              <w:rPr>
                <w:bCs/>
              </w:rPr>
              <w:t xml:space="preserve">the </w:t>
            </w:r>
            <w:r w:rsidR="000B1123" w:rsidRPr="008363DC">
              <w:rPr>
                <w:bCs/>
              </w:rPr>
              <w:t xml:space="preserve">appropriate period to </w:t>
            </w:r>
            <w:r w:rsidR="00B47074">
              <w:rPr>
                <w:bCs/>
              </w:rPr>
              <w:t xml:space="preserve">be able to </w:t>
            </w:r>
            <w:r w:rsidR="000B1123" w:rsidRPr="008363DC">
              <w:rPr>
                <w:bCs/>
              </w:rPr>
              <w:t>withdraw consent; and</w:t>
            </w:r>
          </w:p>
          <w:p w14:paraId="58C0B23D" w14:textId="673F1F1E" w:rsidR="000B1123" w:rsidRPr="008363DC" w:rsidRDefault="000B1123" w:rsidP="00C23C7E">
            <w:pPr>
              <w:pStyle w:val="PBFSindentline"/>
              <w:cnfStyle w:val="000000010000" w:firstRow="0" w:lastRow="0" w:firstColumn="0" w:lastColumn="0" w:oddVBand="0" w:evenVBand="0" w:oddHBand="0" w:evenHBand="1" w:firstRowFirstColumn="0" w:firstRowLastColumn="0" w:lastRowFirstColumn="0" w:lastRowLastColumn="0"/>
              <w:rPr>
                <w:bCs/>
              </w:rPr>
            </w:pPr>
            <w:r w:rsidRPr="008363DC">
              <w:rPr>
                <w:bCs/>
              </w:rPr>
              <w:t>when consent becomes final.</w:t>
            </w:r>
            <w:r w:rsidRPr="008363DC">
              <w:rPr>
                <w:rStyle w:val="EndnoteReference"/>
                <w:bCs/>
              </w:rPr>
              <w:endnoteReference w:id="190"/>
            </w:r>
            <w:r w:rsidRPr="008363DC">
              <w:rPr>
                <w:bCs/>
              </w:rPr>
              <w:t xml:space="preserve"> </w:t>
            </w:r>
          </w:p>
        </w:tc>
        <w:tc>
          <w:tcPr>
            <w:tcW w:w="457" w:type="dxa"/>
            <w:shd w:val="clear" w:color="auto" w:fill="auto"/>
          </w:tcPr>
          <w:p w14:paraId="074A5D43" w14:textId="771BA3B0"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258AE">
              <w:rPr>
                <w:b/>
                <w:bCs/>
                <w:color w:val="4BC9FF" w:themeColor="accent1" w:themeTint="99"/>
              </w:rPr>
              <w:t>SO</w:t>
            </w:r>
          </w:p>
        </w:tc>
      </w:tr>
      <w:tr w:rsidR="0093782E" w:rsidRPr="008363DC" w14:paraId="03DE1534" w14:textId="4204ACA4"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984456E" w14:textId="77777777" w:rsidR="000B1123" w:rsidRPr="008363DC" w:rsidRDefault="000B1123" w:rsidP="00E32340">
            <w:pPr>
              <w:pStyle w:val="PBParagraph"/>
              <w:numPr>
                <w:ilvl w:val="0"/>
                <w:numId w:val="4"/>
              </w:numPr>
              <w:spacing w:before="60" w:after="60"/>
              <w:ind w:left="6" w:hanging="6"/>
            </w:pPr>
          </w:p>
        </w:tc>
        <w:tc>
          <w:tcPr>
            <w:tcW w:w="4261" w:type="dxa"/>
          </w:tcPr>
          <w:p w14:paraId="7268787B" w14:textId="0B2E7134" w:rsidR="000B1123" w:rsidRPr="008363DC" w:rsidRDefault="000B1123" w:rsidP="008B7E05">
            <w:pPr>
              <w:pStyle w:val="PBFSline"/>
              <w:cnfStyle w:val="000000100000" w:firstRow="0" w:lastRow="0" w:firstColumn="0" w:lastColumn="0" w:oddVBand="0" w:evenVBand="0" w:oddHBand="1" w:evenHBand="0" w:firstRowFirstColumn="0" w:firstRowLastColumn="0" w:lastRowFirstColumn="0" w:lastRowLastColumn="0"/>
              <w:rPr>
                <w:bCs/>
              </w:rPr>
            </w:pPr>
            <w:r w:rsidRPr="008363DC">
              <w:rPr>
                <w:bCs/>
              </w:rPr>
              <w:t xml:space="preserve">Withdrawal of consent is not possible and / or the period for withdrawal is insufficient. </w:t>
            </w:r>
          </w:p>
        </w:tc>
        <w:tc>
          <w:tcPr>
            <w:tcW w:w="5934" w:type="dxa"/>
            <w:vMerge/>
            <w:shd w:val="clear" w:color="auto" w:fill="DEE9D3"/>
          </w:tcPr>
          <w:p w14:paraId="1A8F3B2E" w14:textId="77777777" w:rsidR="000B1123" w:rsidRPr="008363DC" w:rsidRDefault="000B1123" w:rsidP="008B7E05">
            <w:pPr>
              <w:pStyle w:val="PBFSline"/>
              <w:cnfStyle w:val="000000100000" w:firstRow="0" w:lastRow="0" w:firstColumn="0" w:lastColumn="0" w:oddVBand="0" w:evenVBand="0" w:oddHBand="1" w:evenHBand="0" w:firstRowFirstColumn="0" w:firstRowLastColumn="0" w:lastRowFirstColumn="0" w:lastRowLastColumn="0"/>
              <w:rPr>
                <w:bCs/>
              </w:rPr>
            </w:pPr>
          </w:p>
        </w:tc>
        <w:tc>
          <w:tcPr>
            <w:tcW w:w="457" w:type="dxa"/>
            <w:shd w:val="clear" w:color="auto" w:fill="auto"/>
          </w:tcPr>
          <w:p w14:paraId="0561087D" w14:textId="77777777" w:rsidR="00BA72CD" w:rsidRPr="008363DC"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Cs/>
              </w:rPr>
            </w:pPr>
          </w:p>
        </w:tc>
      </w:tr>
      <w:tr w:rsidR="0093782E" w:rsidRPr="008363DC" w14:paraId="3B4D81C0" w14:textId="46609AAB"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A144FE5" w14:textId="77777777" w:rsidR="001E6FE6" w:rsidRPr="008363DC" w:rsidRDefault="001E6FE6" w:rsidP="00E32340">
            <w:pPr>
              <w:pStyle w:val="PBParagraph"/>
              <w:numPr>
                <w:ilvl w:val="0"/>
                <w:numId w:val="4"/>
              </w:numPr>
              <w:spacing w:before="60" w:after="60"/>
              <w:ind w:left="6" w:hanging="6"/>
              <w:jc w:val="left"/>
            </w:pPr>
          </w:p>
        </w:tc>
        <w:tc>
          <w:tcPr>
            <w:tcW w:w="4261" w:type="dxa"/>
          </w:tcPr>
          <w:p w14:paraId="784A0FA1" w14:textId="1E4609B4" w:rsidR="001E6FE6" w:rsidRPr="008363DC" w:rsidRDefault="001E6FE6" w:rsidP="004944AC">
            <w:pPr>
              <w:pStyle w:val="PBFSline"/>
              <w:cnfStyle w:val="000000010000" w:firstRow="0" w:lastRow="0" w:firstColumn="0" w:lastColumn="0" w:oddVBand="0" w:evenVBand="0" w:oddHBand="0" w:evenHBand="1" w:firstRowFirstColumn="0" w:firstRowLastColumn="0" w:lastRowFirstColumn="0" w:lastRowLastColumn="0"/>
              <w:rPr>
                <w:bCs/>
              </w:rPr>
            </w:pPr>
            <w:r w:rsidRPr="008363DC">
              <w:rPr>
                <w:bCs/>
              </w:rPr>
              <w:t>Lack of or inadequate policies or procedures to ensure free and informed consent, including counselling</w:t>
            </w:r>
            <w:r w:rsidR="006D70E5">
              <w:rPr>
                <w:bCs/>
              </w:rPr>
              <w:t xml:space="preserve"> (see</w:t>
            </w:r>
            <w:r w:rsidR="003352EC">
              <w:t xml:space="preserve"> also lines </w:t>
            </w:r>
            <w:r w:rsidR="003352EC" w:rsidRPr="00E01BDA">
              <w:t>31 and 32</w:t>
            </w:r>
            <w:r w:rsidR="003352EC">
              <w:t xml:space="preserve"> of this </w:t>
            </w:r>
            <w:r w:rsidR="003352EC" w:rsidDel="00E71016">
              <w:t>FS</w:t>
            </w:r>
            <w:r w:rsidR="006D70E5">
              <w:t>)</w:t>
            </w:r>
            <w:r w:rsidR="003352EC">
              <w:t>.</w:t>
            </w:r>
            <w:r w:rsidR="005B5162">
              <w:t xml:space="preserve"> [R]</w:t>
            </w:r>
          </w:p>
        </w:tc>
        <w:tc>
          <w:tcPr>
            <w:tcW w:w="5934" w:type="dxa"/>
            <w:shd w:val="clear" w:color="auto" w:fill="F0F5EB"/>
          </w:tcPr>
          <w:p w14:paraId="4AD07CB8" w14:textId="0E518600" w:rsidR="001E6FE6" w:rsidRPr="008363DC" w:rsidRDefault="00DB1F28" w:rsidP="004944AC">
            <w:pPr>
              <w:pStyle w:val="PBFSline"/>
              <w:cnfStyle w:val="000000010000" w:firstRow="0" w:lastRow="0" w:firstColumn="0" w:lastColumn="0" w:oddVBand="0" w:evenVBand="0" w:oddHBand="0" w:evenHBand="1" w:firstRowFirstColumn="0" w:firstRowLastColumn="0" w:lastRowFirstColumn="0" w:lastRowLastColumn="0"/>
              <w:rPr>
                <w:bCs/>
              </w:rPr>
            </w:pPr>
            <w:r w:rsidRPr="00F17C63">
              <w:t>Establish</w:t>
            </w:r>
            <w:r w:rsidRPr="008363DC">
              <w:rPr>
                <w:bCs/>
              </w:rPr>
              <w:t xml:space="preserve"> </w:t>
            </w:r>
            <w:r w:rsidR="001E6FE6" w:rsidRPr="008363DC">
              <w:rPr>
                <w:bCs/>
              </w:rPr>
              <w:t xml:space="preserve">and properly implement adequate </w:t>
            </w:r>
            <w:r w:rsidR="001E6FE6" w:rsidRPr="008363DC">
              <w:rPr>
                <w:b/>
              </w:rPr>
              <w:t>policies</w:t>
            </w:r>
            <w:r w:rsidR="001E6FE6" w:rsidRPr="008363DC">
              <w:rPr>
                <w:bCs/>
              </w:rPr>
              <w:t xml:space="preserve"> or </w:t>
            </w:r>
            <w:r w:rsidR="001E6FE6" w:rsidRPr="008363DC">
              <w:rPr>
                <w:b/>
              </w:rPr>
              <w:t>procedures</w:t>
            </w:r>
            <w:r w:rsidR="001E6FE6" w:rsidRPr="008363DC">
              <w:rPr>
                <w:bCs/>
              </w:rPr>
              <w:t xml:space="preserve"> to ensure free and informed consent is given after proper counselling.</w:t>
            </w:r>
          </w:p>
        </w:tc>
        <w:tc>
          <w:tcPr>
            <w:tcW w:w="457" w:type="dxa"/>
            <w:shd w:val="clear" w:color="auto" w:fill="auto"/>
          </w:tcPr>
          <w:p w14:paraId="69523670" w14:textId="7A637E09"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258AE">
              <w:rPr>
                <w:b/>
                <w:bCs/>
                <w:color w:val="4BC9FF" w:themeColor="accent1" w:themeTint="99"/>
              </w:rPr>
              <w:t>SO</w:t>
            </w:r>
          </w:p>
        </w:tc>
      </w:tr>
      <w:tr w:rsidR="00C54EE9" w:rsidRPr="008363DC" w14:paraId="56FCD2B2" w14:textId="60274480"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7777399" w14:textId="77777777" w:rsidR="004944AC" w:rsidRPr="008363DC" w:rsidRDefault="004944AC" w:rsidP="00E32340">
            <w:pPr>
              <w:pStyle w:val="PBParagraph"/>
              <w:numPr>
                <w:ilvl w:val="0"/>
                <w:numId w:val="4"/>
              </w:numPr>
              <w:spacing w:before="60" w:after="60"/>
              <w:ind w:left="6" w:hanging="6"/>
              <w:jc w:val="left"/>
            </w:pPr>
          </w:p>
        </w:tc>
        <w:tc>
          <w:tcPr>
            <w:tcW w:w="4261" w:type="dxa"/>
          </w:tcPr>
          <w:p w14:paraId="2C9A8E0C" w14:textId="3C2337EC" w:rsidR="004944AC" w:rsidRPr="00E01BDA" w:rsidRDefault="009769AB" w:rsidP="00F52345">
            <w:pPr>
              <w:pStyle w:val="PBFSline"/>
              <w:cnfStyle w:val="000000100000" w:firstRow="0" w:lastRow="0" w:firstColumn="0" w:lastColumn="0" w:oddVBand="0" w:evenVBand="0" w:oddHBand="1" w:evenHBand="0" w:firstRowFirstColumn="0" w:firstRowLastColumn="0" w:lastRowFirstColumn="0" w:lastRowLastColumn="0"/>
            </w:pPr>
            <w:r w:rsidRPr="00E01BDA">
              <w:t xml:space="preserve">Lack of </w:t>
            </w:r>
            <w:r w:rsidR="00AA480E" w:rsidRPr="00E01BDA">
              <w:t xml:space="preserve">or inadequate </w:t>
            </w:r>
            <w:r w:rsidRPr="00E01BDA">
              <w:t>standardised documentation</w:t>
            </w:r>
            <w:r w:rsidRPr="00F52345">
              <w:t xml:space="preserve"> to collect the consent.</w:t>
            </w:r>
            <w:r w:rsidR="003A54D5" w:rsidRPr="00F52345">
              <w:t xml:space="preserve"> </w:t>
            </w:r>
            <w:r w:rsidR="001D2145" w:rsidRPr="00E01BDA">
              <w:t xml:space="preserve"> </w:t>
            </w:r>
          </w:p>
        </w:tc>
        <w:tc>
          <w:tcPr>
            <w:tcW w:w="5934" w:type="dxa"/>
            <w:shd w:val="clear" w:color="auto" w:fill="DEE9D3"/>
          </w:tcPr>
          <w:p w14:paraId="6D75B89A" w14:textId="2E251E0B" w:rsidR="004944AC" w:rsidRDefault="00DB1F28" w:rsidP="004944AC">
            <w:pPr>
              <w:pStyle w:val="PBFSline"/>
              <w:cnfStyle w:val="000000100000" w:firstRow="0" w:lastRow="0" w:firstColumn="0" w:lastColumn="0" w:oddVBand="0" w:evenVBand="0" w:oddHBand="1" w:evenHBand="0" w:firstRowFirstColumn="0" w:firstRowLastColumn="0" w:lastRowFirstColumn="0" w:lastRowLastColumn="0"/>
            </w:pPr>
            <w:r w:rsidRPr="00E01BDA">
              <w:t xml:space="preserve">Establish </w:t>
            </w:r>
            <w:r w:rsidR="00277F99" w:rsidRPr="00E01BDA">
              <w:t xml:space="preserve">and properly implement </w:t>
            </w:r>
            <w:r w:rsidR="004944AC" w:rsidRPr="00E01BDA">
              <w:rPr>
                <w:b/>
              </w:rPr>
              <w:t>standardised documentation</w:t>
            </w:r>
            <w:r w:rsidR="004944AC" w:rsidRPr="00E01BDA">
              <w:t xml:space="preserve"> </w:t>
            </w:r>
            <w:r w:rsidR="004944AC" w:rsidRPr="00F52345">
              <w:t>to</w:t>
            </w:r>
            <w:r w:rsidR="004944AC" w:rsidRPr="008363DC">
              <w:rPr>
                <w:bCs/>
              </w:rPr>
              <w:t xml:space="preserve"> </w:t>
            </w:r>
            <w:r w:rsidR="004944AC" w:rsidRPr="008338A3">
              <w:rPr>
                <w:bCs/>
              </w:rPr>
              <w:t>collect</w:t>
            </w:r>
            <w:r w:rsidR="004944AC" w:rsidRPr="008363DC">
              <w:rPr>
                <w:b/>
              </w:rPr>
              <w:t xml:space="preserve"> </w:t>
            </w:r>
            <w:r w:rsidR="004944AC" w:rsidRPr="008338A3">
              <w:rPr>
                <w:bCs/>
              </w:rPr>
              <w:t>consent</w:t>
            </w:r>
            <w:r w:rsidR="00277F99" w:rsidRPr="008363DC">
              <w:rPr>
                <w:bCs/>
              </w:rPr>
              <w:t>.</w:t>
            </w:r>
            <w:r w:rsidR="00240077" w:rsidRPr="008363DC">
              <w:rPr>
                <w:rStyle w:val="EndnoteReference"/>
                <w:bCs/>
              </w:rPr>
              <w:endnoteReference w:id="191"/>
            </w:r>
            <w:r w:rsidR="008A25C2">
              <w:rPr>
                <w:bCs/>
              </w:rPr>
              <w:t xml:space="preserve"> </w:t>
            </w:r>
            <w:r w:rsidR="001D2145" w:rsidRPr="00E01BDA">
              <w:t xml:space="preserve"> </w:t>
            </w:r>
          </w:p>
          <w:p w14:paraId="2D880A38" w14:textId="456FCF6F" w:rsidR="004944AC" w:rsidRPr="008363DC" w:rsidRDefault="004944AC" w:rsidP="004944AC">
            <w:pPr>
              <w:pStyle w:val="PBFSline"/>
              <w:cnfStyle w:val="000000100000" w:firstRow="0" w:lastRow="0" w:firstColumn="0" w:lastColumn="0" w:oddVBand="0" w:evenVBand="0" w:oddHBand="1" w:evenHBand="0" w:firstRowFirstColumn="0" w:firstRowLastColumn="0" w:lastRowFirstColumn="0" w:lastRowLastColumn="0"/>
              <w:rPr>
                <w:bCs/>
              </w:rPr>
            </w:pPr>
          </w:p>
        </w:tc>
        <w:tc>
          <w:tcPr>
            <w:tcW w:w="457" w:type="dxa"/>
            <w:shd w:val="clear" w:color="auto" w:fill="auto"/>
          </w:tcPr>
          <w:p w14:paraId="6AC8620D" w14:textId="55E71D13"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r w:rsidR="0093782E" w:rsidRPr="008363DC" w14:paraId="3296EA7A" w14:textId="00E6873C"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D449576" w14:textId="77777777" w:rsidR="006F2F0A" w:rsidRPr="008363DC" w:rsidRDefault="006F2F0A" w:rsidP="00E32340">
            <w:pPr>
              <w:pStyle w:val="PBParagraph"/>
              <w:numPr>
                <w:ilvl w:val="0"/>
                <w:numId w:val="4"/>
              </w:numPr>
              <w:spacing w:before="60" w:after="60"/>
              <w:ind w:left="6" w:hanging="6"/>
              <w:jc w:val="left"/>
            </w:pPr>
          </w:p>
        </w:tc>
        <w:tc>
          <w:tcPr>
            <w:tcW w:w="4261" w:type="dxa"/>
          </w:tcPr>
          <w:p w14:paraId="2B26BDCA" w14:textId="1EB798A0" w:rsidR="006F2F0A" w:rsidRPr="008363DC" w:rsidRDefault="006F2F0A" w:rsidP="00070483">
            <w:pPr>
              <w:pStyle w:val="PBFSline"/>
              <w:cnfStyle w:val="000000010000" w:firstRow="0" w:lastRow="0" w:firstColumn="0" w:lastColumn="0" w:oddVBand="0" w:evenVBand="0" w:oddHBand="0" w:evenHBand="1" w:firstRowFirstColumn="0" w:firstRowLastColumn="0" w:lastRowFirstColumn="0" w:lastRowLastColumn="0"/>
              <w:rPr>
                <w:bCs/>
              </w:rPr>
            </w:pPr>
            <w:r w:rsidRPr="008363DC">
              <w:rPr>
                <w:bCs/>
              </w:rPr>
              <w:t>Lack of</w:t>
            </w:r>
            <w:r w:rsidR="006E7AD1" w:rsidRPr="008363DC">
              <w:rPr>
                <w:bCs/>
              </w:rPr>
              <w:t xml:space="preserve"> </w:t>
            </w:r>
            <w:r w:rsidRPr="008363DC">
              <w:rPr>
                <w:bCs/>
              </w:rPr>
              <w:t xml:space="preserve">or inadequate </w:t>
            </w:r>
            <w:r w:rsidR="00E23F3D" w:rsidRPr="008363DC">
              <w:rPr>
                <w:bCs/>
              </w:rPr>
              <w:t>qualification</w:t>
            </w:r>
            <w:r w:rsidR="00287A0D">
              <w:rPr>
                <w:bCs/>
              </w:rPr>
              <w:t>s</w:t>
            </w:r>
            <w:r w:rsidR="00E23F3D" w:rsidRPr="008363DC">
              <w:rPr>
                <w:bCs/>
              </w:rPr>
              <w:t xml:space="preserve">, </w:t>
            </w:r>
            <w:r w:rsidRPr="008363DC">
              <w:rPr>
                <w:bCs/>
              </w:rPr>
              <w:t xml:space="preserve">training </w:t>
            </w:r>
            <w:r w:rsidR="002E4FAF" w:rsidRPr="008363DC">
              <w:rPr>
                <w:bCs/>
              </w:rPr>
              <w:t xml:space="preserve">or experience </w:t>
            </w:r>
            <w:r w:rsidRPr="008363DC">
              <w:rPr>
                <w:bCs/>
              </w:rPr>
              <w:t xml:space="preserve">of the person </w:t>
            </w:r>
            <w:r w:rsidR="00F02BE7">
              <w:rPr>
                <w:bCs/>
              </w:rPr>
              <w:t>or</w:t>
            </w:r>
            <w:r w:rsidRPr="008363DC">
              <w:rPr>
                <w:bCs/>
              </w:rPr>
              <w:t xml:space="preserve"> authority receiving </w:t>
            </w:r>
            <w:r w:rsidR="00287A0D">
              <w:rPr>
                <w:bCs/>
              </w:rPr>
              <w:t xml:space="preserve">the </w:t>
            </w:r>
            <w:r w:rsidRPr="008363DC">
              <w:rPr>
                <w:bCs/>
              </w:rPr>
              <w:t xml:space="preserve">consent. </w:t>
            </w:r>
          </w:p>
        </w:tc>
        <w:tc>
          <w:tcPr>
            <w:tcW w:w="5934" w:type="dxa"/>
            <w:vMerge w:val="restart"/>
            <w:shd w:val="clear" w:color="auto" w:fill="F0F5EB"/>
          </w:tcPr>
          <w:p w14:paraId="5B3C47AF" w14:textId="60FE6682" w:rsidR="006F2F0A" w:rsidRPr="00FC7819" w:rsidRDefault="00235CDF" w:rsidP="00FC7819">
            <w:pPr>
              <w:pStyle w:val="PBFSline"/>
              <w:cnfStyle w:val="000000010000" w:firstRow="0" w:lastRow="0" w:firstColumn="0" w:lastColumn="0" w:oddVBand="0" w:evenVBand="0" w:oddHBand="0" w:evenHBand="1" w:firstRowFirstColumn="0" w:firstRowLastColumn="0" w:lastRowFirstColumn="0" w:lastRowLastColumn="0"/>
            </w:pPr>
            <w:r w:rsidRPr="00E01BDA">
              <w:t>E</w:t>
            </w:r>
            <w:r w:rsidR="00686BA1" w:rsidRPr="00E01BDA">
              <w:t xml:space="preserve">nsure that competent authorities </w:t>
            </w:r>
            <w:r w:rsidR="00207AD7" w:rsidRPr="00E01BDA">
              <w:t xml:space="preserve">and bodies </w:t>
            </w:r>
            <w:r w:rsidRPr="00FC7819">
              <w:t>that</w:t>
            </w:r>
            <w:r w:rsidR="00A379D5" w:rsidRPr="00FC7819">
              <w:t xml:space="preserve"> </w:t>
            </w:r>
            <w:r w:rsidR="006F2F0A" w:rsidRPr="00FC7819">
              <w:t>provide counselling and receive the consent</w:t>
            </w:r>
            <w:r w:rsidRPr="00FC7819">
              <w:t xml:space="preserve"> </w:t>
            </w:r>
            <w:r w:rsidRPr="00E01BDA">
              <w:t>are</w:t>
            </w:r>
            <w:r w:rsidR="001E35B1" w:rsidRPr="00E01BDA">
              <w:t xml:space="preserve"> appropriately</w:t>
            </w:r>
            <w:r w:rsidRPr="00E01BDA">
              <w:t xml:space="preserve"> </w:t>
            </w:r>
            <w:r w:rsidRPr="00E01BDA">
              <w:rPr>
                <w:b/>
              </w:rPr>
              <w:t>qualified</w:t>
            </w:r>
            <w:r w:rsidRPr="00E01BDA">
              <w:t xml:space="preserve">, </w:t>
            </w:r>
            <w:r w:rsidRPr="00E01BDA">
              <w:rPr>
                <w:b/>
              </w:rPr>
              <w:t>experienced</w:t>
            </w:r>
            <w:r w:rsidRPr="00E01BDA">
              <w:t xml:space="preserve">, and </w:t>
            </w:r>
            <w:r w:rsidRPr="00E01BDA">
              <w:rPr>
                <w:b/>
              </w:rPr>
              <w:t>trained</w:t>
            </w:r>
            <w:r w:rsidRPr="00E01BDA">
              <w:t>; have</w:t>
            </w:r>
            <w:r w:rsidR="006F2F0A" w:rsidRPr="00E01BDA">
              <w:t xml:space="preserve"> adequate powers and </w:t>
            </w:r>
            <w:r w:rsidR="006F2F0A" w:rsidRPr="00E01BDA">
              <w:rPr>
                <w:b/>
              </w:rPr>
              <w:t>resources</w:t>
            </w:r>
            <w:r w:rsidR="00156298" w:rsidRPr="00E01BDA">
              <w:rPr>
                <w:b/>
              </w:rPr>
              <w:t xml:space="preserve">; </w:t>
            </w:r>
            <w:r w:rsidR="00156298" w:rsidRPr="00E01BDA">
              <w:t>and</w:t>
            </w:r>
            <w:r w:rsidR="006F2F0A" w:rsidRPr="00E01BDA">
              <w:t xml:space="preserve"> high </w:t>
            </w:r>
            <w:r w:rsidR="006F2F0A" w:rsidRPr="00E01BDA">
              <w:rPr>
                <w:b/>
              </w:rPr>
              <w:t>ethical standards</w:t>
            </w:r>
            <w:r w:rsidR="006F2F0A" w:rsidRPr="00E01BDA">
              <w:t xml:space="preserve"> and </w:t>
            </w:r>
            <w:r w:rsidR="006F2F0A" w:rsidRPr="00E01BDA">
              <w:rPr>
                <w:b/>
              </w:rPr>
              <w:t>no conflict of interest</w:t>
            </w:r>
            <w:r w:rsidR="006F2F0A" w:rsidRPr="00E01BDA">
              <w:t>.</w:t>
            </w:r>
            <w:r w:rsidR="006F2F0A" w:rsidRPr="00E01BDA">
              <w:rPr>
                <w:rStyle w:val="EndnoteReference"/>
              </w:rPr>
              <w:endnoteReference w:id="192"/>
            </w:r>
            <w:r w:rsidR="006F2F0A" w:rsidRPr="00E01BDA">
              <w:t xml:space="preserve"> </w:t>
            </w:r>
            <w:r w:rsidR="001D2145" w:rsidRPr="00E01BDA">
              <w:t xml:space="preserve"> </w:t>
            </w:r>
          </w:p>
        </w:tc>
        <w:tc>
          <w:tcPr>
            <w:tcW w:w="457" w:type="dxa"/>
            <w:shd w:val="clear" w:color="auto" w:fill="auto"/>
          </w:tcPr>
          <w:p w14:paraId="56E73993" w14:textId="1E533AD8"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258AE">
              <w:rPr>
                <w:b/>
                <w:bCs/>
                <w:color w:val="4BC9FF" w:themeColor="accent1" w:themeTint="99"/>
              </w:rPr>
              <w:t>SO</w:t>
            </w:r>
          </w:p>
        </w:tc>
      </w:tr>
      <w:tr w:rsidR="0093782E" w:rsidRPr="008363DC" w14:paraId="401E9869" w14:textId="74A880B2"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D555A24" w14:textId="77777777" w:rsidR="006F2F0A" w:rsidRPr="008363DC" w:rsidRDefault="006F2F0A" w:rsidP="00E32340">
            <w:pPr>
              <w:pStyle w:val="PBParagraph"/>
              <w:numPr>
                <w:ilvl w:val="0"/>
                <w:numId w:val="4"/>
              </w:numPr>
              <w:spacing w:before="60" w:after="60"/>
              <w:ind w:left="6" w:hanging="6"/>
              <w:jc w:val="left"/>
            </w:pPr>
          </w:p>
        </w:tc>
        <w:tc>
          <w:tcPr>
            <w:tcW w:w="4261" w:type="dxa"/>
            <w:shd w:val="clear" w:color="auto" w:fill="FDF0E7"/>
          </w:tcPr>
          <w:p w14:paraId="5E6FF6E9" w14:textId="327A0BE2" w:rsidR="006F2F0A" w:rsidRPr="008363DC" w:rsidRDefault="006F2F0A" w:rsidP="00866C6B">
            <w:pPr>
              <w:pStyle w:val="FStable0"/>
              <w:cnfStyle w:val="000000100000" w:firstRow="0" w:lastRow="0" w:firstColumn="0" w:lastColumn="0" w:oddVBand="0" w:evenVBand="0" w:oddHBand="1" w:evenHBand="0" w:firstRowFirstColumn="0" w:firstRowLastColumn="0" w:lastRowFirstColumn="0" w:lastRowLastColumn="0"/>
              <w:rPr>
                <w:bCs/>
              </w:rPr>
            </w:pPr>
            <w:r w:rsidRPr="008338A3">
              <w:t xml:space="preserve">Lack of or </w:t>
            </w:r>
            <w:r w:rsidR="00E03030" w:rsidRPr="008338A3">
              <w:t xml:space="preserve">inadequate </w:t>
            </w:r>
            <w:r w:rsidRPr="008338A3">
              <w:t>rules on conflict of interest</w:t>
            </w:r>
            <w:r w:rsidR="007E4AD7" w:rsidRPr="008338A3">
              <w:t xml:space="preserve"> and effective policies to ensure their implementation</w:t>
            </w:r>
            <w:r w:rsidR="007E4AD7" w:rsidRPr="008E63B5">
              <w:rPr>
                <w:bCs/>
              </w:rPr>
              <w:t>.</w:t>
            </w:r>
            <w:r w:rsidR="007E4AD7" w:rsidRPr="008363DC">
              <w:rPr>
                <w:bCs/>
              </w:rPr>
              <w:t xml:space="preserve"> </w:t>
            </w:r>
          </w:p>
        </w:tc>
        <w:tc>
          <w:tcPr>
            <w:tcW w:w="5934" w:type="dxa"/>
            <w:vMerge/>
            <w:shd w:val="clear" w:color="auto" w:fill="F0F5EB"/>
          </w:tcPr>
          <w:p w14:paraId="6CEC4BA3" w14:textId="2553BAB9" w:rsidR="006F2F0A" w:rsidRPr="008363DC" w:rsidRDefault="006F2F0A" w:rsidP="00E86CED">
            <w:pPr>
              <w:pStyle w:val="PBFSline"/>
              <w:cnfStyle w:val="000000100000" w:firstRow="0" w:lastRow="0" w:firstColumn="0" w:lastColumn="0" w:oddVBand="0" w:evenVBand="0" w:oddHBand="1" w:evenHBand="0" w:firstRowFirstColumn="0" w:firstRowLastColumn="0" w:lastRowFirstColumn="0" w:lastRowLastColumn="0"/>
              <w:rPr>
                <w:bCs/>
              </w:rPr>
            </w:pPr>
          </w:p>
        </w:tc>
        <w:tc>
          <w:tcPr>
            <w:tcW w:w="457" w:type="dxa"/>
            <w:shd w:val="clear" w:color="auto" w:fill="auto"/>
          </w:tcPr>
          <w:p w14:paraId="387D90A3" w14:textId="77777777" w:rsidR="00BA72CD" w:rsidRPr="008363DC"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Cs/>
              </w:rPr>
            </w:pPr>
          </w:p>
        </w:tc>
      </w:tr>
      <w:tr w:rsidR="0093782E" w:rsidRPr="008363DC" w14:paraId="6419E257" w14:textId="39BDEA85"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DA9B16F" w14:textId="77777777" w:rsidR="006F2F0A" w:rsidRPr="008363DC" w:rsidRDefault="006F2F0A" w:rsidP="00E32340">
            <w:pPr>
              <w:pStyle w:val="PBParagraph"/>
              <w:numPr>
                <w:ilvl w:val="0"/>
                <w:numId w:val="4"/>
              </w:numPr>
              <w:spacing w:before="60" w:after="60"/>
              <w:ind w:left="6" w:hanging="6"/>
              <w:jc w:val="left"/>
            </w:pPr>
          </w:p>
        </w:tc>
        <w:tc>
          <w:tcPr>
            <w:tcW w:w="4261" w:type="dxa"/>
          </w:tcPr>
          <w:p w14:paraId="7208F5E5" w14:textId="73C54B13" w:rsidR="006F2F0A" w:rsidRPr="008363DC" w:rsidRDefault="006F2F0A" w:rsidP="00070483">
            <w:pPr>
              <w:pStyle w:val="PBFSline"/>
              <w:cnfStyle w:val="000000010000" w:firstRow="0" w:lastRow="0" w:firstColumn="0" w:lastColumn="0" w:oddVBand="0" w:evenVBand="0" w:oddHBand="0" w:evenHBand="1" w:firstRowFirstColumn="0" w:firstRowLastColumn="0" w:lastRowFirstColumn="0" w:lastRowLastColumn="0"/>
              <w:rPr>
                <w:bCs/>
              </w:rPr>
            </w:pPr>
            <w:r w:rsidRPr="008363DC">
              <w:rPr>
                <w:bCs/>
              </w:rPr>
              <w:t>Consent given to a person</w:t>
            </w:r>
            <w:r w:rsidR="00E84298">
              <w:rPr>
                <w:bCs/>
              </w:rPr>
              <w:t xml:space="preserve"> who</w:t>
            </w:r>
            <w:r w:rsidR="00F02BE7">
              <w:rPr>
                <w:bCs/>
              </w:rPr>
              <w:t>,</w:t>
            </w:r>
            <w:r w:rsidRPr="008363DC">
              <w:rPr>
                <w:bCs/>
              </w:rPr>
              <w:t xml:space="preserve"> </w:t>
            </w:r>
            <w:r w:rsidR="000F1133">
              <w:rPr>
                <w:bCs/>
              </w:rPr>
              <w:t>or an</w:t>
            </w:r>
            <w:r w:rsidRPr="008363DC">
              <w:rPr>
                <w:bCs/>
              </w:rPr>
              <w:t xml:space="preserve"> authority </w:t>
            </w:r>
            <w:r w:rsidR="00E84298">
              <w:rPr>
                <w:bCs/>
              </w:rPr>
              <w:t>which</w:t>
            </w:r>
            <w:r w:rsidR="000F1133">
              <w:rPr>
                <w:bCs/>
              </w:rPr>
              <w:t>,</w:t>
            </w:r>
            <w:r w:rsidR="00E84298">
              <w:rPr>
                <w:bCs/>
              </w:rPr>
              <w:t xml:space="preserve"> </w:t>
            </w:r>
            <w:r w:rsidRPr="008363DC">
              <w:rPr>
                <w:bCs/>
              </w:rPr>
              <w:t xml:space="preserve">has a conflict </w:t>
            </w:r>
            <w:r w:rsidRPr="000D27A8">
              <w:rPr>
                <w:bCs/>
              </w:rPr>
              <w:t>of interest (</w:t>
            </w:r>
            <w:r w:rsidR="00821BD7" w:rsidRPr="000D27A8">
              <w:rPr>
                <w:bCs/>
                <w:i/>
                <w:iCs/>
              </w:rPr>
              <w:t>e.g.</w:t>
            </w:r>
            <w:r w:rsidRPr="000D27A8">
              <w:rPr>
                <w:bCs/>
              </w:rPr>
              <w:t xml:space="preserve">, </w:t>
            </w:r>
            <w:r w:rsidR="006E0DAE" w:rsidRPr="000D27A8">
              <w:rPr>
                <w:bCs/>
              </w:rPr>
              <w:t xml:space="preserve">to the </w:t>
            </w:r>
            <w:r w:rsidRPr="000D27A8">
              <w:rPr>
                <w:bCs/>
              </w:rPr>
              <w:t xml:space="preserve">director of a </w:t>
            </w:r>
            <w:r w:rsidRPr="000D27A8">
              <w:t>child institution</w:t>
            </w:r>
            <w:r w:rsidRPr="000D27A8">
              <w:rPr>
                <w:bCs/>
              </w:rPr>
              <w:t xml:space="preserve">, </w:t>
            </w:r>
            <w:r w:rsidR="00935ED6" w:rsidRPr="000D27A8">
              <w:rPr>
                <w:bCs/>
              </w:rPr>
              <w:t xml:space="preserve">to an </w:t>
            </w:r>
            <w:r w:rsidRPr="000D27A8">
              <w:rPr>
                <w:bCs/>
              </w:rPr>
              <w:t>AAB</w:t>
            </w:r>
            <w:r w:rsidR="00690EC2">
              <w:rPr>
                <w:bCs/>
              </w:rPr>
              <w:t>, etc</w:t>
            </w:r>
            <w:r w:rsidRPr="008363DC">
              <w:rPr>
                <w:bCs/>
              </w:rPr>
              <w:t xml:space="preserve">). </w:t>
            </w:r>
          </w:p>
        </w:tc>
        <w:tc>
          <w:tcPr>
            <w:tcW w:w="5934" w:type="dxa"/>
            <w:vMerge/>
            <w:shd w:val="clear" w:color="auto" w:fill="F0F5EB"/>
          </w:tcPr>
          <w:p w14:paraId="6DC971A6" w14:textId="77777777" w:rsidR="006F2F0A" w:rsidRPr="008363DC" w:rsidRDefault="006F2F0A" w:rsidP="00070483">
            <w:pPr>
              <w:pStyle w:val="PBFSline"/>
              <w:cnfStyle w:val="000000010000" w:firstRow="0" w:lastRow="0" w:firstColumn="0" w:lastColumn="0" w:oddVBand="0" w:evenVBand="0" w:oddHBand="0" w:evenHBand="1" w:firstRowFirstColumn="0" w:firstRowLastColumn="0" w:lastRowFirstColumn="0" w:lastRowLastColumn="0"/>
              <w:rPr>
                <w:bCs/>
              </w:rPr>
            </w:pPr>
          </w:p>
        </w:tc>
        <w:tc>
          <w:tcPr>
            <w:tcW w:w="457" w:type="dxa"/>
            <w:shd w:val="clear" w:color="auto" w:fill="auto"/>
          </w:tcPr>
          <w:p w14:paraId="6557EFF1" w14:textId="77777777" w:rsidR="00BA72CD" w:rsidRPr="008363DC"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Cs/>
              </w:rPr>
            </w:pPr>
          </w:p>
        </w:tc>
      </w:tr>
      <w:tr w:rsidR="002E4FAF" w:rsidRPr="008363DC" w14:paraId="196870BA" w14:textId="1C498B15"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368A141" w14:textId="77777777" w:rsidR="00526A9E" w:rsidRPr="008363DC" w:rsidRDefault="00526A9E" w:rsidP="00E32340">
            <w:pPr>
              <w:pStyle w:val="PBParagraph"/>
              <w:numPr>
                <w:ilvl w:val="0"/>
                <w:numId w:val="4"/>
              </w:numPr>
              <w:spacing w:before="60" w:after="60"/>
              <w:ind w:left="6" w:hanging="6"/>
            </w:pPr>
          </w:p>
        </w:tc>
        <w:tc>
          <w:tcPr>
            <w:tcW w:w="4261" w:type="dxa"/>
          </w:tcPr>
          <w:p w14:paraId="5FFEEAA4" w14:textId="52E77363" w:rsidR="00526A9E" w:rsidRPr="008363DC" w:rsidRDefault="00526A9E" w:rsidP="00526A9E">
            <w:pPr>
              <w:pStyle w:val="PBFSline"/>
              <w:cnfStyle w:val="000000100000" w:firstRow="0" w:lastRow="0" w:firstColumn="0" w:lastColumn="0" w:oddVBand="0" w:evenVBand="0" w:oddHBand="1" w:evenHBand="0" w:firstRowFirstColumn="0" w:firstRowLastColumn="0" w:lastRowFirstColumn="0" w:lastRowLastColumn="0"/>
              <w:rPr>
                <w:bCs/>
              </w:rPr>
            </w:pPr>
            <w:r w:rsidRPr="008363DC">
              <w:rPr>
                <w:bCs/>
              </w:rPr>
              <w:t>Consent taken before a proper assessment is made of the child’s need to be adopted and before a life plan is developed (</w:t>
            </w:r>
            <w:r w:rsidR="00690EC2" w:rsidRPr="00A5455B">
              <w:rPr>
                <w:i/>
              </w:rPr>
              <w:t>i.e.,</w:t>
            </w:r>
            <w:r w:rsidR="00690EC2">
              <w:rPr>
                <w:bCs/>
              </w:rPr>
              <w:t xml:space="preserve"> </w:t>
            </w:r>
            <w:r w:rsidRPr="008363DC">
              <w:rPr>
                <w:bCs/>
              </w:rPr>
              <w:t xml:space="preserve">premature consent). </w:t>
            </w:r>
          </w:p>
        </w:tc>
        <w:tc>
          <w:tcPr>
            <w:tcW w:w="5934" w:type="dxa"/>
            <w:shd w:val="clear" w:color="auto" w:fill="DEE9D3"/>
          </w:tcPr>
          <w:p w14:paraId="304670F7" w14:textId="7A46D1DA" w:rsidR="00526A9E" w:rsidRPr="00FC7819" w:rsidRDefault="00526A9E" w:rsidP="00FC7819">
            <w:pPr>
              <w:pStyle w:val="PBFSline"/>
              <w:cnfStyle w:val="000000100000" w:firstRow="0" w:lastRow="0" w:firstColumn="0" w:lastColumn="0" w:oddVBand="0" w:evenVBand="0" w:oddHBand="1" w:evenHBand="0" w:firstRowFirstColumn="0" w:firstRowLastColumn="0" w:lastRowFirstColumn="0" w:lastRowLastColumn="0"/>
            </w:pPr>
            <w:r w:rsidRPr="00F17C63">
              <w:t>Ensure</w:t>
            </w:r>
            <w:r w:rsidRPr="00FC7819">
              <w:t xml:space="preserve"> that all those whose consent is needed </w:t>
            </w:r>
            <w:r w:rsidR="005A341C">
              <w:t>give their consent only after a prop</w:t>
            </w:r>
            <w:r w:rsidR="00827DFF">
              <w:t>er assessment of the child’s need to be adopted and a life plan has been developed</w:t>
            </w:r>
            <w:r w:rsidR="005C2B84" w:rsidRPr="008338A3">
              <w:t>.</w:t>
            </w:r>
          </w:p>
        </w:tc>
        <w:tc>
          <w:tcPr>
            <w:tcW w:w="457" w:type="dxa"/>
            <w:shd w:val="clear" w:color="auto" w:fill="auto"/>
          </w:tcPr>
          <w:p w14:paraId="39CECE8F" w14:textId="7A053B3E"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r w:rsidR="002E4FAF" w:rsidRPr="008363DC" w14:paraId="24D9D68B" w14:textId="4DB6BE35"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CA0E4D3" w14:textId="77777777" w:rsidR="00526670" w:rsidRPr="008363DC" w:rsidRDefault="00526670" w:rsidP="00E32340">
            <w:pPr>
              <w:pStyle w:val="PBParagraph"/>
              <w:numPr>
                <w:ilvl w:val="0"/>
                <w:numId w:val="4"/>
              </w:numPr>
              <w:spacing w:before="60" w:after="60"/>
              <w:ind w:left="6" w:hanging="6"/>
            </w:pPr>
          </w:p>
        </w:tc>
        <w:tc>
          <w:tcPr>
            <w:tcW w:w="4261" w:type="dxa"/>
          </w:tcPr>
          <w:p w14:paraId="6377338A" w14:textId="0C1B5299" w:rsidR="00526670" w:rsidRPr="008363DC" w:rsidRDefault="00526670" w:rsidP="008B7E05">
            <w:pPr>
              <w:pStyle w:val="PBFSline"/>
              <w:cnfStyle w:val="000000010000" w:firstRow="0" w:lastRow="0" w:firstColumn="0" w:lastColumn="0" w:oddVBand="0" w:evenVBand="0" w:oddHBand="0" w:evenHBand="1" w:firstRowFirstColumn="0" w:firstRowLastColumn="0" w:lastRowFirstColumn="0" w:lastRowLastColumn="0"/>
              <w:rPr>
                <w:bCs/>
              </w:rPr>
            </w:pPr>
            <w:r w:rsidRPr="008363DC">
              <w:rPr>
                <w:bCs/>
              </w:rPr>
              <w:t xml:space="preserve">Failure to verify that </w:t>
            </w:r>
            <w:r w:rsidRPr="00E577B7">
              <w:rPr>
                <w:bCs/>
              </w:rPr>
              <w:t>both parents have consented, where needed</w:t>
            </w:r>
            <w:r w:rsidRPr="008363DC">
              <w:rPr>
                <w:bCs/>
              </w:rPr>
              <w:t xml:space="preserve"> (</w:t>
            </w:r>
            <w:r w:rsidR="00DB032E" w:rsidRPr="00250BE3">
              <w:rPr>
                <w:i/>
              </w:rPr>
              <w:t>e.g</w:t>
            </w:r>
            <w:r w:rsidR="00821BD7" w:rsidRPr="00734EE1" w:rsidDel="00734EE1">
              <w:rPr>
                <w:bCs/>
                <w:i/>
                <w:iCs/>
              </w:rPr>
              <w:t>.</w:t>
            </w:r>
            <w:r w:rsidRPr="00250BE3">
              <w:rPr>
                <w:i/>
              </w:rPr>
              <w:t>,</w:t>
            </w:r>
            <w:r w:rsidRPr="008363DC">
              <w:rPr>
                <w:bCs/>
              </w:rPr>
              <w:t xml:space="preserve"> relying on the </w:t>
            </w:r>
            <w:r w:rsidRPr="008363DC">
              <w:rPr>
                <w:bCs/>
              </w:rPr>
              <w:lastRenderedPageBreak/>
              <w:t xml:space="preserve">consent of one </w:t>
            </w:r>
            <w:r w:rsidR="007A51AD">
              <w:rPr>
                <w:bCs/>
              </w:rPr>
              <w:t>parent</w:t>
            </w:r>
            <w:r w:rsidRPr="008363DC">
              <w:rPr>
                <w:bCs/>
              </w:rPr>
              <w:t xml:space="preserve"> without locating the other). </w:t>
            </w:r>
          </w:p>
        </w:tc>
        <w:tc>
          <w:tcPr>
            <w:tcW w:w="5934" w:type="dxa"/>
            <w:shd w:val="clear" w:color="auto" w:fill="F0F5EB"/>
          </w:tcPr>
          <w:p w14:paraId="1862E437" w14:textId="183DED8F" w:rsidR="00526670" w:rsidRPr="008363DC" w:rsidRDefault="00526670" w:rsidP="008B7E05">
            <w:pPr>
              <w:pStyle w:val="PBFSline"/>
              <w:cnfStyle w:val="000000010000" w:firstRow="0" w:lastRow="0" w:firstColumn="0" w:lastColumn="0" w:oddVBand="0" w:evenVBand="0" w:oddHBand="0" w:evenHBand="1" w:firstRowFirstColumn="0" w:firstRowLastColumn="0" w:lastRowFirstColumn="0" w:lastRowLastColumn="0"/>
              <w:rPr>
                <w:bCs/>
              </w:rPr>
            </w:pPr>
            <w:r w:rsidRPr="00F17C63">
              <w:lastRenderedPageBreak/>
              <w:t>Ensure</w:t>
            </w:r>
            <w:r w:rsidRPr="008363DC">
              <w:rPr>
                <w:bCs/>
              </w:rPr>
              <w:t xml:space="preserve"> that</w:t>
            </w:r>
            <w:r w:rsidR="00001AA3">
              <w:rPr>
                <w:bCs/>
              </w:rPr>
              <w:t>,</w:t>
            </w:r>
            <w:r w:rsidRPr="008363DC">
              <w:rPr>
                <w:bCs/>
              </w:rPr>
              <w:t xml:space="preserve"> </w:t>
            </w:r>
            <w:r w:rsidR="00CB4C2D">
              <w:rPr>
                <w:bCs/>
              </w:rPr>
              <w:t xml:space="preserve">where </w:t>
            </w:r>
            <w:r w:rsidR="00CB4C2D" w:rsidRPr="008363DC">
              <w:rPr>
                <w:bCs/>
              </w:rPr>
              <w:t xml:space="preserve">their whereabouts are </w:t>
            </w:r>
            <w:r w:rsidR="00CB4C2D" w:rsidRPr="00A379D5">
              <w:rPr>
                <w:b/>
              </w:rPr>
              <w:t>unknown</w:t>
            </w:r>
            <w:r w:rsidR="00001AA3">
              <w:rPr>
                <w:b/>
              </w:rPr>
              <w:t>,</w:t>
            </w:r>
            <w:r w:rsidR="00CB4C2D">
              <w:rPr>
                <w:bCs/>
              </w:rPr>
              <w:t xml:space="preserve"> </w:t>
            </w:r>
            <w:r w:rsidR="007E3212">
              <w:rPr>
                <w:bCs/>
              </w:rPr>
              <w:t>reasonable effort</w:t>
            </w:r>
            <w:r w:rsidR="00EA6313">
              <w:rPr>
                <w:bCs/>
              </w:rPr>
              <w:t>s</w:t>
            </w:r>
            <w:r w:rsidR="007E3212">
              <w:rPr>
                <w:bCs/>
              </w:rPr>
              <w:t xml:space="preserve"> are made to locate </w:t>
            </w:r>
            <w:r w:rsidRPr="008363DC">
              <w:rPr>
                <w:bCs/>
              </w:rPr>
              <w:t>all those who</w:t>
            </w:r>
            <w:r w:rsidR="00CB4C2D">
              <w:rPr>
                <w:bCs/>
              </w:rPr>
              <w:t>se</w:t>
            </w:r>
            <w:r w:rsidRPr="008363DC">
              <w:rPr>
                <w:bCs/>
              </w:rPr>
              <w:t xml:space="preserve"> consent is needed, with all efforts documented.</w:t>
            </w:r>
            <w:r w:rsidRPr="008363DC">
              <w:rPr>
                <w:rStyle w:val="EndnoteReference"/>
                <w:bCs/>
              </w:rPr>
              <w:endnoteReference w:id="193"/>
            </w:r>
            <w:r w:rsidRPr="008363DC">
              <w:rPr>
                <w:bCs/>
              </w:rPr>
              <w:t xml:space="preserve"> </w:t>
            </w:r>
          </w:p>
        </w:tc>
        <w:tc>
          <w:tcPr>
            <w:tcW w:w="457" w:type="dxa"/>
            <w:shd w:val="clear" w:color="auto" w:fill="auto"/>
          </w:tcPr>
          <w:p w14:paraId="7EC189D5" w14:textId="35BEC45E"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258AE">
              <w:rPr>
                <w:b/>
                <w:bCs/>
                <w:color w:val="4BC9FF" w:themeColor="accent1" w:themeTint="99"/>
              </w:rPr>
              <w:t>SO</w:t>
            </w:r>
          </w:p>
        </w:tc>
      </w:tr>
      <w:tr w:rsidR="00CD56C7" w:rsidRPr="008363DC" w14:paraId="69F68CD7" w14:textId="77777777" w:rsidTr="00CD5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26BCECB" w14:textId="77777777" w:rsidR="00CD56C7" w:rsidRPr="008363DC" w:rsidRDefault="00CD56C7" w:rsidP="00CD56C7">
            <w:pPr>
              <w:pStyle w:val="PBParagraph"/>
              <w:numPr>
                <w:ilvl w:val="0"/>
                <w:numId w:val="4"/>
              </w:numPr>
              <w:spacing w:before="60" w:after="60"/>
              <w:ind w:left="6" w:hanging="6"/>
              <w:jc w:val="left"/>
            </w:pPr>
          </w:p>
        </w:tc>
        <w:tc>
          <w:tcPr>
            <w:tcW w:w="4261" w:type="dxa"/>
          </w:tcPr>
          <w:p w14:paraId="2CE92C5F" w14:textId="05B48B8F" w:rsidR="00CD56C7" w:rsidRPr="008363DC" w:rsidRDefault="00CD56C7" w:rsidP="00CD56C7">
            <w:pPr>
              <w:pStyle w:val="PBFSline"/>
              <w:cnfStyle w:val="000000100000" w:firstRow="0" w:lastRow="0" w:firstColumn="0" w:lastColumn="0" w:oddVBand="0" w:evenVBand="0" w:oddHBand="1" w:evenHBand="0" w:firstRowFirstColumn="0" w:firstRowLastColumn="0" w:lastRowFirstColumn="0" w:lastRowLastColumn="0"/>
              <w:rPr>
                <w:bCs/>
              </w:rPr>
            </w:pPr>
            <w:r w:rsidRPr="00411BCB">
              <w:t>Consent motivated</w:t>
            </w:r>
            <w:r w:rsidR="00EA285F">
              <w:t xml:space="preserve"> solely</w:t>
            </w:r>
            <w:r w:rsidRPr="00411BCB">
              <w:t xml:space="preserve"> by financial and / or material </w:t>
            </w:r>
            <w:r w:rsidRPr="00CD56C7">
              <w:rPr>
                <w:b/>
                <w:bCs/>
              </w:rPr>
              <w:t>poverty</w:t>
            </w:r>
            <w:r w:rsidRPr="00B856B3">
              <w:t>.</w:t>
            </w:r>
            <w:r w:rsidRPr="00411BCB">
              <w:rPr>
                <w:rStyle w:val="EndnoteReference"/>
              </w:rPr>
              <w:endnoteReference w:id="194"/>
            </w:r>
          </w:p>
        </w:tc>
        <w:tc>
          <w:tcPr>
            <w:tcW w:w="5934" w:type="dxa"/>
            <w:shd w:val="clear" w:color="auto" w:fill="DEE9D3"/>
          </w:tcPr>
          <w:p w14:paraId="0857FE46" w14:textId="3835AA6B" w:rsidR="00CD56C7" w:rsidRPr="008363DC" w:rsidRDefault="00CD56C7" w:rsidP="00CD56C7">
            <w:pPr>
              <w:pStyle w:val="PBFSline"/>
              <w:cnfStyle w:val="000000100000" w:firstRow="0" w:lastRow="0" w:firstColumn="0" w:lastColumn="0" w:oddVBand="0" w:evenVBand="0" w:oddHBand="1" w:evenHBand="0" w:firstRowFirstColumn="0" w:firstRowLastColumn="0" w:lastRowFirstColumn="0" w:lastRowLastColumn="0"/>
            </w:pPr>
            <w:r w:rsidRPr="00F17C63">
              <w:t>Ensure</w:t>
            </w:r>
            <w:r w:rsidRPr="00411BCB">
              <w:t xml:space="preserve"> that all those whose consent is needed have received </w:t>
            </w:r>
            <w:r w:rsidRPr="00CD56C7">
              <w:rPr>
                <w:b/>
                <w:bCs/>
              </w:rPr>
              <w:t>appropriate support</w:t>
            </w:r>
            <w:r w:rsidRPr="00411BCB">
              <w:t xml:space="preserve">, through </w:t>
            </w:r>
            <w:r w:rsidRPr="002F149F">
              <w:t>family support</w:t>
            </w:r>
            <w:r w:rsidRPr="00411BCB">
              <w:t xml:space="preserve"> programmes with </w:t>
            </w:r>
            <w:r w:rsidRPr="002F149F">
              <w:t xml:space="preserve">alternatives to </w:t>
            </w:r>
            <w:proofErr w:type="gramStart"/>
            <w:r w:rsidRPr="002F149F">
              <w:t>relinquishment</w:t>
            </w:r>
            <w:r w:rsidRPr="00411BCB">
              <w:t>, before</w:t>
            </w:r>
            <w:proofErr w:type="gramEnd"/>
            <w:r w:rsidRPr="00411BCB">
              <w:t xml:space="preserve"> their consent can be received.</w:t>
            </w:r>
          </w:p>
        </w:tc>
        <w:tc>
          <w:tcPr>
            <w:tcW w:w="457" w:type="dxa"/>
            <w:shd w:val="clear" w:color="auto" w:fill="auto"/>
          </w:tcPr>
          <w:p w14:paraId="32C27B07" w14:textId="0B1652F5" w:rsidR="00CD56C7" w:rsidRPr="00CD56C7" w:rsidRDefault="00CD56C7" w:rsidP="00CD56C7">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CD56C7">
              <w:rPr>
                <w:b/>
                <w:bCs/>
                <w:color w:val="4BC9FF" w:themeColor="accent1" w:themeTint="99"/>
              </w:rPr>
              <w:t>SO</w:t>
            </w:r>
          </w:p>
        </w:tc>
      </w:tr>
      <w:tr w:rsidR="002E4FAF" w:rsidRPr="008363DC" w14:paraId="5675D315" w14:textId="0336A6E4" w:rsidTr="00A56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B3CC940" w14:textId="77777777" w:rsidR="00AE58AF" w:rsidRPr="008363DC" w:rsidRDefault="00AE58AF" w:rsidP="00E32340">
            <w:pPr>
              <w:pStyle w:val="PBParagraph"/>
              <w:numPr>
                <w:ilvl w:val="0"/>
                <w:numId w:val="4"/>
              </w:numPr>
              <w:spacing w:before="60" w:after="60"/>
              <w:ind w:left="6" w:hanging="6"/>
              <w:jc w:val="left"/>
            </w:pPr>
          </w:p>
        </w:tc>
        <w:tc>
          <w:tcPr>
            <w:tcW w:w="4261" w:type="dxa"/>
          </w:tcPr>
          <w:p w14:paraId="46017C62" w14:textId="45CB4949" w:rsidR="00AE58AF" w:rsidRPr="00CD56C7" w:rsidRDefault="00AE58AF" w:rsidP="00AE58AF">
            <w:pPr>
              <w:pStyle w:val="PBFSline"/>
              <w:cnfStyle w:val="000000010000" w:firstRow="0" w:lastRow="0" w:firstColumn="0" w:lastColumn="0" w:oddVBand="0" w:evenVBand="0" w:oddHBand="0" w:evenHBand="1" w:firstRowFirstColumn="0" w:firstRowLastColumn="0" w:lastRowFirstColumn="0" w:lastRowLastColumn="0"/>
            </w:pPr>
            <w:r w:rsidRPr="008363DC">
              <w:rPr>
                <w:bCs/>
              </w:rPr>
              <w:t>Failure to control or verify if there has been payment or compensation of any kind.</w:t>
            </w:r>
          </w:p>
        </w:tc>
        <w:tc>
          <w:tcPr>
            <w:tcW w:w="5934" w:type="dxa"/>
            <w:shd w:val="clear" w:color="auto" w:fill="F0F5EB"/>
          </w:tcPr>
          <w:p w14:paraId="1E6CFEC0" w14:textId="14B5BE48" w:rsidR="00AE58AF" w:rsidRPr="00CD56C7" w:rsidRDefault="00A317FF" w:rsidP="003C3010">
            <w:pPr>
              <w:pStyle w:val="PBFSline"/>
              <w:cnfStyle w:val="000000010000" w:firstRow="0" w:lastRow="0" w:firstColumn="0" w:lastColumn="0" w:oddVBand="0" w:evenVBand="0" w:oddHBand="0" w:evenHBand="1" w:firstRowFirstColumn="0" w:firstRowLastColumn="0" w:lastRowFirstColumn="0" w:lastRowLastColumn="0"/>
            </w:pPr>
            <w:r w:rsidRPr="00F17C63">
              <w:t>Verify</w:t>
            </w:r>
            <w:r>
              <w:t xml:space="preserve"> </w:t>
            </w:r>
            <w:r w:rsidR="00AE58AF" w:rsidRPr="003C3010">
              <w:t xml:space="preserve">that </w:t>
            </w:r>
            <w:r w:rsidR="00AE58AF" w:rsidRPr="00E01BDA">
              <w:t>all those who</w:t>
            </w:r>
            <w:r w:rsidR="008C4151" w:rsidRPr="00E01BDA">
              <w:t>se</w:t>
            </w:r>
            <w:r w:rsidR="00AE58AF" w:rsidRPr="00E01BDA">
              <w:t xml:space="preserve"> consent is needed give their consent voluntarily, </w:t>
            </w:r>
            <w:proofErr w:type="gramStart"/>
            <w:r w:rsidR="00AE58AF" w:rsidRPr="00E01BDA">
              <w:t>freely</w:t>
            </w:r>
            <w:proofErr w:type="gramEnd"/>
            <w:r w:rsidR="00AE58AF" w:rsidRPr="00E01BDA">
              <w:t xml:space="preserve"> and not</w:t>
            </w:r>
            <w:r w:rsidR="00AE58AF" w:rsidRPr="003C3010">
              <w:t xml:space="preserve"> in exchange for financial or other gain.</w:t>
            </w:r>
            <w:r w:rsidR="00AE58AF" w:rsidRPr="003C3010">
              <w:rPr>
                <w:rStyle w:val="EndnoteReference"/>
              </w:rPr>
              <w:endnoteReference w:id="195"/>
            </w:r>
          </w:p>
        </w:tc>
        <w:tc>
          <w:tcPr>
            <w:tcW w:w="457" w:type="dxa"/>
            <w:shd w:val="clear" w:color="auto" w:fill="auto"/>
          </w:tcPr>
          <w:p w14:paraId="6E9376EE" w14:textId="72E912EA" w:rsidR="00BA72CD" w:rsidRPr="00975713"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rPr>
            </w:pPr>
            <w:r w:rsidRPr="00975713">
              <w:rPr>
                <w:b/>
                <w:color w:val="4BC9FF" w:themeColor="accent1" w:themeTint="99"/>
              </w:rPr>
              <w:t>SO</w:t>
            </w:r>
          </w:p>
        </w:tc>
      </w:tr>
      <w:tr w:rsidR="0093782E" w:rsidRPr="008363DC" w14:paraId="67261F3C" w14:textId="04327303" w:rsidTr="0061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3024F9C" w14:textId="77777777" w:rsidR="00AE58AF" w:rsidRPr="008363DC" w:rsidRDefault="00AE58AF" w:rsidP="00E32340">
            <w:pPr>
              <w:pStyle w:val="PBParagraph"/>
              <w:numPr>
                <w:ilvl w:val="0"/>
                <w:numId w:val="4"/>
              </w:numPr>
              <w:spacing w:before="60" w:after="60"/>
              <w:ind w:left="6" w:hanging="6"/>
              <w:jc w:val="left"/>
            </w:pPr>
          </w:p>
        </w:tc>
        <w:tc>
          <w:tcPr>
            <w:tcW w:w="4261" w:type="dxa"/>
          </w:tcPr>
          <w:p w14:paraId="3AB4FAEC" w14:textId="36FA6DAE" w:rsidR="009240A2" w:rsidRPr="008363DC" w:rsidRDefault="009240A2" w:rsidP="00AE58AF">
            <w:pPr>
              <w:pStyle w:val="PBFSline"/>
              <w:cnfStyle w:val="000000100000" w:firstRow="0" w:lastRow="0" w:firstColumn="0" w:lastColumn="0" w:oddVBand="0" w:evenVBand="0" w:oddHBand="1" w:evenHBand="0" w:firstRowFirstColumn="0" w:firstRowLastColumn="0" w:lastRowFirstColumn="0" w:lastRowLastColumn="0"/>
              <w:rPr>
                <w:bCs/>
              </w:rPr>
            </w:pPr>
            <w:r w:rsidRPr="008363DC">
              <w:rPr>
                <w:bCs/>
              </w:rPr>
              <w:t xml:space="preserve">Consent given without the support, when needed, of an interpreter in </w:t>
            </w:r>
            <w:r>
              <w:rPr>
                <w:bCs/>
              </w:rPr>
              <w:t>the parents’</w:t>
            </w:r>
            <w:r w:rsidRPr="008363DC">
              <w:rPr>
                <w:bCs/>
              </w:rPr>
              <w:t xml:space="preserve"> native language (with no conflict of interest).</w:t>
            </w:r>
          </w:p>
        </w:tc>
        <w:tc>
          <w:tcPr>
            <w:tcW w:w="5934" w:type="dxa"/>
            <w:vMerge w:val="restart"/>
            <w:shd w:val="clear" w:color="auto" w:fill="DEE9D3"/>
          </w:tcPr>
          <w:p w14:paraId="603B89E6" w14:textId="0258CBDC" w:rsidR="00AE58AF" w:rsidRPr="008363DC" w:rsidRDefault="00AE58AF" w:rsidP="00AE58AF">
            <w:pPr>
              <w:pStyle w:val="PBFSline"/>
              <w:cnfStyle w:val="000000100000" w:firstRow="0" w:lastRow="0" w:firstColumn="0" w:lastColumn="0" w:oddVBand="0" w:evenVBand="0" w:oddHBand="1" w:evenHBand="0" w:firstRowFirstColumn="0" w:firstRowLastColumn="0" w:lastRowFirstColumn="0" w:lastRowLastColumn="0"/>
              <w:rPr>
                <w:bCs/>
              </w:rPr>
            </w:pPr>
            <w:r w:rsidRPr="00F17C63">
              <w:t>Ensure</w:t>
            </w:r>
            <w:r w:rsidRPr="008363DC">
              <w:rPr>
                <w:bCs/>
              </w:rPr>
              <w:t xml:space="preserve"> that all those who</w:t>
            </w:r>
            <w:r w:rsidR="008C4151" w:rsidRPr="008363DC">
              <w:rPr>
                <w:bCs/>
              </w:rPr>
              <w:t>se</w:t>
            </w:r>
            <w:r w:rsidRPr="008363DC">
              <w:rPr>
                <w:bCs/>
              </w:rPr>
              <w:t xml:space="preserve"> consent is needed have access to the services of a</w:t>
            </w:r>
            <w:r w:rsidR="00972E02" w:rsidRPr="008363DC">
              <w:rPr>
                <w:bCs/>
              </w:rPr>
              <w:t xml:space="preserve"> trained</w:t>
            </w:r>
            <w:r w:rsidR="00EC19F7">
              <w:rPr>
                <w:bCs/>
              </w:rPr>
              <w:t>,</w:t>
            </w:r>
            <w:r w:rsidR="00025824">
              <w:rPr>
                <w:bCs/>
              </w:rPr>
              <w:t> </w:t>
            </w:r>
            <w:proofErr w:type="gramStart"/>
            <w:r w:rsidR="002123E0" w:rsidRPr="008363DC">
              <w:rPr>
                <w:bCs/>
              </w:rPr>
              <w:t>qualified</w:t>
            </w:r>
            <w:proofErr w:type="gramEnd"/>
            <w:r w:rsidR="00343738" w:rsidRPr="008363DC">
              <w:rPr>
                <w:bCs/>
              </w:rPr>
              <w:t xml:space="preserve"> </w:t>
            </w:r>
            <w:r w:rsidR="00667887" w:rsidRPr="008363DC">
              <w:rPr>
                <w:bCs/>
              </w:rPr>
              <w:t>and independent</w:t>
            </w:r>
            <w:r w:rsidRPr="008363DC">
              <w:rPr>
                <w:bCs/>
              </w:rPr>
              <w:t xml:space="preserve"> </w:t>
            </w:r>
            <w:r w:rsidRPr="006B7B39">
              <w:rPr>
                <w:b/>
              </w:rPr>
              <w:t>interpreter</w:t>
            </w:r>
            <w:r w:rsidRPr="008363DC">
              <w:rPr>
                <w:bCs/>
              </w:rPr>
              <w:t xml:space="preserve"> if needed, with no conflict of interest.</w:t>
            </w:r>
          </w:p>
        </w:tc>
        <w:tc>
          <w:tcPr>
            <w:tcW w:w="457" w:type="dxa"/>
            <w:shd w:val="clear" w:color="auto" w:fill="auto"/>
          </w:tcPr>
          <w:p w14:paraId="77B22126" w14:textId="72878C26"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r w:rsidR="0093782E" w:rsidRPr="008363DC" w14:paraId="65057636" w14:textId="6369547D" w:rsidTr="00614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8F85E38" w14:textId="77777777" w:rsidR="00AE58AF" w:rsidRPr="008363DC" w:rsidRDefault="00AE58AF" w:rsidP="00E32340">
            <w:pPr>
              <w:pStyle w:val="PBParagraph"/>
              <w:numPr>
                <w:ilvl w:val="0"/>
                <w:numId w:val="4"/>
              </w:numPr>
              <w:spacing w:before="60" w:after="60"/>
              <w:ind w:left="6" w:hanging="6"/>
              <w:jc w:val="left"/>
            </w:pPr>
          </w:p>
        </w:tc>
        <w:tc>
          <w:tcPr>
            <w:tcW w:w="4261" w:type="dxa"/>
            <w:shd w:val="clear" w:color="auto" w:fill="FBE4D5"/>
          </w:tcPr>
          <w:p w14:paraId="2B434BAF" w14:textId="6FA2A55F" w:rsidR="00AE58AF" w:rsidRPr="008363DC" w:rsidRDefault="009240A2" w:rsidP="009240A2">
            <w:pPr>
              <w:pStyle w:val="PBFSline"/>
              <w:cnfStyle w:val="000000010000" w:firstRow="0" w:lastRow="0" w:firstColumn="0" w:lastColumn="0" w:oddVBand="0" w:evenVBand="0" w:oddHBand="0" w:evenHBand="1" w:firstRowFirstColumn="0" w:firstRowLastColumn="0" w:lastRowFirstColumn="0" w:lastRowLastColumn="0"/>
              <w:rPr>
                <w:bCs/>
              </w:rPr>
            </w:pPr>
            <w:r w:rsidRPr="008363DC">
              <w:rPr>
                <w:bCs/>
              </w:rPr>
              <w:t>Lack of properly trained interpreters in the parents’ native language to assist them giving consent, where necessary.</w:t>
            </w:r>
          </w:p>
        </w:tc>
        <w:tc>
          <w:tcPr>
            <w:tcW w:w="5934" w:type="dxa"/>
            <w:vMerge/>
            <w:shd w:val="clear" w:color="auto" w:fill="DEE9D3"/>
          </w:tcPr>
          <w:p w14:paraId="5CD4A687" w14:textId="77777777" w:rsidR="00AE58AF" w:rsidRPr="008363DC" w:rsidRDefault="00AE58AF" w:rsidP="00AE58AF">
            <w:pPr>
              <w:pStyle w:val="PBFSline"/>
              <w:cnfStyle w:val="000000010000" w:firstRow="0" w:lastRow="0" w:firstColumn="0" w:lastColumn="0" w:oddVBand="0" w:evenVBand="0" w:oddHBand="0" w:evenHBand="1" w:firstRowFirstColumn="0" w:firstRowLastColumn="0" w:lastRowFirstColumn="0" w:lastRowLastColumn="0"/>
              <w:rPr>
                <w:bCs/>
              </w:rPr>
            </w:pPr>
          </w:p>
        </w:tc>
        <w:tc>
          <w:tcPr>
            <w:tcW w:w="457" w:type="dxa"/>
            <w:shd w:val="clear" w:color="auto" w:fill="auto"/>
          </w:tcPr>
          <w:p w14:paraId="3A410B40" w14:textId="77777777" w:rsidR="00BA72CD" w:rsidRPr="008363DC"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Cs/>
              </w:rPr>
            </w:pPr>
          </w:p>
        </w:tc>
      </w:tr>
      <w:tr w:rsidR="002E4FAF" w:rsidRPr="008363DC" w14:paraId="16043D9D" w14:textId="5665340F" w:rsidTr="0061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4427227" w14:textId="77777777" w:rsidR="0093201A" w:rsidRPr="008363DC" w:rsidRDefault="0093201A" w:rsidP="00E32340">
            <w:pPr>
              <w:pStyle w:val="PBParagraph"/>
              <w:numPr>
                <w:ilvl w:val="0"/>
                <w:numId w:val="4"/>
              </w:numPr>
              <w:spacing w:before="60" w:after="60"/>
              <w:ind w:left="6" w:hanging="6"/>
              <w:jc w:val="left"/>
            </w:pPr>
          </w:p>
        </w:tc>
        <w:tc>
          <w:tcPr>
            <w:tcW w:w="4261" w:type="dxa"/>
            <w:shd w:val="clear" w:color="auto" w:fill="FDF0E7"/>
          </w:tcPr>
          <w:p w14:paraId="5421FABD" w14:textId="412367F3" w:rsidR="0093201A" w:rsidRPr="008363DC" w:rsidRDefault="0093201A" w:rsidP="008B7E05">
            <w:pPr>
              <w:pStyle w:val="PBFSline"/>
              <w:cnfStyle w:val="000000100000" w:firstRow="0" w:lastRow="0" w:firstColumn="0" w:lastColumn="0" w:oddVBand="0" w:evenVBand="0" w:oddHBand="1" w:evenHBand="0" w:firstRowFirstColumn="0" w:firstRowLastColumn="0" w:lastRowFirstColumn="0" w:lastRowLastColumn="0"/>
              <w:rPr>
                <w:bCs/>
              </w:rPr>
            </w:pPr>
            <w:r w:rsidRPr="008363DC">
              <w:rPr>
                <w:bCs/>
              </w:rPr>
              <w:t>Failure to add all the consent forms to the child’s file.</w:t>
            </w:r>
          </w:p>
        </w:tc>
        <w:tc>
          <w:tcPr>
            <w:tcW w:w="5934" w:type="dxa"/>
            <w:shd w:val="clear" w:color="auto" w:fill="F0F5EB"/>
          </w:tcPr>
          <w:p w14:paraId="40A85CFD" w14:textId="2284D30E" w:rsidR="0093201A" w:rsidRPr="008363DC" w:rsidRDefault="0093201A" w:rsidP="008B7E05">
            <w:pPr>
              <w:pStyle w:val="PBFSline"/>
              <w:cnfStyle w:val="000000100000" w:firstRow="0" w:lastRow="0" w:firstColumn="0" w:lastColumn="0" w:oddVBand="0" w:evenVBand="0" w:oddHBand="1" w:evenHBand="0" w:firstRowFirstColumn="0" w:firstRowLastColumn="0" w:lastRowFirstColumn="0" w:lastRowLastColumn="0"/>
              <w:rPr>
                <w:bCs/>
              </w:rPr>
            </w:pPr>
            <w:r w:rsidRPr="00F17C63">
              <w:t>Ensure</w:t>
            </w:r>
            <w:r w:rsidRPr="008363DC">
              <w:rPr>
                <w:bCs/>
              </w:rPr>
              <w:t xml:space="preserve"> that all </w:t>
            </w:r>
            <w:r w:rsidRPr="006B7B39">
              <w:rPr>
                <w:b/>
              </w:rPr>
              <w:t>consent</w:t>
            </w:r>
            <w:r w:rsidRPr="008363DC">
              <w:rPr>
                <w:bCs/>
              </w:rPr>
              <w:t xml:space="preserve"> </w:t>
            </w:r>
            <w:r w:rsidRPr="006B7B39">
              <w:rPr>
                <w:b/>
              </w:rPr>
              <w:t>forms</w:t>
            </w:r>
            <w:r w:rsidRPr="008363DC">
              <w:rPr>
                <w:bCs/>
              </w:rPr>
              <w:t xml:space="preserve"> (or declarations of consent) have been added to the </w:t>
            </w:r>
            <w:r w:rsidRPr="006B7B39">
              <w:rPr>
                <w:b/>
              </w:rPr>
              <w:t>child’s file</w:t>
            </w:r>
            <w:r w:rsidRPr="008363DC">
              <w:rPr>
                <w:bCs/>
              </w:rPr>
              <w:t xml:space="preserve">. </w:t>
            </w:r>
          </w:p>
        </w:tc>
        <w:tc>
          <w:tcPr>
            <w:tcW w:w="457" w:type="dxa"/>
            <w:shd w:val="clear" w:color="auto" w:fill="auto"/>
          </w:tcPr>
          <w:p w14:paraId="0287975F" w14:textId="5518726F"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r w:rsidR="002E4FAF" w:rsidRPr="008363DC" w14:paraId="29057408" w14:textId="7DEFACA4" w:rsidTr="00614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466A79F" w14:textId="77777777" w:rsidR="00AE58AF" w:rsidRPr="008363DC" w:rsidRDefault="00AE58AF" w:rsidP="00E32340">
            <w:pPr>
              <w:pStyle w:val="PBParagraph"/>
              <w:numPr>
                <w:ilvl w:val="0"/>
                <w:numId w:val="4"/>
              </w:numPr>
              <w:spacing w:before="60" w:after="60"/>
              <w:ind w:left="6" w:hanging="6"/>
              <w:jc w:val="left"/>
            </w:pPr>
          </w:p>
        </w:tc>
        <w:tc>
          <w:tcPr>
            <w:tcW w:w="4261" w:type="dxa"/>
            <w:shd w:val="clear" w:color="auto" w:fill="FBE4D5"/>
          </w:tcPr>
          <w:p w14:paraId="313951B5" w14:textId="2A7D1670" w:rsidR="00AE58AF" w:rsidRPr="00F36914" w:rsidRDefault="00AE58AF" w:rsidP="00AE58AF">
            <w:pPr>
              <w:pStyle w:val="PBFSline"/>
              <w:cnfStyle w:val="000000010000" w:firstRow="0" w:lastRow="0" w:firstColumn="0" w:lastColumn="0" w:oddVBand="0" w:evenVBand="0" w:oddHBand="0" w:evenHBand="1" w:firstRowFirstColumn="0" w:firstRowLastColumn="0" w:lastRowFirstColumn="0" w:lastRowLastColumn="0"/>
              <w:rPr>
                <w:bCs/>
              </w:rPr>
            </w:pPr>
            <w:r w:rsidRPr="00E01BDA">
              <w:t xml:space="preserve">AABs </w:t>
            </w:r>
            <w:r w:rsidR="00AB7574" w:rsidRPr="00E01BDA">
              <w:t xml:space="preserve">having </w:t>
            </w:r>
            <w:r w:rsidRPr="00E01BDA">
              <w:t xml:space="preserve">direct contact </w:t>
            </w:r>
            <w:r w:rsidR="00AB7574" w:rsidRPr="00E01BDA">
              <w:t>with</w:t>
            </w:r>
            <w:r w:rsidRPr="00E01BDA">
              <w:t xml:space="preserve"> </w:t>
            </w:r>
            <w:r w:rsidR="00025824" w:rsidRPr="00E01BDA">
              <w:t xml:space="preserve">the </w:t>
            </w:r>
            <w:r w:rsidRPr="00E01BDA">
              <w:t>birth</w:t>
            </w:r>
            <w:r w:rsidRPr="00E01BDA" w:rsidDel="00AB7574">
              <w:t xml:space="preserve"> </w:t>
            </w:r>
            <w:r w:rsidR="00AB7574" w:rsidRPr="00E01BDA">
              <w:t>family (</w:t>
            </w:r>
            <w:r w:rsidR="00821BD7" w:rsidRPr="00E01BDA">
              <w:rPr>
                <w:i/>
              </w:rPr>
              <w:t>e.g.</w:t>
            </w:r>
            <w:r w:rsidR="00AB7574" w:rsidRPr="00E01BDA">
              <w:t xml:space="preserve">, in birth clinics, in child institutions) </w:t>
            </w:r>
            <w:r w:rsidRPr="00E01BDA">
              <w:t xml:space="preserve">and </w:t>
            </w:r>
            <w:r w:rsidR="00AB7574" w:rsidRPr="00E01BDA">
              <w:t xml:space="preserve">lack of or </w:t>
            </w:r>
            <w:r w:rsidR="00E03030" w:rsidRPr="00E01BDA">
              <w:t xml:space="preserve">inadequate </w:t>
            </w:r>
            <w:r w:rsidR="00AB7574" w:rsidRPr="00E01BDA">
              <w:t xml:space="preserve">application of measures to prevent </w:t>
            </w:r>
            <w:r w:rsidR="004160B4" w:rsidRPr="00E01BDA">
              <w:t>such contact</w:t>
            </w:r>
            <w:r w:rsidRPr="00E01BDA">
              <w:t>.</w:t>
            </w:r>
            <w:r w:rsidR="009F074A" w:rsidRPr="00E01BDA">
              <w:rPr>
                <w:rStyle w:val="EndnoteReference"/>
              </w:rPr>
              <w:endnoteReference w:id="196"/>
            </w:r>
            <w:r w:rsidRPr="00E01BDA">
              <w:t xml:space="preserve"> </w:t>
            </w:r>
            <w:r w:rsidR="00125EE4" w:rsidRPr="00125EE4">
              <w:t>[R]</w:t>
            </w:r>
            <w:r w:rsidR="001D2145" w:rsidRPr="00E01BDA">
              <w:t xml:space="preserve"> </w:t>
            </w:r>
          </w:p>
        </w:tc>
        <w:tc>
          <w:tcPr>
            <w:tcW w:w="5934" w:type="dxa"/>
            <w:shd w:val="clear" w:color="auto" w:fill="DEE9D3"/>
          </w:tcPr>
          <w:p w14:paraId="3C940BB1" w14:textId="77777777" w:rsidR="004C2469" w:rsidRPr="00E01BDA" w:rsidRDefault="00AE58AF" w:rsidP="00AE58AF">
            <w:pPr>
              <w:pStyle w:val="PBFSline"/>
              <w:cnfStyle w:val="000000010000" w:firstRow="0" w:lastRow="0" w:firstColumn="0" w:lastColumn="0" w:oddVBand="0" w:evenVBand="0" w:oddHBand="0" w:evenHBand="1" w:firstRowFirstColumn="0" w:firstRowLastColumn="0" w:lastRowFirstColumn="0" w:lastRowLastColumn="0"/>
            </w:pPr>
            <w:r w:rsidRPr="00E01BDA">
              <w:rPr>
                <w:b/>
              </w:rPr>
              <w:t>Prohibit</w:t>
            </w:r>
            <w:r w:rsidRPr="00E01BDA">
              <w:t xml:space="preserve"> </w:t>
            </w:r>
            <w:r w:rsidRPr="00E01BDA">
              <w:rPr>
                <w:b/>
              </w:rPr>
              <w:t>AABs</w:t>
            </w:r>
            <w:r w:rsidRPr="00E01BDA">
              <w:t xml:space="preserve"> from </w:t>
            </w:r>
            <w:r w:rsidR="00AB7574" w:rsidRPr="00E01BDA">
              <w:t xml:space="preserve">having </w:t>
            </w:r>
            <w:r w:rsidRPr="00E01BDA">
              <w:rPr>
                <w:b/>
              </w:rPr>
              <w:t>direct contact</w:t>
            </w:r>
            <w:r w:rsidR="00AB7574" w:rsidRPr="00E01BDA">
              <w:t xml:space="preserve"> with</w:t>
            </w:r>
            <w:r w:rsidRPr="00E01BDA">
              <w:t xml:space="preserve"> </w:t>
            </w:r>
            <w:r w:rsidR="0002475C" w:rsidRPr="00E01BDA">
              <w:t xml:space="preserve">the </w:t>
            </w:r>
            <w:r w:rsidRPr="00E01BDA">
              <w:t xml:space="preserve">birth </w:t>
            </w:r>
            <w:r w:rsidR="00AB7574" w:rsidRPr="00E01BDA">
              <w:t>family</w:t>
            </w:r>
            <w:r w:rsidRPr="00E01BDA">
              <w:t>.</w:t>
            </w:r>
            <w:r w:rsidR="00FD7F17" w:rsidRPr="00E01BDA">
              <w:t xml:space="preserve"> </w:t>
            </w:r>
          </w:p>
          <w:p w14:paraId="4DDCC1D9" w14:textId="77E149AE" w:rsidR="00AE58AF" w:rsidRPr="00F36914" w:rsidRDefault="004C2469" w:rsidP="00AE58AF">
            <w:pPr>
              <w:pStyle w:val="PBFSline"/>
              <w:cnfStyle w:val="000000010000" w:firstRow="0" w:lastRow="0" w:firstColumn="0" w:lastColumn="0" w:oddVBand="0" w:evenVBand="0" w:oddHBand="0" w:evenHBand="1" w:firstRowFirstColumn="0" w:firstRowLastColumn="0" w:lastRowFirstColumn="0" w:lastRowLastColumn="0"/>
              <w:rPr>
                <w:bCs/>
              </w:rPr>
            </w:pPr>
            <w:r w:rsidRPr="00E01BDA">
              <w:t xml:space="preserve">Prohibit the adoption through an AAB that has had direct contact with the birth family. </w:t>
            </w:r>
            <w:r w:rsidR="00125EE4" w:rsidRPr="00125EE4">
              <w:t>[R]</w:t>
            </w:r>
            <w:r w:rsidR="001D2145" w:rsidRPr="00E01BDA">
              <w:t xml:space="preserve"> </w:t>
            </w:r>
          </w:p>
        </w:tc>
        <w:tc>
          <w:tcPr>
            <w:tcW w:w="457" w:type="dxa"/>
            <w:shd w:val="clear" w:color="auto" w:fill="auto"/>
          </w:tcPr>
          <w:p w14:paraId="25EAE411" w14:textId="77777777"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258AE">
              <w:rPr>
                <w:b/>
                <w:bCs/>
                <w:color w:val="0069B4" w:themeColor="accent2"/>
              </w:rPr>
              <w:t>RS</w:t>
            </w:r>
          </w:p>
          <w:p w14:paraId="5940AF30" w14:textId="3F3C2E8D"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258AE">
              <w:rPr>
                <w:b/>
                <w:bCs/>
                <w:color w:val="4BC9FF" w:themeColor="accent1" w:themeTint="99"/>
              </w:rPr>
              <w:t>SO</w:t>
            </w:r>
          </w:p>
        </w:tc>
      </w:tr>
      <w:tr w:rsidR="00B74766" w:rsidRPr="008363DC" w14:paraId="383BA71B" w14:textId="5FD2DF43" w:rsidTr="0061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6AC80819" w14:textId="77777777" w:rsidR="00BC6CA9" w:rsidRPr="008363DC" w:rsidRDefault="00BC6CA9" w:rsidP="00E32340">
            <w:pPr>
              <w:pStyle w:val="PBParagraph"/>
              <w:numPr>
                <w:ilvl w:val="0"/>
                <w:numId w:val="4"/>
              </w:numPr>
              <w:spacing w:before="60" w:after="60"/>
              <w:ind w:left="6" w:hanging="6"/>
              <w:jc w:val="left"/>
            </w:pPr>
          </w:p>
        </w:tc>
        <w:tc>
          <w:tcPr>
            <w:tcW w:w="4261" w:type="dxa"/>
            <w:shd w:val="clear" w:color="auto" w:fill="FDF0E7"/>
          </w:tcPr>
          <w:p w14:paraId="16EB99BA" w14:textId="704E8D22" w:rsidR="00BC6CA9" w:rsidRPr="008363DC" w:rsidRDefault="00BC6CA9" w:rsidP="00BC6CA9">
            <w:pPr>
              <w:pStyle w:val="PBFSline"/>
              <w:cnfStyle w:val="000000100000" w:firstRow="0" w:lastRow="0" w:firstColumn="0" w:lastColumn="0" w:oddVBand="0" w:evenVBand="0" w:oddHBand="1" w:evenHBand="0" w:firstRowFirstColumn="0" w:firstRowLastColumn="0" w:lastRowFirstColumn="0" w:lastRowLastColumn="0"/>
              <w:rPr>
                <w:bCs/>
              </w:rPr>
            </w:pPr>
            <w:r w:rsidRPr="008363DC">
              <w:rPr>
                <w:bCs/>
              </w:rPr>
              <w:t>Not facilitating the participation of the child</w:t>
            </w:r>
            <w:r w:rsidR="0090088D">
              <w:rPr>
                <w:bCs/>
              </w:rPr>
              <w:t>, according to their</w:t>
            </w:r>
            <w:r w:rsidRPr="008363DC">
              <w:rPr>
                <w:bCs/>
              </w:rPr>
              <w:t xml:space="preserve"> age and degree of maturity</w:t>
            </w:r>
            <w:r w:rsidR="0090088D">
              <w:rPr>
                <w:bCs/>
              </w:rPr>
              <w:t>,</w:t>
            </w:r>
            <w:r w:rsidRPr="008363DC">
              <w:rPr>
                <w:bCs/>
              </w:rPr>
              <w:t xml:space="preserve"> in the</w:t>
            </w:r>
            <w:r w:rsidR="00F5177C" w:rsidRPr="008363DC">
              <w:rPr>
                <w:bCs/>
              </w:rPr>
              <w:t>ir</w:t>
            </w:r>
            <w:r w:rsidRPr="008363DC">
              <w:rPr>
                <w:bCs/>
              </w:rPr>
              <w:t xml:space="preserve"> adoption.</w:t>
            </w:r>
          </w:p>
        </w:tc>
        <w:tc>
          <w:tcPr>
            <w:tcW w:w="5934" w:type="dxa"/>
            <w:shd w:val="clear" w:color="auto" w:fill="F0F5EB"/>
          </w:tcPr>
          <w:p w14:paraId="140FABB9" w14:textId="231BD0BF" w:rsidR="001807CD" w:rsidRPr="008363DC" w:rsidRDefault="00BC6CA9" w:rsidP="003C3010">
            <w:pPr>
              <w:pStyle w:val="PBFSline"/>
              <w:cnfStyle w:val="000000100000" w:firstRow="0" w:lastRow="0" w:firstColumn="0" w:lastColumn="0" w:oddVBand="0" w:evenVBand="0" w:oddHBand="1" w:evenHBand="0" w:firstRowFirstColumn="0" w:firstRowLastColumn="0" w:lastRowFirstColumn="0" w:lastRowLastColumn="0"/>
            </w:pPr>
            <w:r w:rsidRPr="00F17C63">
              <w:t>Establish</w:t>
            </w:r>
            <w:r w:rsidRPr="008363DC">
              <w:t xml:space="preserve"> and </w:t>
            </w:r>
            <w:r w:rsidR="0045715B" w:rsidRPr="003C3010">
              <w:t>properly</w:t>
            </w:r>
            <w:r w:rsidR="0045715B" w:rsidRPr="00E01BDA">
              <w:t xml:space="preserve"> </w:t>
            </w:r>
            <w:r w:rsidRPr="008363DC">
              <w:t xml:space="preserve">implement </w:t>
            </w:r>
            <w:r w:rsidRPr="00911D5F">
              <w:rPr>
                <w:b/>
              </w:rPr>
              <w:t>child-friendly procedures</w:t>
            </w:r>
            <w:r w:rsidRPr="008363DC">
              <w:t xml:space="preserve"> to ensure that the child</w:t>
            </w:r>
            <w:r w:rsidR="00896D1D">
              <w:t xml:space="preserve">, </w:t>
            </w:r>
            <w:r w:rsidR="00D012A3">
              <w:t xml:space="preserve">according to </w:t>
            </w:r>
            <w:r w:rsidR="0090088D">
              <w:t>their</w:t>
            </w:r>
            <w:r w:rsidR="00D012A3">
              <w:t xml:space="preserve"> age and degree of maturity,</w:t>
            </w:r>
            <w:r w:rsidRPr="008363DC">
              <w:t xml:space="preserve"> </w:t>
            </w:r>
            <w:r w:rsidR="009447FE" w:rsidRPr="008363DC">
              <w:t xml:space="preserve">is given information, understands and </w:t>
            </w:r>
            <w:r w:rsidRPr="008363DC">
              <w:t>can effectively participate throughout the</w:t>
            </w:r>
            <w:r w:rsidR="00F5177C" w:rsidRPr="008363DC">
              <w:t>ir</w:t>
            </w:r>
            <w:r w:rsidRPr="008363DC">
              <w:t xml:space="preserve"> adoption </w:t>
            </w:r>
            <w:r w:rsidR="00A12B86" w:rsidRPr="008363DC">
              <w:t xml:space="preserve">if they </w:t>
            </w:r>
            <w:r w:rsidR="0002475C">
              <w:t xml:space="preserve">so </w:t>
            </w:r>
            <w:r w:rsidR="00A12B86" w:rsidRPr="008363DC">
              <w:t>wish.</w:t>
            </w:r>
          </w:p>
        </w:tc>
        <w:tc>
          <w:tcPr>
            <w:tcW w:w="457" w:type="dxa"/>
            <w:shd w:val="clear" w:color="auto" w:fill="auto"/>
          </w:tcPr>
          <w:p w14:paraId="6FEAFAD2" w14:textId="02D2B0EA"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r w:rsidR="002E4FAF" w:rsidRPr="008363DC" w14:paraId="697E2C48" w14:textId="1DC5FC9F" w:rsidTr="00614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EC118F9" w14:textId="77777777" w:rsidR="00FD6BD9" w:rsidRPr="008363DC" w:rsidRDefault="00FD6BD9" w:rsidP="00E32340">
            <w:pPr>
              <w:pStyle w:val="PBParagraph"/>
              <w:numPr>
                <w:ilvl w:val="0"/>
                <w:numId w:val="4"/>
              </w:numPr>
              <w:spacing w:before="60" w:after="60"/>
              <w:ind w:left="6" w:hanging="6"/>
            </w:pPr>
          </w:p>
        </w:tc>
        <w:tc>
          <w:tcPr>
            <w:tcW w:w="4261" w:type="dxa"/>
            <w:shd w:val="clear" w:color="auto" w:fill="FBE4D5"/>
          </w:tcPr>
          <w:p w14:paraId="20E7B4E4" w14:textId="04A3E7AC" w:rsidR="00FD6BD9" w:rsidRPr="008363DC" w:rsidRDefault="00FD6BD9" w:rsidP="00FD6BD9">
            <w:pPr>
              <w:pStyle w:val="PBFSline"/>
              <w:cnfStyle w:val="000000010000" w:firstRow="0" w:lastRow="0" w:firstColumn="0" w:lastColumn="0" w:oddVBand="0" w:evenVBand="0" w:oddHBand="0" w:evenHBand="1" w:firstRowFirstColumn="0" w:firstRowLastColumn="0" w:lastRowFirstColumn="0" w:lastRowLastColumn="0"/>
              <w:rPr>
                <w:bCs/>
              </w:rPr>
            </w:pPr>
            <w:r w:rsidRPr="00E01BDA">
              <w:t>Lack of or inadequate government process</w:t>
            </w:r>
            <w:r w:rsidR="0002475C" w:rsidRPr="00E01BDA">
              <w:t>es</w:t>
            </w:r>
            <w:r w:rsidRPr="00E01BDA">
              <w:t xml:space="preserve"> </w:t>
            </w:r>
            <w:r w:rsidR="00904584" w:rsidRPr="00E01BDA">
              <w:t>and / or political will</w:t>
            </w:r>
            <w:r w:rsidRPr="00E01BDA">
              <w:t xml:space="preserve"> to identify, prevent</w:t>
            </w:r>
            <w:r w:rsidR="008D5E8E" w:rsidRPr="00E01BDA">
              <w:t xml:space="preserve"> </w:t>
            </w:r>
            <w:r w:rsidRPr="00E01BDA">
              <w:t>and respond</w:t>
            </w:r>
            <w:r w:rsidRPr="008363DC">
              <w:rPr>
                <w:bCs/>
              </w:rPr>
              <w:t xml:space="preserve"> to irregularities regarding consent.</w:t>
            </w:r>
          </w:p>
        </w:tc>
        <w:tc>
          <w:tcPr>
            <w:tcW w:w="5934" w:type="dxa"/>
            <w:shd w:val="clear" w:color="auto" w:fill="DEE9D3"/>
          </w:tcPr>
          <w:p w14:paraId="25FCACCE" w14:textId="5C0A84FC" w:rsidR="00FD6BD9" w:rsidRPr="008363DC" w:rsidRDefault="00FC01A6" w:rsidP="00FD6BD9">
            <w:pPr>
              <w:pStyle w:val="PBFSline"/>
              <w:cnfStyle w:val="000000010000" w:firstRow="0" w:lastRow="0" w:firstColumn="0" w:lastColumn="0" w:oddVBand="0" w:evenVBand="0" w:oddHBand="0" w:evenHBand="1" w:firstRowFirstColumn="0" w:firstRowLastColumn="0" w:lastRowFirstColumn="0" w:lastRowLastColumn="0"/>
              <w:rPr>
                <w:bCs/>
              </w:rPr>
            </w:pPr>
            <w:r w:rsidRPr="00E01BDA">
              <w:t>Develop government capacity, and establish</w:t>
            </w:r>
            <w:r w:rsidR="00FD6BD9" w:rsidRPr="00E01BDA">
              <w:t xml:space="preserve"> and properly implement government processes to </w:t>
            </w:r>
            <w:r w:rsidR="00FD6BD9" w:rsidRPr="00E01BDA">
              <w:rPr>
                <w:b/>
              </w:rPr>
              <w:t>identify</w:t>
            </w:r>
            <w:r w:rsidR="00FD6BD9" w:rsidRPr="00E01BDA">
              <w:t xml:space="preserve">, </w:t>
            </w:r>
            <w:r w:rsidR="00FD6BD9" w:rsidRPr="00E01BDA">
              <w:rPr>
                <w:b/>
              </w:rPr>
              <w:t>prevent</w:t>
            </w:r>
            <w:r w:rsidR="00B42B13" w:rsidRPr="00E01BDA">
              <w:t xml:space="preserve"> </w:t>
            </w:r>
            <w:r w:rsidR="00FD6BD9" w:rsidRPr="00E01BDA">
              <w:t xml:space="preserve">and </w:t>
            </w:r>
            <w:r w:rsidR="00FD6BD9" w:rsidRPr="00E01BDA">
              <w:rPr>
                <w:b/>
              </w:rPr>
              <w:t>respond</w:t>
            </w:r>
            <w:r w:rsidR="00FD6BD9" w:rsidRPr="008363DC">
              <w:rPr>
                <w:bCs/>
              </w:rPr>
              <w:t xml:space="preserve"> to </w:t>
            </w:r>
            <w:r w:rsidR="00FD6BD9" w:rsidRPr="0064763B">
              <w:rPr>
                <w:bCs/>
              </w:rPr>
              <w:t>irregularities</w:t>
            </w:r>
            <w:r w:rsidR="00FD6BD9" w:rsidRPr="008363DC">
              <w:rPr>
                <w:bCs/>
              </w:rPr>
              <w:t xml:space="preserve"> regarding consent.</w:t>
            </w:r>
          </w:p>
        </w:tc>
        <w:tc>
          <w:tcPr>
            <w:tcW w:w="457" w:type="dxa"/>
            <w:shd w:val="clear" w:color="auto" w:fill="auto"/>
          </w:tcPr>
          <w:p w14:paraId="67D9C4BE" w14:textId="77777777"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258AE">
              <w:rPr>
                <w:b/>
                <w:bCs/>
                <w:color w:val="0069B4" w:themeColor="accent2"/>
              </w:rPr>
              <w:t>RS</w:t>
            </w:r>
          </w:p>
          <w:p w14:paraId="59831F4E" w14:textId="285D8EA9"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258AE">
              <w:rPr>
                <w:b/>
                <w:bCs/>
                <w:color w:val="4BC9FF" w:themeColor="accent1" w:themeTint="99"/>
              </w:rPr>
              <w:t>SO</w:t>
            </w:r>
          </w:p>
        </w:tc>
      </w:tr>
      <w:tr w:rsidR="00FD6BD9" w:rsidRPr="008B31DC" w14:paraId="4613E768" w14:textId="02C4F9AC"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7FC157F" w14:textId="77777777" w:rsidR="00FD6BD9" w:rsidRPr="008B31DC" w:rsidRDefault="00FD6BD9" w:rsidP="00FD6BD9">
            <w:pPr>
              <w:pStyle w:val="PBFSline"/>
            </w:pPr>
          </w:p>
        </w:tc>
        <w:tc>
          <w:tcPr>
            <w:tcW w:w="4261" w:type="dxa"/>
            <w:shd w:val="clear" w:color="auto" w:fill="auto"/>
          </w:tcPr>
          <w:p w14:paraId="5CD17603" w14:textId="42B1F7F9" w:rsidR="00FD6BD9" w:rsidRPr="00200721" w:rsidRDefault="00FD6BD9" w:rsidP="00FD6BD9">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Pr>
                <w:b/>
                <w:bCs/>
              </w:rPr>
              <w:t>the CHILD PROTECTION</w:t>
            </w:r>
            <w:r w:rsidRPr="00200721">
              <w:rPr>
                <w:b/>
                <w:bCs/>
              </w:rPr>
              <w:t xml:space="preserve"> level</w:t>
            </w:r>
          </w:p>
        </w:tc>
        <w:tc>
          <w:tcPr>
            <w:tcW w:w="5934" w:type="dxa"/>
            <w:shd w:val="clear" w:color="auto" w:fill="auto"/>
          </w:tcPr>
          <w:p w14:paraId="78F76613" w14:textId="77777777" w:rsidR="00FD6BD9" w:rsidRPr="008B31DC" w:rsidRDefault="00FD6BD9" w:rsidP="00FD6BD9">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5A4F5629" w14:textId="77777777" w:rsidR="00BA72CD" w:rsidRPr="008B31DC"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pPr>
          </w:p>
        </w:tc>
      </w:tr>
      <w:tr w:rsidR="002E4FAF" w:rsidRPr="00605F00" w14:paraId="0F08E1DA" w14:textId="08AA8F12" w:rsidTr="00015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853898C" w14:textId="77777777" w:rsidR="00FD6BD9" w:rsidRPr="00605F00" w:rsidRDefault="00FD6BD9" w:rsidP="00E32340">
            <w:pPr>
              <w:pStyle w:val="PBParagraph"/>
              <w:numPr>
                <w:ilvl w:val="0"/>
                <w:numId w:val="4"/>
              </w:numPr>
              <w:spacing w:before="60" w:after="60"/>
              <w:ind w:left="6" w:hanging="6"/>
              <w:jc w:val="left"/>
            </w:pPr>
          </w:p>
        </w:tc>
        <w:tc>
          <w:tcPr>
            <w:tcW w:w="4261" w:type="dxa"/>
            <w:shd w:val="clear" w:color="auto" w:fill="FBE4D5"/>
          </w:tcPr>
          <w:p w14:paraId="77D092F4" w14:textId="3EDCCCD2" w:rsidR="00FD6BD9" w:rsidRPr="00151F39" w:rsidRDefault="00FD6BD9" w:rsidP="00151F39">
            <w:pPr>
              <w:pStyle w:val="PBFSline"/>
              <w:cnfStyle w:val="000000010000" w:firstRow="0" w:lastRow="0" w:firstColumn="0" w:lastColumn="0" w:oddVBand="0" w:evenVBand="0" w:oddHBand="0" w:evenHBand="1" w:firstRowFirstColumn="0" w:firstRowLastColumn="0" w:lastRowFirstColumn="0" w:lastRowLastColumn="0"/>
            </w:pPr>
            <w:r w:rsidRPr="00151F39">
              <w:t>Lack of</w:t>
            </w:r>
            <w:r w:rsidR="0042457F" w:rsidRPr="00151F39">
              <w:t>, limited</w:t>
            </w:r>
            <w:r w:rsidRPr="00151F39">
              <w:t xml:space="preserve"> or inadequate family support program</w:t>
            </w:r>
            <w:r w:rsidR="0002475C" w:rsidRPr="00151F39">
              <w:t>me</w:t>
            </w:r>
            <w:r w:rsidRPr="00151F39">
              <w:t xml:space="preserve">s, </w:t>
            </w:r>
            <w:r w:rsidRPr="00CF6001">
              <w:t>which may lead to consents being motivated solely by poverty.</w:t>
            </w:r>
            <w:r w:rsidRPr="00151F39">
              <w:t xml:space="preserve"> </w:t>
            </w:r>
          </w:p>
        </w:tc>
        <w:tc>
          <w:tcPr>
            <w:tcW w:w="5934" w:type="dxa"/>
            <w:shd w:val="clear" w:color="auto" w:fill="DEE9D3"/>
          </w:tcPr>
          <w:p w14:paraId="50E22742" w14:textId="40394E72" w:rsidR="00FD6BD9" w:rsidRPr="00151F39" w:rsidRDefault="00FD6BD9" w:rsidP="00151F39">
            <w:pPr>
              <w:pStyle w:val="PBFSline"/>
              <w:cnfStyle w:val="000000010000" w:firstRow="0" w:lastRow="0" w:firstColumn="0" w:lastColumn="0" w:oddVBand="0" w:evenVBand="0" w:oddHBand="0" w:evenHBand="1" w:firstRowFirstColumn="0" w:firstRowLastColumn="0" w:lastRowFirstColumn="0" w:lastRowLastColumn="0"/>
            </w:pPr>
            <w:r w:rsidRPr="00E01BDA">
              <w:t xml:space="preserve">Establish and </w:t>
            </w:r>
            <w:r w:rsidR="0045715B" w:rsidRPr="00E01BDA">
              <w:t xml:space="preserve">properly </w:t>
            </w:r>
            <w:r w:rsidRPr="00E01BDA">
              <w:t xml:space="preserve">implement effective </w:t>
            </w:r>
            <w:r w:rsidRPr="00E01BDA">
              <w:rPr>
                <w:b/>
              </w:rPr>
              <w:t>family support program</w:t>
            </w:r>
            <w:r w:rsidR="0002475C" w:rsidRPr="00E01BDA">
              <w:rPr>
                <w:b/>
              </w:rPr>
              <w:t>me</w:t>
            </w:r>
            <w:r w:rsidRPr="00E01BDA">
              <w:rPr>
                <w:b/>
              </w:rPr>
              <w:t>s</w:t>
            </w:r>
            <w:r w:rsidRPr="00E01BDA">
              <w:t xml:space="preserve"> </w:t>
            </w:r>
            <w:r w:rsidRPr="00151F39">
              <w:t>with alternatives to relinquishment</w:t>
            </w:r>
            <w:r w:rsidR="00C83721">
              <w:t xml:space="preserve"> (see further FS </w:t>
            </w:r>
            <w:r w:rsidR="004932C2">
              <w:t>6</w:t>
            </w:r>
            <w:r w:rsidR="000431F2">
              <w:t xml:space="preserve"> </w:t>
            </w:r>
            <w:r w:rsidR="00FF7B0B">
              <w:t>“</w:t>
            </w:r>
            <w:r w:rsidR="000431F2">
              <w:t>Subsidiarity</w:t>
            </w:r>
            <w:r w:rsidR="00FF7B0B">
              <w:t>”</w:t>
            </w:r>
            <w:r w:rsidR="004932C2">
              <w:t>, line 1</w:t>
            </w:r>
            <w:r w:rsidR="00A1090E">
              <w:t>1</w:t>
            </w:r>
            <w:r w:rsidR="004932C2">
              <w:t>)</w:t>
            </w:r>
            <w:r w:rsidRPr="00151F39">
              <w:t>.</w:t>
            </w:r>
            <w:r w:rsidRPr="00151F39">
              <w:rPr>
                <w:rStyle w:val="EndnoteReference"/>
              </w:rPr>
              <w:endnoteReference w:id="197"/>
            </w:r>
            <w:r w:rsidRPr="00151F39">
              <w:rPr>
                <w:vertAlign w:val="superscript"/>
              </w:rPr>
              <w:t xml:space="preserve"> </w:t>
            </w:r>
            <w:r w:rsidR="001D2145" w:rsidRPr="00E01BDA">
              <w:t xml:space="preserve"> </w:t>
            </w:r>
          </w:p>
        </w:tc>
        <w:tc>
          <w:tcPr>
            <w:tcW w:w="457" w:type="dxa"/>
            <w:shd w:val="clear" w:color="auto" w:fill="auto"/>
          </w:tcPr>
          <w:p w14:paraId="2E3E5F92" w14:textId="2836A783"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258AE">
              <w:rPr>
                <w:b/>
                <w:bCs/>
                <w:color w:val="4BC9FF" w:themeColor="accent1" w:themeTint="99"/>
              </w:rPr>
              <w:t>SO</w:t>
            </w:r>
          </w:p>
        </w:tc>
      </w:tr>
      <w:tr w:rsidR="00473464" w14:paraId="59B780EA" w14:textId="7F661FAB" w:rsidTr="0001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6B755FD2" w14:textId="77777777" w:rsidR="00473464" w:rsidRPr="00CF3EBE" w:rsidRDefault="00473464" w:rsidP="00E32340">
            <w:pPr>
              <w:pStyle w:val="PBParagraph"/>
              <w:numPr>
                <w:ilvl w:val="0"/>
                <w:numId w:val="4"/>
              </w:numPr>
              <w:spacing w:before="60" w:after="60"/>
              <w:ind w:left="6" w:hanging="6"/>
              <w:jc w:val="left"/>
            </w:pPr>
          </w:p>
        </w:tc>
        <w:tc>
          <w:tcPr>
            <w:tcW w:w="4261" w:type="dxa"/>
            <w:shd w:val="clear" w:color="auto" w:fill="FDF0E7"/>
          </w:tcPr>
          <w:p w14:paraId="10E9EE15" w14:textId="2F32A8E5" w:rsidR="00473464" w:rsidRPr="00151F39" w:rsidRDefault="00473464" w:rsidP="00151F39">
            <w:pPr>
              <w:pStyle w:val="PBFSline"/>
              <w:cnfStyle w:val="000000100000" w:firstRow="0" w:lastRow="0" w:firstColumn="0" w:lastColumn="0" w:oddVBand="0" w:evenVBand="0" w:oddHBand="1" w:evenHBand="0" w:firstRowFirstColumn="0" w:firstRowLastColumn="0" w:lastRowFirstColumn="0" w:lastRowLastColumn="0"/>
            </w:pPr>
            <w:r w:rsidRPr="00E01BDA">
              <w:t>Lack of</w:t>
            </w:r>
            <w:r w:rsidR="008F50DC" w:rsidRPr="00E01BDA">
              <w:t xml:space="preserve"> or limited</w:t>
            </w:r>
            <w:r w:rsidRPr="00E01BDA">
              <w:t xml:space="preserve"> awareness </w:t>
            </w:r>
            <w:r w:rsidR="008E57A6" w:rsidRPr="00E01BDA">
              <w:t xml:space="preserve">of </w:t>
            </w:r>
            <w:r w:rsidRPr="00E01BDA">
              <w:t xml:space="preserve">the support available to families. </w:t>
            </w:r>
            <w:r w:rsidR="00125EE4" w:rsidRPr="00125EE4">
              <w:t>[R]</w:t>
            </w:r>
            <w:r w:rsidR="001D2145" w:rsidRPr="00E01BDA">
              <w:t xml:space="preserve"> </w:t>
            </w:r>
          </w:p>
        </w:tc>
        <w:tc>
          <w:tcPr>
            <w:tcW w:w="5934" w:type="dxa"/>
            <w:shd w:val="clear" w:color="auto" w:fill="F0F5EB"/>
          </w:tcPr>
          <w:p w14:paraId="59FCFE60" w14:textId="44CB94D5" w:rsidR="00473464" w:rsidRPr="00151F39" w:rsidRDefault="00473464" w:rsidP="00151F39">
            <w:pPr>
              <w:pStyle w:val="PBFSline"/>
              <w:cnfStyle w:val="000000100000" w:firstRow="0" w:lastRow="0" w:firstColumn="0" w:lastColumn="0" w:oddVBand="0" w:evenVBand="0" w:oddHBand="1" w:evenHBand="0" w:firstRowFirstColumn="0" w:firstRowLastColumn="0" w:lastRowFirstColumn="0" w:lastRowLastColumn="0"/>
            </w:pPr>
            <w:r w:rsidRPr="00E01BDA">
              <w:t xml:space="preserve">Establish and </w:t>
            </w:r>
            <w:r w:rsidR="0045715B" w:rsidRPr="00E01BDA">
              <w:t xml:space="preserve">properly </w:t>
            </w:r>
            <w:r w:rsidRPr="00E01BDA">
              <w:t xml:space="preserve">implement a system to </w:t>
            </w:r>
            <w:r w:rsidRPr="00E01BDA">
              <w:rPr>
                <w:b/>
              </w:rPr>
              <w:t>publicise services</w:t>
            </w:r>
            <w:r w:rsidRPr="00E01BDA">
              <w:t xml:space="preserve"> for families in need (</w:t>
            </w:r>
            <w:r w:rsidR="00821BD7" w:rsidRPr="00E01BDA">
              <w:rPr>
                <w:i/>
              </w:rPr>
              <w:t>e.g.</w:t>
            </w:r>
            <w:r w:rsidRPr="00E01BDA">
              <w:t xml:space="preserve">, preservation services, temporary care, counselling). </w:t>
            </w:r>
            <w:r w:rsidR="00125EE4" w:rsidRPr="00125EE4">
              <w:t>[R]</w:t>
            </w:r>
            <w:r w:rsidR="001D2145" w:rsidRPr="00E01BDA">
              <w:t xml:space="preserve"> </w:t>
            </w:r>
          </w:p>
        </w:tc>
        <w:tc>
          <w:tcPr>
            <w:tcW w:w="457" w:type="dxa"/>
            <w:shd w:val="clear" w:color="auto" w:fill="auto"/>
          </w:tcPr>
          <w:p w14:paraId="07861611" w14:textId="53C51652" w:rsidR="00BA72CD" w:rsidRPr="00F76E1B"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FD6BD9" w:rsidRPr="00605F00" w14:paraId="22DA26BD" w14:textId="3DE99762"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9E17783" w14:textId="77777777" w:rsidR="00FD6BD9" w:rsidRPr="00605F00" w:rsidRDefault="00FD6BD9" w:rsidP="00FD6BD9">
            <w:pPr>
              <w:pStyle w:val="PBFSline"/>
              <w:rPr>
                <w:b/>
                <w:bCs w:val="0"/>
              </w:rPr>
            </w:pPr>
          </w:p>
        </w:tc>
        <w:tc>
          <w:tcPr>
            <w:tcW w:w="4261" w:type="dxa"/>
            <w:shd w:val="clear" w:color="auto" w:fill="auto"/>
          </w:tcPr>
          <w:p w14:paraId="19B2AEA4" w14:textId="38488022" w:rsidR="00FD6BD9" w:rsidRPr="00605F00" w:rsidRDefault="00FD6BD9" w:rsidP="00FD6BD9">
            <w:pPr>
              <w:pStyle w:val="PBFSline"/>
              <w:cnfStyle w:val="000000010000" w:firstRow="0" w:lastRow="0" w:firstColumn="0" w:lastColumn="0" w:oddVBand="0" w:evenVBand="0" w:oddHBand="0" w:evenHBand="1" w:firstRowFirstColumn="0" w:firstRowLastColumn="0" w:lastRowFirstColumn="0" w:lastRowLastColumn="0"/>
              <w:rPr>
                <w:b/>
              </w:rPr>
            </w:pPr>
            <w:r w:rsidRPr="00605F00">
              <w:rPr>
                <w:b/>
              </w:rPr>
              <w:t>At the GENERAL level</w:t>
            </w:r>
          </w:p>
        </w:tc>
        <w:tc>
          <w:tcPr>
            <w:tcW w:w="5934" w:type="dxa"/>
            <w:shd w:val="clear" w:color="auto" w:fill="auto"/>
          </w:tcPr>
          <w:p w14:paraId="694BFA9C" w14:textId="77777777" w:rsidR="00FD6BD9" w:rsidRPr="00605F00" w:rsidRDefault="00FD6BD9" w:rsidP="00FD6BD9">
            <w:pPr>
              <w:pStyle w:val="PBFSline"/>
              <w:cnfStyle w:val="000000010000" w:firstRow="0" w:lastRow="0" w:firstColumn="0" w:lastColumn="0" w:oddVBand="0" w:evenVBand="0" w:oddHBand="0" w:evenHBand="1" w:firstRowFirstColumn="0" w:firstRowLastColumn="0" w:lastRowFirstColumn="0" w:lastRowLastColumn="0"/>
              <w:rPr>
                <w:b/>
              </w:rPr>
            </w:pPr>
          </w:p>
        </w:tc>
        <w:tc>
          <w:tcPr>
            <w:tcW w:w="457" w:type="dxa"/>
            <w:shd w:val="clear" w:color="auto" w:fill="auto"/>
          </w:tcPr>
          <w:p w14:paraId="154B6A51" w14:textId="77777777" w:rsidR="00BA72CD" w:rsidRPr="00605F00"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rPr>
            </w:pPr>
          </w:p>
        </w:tc>
      </w:tr>
      <w:tr w:rsidR="002E4FAF" w:rsidRPr="00605F00" w14:paraId="0DC140BB" w14:textId="11F81683" w:rsidTr="008F2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94F2517" w14:textId="77777777" w:rsidR="00FD6BD9" w:rsidRPr="00126855" w:rsidRDefault="00FD6BD9" w:rsidP="00E32340">
            <w:pPr>
              <w:pStyle w:val="PBParagraph"/>
              <w:numPr>
                <w:ilvl w:val="0"/>
                <w:numId w:val="4"/>
              </w:numPr>
              <w:spacing w:before="60" w:after="60"/>
              <w:ind w:left="6" w:hanging="6"/>
            </w:pPr>
          </w:p>
        </w:tc>
        <w:tc>
          <w:tcPr>
            <w:tcW w:w="4261" w:type="dxa"/>
          </w:tcPr>
          <w:p w14:paraId="5C4EA0CC" w14:textId="56072923" w:rsidR="00FD6BD9" w:rsidRPr="00605F00" w:rsidRDefault="007F14B7" w:rsidP="00FD6BD9">
            <w:pPr>
              <w:pStyle w:val="PBFSline"/>
              <w:cnfStyle w:val="000000100000" w:firstRow="0" w:lastRow="0" w:firstColumn="0" w:lastColumn="0" w:oddVBand="0" w:evenVBand="0" w:oddHBand="1" w:evenHBand="0" w:firstRowFirstColumn="0" w:firstRowLastColumn="0" w:lastRowFirstColumn="0" w:lastRowLastColumn="0"/>
              <w:rPr>
                <w:bCs/>
              </w:rPr>
            </w:pPr>
            <w:r w:rsidRPr="00E01BDA">
              <w:t xml:space="preserve">Cultural and familial norms and expectations that result in the </w:t>
            </w:r>
            <w:r>
              <w:rPr>
                <w:bCs/>
              </w:rPr>
              <w:t>b</w:t>
            </w:r>
            <w:r w:rsidR="00FD6BD9" w:rsidRPr="00605F00">
              <w:rPr>
                <w:bCs/>
              </w:rPr>
              <w:t xml:space="preserve">irth </w:t>
            </w:r>
            <w:r w:rsidR="00BA4CC3">
              <w:rPr>
                <w:bCs/>
              </w:rPr>
              <w:t>parents</w:t>
            </w:r>
            <w:r w:rsidR="00BA4CC3" w:rsidRPr="00605F00">
              <w:rPr>
                <w:bCs/>
              </w:rPr>
              <w:t xml:space="preserve"> </w:t>
            </w:r>
            <w:r w:rsidR="00A2781C">
              <w:rPr>
                <w:bCs/>
              </w:rPr>
              <w:t xml:space="preserve">consenting (or being </w:t>
            </w:r>
            <w:r w:rsidR="00FD6BD9" w:rsidRPr="00605F00">
              <w:rPr>
                <w:bCs/>
              </w:rPr>
              <w:t>force</w:t>
            </w:r>
            <w:r w:rsidR="00F77F41">
              <w:rPr>
                <w:bCs/>
              </w:rPr>
              <w:t>d</w:t>
            </w:r>
            <w:r w:rsidR="00FD6BD9" w:rsidRPr="00605F00">
              <w:rPr>
                <w:bCs/>
              </w:rPr>
              <w:t xml:space="preserve"> to consent</w:t>
            </w:r>
            <w:r w:rsidR="00A2781C">
              <w:rPr>
                <w:bCs/>
              </w:rPr>
              <w:t>)</w:t>
            </w:r>
            <w:r w:rsidR="00FD6BD9" w:rsidRPr="00605F00">
              <w:rPr>
                <w:bCs/>
              </w:rPr>
              <w:t xml:space="preserve"> to the adoption of their child </w:t>
            </w:r>
            <w:r w:rsidR="00FD6BD9" w:rsidRPr="00E01BDA">
              <w:t xml:space="preserve">to avoid </w:t>
            </w:r>
            <w:r w:rsidR="00F77F41" w:rsidRPr="00E01BDA">
              <w:t xml:space="preserve">negative </w:t>
            </w:r>
            <w:r w:rsidR="00FD6BD9" w:rsidRPr="00E01BDA">
              <w:t>treatment</w:t>
            </w:r>
            <w:r w:rsidR="00F77F41" w:rsidRPr="00E01BDA">
              <w:t xml:space="preserve"> such as discrimination, reprisals,</w:t>
            </w:r>
            <w:r w:rsidR="00786286" w:rsidRPr="00E01BDA">
              <w:t xml:space="preserve"> and</w:t>
            </w:r>
            <w:r w:rsidR="00F77F41" w:rsidRPr="00E01BDA">
              <w:t xml:space="preserve"> penalties by authorities or being cast out by the</w:t>
            </w:r>
            <w:r w:rsidR="00DB2749" w:rsidRPr="00E01BDA">
              <w:t>ir</w:t>
            </w:r>
            <w:r w:rsidR="00F77F41" w:rsidRPr="00E01BDA">
              <w:t xml:space="preserve"> family or community</w:t>
            </w:r>
            <w:r w:rsidR="00FD6BD9" w:rsidRPr="00833EBD">
              <w:t>.</w:t>
            </w:r>
            <w:r w:rsidR="00FD6BD9" w:rsidRPr="00833EBD">
              <w:rPr>
                <w:vertAlign w:val="superscript"/>
              </w:rPr>
              <w:endnoteReference w:id="198"/>
            </w:r>
            <w:r w:rsidR="00DA5CA4">
              <w:t xml:space="preserve"> </w:t>
            </w:r>
            <w:r w:rsidR="001D2145" w:rsidRPr="00E01BDA">
              <w:t xml:space="preserve"> </w:t>
            </w:r>
          </w:p>
        </w:tc>
        <w:tc>
          <w:tcPr>
            <w:tcW w:w="5934" w:type="dxa"/>
            <w:shd w:val="clear" w:color="auto" w:fill="DEE9D3"/>
          </w:tcPr>
          <w:p w14:paraId="51643E92" w14:textId="5D2A8A13" w:rsidR="003844F0" w:rsidRPr="00833EBD" w:rsidRDefault="00FD6BD9" w:rsidP="00833EBD">
            <w:pPr>
              <w:pStyle w:val="PBFSline"/>
              <w:cnfStyle w:val="000000100000" w:firstRow="0" w:lastRow="0" w:firstColumn="0" w:lastColumn="0" w:oddVBand="0" w:evenVBand="0" w:oddHBand="1" w:evenHBand="0" w:firstRowFirstColumn="0" w:firstRowLastColumn="0" w:lastRowFirstColumn="0" w:lastRowLastColumn="0"/>
            </w:pPr>
            <w:r w:rsidRPr="00E01BDA">
              <w:t xml:space="preserve">Enact </w:t>
            </w:r>
            <w:r w:rsidR="00DF6404" w:rsidRPr="00E01BDA">
              <w:t xml:space="preserve">and properly </w:t>
            </w:r>
            <w:r w:rsidR="003574BF" w:rsidRPr="00E01BDA">
              <w:t xml:space="preserve">implement </w:t>
            </w:r>
            <w:r w:rsidRPr="00E01BDA">
              <w:t xml:space="preserve">legislation </w:t>
            </w:r>
            <w:r w:rsidRPr="00E01BDA">
              <w:rPr>
                <w:b/>
              </w:rPr>
              <w:t>prohibiting discrimination</w:t>
            </w:r>
            <w:r w:rsidRPr="00E01BDA">
              <w:t xml:space="preserve"> against </w:t>
            </w:r>
            <w:r w:rsidR="00220DB5" w:rsidRPr="00E01BDA">
              <w:t xml:space="preserve">pregnant women </w:t>
            </w:r>
            <w:r w:rsidRPr="00E01BDA">
              <w:t xml:space="preserve">(especially those who are single and / or </w:t>
            </w:r>
            <w:r w:rsidR="00A00E90" w:rsidRPr="00E01BDA">
              <w:t>lack financial means</w:t>
            </w:r>
            <w:r w:rsidRPr="00E01BDA">
              <w:t xml:space="preserve">) and take necessary measures to support and empower </w:t>
            </w:r>
            <w:r w:rsidR="00620F45" w:rsidRPr="00E01BDA">
              <w:t>them</w:t>
            </w:r>
            <w:r w:rsidR="00F61957" w:rsidRPr="00E01BDA">
              <w:t xml:space="preserve"> (</w:t>
            </w:r>
            <w:r w:rsidR="00F61957" w:rsidRPr="00E01BDA">
              <w:rPr>
                <w:i/>
              </w:rPr>
              <w:t>e.g.,</w:t>
            </w:r>
            <w:r w:rsidR="00F61957" w:rsidRPr="00E01BDA">
              <w:t xml:space="preserve"> prevent social stigma, promote gender equality, mainstream family diversity)</w:t>
            </w:r>
            <w:r w:rsidRPr="00E01BDA">
              <w:t xml:space="preserve">. </w:t>
            </w:r>
            <w:r w:rsidR="00125EE4" w:rsidRPr="00125EE4">
              <w:t>[R]</w:t>
            </w:r>
            <w:r w:rsidR="001D2145" w:rsidRPr="00E01BDA">
              <w:t xml:space="preserve"> </w:t>
            </w:r>
          </w:p>
        </w:tc>
        <w:tc>
          <w:tcPr>
            <w:tcW w:w="457" w:type="dxa"/>
            <w:shd w:val="clear" w:color="auto" w:fill="auto"/>
          </w:tcPr>
          <w:p w14:paraId="7D6A595B" w14:textId="5DEE00BF"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r w:rsidR="003D47CD" w:rsidRPr="00126855" w14:paraId="2C6F9672" w14:textId="77777777" w:rsidTr="008F2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130E881" w14:textId="77777777" w:rsidR="003D47CD" w:rsidRPr="00605F00" w:rsidRDefault="003D47CD" w:rsidP="0013338C">
            <w:pPr>
              <w:pStyle w:val="PBParagraph"/>
              <w:numPr>
                <w:ilvl w:val="0"/>
                <w:numId w:val="4"/>
              </w:numPr>
              <w:ind w:left="7" w:hanging="7"/>
            </w:pPr>
          </w:p>
        </w:tc>
        <w:tc>
          <w:tcPr>
            <w:tcW w:w="4261" w:type="dxa"/>
          </w:tcPr>
          <w:p w14:paraId="1C546279" w14:textId="4815B442" w:rsidR="003D47CD" w:rsidRPr="00833EBD" w:rsidRDefault="003D47CD" w:rsidP="0013338C">
            <w:pPr>
              <w:pStyle w:val="PBFSline"/>
              <w:cnfStyle w:val="000000010000" w:firstRow="0" w:lastRow="0" w:firstColumn="0" w:lastColumn="0" w:oddVBand="0" w:evenVBand="0" w:oddHBand="0" w:evenHBand="1" w:firstRowFirstColumn="0" w:firstRowLastColumn="0" w:lastRowFirstColumn="0" w:lastRowLastColumn="0"/>
            </w:pPr>
            <w:r w:rsidRPr="00E01BDA">
              <w:t>Poverty.</w:t>
            </w:r>
            <w:r w:rsidRPr="00E01BDA">
              <w:rPr>
                <w:rStyle w:val="EndnoteReference"/>
              </w:rPr>
              <w:endnoteReference w:id="199"/>
            </w:r>
            <w:r w:rsidRPr="00E01BDA">
              <w:rPr>
                <w:vertAlign w:val="superscript"/>
              </w:rPr>
              <w:t xml:space="preserve"> </w:t>
            </w:r>
            <w:r w:rsidR="00125EE4" w:rsidRPr="00125EE4">
              <w:t>[R]</w:t>
            </w:r>
            <w:r w:rsidR="001D2145" w:rsidRPr="00E01BDA">
              <w:t xml:space="preserve"> </w:t>
            </w:r>
          </w:p>
        </w:tc>
        <w:tc>
          <w:tcPr>
            <w:tcW w:w="5934" w:type="dxa"/>
            <w:shd w:val="clear" w:color="auto" w:fill="F0F5EB"/>
          </w:tcPr>
          <w:p w14:paraId="6C528BFA" w14:textId="3B295A98" w:rsidR="003D47CD" w:rsidRPr="007B2956" w:rsidRDefault="003D47CD" w:rsidP="0013338C">
            <w:pPr>
              <w:pStyle w:val="PBFSline"/>
              <w:cnfStyle w:val="000000010000" w:firstRow="0" w:lastRow="0" w:firstColumn="0" w:lastColumn="0" w:oddVBand="0" w:evenVBand="0" w:oddHBand="0" w:evenHBand="1" w:firstRowFirstColumn="0" w:firstRowLastColumn="0" w:lastRowFirstColumn="0" w:lastRowLastColumn="0"/>
            </w:pPr>
            <w:r w:rsidRPr="00E01BDA">
              <w:t>Address, through a plan</w:t>
            </w:r>
            <w:r w:rsidR="00BF6C42" w:rsidRPr="00E01BDA">
              <w:t xml:space="preserve"> and adequate allocation of resources</w:t>
            </w:r>
            <w:r w:rsidRPr="00E01BDA">
              <w:t xml:space="preserve">, the root causes of </w:t>
            </w:r>
            <w:r w:rsidRPr="00E01BDA">
              <w:rPr>
                <w:b/>
              </w:rPr>
              <w:t>poverty</w:t>
            </w:r>
            <w:r w:rsidRPr="00E01BDA">
              <w:t>.</w:t>
            </w:r>
            <w:r w:rsidRPr="00E01BDA">
              <w:rPr>
                <w:rStyle w:val="EndnoteReference"/>
              </w:rPr>
              <w:endnoteReference w:id="200"/>
            </w:r>
            <w:r w:rsidR="00D507C7" w:rsidRPr="00E01BDA">
              <w:t xml:space="preserve"> </w:t>
            </w:r>
            <w:r w:rsidR="00125EE4" w:rsidRPr="00125EE4">
              <w:t>[R]</w:t>
            </w:r>
            <w:r w:rsidR="001D2145" w:rsidRPr="00E01BDA">
              <w:t xml:space="preserve"> </w:t>
            </w:r>
          </w:p>
        </w:tc>
        <w:tc>
          <w:tcPr>
            <w:tcW w:w="457" w:type="dxa"/>
            <w:shd w:val="clear" w:color="auto" w:fill="auto"/>
          </w:tcPr>
          <w:p w14:paraId="35D0F5B9" w14:textId="77777777" w:rsidR="003D47CD" w:rsidRPr="003258AE" w:rsidRDefault="003D47CD" w:rsidP="001333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258AE">
              <w:rPr>
                <w:b/>
                <w:bCs/>
                <w:color w:val="4BC9FF" w:themeColor="accent1" w:themeTint="99"/>
              </w:rPr>
              <w:t>SO</w:t>
            </w:r>
          </w:p>
        </w:tc>
      </w:tr>
      <w:tr w:rsidR="002E4FAF" w:rsidRPr="00605F00" w14:paraId="2E0BBB7E" w14:textId="5DEFCA8B" w:rsidTr="008F2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9DD09AB" w14:textId="77777777" w:rsidR="00FD6BD9" w:rsidRPr="00605F00" w:rsidRDefault="00FD6BD9" w:rsidP="00E32340">
            <w:pPr>
              <w:pStyle w:val="PBParagraph"/>
              <w:numPr>
                <w:ilvl w:val="0"/>
                <w:numId w:val="4"/>
              </w:numPr>
              <w:ind w:left="7" w:hanging="7"/>
            </w:pPr>
          </w:p>
        </w:tc>
        <w:tc>
          <w:tcPr>
            <w:tcW w:w="4261" w:type="dxa"/>
          </w:tcPr>
          <w:p w14:paraId="3FC8C6C1" w14:textId="5F6633ED" w:rsidR="00FD6BD9" w:rsidRPr="00833EBD" w:rsidRDefault="00FD6BD9" w:rsidP="00833EBD">
            <w:pPr>
              <w:pStyle w:val="PBFSline"/>
              <w:cnfStyle w:val="000000100000" w:firstRow="0" w:lastRow="0" w:firstColumn="0" w:lastColumn="0" w:oddVBand="0" w:evenVBand="0" w:oddHBand="1" w:evenHBand="0" w:firstRowFirstColumn="0" w:firstRowLastColumn="0" w:lastRowFirstColumn="0" w:lastRowLastColumn="0"/>
            </w:pPr>
            <w:r w:rsidRPr="00E01BDA">
              <w:t>Illiteracy and poor education</w:t>
            </w:r>
            <w:r w:rsidRPr="00833EBD">
              <w:t xml:space="preserve"> of persons who have to consent.</w:t>
            </w:r>
            <w:r w:rsidR="00CA3765" w:rsidRPr="00833EBD">
              <w:rPr>
                <w:rStyle w:val="EndnoteReference"/>
              </w:rPr>
              <w:endnoteReference w:id="201"/>
            </w:r>
            <w:r w:rsidRPr="00833EBD">
              <w:t xml:space="preserve"> </w:t>
            </w:r>
            <w:r w:rsidR="00125EE4" w:rsidRPr="00125EE4">
              <w:t>[R]</w:t>
            </w:r>
            <w:r w:rsidR="001D2145" w:rsidRPr="00E01BDA">
              <w:t xml:space="preserve"> </w:t>
            </w:r>
          </w:p>
        </w:tc>
        <w:tc>
          <w:tcPr>
            <w:tcW w:w="5934" w:type="dxa"/>
            <w:shd w:val="clear" w:color="auto" w:fill="DEE9D3"/>
          </w:tcPr>
          <w:p w14:paraId="3177024B" w14:textId="24688A45" w:rsidR="00F41A6D" w:rsidRPr="00E01BDA" w:rsidRDefault="00F41A6D" w:rsidP="00F41A6D">
            <w:pPr>
              <w:pStyle w:val="PBFSline"/>
              <w:cnfStyle w:val="000000100000" w:firstRow="0" w:lastRow="0" w:firstColumn="0" w:lastColumn="0" w:oddVBand="0" w:evenVBand="0" w:oddHBand="1" w:evenHBand="0" w:firstRowFirstColumn="0" w:firstRowLastColumn="0" w:lastRowFirstColumn="0" w:lastRowLastColumn="0"/>
            </w:pPr>
            <w:r w:rsidRPr="00E01BDA">
              <w:t xml:space="preserve">Provide birth parents </w:t>
            </w:r>
            <w:r w:rsidR="002A762A" w:rsidRPr="00E01BDA">
              <w:t xml:space="preserve">with </w:t>
            </w:r>
            <w:r w:rsidRPr="00E01BDA">
              <w:t xml:space="preserve">access to resources that can help them understand the child welfare and adoption processes. </w:t>
            </w:r>
          </w:p>
          <w:p w14:paraId="33931EA7" w14:textId="11F1374D" w:rsidR="00FD6BD9" w:rsidRPr="00833EBD" w:rsidRDefault="00FD6BD9" w:rsidP="00833EBD">
            <w:pPr>
              <w:pStyle w:val="PBFSline"/>
              <w:cnfStyle w:val="000000100000" w:firstRow="0" w:lastRow="0" w:firstColumn="0" w:lastColumn="0" w:oddVBand="0" w:evenVBand="0" w:oddHBand="1" w:evenHBand="0" w:firstRowFirstColumn="0" w:firstRowLastColumn="0" w:lastRowFirstColumn="0" w:lastRowLastColumn="0"/>
            </w:pPr>
            <w:r w:rsidRPr="00E01BDA">
              <w:t xml:space="preserve">Ensure access to free </w:t>
            </w:r>
            <w:r w:rsidRPr="00E01BDA">
              <w:rPr>
                <w:b/>
              </w:rPr>
              <w:t>education</w:t>
            </w:r>
            <w:r w:rsidRPr="00E01BDA">
              <w:t xml:space="preserve"> to all.</w:t>
            </w:r>
            <w:r w:rsidR="00C45266" w:rsidRPr="00E01BDA">
              <w:t xml:space="preserve"> </w:t>
            </w:r>
            <w:r w:rsidR="00125EE4" w:rsidRPr="00125EE4">
              <w:t>[R]</w:t>
            </w:r>
            <w:r w:rsidR="001D2145" w:rsidRPr="00E01BDA">
              <w:t xml:space="preserve"> </w:t>
            </w:r>
          </w:p>
        </w:tc>
        <w:tc>
          <w:tcPr>
            <w:tcW w:w="457" w:type="dxa"/>
            <w:shd w:val="clear" w:color="auto" w:fill="auto"/>
          </w:tcPr>
          <w:p w14:paraId="2FEC2812" w14:textId="0E9F9028"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258AE">
              <w:rPr>
                <w:b/>
                <w:bCs/>
                <w:color w:val="4BC9FF" w:themeColor="accent1" w:themeTint="99"/>
              </w:rPr>
              <w:t>SO</w:t>
            </w:r>
          </w:p>
        </w:tc>
      </w:tr>
    </w:tbl>
    <w:p w14:paraId="1324ADEA" w14:textId="77777777" w:rsidR="00532F2F" w:rsidRDefault="00532F2F" w:rsidP="00532F2F">
      <w:pPr>
        <w:pStyle w:val="PBParagraphNumber"/>
        <w:numPr>
          <w:ilvl w:val="0"/>
          <w:numId w:val="0"/>
        </w:numPr>
        <w:ind w:left="567" w:hanging="567"/>
      </w:pPr>
    </w:p>
    <w:p w14:paraId="01309505" w14:textId="79188972" w:rsidR="00CC7C03" w:rsidRPr="003A2F10" w:rsidRDefault="00532F2F">
      <w:pPr>
        <w:jc w:val="left"/>
        <w:rPr>
          <w:lang w:val="fr-FR"/>
        </w:rPr>
      </w:pPr>
      <w:r w:rsidRPr="003A2F10">
        <w:rPr>
          <w:lang w:val="fr-FR"/>
        </w:rPr>
        <w:br w:type="page"/>
      </w:r>
    </w:p>
    <w:p w14:paraId="3FD19E55" w14:textId="2F74DC67" w:rsidR="00532F2F" w:rsidRPr="00F43CB6" w:rsidRDefault="00532F2F" w:rsidP="00532F2F">
      <w:pPr>
        <w:pStyle w:val="PBFSAddinfo"/>
      </w:pPr>
      <w:r w:rsidRPr="00F43CB6">
        <w:lastRenderedPageBreak/>
        <w:t xml:space="preserve">FS </w:t>
      </w:r>
      <w:r w:rsidR="0022080D" w:rsidRPr="00F43CB6">
        <w:t>7</w:t>
      </w:r>
      <w:r w:rsidR="000A2E5C" w:rsidRPr="00F43CB6">
        <w:t xml:space="preserve"> </w:t>
      </w:r>
      <w:r w:rsidR="00F43CB6">
        <w:t>“</w:t>
      </w:r>
      <w:r w:rsidR="00D13BFE" w:rsidRPr="00F43CB6">
        <w:t>Consent</w:t>
      </w:r>
      <w:r w:rsidR="00F43CB6">
        <w:t>”</w:t>
      </w:r>
      <w:r w:rsidR="00D13BFE" w:rsidRPr="00F43CB6">
        <w:t xml:space="preserve"> </w:t>
      </w:r>
      <w:r w:rsidRPr="00F43CB6">
        <w:t>– additional information</w:t>
      </w:r>
      <w:r w:rsidR="000E3F4B" w:rsidRPr="00F43CB6">
        <w:t xml:space="preserve"> (endnotes)</w:t>
      </w:r>
    </w:p>
    <w:p w14:paraId="67B40196" w14:textId="77777777" w:rsidR="00532F2F" w:rsidRPr="00F43CB6" w:rsidRDefault="00532F2F" w:rsidP="00532F2F">
      <w:pPr>
        <w:pStyle w:val="PBParagraphNumber"/>
        <w:numPr>
          <w:ilvl w:val="0"/>
          <w:numId w:val="0"/>
        </w:numPr>
        <w:ind w:left="567" w:hanging="567"/>
        <w:sectPr w:rsidR="00532F2F" w:rsidRPr="00F43CB6" w:rsidSect="00293367">
          <w:footerReference w:type="default" r:id="rId42"/>
          <w:footerReference w:type="first" r:id="rId43"/>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71BD7F1B" w14:textId="491819FD" w:rsidR="007156AF" w:rsidRDefault="00DE5827" w:rsidP="007156AF">
      <w:pPr>
        <w:pStyle w:val="PBFSHeading"/>
      </w:pPr>
      <w:r w:rsidRPr="00D97C9C">
        <w:lastRenderedPageBreak/>
        <w:t>FACT SHE</w:t>
      </w:r>
      <w:r w:rsidRPr="00DE4338">
        <w:t xml:space="preserve">ET </w:t>
      </w:r>
      <w:r w:rsidR="0022080D">
        <w:t>8</w:t>
      </w:r>
    </w:p>
    <w:p w14:paraId="2382572E" w14:textId="0846C73D" w:rsidR="00B8577B" w:rsidRDefault="00E22C73" w:rsidP="00B8577B">
      <w:pPr>
        <w:pStyle w:val="PBFSTitle"/>
      </w:pPr>
      <w:bookmarkStart w:id="87" w:name="_Toc60744128"/>
      <w:bookmarkStart w:id="88" w:name="_Toc60745690"/>
      <w:bookmarkStart w:id="89" w:name="_Toc61255144"/>
      <w:bookmarkStart w:id="90" w:name="_Toc61616466"/>
      <w:bookmarkStart w:id="91" w:name="_Toc62299513"/>
      <w:bookmarkStart w:id="92" w:name="_Toc62299577"/>
      <w:bookmarkStart w:id="93" w:name="_Toc64621499"/>
      <w:bookmarkStart w:id="94" w:name="_Toc89789959"/>
      <w:r>
        <w:t xml:space="preserve">Misrepresentation of Adoptability of Children of </w:t>
      </w:r>
      <w:r w:rsidR="002F7185" w:rsidRPr="002F7185">
        <w:t xml:space="preserve">Unknown </w:t>
      </w:r>
      <w:r w:rsidR="00082B03">
        <w:t>P</w:t>
      </w:r>
      <w:r w:rsidR="002F7185" w:rsidRPr="002F7185">
        <w:t>arents</w:t>
      </w:r>
      <w:bookmarkEnd w:id="87"/>
      <w:bookmarkEnd w:id="88"/>
      <w:bookmarkEnd w:id="89"/>
      <w:bookmarkEnd w:id="90"/>
      <w:bookmarkEnd w:id="91"/>
      <w:bookmarkEnd w:id="92"/>
      <w:bookmarkEnd w:id="93"/>
      <w:bookmarkEnd w:id="94"/>
    </w:p>
    <w:p w14:paraId="5A573476" w14:textId="77777777" w:rsidR="00B8577B" w:rsidRDefault="00B8577B" w:rsidP="00B8577B">
      <w:pPr>
        <w:pStyle w:val="PBFSseealso"/>
        <w:spacing w:before="120"/>
      </w:pPr>
      <w:r>
        <w:t>On this topic, see also:</w:t>
      </w:r>
    </w:p>
    <w:p w14:paraId="5E8467E9" w14:textId="47DDE62F" w:rsidR="00B8577B" w:rsidRDefault="00F43CB6" w:rsidP="00B8577B">
      <w:pPr>
        <w:pStyle w:val="PBFSline"/>
        <w:jc w:val="right"/>
      </w:pPr>
      <w:r>
        <w:t>FS 1 “Abduction”</w:t>
      </w:r>
      <w:r w:rsidR="00B8577B">
        <w:t xml:space="preserve">, </w:t>
      </w:r>
      <w:r w:rsidR="00B8577B" w:rsidRPr="00E56103">
        <w:t xml:space="preserve">FS </w:t>
      </w:r>
      <w:r w:rsidR="002A50E3">
        <w:t>4</w:t>
      </w:r>
      <w:r w:rsidR="008402F7">
        <w:t xml:space="preserve"> </w:t>
      </w:r>
      <w:r w:rsidR="002E57D3">
        <w:t>“</w:t>
      </w:r>
      <w:r w:rsidR="001A398E" w:rsidRPr="00E56103">
        <w:t>Identity</w:t>
      </w:r>
      <w:r w:rsidR="0034128D">
        <w:t>”</w:t>
      </w:r>
      <w:r w:rsidR="001A398E">
        <w:t xml:space="preserve"> and </w:t>
      </w:r>
      <w:r w:rsidR="001A398E" w:rsidRPr="00E56103">
        <w:t xml:space="preserve">FS </w:t>
      </w:r>
      <w:r w:rsidR="002A50E3">
        <w:t>6</w:t>
      </w:r>
      <w:r w:rsidR="008402F7">
        <w:t xml:space="preserve"> </w:t>
      </w:r>
      <w:r w:rsidR="0034128D">
        <w:t>“</w:t>
      </w:r>
      <w:r w:rsidR="001A398E" w:rsidRPr="00E56103">
        <w:t>Subsidiarity</w:t>
      </w:r>
      <w:r w:rsidR="0034128D">
        <w:t>”</w:t>
      </w:r>
    </w:p>
    <w:p w14:paraId="189335B5" w14:textId="77777777" w:rsidR="00B8577B" w:rsidRDefault="00B8577B" w:rsidP="00B8577B">
      <w:pPr>
        <w:pStyle w:val="PBParagraph"/>
      </w:pPr>
    </w:p>
    <w:tbl>
      <w:tblPr>
        <w:tblStyle w:val="GridTable4-Accent6"/>
        <w:tblW w:w="11744" w:type="dxa"/>
        <w:tblInd w:w="-314" w:type="dxa"/>
        <w:tblLook w:val="04A0" w:firstRow="1" w:lastRow="0" w:firstColumn="1" w:lastColumn="0" w:noHBand="0" w:noVBand="1"/>
      </w:tblPr>
      <w:tblGrid>
        <w:gridCol w:w="364"/>
        <w:gridCol w:w="4315"/>
        <w:gridCol w:w="5950"/>
        <w:gridCol w:w="1115"/>
      </w:tblGrid>
      <w:tr w:rsidR="00C54EE9" w14:paraId="6FEDAC09" w14:textId="64CE54E6" w:rsidTr="00164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62800EFC" w14:textId="77777777" w:rsidR="00B8577B" w:rsidRPr="00CF3EBE" w:rsidRDefault="00B8577B" w:rsidP="00097C65">
            <w:pPr>
              <w:pStyle w:val="PBParagraph"/>
              <w:spacing w:before="60" w:after="60"/>
              <w:ind w:left="7"/>
              <w:jc w:val="center"/>
            </w:pPr>
          </w:p>
        </w:tc>
        <w:tc>
          <w:tcPr>
            <w:tcW w:w="4315" w:type="dxa"/>
          </w:tcPr>
          <w:p w14:paraId="65CBB628" w14:textId="77777777" w:rsidR="00B8577B" w:rsidRPr="00200721" w:rsidRDefault="00B8577B"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ILLICIT PRACTICES</w:t>
            </w:r>
          </w:p>
        </w:tc>
        <w:tc>
          <w:tcPr>
            <w:tcW w:w="5950" w:type="dxa"/>
          </w:tcPr>
          <w:p w14:paraId="5C3ECA8F" w14:textId="77777777" w:rsidR="00B8577B" w:rsidRPr="00C662F1" w:rsidRDefault="00B8577B"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1115" w:type="dxa"/>
          </w:tcPr>
          <w:p w14:paraId="4AC02D0B" w14:textId="77777777" w:rsidR="00012155" w:rsidRPr="00C662F1" w:rsidRDefault="00012155" w:rsidP="0001215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B8577B" w:rsidRPr="008B31DC" w14:paraId="325A5448" w14:textId="3127269E" w:rsidTr="00164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0BEDB82E" w14:textId="77777777" w:rsidR="00B8577B" w:rsidRPr="00CF3EBE" w:rsidRDefault="00B8577B" w:rsidP="00097C65">
            <w:pPr>
              <w:pStyle w:val="PBFSline"/>
            </w:pPr>
          </w:p>
        </w:tc>
        <w:tc>
          <w:tcPr>
            <w:tcW w:w="4315" w:type="dxa"/>
            <w:shd w:val="clear" w:color="auto" w:fill="auto"/>
          </w:tcPr>
          <w:p w14:paraId="39BF6732" w14:textId="106BC135" w:rsidR="00B8577B" w:rsidRPr="00200721" w:rsidRDefault="00B8577B"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sidR="00A7073B">
              <w:rPr>
                <w:b/>
                <w:bCs/>
              </w:rPr>
              <w:t xml:space="preserve">the </w:t>
            </w:r>
            <w:r w:rsidR="00FA021F">
              <w:rPr>
                <w:b/>
                <w:bCs/>
              </w:rPr>
              <w:t xml:space="preserve">ADOPTION </w:t>
            </w:r>
            <w:r w:rsidRPr="00200721">
              <w:rPr>
                <w:b/>
                <w:bCs/>
              </w:rPr>
              <w:t>level</w:t>
            </w:r>
          </w:p>
        </w:tc>
        <w:tc>
          <w:tcPr>
            <w:tcW w:w="5950" w:type="dxa"/>
            <w:shd w:val="clear" w:color="auto" w:fill="auto"/>
          </w:tcPr>
          <w:p w14:paraId="75C56FAE" w14:textId="77777777" w:rsidR="00B8577B" w:rsidRPr="008B31DC" w:rsidRDefault="00B8577B" w:rsidP="00097C65">
            <w:pPr>
              <w:pStyle w:val="PBFSline"/>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auto"/>
          </w:tcPr>
          <w:p w14:paraId="3FEEEB02" w14:textId="77777777" w:rsidR="00012155" w:rsidRPr="008B31DC"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F44DA8" w14:paraId="25B7C620" w14:textId="0CB4A535" w:rsidTr="001640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4E60218D" w14:textId="77777777" w:rsidR="001D78F0" w:rsidRPr="00385961" w:rsidRDefault="001D78F0" w:rsidP="00E32340">
            <w:pPr>
              <w:pStyle w:val="PBFSNumber"/>
              <w:numPr>
                <w:ilvl w:val="0"/>
                <w:numId w:val="18"/>
              </w:numPr>
              <w:ind w:left="168" w:hanging="168"/>
            </w:pPr>
          </w:p>
        </w:tc>
        <w:tc>
          <w:tcPr>
            <w:tcW w:w="4315" w:type="dxa"/>
            <w:shd w:val="clear" w:color="auto" w:fill="FFE1E1"/>
          </w:tcPr>
          <w:p w14:paraId="58F3FE6E" w14:textId="79F016E0" w:rsidR="001D78F0" w:rsidRPr="00C525E3" w:rsidRDefault="001D78F0" w:rsidP="00C525E3">
            <w:pPr>
              <w:pStyle w:val="PBFSline"/>
              <w:cnfStyle w:val="000000010000" w:firstRow="0" w:lastRow="0" w:firstColumn="0" w:lastColumn="0" w:oddVBand="0" w:evenVBand="0" w:oddHBand="0" w:evenHBand="1" w:firstRowFirstColumn="0" w:firstRowLastColumn="0" w:lastRowFirstColumn="0" w:lastRowLastColumn="0"/>
            </w:pPr>
            <w:r w:rsidRPr="00E01BDA">
              <w:t>Falsely</w:t>
            </w:r>
            <w:r w:rsidRPr="00C525E3">
              <w:t xml:space="preserve"> characterising </w:t>
            </w:r>
            <w:r w:rsidRPr="00E01BDA">
              <w:t>children as having unknown parents</w:t>
            </w:r>
            <w:r w:rsidRPr="00C525E3">
              <w:t xml:space="preserve"> to </w:t>
            </w:r>
            <w:r w:rsidR="003E645B" w:rsidRPr="00C525E3">
              <w:t xml:space="preserve">make them </w:t>
            </w:r>
            <w:r w:rsidR="003E645B" w:rsidRPr="008338A3">
              <w:t>available</w:t>
            </w:r>
            <w:r w:rsidRPr="00C525E3">
              <w:t xml:space="preserve"> for adoption.</w:t>
            </w:r>
            <w:r w:rsidRPr="00C525E3">
              <w:rPr>
                <w:rStyle w:val="EndnoteReference"/>
              </w:rPr>
              <w:endnoteReference w:id="202"/>
            </w:r>
            <w:r w:rsidRPr="00C525E3">
              <w:t xml:space="preserve"> </w:t>
            </w:r>
            <w:r w:rsidR="001D2145" w:rsidRPr="00E01BDA">
              <w:t xml:space="preserve"> </w:t>
            </w:r>
          </w:p>
        </w:tc>
        <w:tc>
          <w:tcPr>
            <w:tcW w:w="5950" w:type="dxa"/>
            <w:shd w:val="clear" w:color="auto" w:fill="DEE9D3"/>
          </w:tcPr>
          <w:p w14:paraId="09BD7E41" w14:textId="0EB2B6EE" w:rsidR="007A0B4F" w:rsidRPr="00E01BDA" w:rsidRDefault="007A0B4F" w:rsidP="00AE57A6">
            <w:pPr>
              <w:pStyle w:val="PBFSline"/>
              <w:cnfStyle w:val="000000010000" w:firstRow="0" w:lastRow="0" w:firstColumn="0" w:lastColumn="0" w:oddVBand="0" w:evenVBand="0" w:oddHBand="0" w:evenHBand="1" w:firstRowFirstColumn="0" w:firstRowLastColumn="0" w:lastRowFirstColumn="0" w:lastRowLastColumn="0"/>
            </w:pPr>
            <w:r w:rsidRPr="00A24F80">
              <w:t xml:space="preserve">Enact and properly implement legislation, </w:t>
            </w:r>
            <w:proofErr w:type="gramStart"/>
            <w:r w:rsidRPr="00A24F80">
              <w:t>regulations</w:t>
            </w:r>
            <w:proofErr w:type="gramEnd"/>
            <w:r w:rsidRPr="00A24F80">
              <w:t xml:space="preserve"> and procedures to identify, prevent and address the misrepresentation of the child or their birth parent</w:t>
            </w:r>
            <w:r w:rsidR="00360978">
              <w:t>s</w:t>
            </w:r>
            <w:r w:rsidRPr="00A24F80">
              <w:t>’ identity, reasons for adoption or ‘adoption story’ and other required information.</w:t>
            </w:r>
            <w:r w:rsidR="0011647B">
              <w:t xml:space="preserve"> [R]</w:t>
            </w:r>
          </w:p>
          <w:p w14:paraId="7A443525" w14:textId="288215FE" w:rsidR="001260F2" w:rsidRDefault="001D78F0" w:rsidP="00AE57A6">
            <w:pPr>
              <w:pStyle w:val="PBFSline"/>
              <w:cnfStyle w:val="000000010000" w:firstRow="0" w:lastRow="0" w:firstColumn="0" w:lastColumn="0" w:oddVBand="0" w:evenVBand="0" w:oddHBand="0" w:evenHBand="1" w:firstRowFirstColumn="0" w:firstRowLastColumn="0" w:lastRowFirstColumn="0" w:lastRowLastColumn="0"/>
            </w:pPr>
            <w:r w:rsidRPr="00E01BDA">
              <w:t xml:space="preserve">Where possible, provide </w:t>
            </w:r>
            <w:r w:rsidRPr="00E01BDA">
              <w:rPr>
                <w:b/>
              </w:rPr>
              <w:t>DNA tests</w:t>
            </w:r>
            <w:r w:rsidR="009174A7" w:rsidRPr="00E01BDA">
              <w:rPr>
                <w:rStyle w:val="EndnoteReference"/>
              </w:rPr>
              <w:endnoteReference w:id="203"/>
            </w:r>
            <w:r w:rsidRPr="00E01BDA">
              <w:rPr>
                <w:vertAlign w:val="superscript"/>
              </w:rPr>
              <w:t xml:space="preserve"> </w:t>
            </w:r>
            <w:r w:rsidRPr="00E01BDA">
              <w:t xml:space="preserve">for the child </w:t>
            </w:r>
            <w:r w:rsidR="009174A7" w:rsidRPr="00E01BDA">
              <w:t xml:space="preserve">to include the </w:t>
            </w:r>
            <w:r w:rsidR="006F1E9D" w:rsidRPr="00E01BDA">
              <w:t xml:space="preserve">relevant </w:t>
            </w:r>
            <w:r w:rsidR="009174A7" w:rsidRPr="00E01BDA">
              <w:t xml:space="preserve">data in a register for missing children. </w:t>
            </w:r>
          </w:p>
        </w:tc>
        <w:tc>
          <w:tcPr>
            <w:tcW w:w="1115" w:type="dxa"/>
            <w:shd w:val="clear" w:color="auto" w:fill="auto"/>
          </w:tcPr>
          <w:p w14:paraId="118C72CF" w14:textId="3F0A496F"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F44DA8" w14:paraId="2532D8E6" w14:textId="33C5448E" w:rsidTr="00164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163892DE" w14:textId="77777777" w:rsidR="003910B3" w:rsidRPr="00CF3EBE" w:rsidRDefault="003910B3" w:rsidP="00E32340">
            <w:pPr>
              <w:pStyle w:val="PBParagraph"/>
              <w:numPr>
                <w:ilvl w:val="0"/>
                <w:numId w:val="4"/>
              </w:numPr>
              <w:spacing w:before="60" w:after="60"/>
              <w:ind w:left="6" w:hanging="6"/>
              <w:jc w:val="left"/>
            </w:pPr>
          </w:p>
        </w:tc>
        <w:tc>
          <w:tcPr>
            <w:tcW w:w="4315" w:type="dxa"/>
            <w:shd w:val="clear" w:color="auto" w:fill="FFF3F3"/>
          </w:tcPr>
          <w:p w14:paraId="13670EF1" w14:textId="2242EEF8" w:rsidR="003910B3" w:rsidRPr="00CC6A87" w:rsidRDefault="003910B3" w:rsidP="003910B3">
            <w:pPr>
              <w:pStyle w:val="PBFSline"/>
              <w:cnfStyle w:val="000000100000" w:firstRow="0" w:lastRow="0" w:firstColumn="0" w:lastColumn="0" w:oddVBand="0" w:evenVBand="0" w:oddHBand="1" w:evenHBand="0" w:firstRowFirstColumn="0" w:firstRowLastColumn="0" w:lastRowFirstColumn="0" w:lastRowLastColumn="0"/>
            </w:pPr>
            <w:r w:rsidRPr="00CC6A87">
              <w:t xml:space="preserve">Failure to investigate cases of children of allegedly unknown parents </w:t>
            </w:r>
            <w:r w:rsidR="000F7C87">
              <w:t xml:space="preserve">by </w:t>
            </w:r>
            <w:r w:rsidRPr="00CC6A87">
              <w:t>try</w:t>
            </w:r>
            <w:r w:rsidR="000F7C87">
              <w:t>ing</w:t>
            </w:r>
            <w:r w:rsidRPr="00CC6A87">
              <w:t xml:space="preserve"> to locate the parents or other family members.</w:t>
            </w:r>
            <w:r w:rsidR="00C34246" w:rsidRPr="00C525E3">
              <w:rPr>
                <w:rStyle w:val="EndnoteReference"/>
              </w:rPr>
              <w:endnoteReference w:id="204"/>
            </w:r>
            <w:r w:rsidRPr="00CC6A87">
              <w:t xml:space="preserve"> </w:t>
            </w:r>
          </w:p>
        </w:tc>
        <w:tc>
          <w:tcPr>
            <w:tcW w:w="5950" w:type="dxa"/>
            <w:shd w:val="clear" w:color="auto" w:fill="F0F5EB"/>
          </w:tcPr>
          <w:p w14:paraId="7D2F934C" w14:textId="47FBBB61" w:rsidR="003910B3" w:rsidRDefault="004236B0" w:rsidP="003910B3">
            <w:pPr>
              <w:pStyle w:val="PBFSline"/>
              <w:cnfStyle w:val="000000100000" w:firstRow="0" w:lastRow="0" w:firstColumn="0" w:lastColumn="0" w:oddVBand="0" w:evenVBand="0" w:oddHBand="1" w:evenHBand="0" w:firstRowFirstColumn="0" w:firstRowLastColumn="0" w:lastRowFirstColumn="0" w:lastRowLastColumn="0"/>
            </w:pPr>
            <w:r w:rsidRPr="004236B0">
              <w:t xml:space="preserve">Competent authorities </w:t>
            </w:r>
            <w:r w:rsidRPr="006D0E36">
              <w:t>should require</w:t>
            </w:r>
            <w:r w:rsidRPr="004236B0">
              <w:t xml:space="preserve"> sufficient </w:t>
            </w:r>
            <w:r w:rsidRPr="004236B0">
              <w:rPr>
                <w:b/>
                <w:bCs/>
              </w:rPr>
              <w:t>documentation</w:t>
            </w:r>
            <w:r w:rsidRPr="004236B0">
              <w:t xml:space="preserve"> and </w:t>
            </w:r>
            <w:r w:rsidRPr="004236B0">
              <w:rPr>
                <w:b/>
                <w:bCs/>
              </w:rPr>
              <w:t>investigate</w:t>
            </w:r>
            <w:r w:rsidRPr="004236B0">
              <w:t xml:space="preserve"> </w:t>
            </w:r>
            <w:r w:rsidRPr="004236B0" w:rsidDel="004236B0">
              <w:t xml:space="preserve">sufficiently </w:t>
            </w:r>
            <w:r w:rsidRPr="004236B0">
              <w:t xml:space="preserve">before declaring </w:t>
            </w:r>
            <w:r w:rsidR="006D0E36" w:rsidRPr="006D0E36">
              <w:t>the</w:t>
            </w:r>
            <w:r w:rsidRPr="004236B0">
              <w:t xml:space="preserve"> child </w:t>
            </w:r>
            <w:r w:rsidR="006D0E36" w:rsidRPr="006D0E36">
              <w:t xml:space="preserve">to be </w:t>
            </w:r>
            <w:r w:rsidRPr="004236B0">
              <w:t xml:space="preserve">of </w:t>
            </w:r>
            <w:r w:rsidRPr="004236B0">
              <w:rPr>
                <w:b/>
                <w:bCs/>
              </w:rPr>
              <w:t>unknown</w:t>
            </w:r>
            <w:r w:rsidRPr="006D0E36">
              <w:rPr>
                <w:b/>
              </w:rPr>
              <w:t xml:space="preserve"> </w:t>
            </w:r>
            <w:r w:rsidRPr="004236B0">
              <w:rPr>
                <w:b/>
                <w:bCs/>
              </w:rPr>
              <w:t>parents</w:t>
            </w:r>
            <w:r w:rsidR="006D0E36" w:rsidRPr="006D0E36">
              <w:t>.</w:t>
            </w:r>
          </w:p>
        </w:tc>
        <w:tc>
          <w:tcPr>
            <w:tcW w:w="1115" w:type="dxa"/>
            <w:shd w:val="clear" w:color="auto" w:fill="auto"/>
          </w:tcPr>
          <w:p w14:paraId="75A5E970" w14:textId="08AFEBE3" w:rsidR="00012155" w:rsidRPr="00F76E1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F44DA8" w14:paraId="756C7159" w14:textId="26ABB05E" w:rsidTr="00931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2AB7C6FF" w14:textId="77777777" w:rsidR="00B403F2" w:rsidRPr="00CF3EBE" w:rsidRDefault="00B403F2" w:rsidP="00E32340">
            <w:pPr>
              <w:pStyle w:val="PBParagraph"/>
              <w:numPr>
                <w:ilvl w:val="0"/>
                <w:numId w:val="4"/>
              </w:numPr>
              <w:spacing w:before="60" w:after="60"/>
              <w:ind w:left="6" w:hanging="6"/>
              <w:jc w:val="left"/>
            </w:pPr>
          </w:p>
        </w:tc>
        <w:tc>
          <w:tcPr>
            <w:tcW w:w="4315" w:type="dxa"/>
            <w:shd w:val="clear" w:color="auto" w:fill="FFE1E1"/>
          </w:tcPr>
          <w:p w14:paraId="6759FD80" w14:textId="0194B168" w:rsidR="004F3B88" w:rsidRPr="00CC6A87" w:rsidRDefault="00B403F2" w:rsidP="00C800FB">
            <w:pPr>
              <w:pStyle w:val="PBFSline"/>
              <w:cnfStyle w:val="000000010000" w:firstRow="0" w:lastRow="0" w:firstColumn="0" w:lastColumn="0" w:oddVBand="0" w:evenVBand="0" w:oddHBand="0" w:evenHBand="1" w:firstRowFirstColumn="0" w:firstRowLastColumn="0" w:lastRowFirstColumn="0" w:lastRowLastColumn="0"/>
            </w:pPr>
            <w:r w:rsidRPr="00870066">
              <w:t>Failure</w:t>
            </w:r>
            <w:r w:rsidRPr="00CC6A87">
              <w:t xml:space="preserve"> to </w:t>
            </w:r>
            <w:r w:rsidR="00CD0831">
              <w:t>(re-)establish</w:t>
            </w:r>
            <w:r w:rsidR="002E0491">
              <w:t xml:space="preserve"> </w:t>
            </w:r>
            <w:r w:rsidR="00CD0831">
              <w:t xml:space="preserve">the identity </w:t>
            </w:r>
            <w:r w:rsidR="00C91653">
              <w:t xml:space="preserve">and </w:t>
            </w:r>
            <w:r w:rsidRPr="00CC6A87">
              <w:t xml:space="preserve">provide valid identity documents to children of unknown parents. </w:t>
            </w:r>
          </w:p>
        </w:tc>
        <w:tc>
          <w:tcPr>
            <w:tcW w:w="5950" w:type="dxa"/>
            <w:shd w:val="clear" w:color="auto" w:fill="DEE9D3"/>
          </w:tcPr>
          <w:p w14:paraId="11D00C16" w14:textId="0AAA9846" w:rsidR="00B403F2" w:rsidRPr="0088107F" w:rsidRDefault="00B403F2" w:rsidP="0088107F">
            <w:pPr>
              <w:pStyle w:val="PBFSline"/>
              <w:cnfStyle w:val="000000010000" w:firstRow="0" w:lastRow="0" w:firstColumn="0" w:lastColumn="0" w:oddVBand="0" w:evenVBand="0" w:oddHBand="0" w:evenHBand="1" w:firstRowFirstColumn="0" w:firstRowLastColumn="0" w:lastRowFirstColumn="0" w:lastRowLastColumn="0"/>
            </w:pPr>
            <w:r w:rsidRPr="00E01BDA">
              <w:t>Establish</w:t>
            </w:r>
            <w:r w:rsidR="009A00A6" w:rsidRPr="00E01BDA">
              <w:t xml:space="preserve"> and properly implement</w:t>
            </w:r>
            <w:r w:rsidRPr="00E01BDA">
              <w:t xml:space="preserve"> a free, compulsory, efficient</w:t>
            </w:r>
            <w:r w:rsidR="00AF0F3D" w:rsidRPr="00E01BDA">
              <w:t xml:space="preserve">, </w:t>
            </w:r>
            <w:proofErr w:type="gramStart"/>
            <w:r w:rsidR="00AF0F3D" w:rsidRPr="00E01BDA">
              <w:t>non-discriminatory</w:t>
            </w:r>
            <w:proofErr w:type="gramEnd"/>
            <w:r w:rsidRPr="00E01BDA">
              <w:t xml:space="preserve"> and accessible </w:t>
            </w:r>
            <w:r w:rsidRPr="00E01BDA">
              <w:rPr>
                <w:b/>
              </w:rPr>
              <w:t>birth registration system</w:t>
            </w:r>
            <w:r w:rsidR="00B839ED" w:rsidRPr="00E01BDA">
              <w:rPr>
                <w:b/>
              </w:rPr>
              <w:t xml:space="preserve"> </w:t>
            </w:r>
            <w:r w:rsidR="00B839ED">
              <w:t xml:space="preserve">and a procedure to (re-)establish </w:t>
            </w:r>
            <w:r w:rsidR="00E63AF2">
              <w:t xml:space="preserve">speedily </w:t>
            </w:r>
            <w:r w:rsidR="00B839ED">
              <w:t>the identity of children of unknown parents</w:t>
            </w:r>
            <w:r w:rsidRPr="00E01BDA">
              <w:t>.</w:t>
            </w:r>
            <w:r w:rsidRPr="00E01BDA">
              <w:rPr>
                <w:rStyle w:val="EndnoteReference"/>
              </w:rPr>
              <w:endnoteReference w:id="205"/>
            </w:r>
            <w:r w:rsidRPr="00E01BDA">
              <w:t xml:space="preserve"> </w:t>
            </w:r>
            <w:r w:rsidR="001D2145" w:rsidRPr="00E01BDA">
              <w:t xml:space="preserve"> </w:t>
            </w:r>
          </w:p>
        </w:tc>
        <w:tc>
          <w:tcPr>
            <w:tcW w:w="1115" w:type="dxa"/>
            <w:shd w:val="clear" w:color="auto" w:fill="auto"/>
          </w:tcPr>
          <w:p w14:paraId="38DB7CD6" w14:textId="5FF91EA8"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F44DA8" w14:paraId="5B41D3D5" w14:textId="77777777" w:rsidTr="00931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0292958F" w14:textId="77777777" w:rsidR="00545C0C" w:rsidRPr="00351F96" w:rsidRDefault="00545C0C" w:rsidP="0013338C">
            <w:pPr>
              <w:pStyle w:val="PBParagraph"/>
              <w:numPr>
                <w:ilvl w:val="0"/>
                <w:numId w:val="4"/>
              </w:numPr>
              <w:spacing w:before="60" w:after="60"/>
              <w:ind w:left="6" w:hanging="6"/>
              <w:jc w:val="left"/>
            </w:pPr>
          </w:p>
        </w:tc>
        <w:tc>
          <w:tcPr>
            <w:tcW w:w="4315" w:type="dxa"/>
            <w:shd w:val="clear" w:color="auto" w:fill="FFF3F3"/>
          </w:tcPr>
          <w:p w14:paraId="4C8045DF" w14:textId="7A3DAA11" w:rsidR="00545C0C" w:rsidRPr="0088107F" w:rsidRDefault="00545C0C" w:rsidP="00C800FB">
            <w:pPr>
              <w:pStyle w:val="PBFSline"/>
              <w:cnfStyle w:val="000000100000" w:firstRow="0" w:lastRow="0" w:firstColumn="0" w:lastColumn="0" w:oddVBand="0" w:evenVBand="0" w:oddHBand="1" w:evenHBand="0" w:firstRowFirstColumn="0" w:firstRowLastColumn="0" w:lastRowFirstColumn="0" w:lastRowLastColumn="0"/>
            </w:pPr>
            <w:r w:rsidRPr="004F3B88">
              <w:t>Declaring</w:t>
            </w:r>
            <w:r w:rsidRPr="004F3B88" w:rsidDel="002915C0">
              <w:t xml:space="preserve"> </w:t>
            </w:r>
            <w:r w:rsidRPr="004F3B88">
              <w:t xml:space="preserve">a child </w:t>
            </w:r>
            <w:r w:rsidR="005A22C5">
              <w:t>of</w:t>
            </w:r>
            <w:r w:rsidRPr="004F3B88">
              <w:t xml:space="preserve"> unknown</w:t>
            </w:r>
            <w:r w:rsidR="007C419B">
              <w:t xml:space="preserve"> parents</w:t>
            </w:r>
            <w:r w:rsidR="008F541F">
              <w:t xml:space="preserve"> adoptable</w:t>
            </w:r>
            <w:r w:rsidRPr="004F3B88">
              <w:t xml:space="preserve">, </w:t>
            </w:r>
            <w:r w:rsidR="007C419B">
              <w:t xml:space="preserve">without </w:t>
            </w:r>
            <w:r w:rsidR="001271B3">
              <w:t xml:space="preserve">having made </w:t>
            </w:r>
            <w:r w:rsidR="007C419B">
              <w:t xml:space="preserve">a </w:t>
            </w:r>
            <w:r w:rsidRPr="004F3B88">
              <w:t xml:space="preserve">thorough investigation, and </w:t>
            </w:r>
            <w:r w:rsidR="007C419B">
              <w:t xml:space="preserve">without having </w:t>
            </w:r>
            <w:r w:rsidR="007C419B" w:rsidRPr="00870066">
              <w:t>(re</w:t>
            </w:r>
            <w:r w:rsidR="000C5BD0" w:rsidRPr="00870066">
              <w:t>-</w:t>
            </w:r>
            <w:r w:rsidR="007C419B" w:rsidRPr="00870066">
              <w:t>)established</w:t>
            </w:r>
            <w:r w:rsidR="007C419B">
              <w:t xml:space="preserve"> the </w:t>
            </w:r>
            <w:r w:rsidRPr="004F3B88">
              <w:t>child’s identity</w:t>
            </w:r>
            <w:r w:rsidR="007C419B">
              <w:t xml:space="preserve">. </w:t>
            </w:r>
          </w:p>
        </w:tc>
        <w:tc>
          <w:tcPr>
            <w:tcW w:w="5950" w:type="dxa"/>
            <w:shd w:val="clear" w:color="auto" w:fill="F0F5EB"/>
          </w:tcPr>
          <w:p w14:paraId="70055B52" w14:textId="2B84B0AB" w:rsidR="00545C0C" w:rsidRDefault="00827F69" w:rsidP="0013338C">
            <w:pPr>
              <w:pStyle w:val="PBFSline"/>
              <w:cnfStyle w:val="000000100000" w:firstRow="0" w:lastRow="0" w:firstColumn="0" w:lastColumn="0" w:oddVBand="0" w:evenVBand="0" w:oddHBand="1" w:evenHBand="0" w:firstRowFirstColumn="0" w:firstRowLastColumn="0" w:lastRowFirstColumn="0" w:lastRowLastColumn="0"/>
            </w:pPr>
            <w:r w:rsidRPr="00E01BDA">
              <w:t>Ensure that c</w:t>
            </w:r>
            <w:r w:rsidR="00545C0C" w:rsidRPr="00E01BDA">
              <w:t>ompetent authorities that may declare a child</w:t>
            </w:r>
            <w:r w:rsidR="00233B8D" w:rsidRPr="00E01BDA">
              <w:t xml:space="preserve"> </w:t>
            </w:r>
            <w:r w:rsidR="005A22C5">
              <w:t>of</w:t>
            </w:r>
            <w:r w:rsidR="00233B8D">
              <w:t xml:space="preserve"> unknow</w:t>
            </w:r>
            <w:r w:rsidR="00CA6699">
              <w:t>n</w:t>
            </w:r>
            <w:r w:rsidR="00233B8D">
              <w:t xml:space="preserve"> parents </w:t>
            </w:r>
            <w:r w:rsidR="00545C0C" w:rsidRPr="00E01BDA">
              <w:t>adoptable</w:t>
            </w:r>
            <w:r w:rsidR="006D0E36" w:rsidRPr="00F36914">
              <w:rPr>
                <w:rStyle w:val="EndnoteReference"/>
              </w:rPr>
              <w:endnoteReference w:id="206"/>
            </w:r>
            <w:r w:rsidR="00545C0C" w:rsidRPr="004F3B88">
              <w:t xml:space="preserve"> </w:t>
            </w:r>
            <w:r w:rsidR="00545C0C" w:rsidRPr="00E01BDA">
              <w:t xml:space="preserve">must only do so after a thorough investigation </w:t>
            </w:r>
            <w:r w:rsidR="000B430C" w:rsidRPr="00E01BDA">
              <w:t>(</w:t>
            </w:r>
            <w:r w:rsidR="000B430C" w:rsidRPr="00E01BDA">
              <w:rPr>
                <w:i/>
              </w:rPr>
              <w:t>e.g.,</w:t>
            </w:r>
            <w:r w:rsidR="000B430C" w:rsidRPr="00E01BDA">
              <w:t xml:space="preserve"> having exhausted all available information and options) </w:t>
            </w:r>
            <w:r w:rsidR="00545C0C" w:rsidRPr="00E01BDA">
              <w:t xml:space="preserve">has been done, and after the child’s identity has been </w:t>
            </w:r>
            <w:r w:rsidR="00A000A9" w:rsidRPr="00E01BDA">
              <w:t xml:space="preserve">accurately </w:t>
            </w:r>
            <w:r w:rsidR="00545C0C" w:rsidRPr="00E01BDA">
              <w:t>(re-)established.</w:t>
            </w:r>
            <w:r w:rsidR="00040521" w:rsidRPr="00E01BDA">
              <w:t xml:space="preserve"> </w:t>
            </w:r>
            <w:r w:rsidR="001D2145" w:rsidRPr="00E01BDA">
              <w:t xml:space="preserve"> </w:t>
            </w:r>
          </w:p>
        </w:tc>
        <w:tc>
          <w:tcPr>
            <w:tcW w:w="1115" w:type="dxa"/>
            <w:shd w:val="clear" w:color="auto" w:fill="auto"/>
          </w:tcPr>
          <w:p w14:paraId="7F939180" w14:textId="22DBE19B" w:rsidR="00545C0C" w:rsidRPr="00F76E1B" w:rsidRDefault="00545C0C" w:rsidP="001333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F44DA8" w14:paraId="543BAA43" w14:textId="06FD5999" w:rsidTr="00931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5C454D81" w14:textId="77777777" w:rsidR="00B403F2" w:rsidRPr="00351F96" w:rsidRDefault="00B403F2" w:rsidP="00E32340">
            <w:pPr>
              <w:pStyle w:val="PBParagraph"/>
              <w:numPr>
                <w:ilvl w:val="0"/>
                <w:numId w:val="4"/>
              </w:numPr>
              <w:spacing w:before="60" w:after="60"/>
              <w:ind w:left="6" w:hanging="6"/>
              <w:jc w:val="left"/>
            </w:pPr>
            <w:bookmarkStart w:id="96" w:name="_Ref58927478"/>
          </w:p>
        </w:tc>
        <w:tc>
          <w:tcPr>
            <w:tcW w:w="4315" w:type="dxa"/>
            <w:shd w:val="clear" w:color="auto" w:fill="FFE1E1"/>
          </w:tcPr>
          <w:p w14:paraId="69BB3689" w14:textId="431B8CE1" w:rsidR="00B403F2" w:rsidRPr="00F36914" w:rsidRDefault="00B403F2" w:rsidP="0088107F">
            <w:pPr>
              <w:pStyle w:val="PBFSline"/>
              <w:cnfStyle w:val="000000010000" w:firstRow="0" w:lastRow="0" w:firstColumn="0" w:lastColumn="0" w:oddVBand="0" w:evenVBand="0" w:oddHBand="0" w:evenHBand="1" w:firstRowFirstColumn="0" w:firstRowLastColumn="0" w:lastRowFirstColumn="0" w:lastRowLastColumn="0"/>
            </w:pPr>
            <w:r w:rsidRPr="00E01BDA">
              <w:t>Unregulated</w:t>
            </w:r>
            <w:bookmarkEnd w:id="96"/>
            <w:r w:rsidR="000C7539" w:rsidRPr="00E01BDA">
              <w:t xml:space="preserve"> and </w:t>
            </w:r>
            <w:r w:rsidR="00591515" w:rsidRPr="00E01BDA">
              <w:t>premature</w:t>
            </w:r>
            <w:r w:rsidRPr="00E01BDA">
              <w:t xml:space="preserve"> attempts to organise the intercountry adoption of children after emergency situations (</w:t>
            </w:r>
            <w:r w:rsidR="00821BD7" w:rsidRPr="00E01BDA">
              <w:rPr>
                <w:i/>
              </w:rPr>
              <w:t>e.g.</w:t>
            </w:r>
            <w:r w:rsidRPr="00E01BDA">
              <w:t>, natural disasters,</w:t>
            </w:r>
            <w:r w:rsidR="008F541F" w:rsidRPr="00E01BDA">
              <w:t xml:space="preserve"> </w:t>
            </w:r>
            <w:r w:rsidRPr="00E01BDA">
              <w:t>calamities, war).</w:t>
            </w:r>
            <w:bookmarkStart w:id="97" w:name="_Ref60919952"/>
            <w:r w:rsidRPr="00F36914">
              <w:rPr>
                <w:rStyle w:val="EndnoteReference"/>
              </w:rPr>
              <w:endnoteReference w:id="207"/>
            </w:r>
            <w:bookmarkEnd w:id="97"/>
            <w:r w:rsidRPr="00E01BDA">
              <w:rPr>
                <w:vertAlign w:val="superscript"/>
              </w:rPr>
              <w:t xml:space="preserve"> </w:t>
            </w:r>
            <w:r w:rsidR="00125EE4" w:rsidRPr="00125EE4">
              <w:t>[R]</w:t>
            </w:r>
            <w:r w:rsidR="001D2145" w:rsidRPr="00E01BDA">
              <w:t xml:space="preserve"> </w:t>
            </w:r>
          </w:p>
        </w:tc>
        <w:tc>
          <w:tcPr>
            <w:tcW w:w="5950" w:type="dxa"/>
            <w:shd w:val="clear" w:color="auto" w:fill="DEE9D3"/>
          </w:tcPr>
          <w:p w14:paraId="29C136B0" w14:textId="409AFF06" w:rsidR="00DC2BD0" w:rsidRPr="00E01BDA" w:rsidRDefault="00B403F2" w:rsidP="00DC2BD0">
            <w:pPr>
              <w:pStyle w:val="PBFSline"/>
              <w:cnfStyle w:val="000000010000" w:firstRow="0" w:lastRow="0" w:firstColumn="0" w:lastColumn="0" w:oddVBand="0" w:evenVBand="0" w:oddHBand="0" w:evenHBand="1" w:firstRowFirstColumn="0" w:firstRowLastColumn="0" w:lastRowFirstColumn="0" w:lastRowLastColumn="0"/>
              <w:rPr>
                <w:b/>
              </w:rPr>
            </w:pPr>
            <w:r w:rsidRPr="00E01BDA">
              <w:t xml:space="preserve">Establish and </w:t>
            </w:r>
            <w:r w:rsidR="0045715B" w:rsidRPr="00E01BDA">
              <w:t xml:space="preserve">properly </w:t>
            </w:r>
            <w:r w:rsidRPr="00E01BDA">
              <w:t xml:space="preserve">implement clear policies </w:t>
            </w:r>
            <w:r w:rsidR="00DC2BD0" w:rsidRPr="00E01BDA">
              <w:t xml:space="preserve">and procedures </w:t>
            </w:r>
            <w:r w:rsidRPr="00E01BDA">
              <w:t>for emergency situations</w:t>
            </w:r>
            <w:r w:rsidR="00DC2BD0" w:rsidRPr="00E01BDA">
              <w:rPr>
                <w:b/>
              </w:rPr>
              <w:t xml:space="preserve">: </w:t>
            </w:r>
            <w:r w:rsidR="00D23D13" w:rsidRPr="00F36914">
              <w:rPr>
                <w:rStyle w:val="EndnoteReference"/>
              </w:rPr>
              <w:endnoteReference w:id="208"/>
            </w:r>
          </w:p>
          <w:p w14:paraId="0CD2F3C9" w14:textId="4E64B0C4" w:rsidR="008E220B" w:rsidRPr="00E01BDA" w:rsidRDefault="008E220B" w:rsidP="008E220B">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pPr>
            <w:r w:rsidRPr="00E01BDA">
              <w:t xml:space="preserve">prioritise efforts to reunify a displaced child with </w:t>
            </w:r>
            <w:r w:rsidR="006A0379" w:rsidRPr="00E01BDA">
              <w:t xml:space="preserve">their </w:t>
            </w:r>
            <w:r w:rsidRPr="00E01BDA">
              <w:t xml:space="preserve">parents or family members and </w:t>
            </w:r>
            <w:proofErr w:type="gramStart"/>
            <w:r w:rsidRPr="00E01BDA">
              <w:t>community;</w:t>
            </w:r>
            <w:proofErr w:type="gramEnd"/>
          </w:p>
          <w:p w14:paraId="13DF2423" w14:textId="77777777" w:rsidR="00DC2BD0" w:rsidRPr="00E01BDA" w:rsidRDefault="008E220B" w:rsidP="00DC2BD0">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rPr>
                <w:strike/>
              </w:rPr>
            </w:pPr>
            <w:r w:rsidRPr="00E01BDA">
              <w:t>prohibit</w:t>
            </w:r>
            <w:r w:rsidR="00B403F2" w:rsidRPr="00E01BDA">
              <w:t xml:space="preserve"> adoption procedures </w:t>
            </w:r>
            <w:r w:rsidRPr="00E01BDA">
              <w:t>from taking</w:t>
            </w:r>
            <w:r w:rsidR="00B403F2" w:rsidRPr="00E01BDA">
              <w:t xml:space="preserve"> place</w:t>
            </w:r>
            <w:r w:rsidR="00DC2BD0" w:rsidRPr="00E01BDA">
              <w:t xml:space="preserve">, unless the circumstances in the country and </w:t>
            </w:r>
            <w:r w:rsidR="001F78E6" w:rsidRPr="00E01BDA">
              <w:t xml:space="preserve">/ </w:t>
            </w:r>
            <w:r w:rsidR="00DC2BD0" w:rsidRPr="00E01BDA">
              <w:t>or the situation of the child concern</w:t>
            </w:r>
            <w:r w:rsidR="00F8255E" w:rsidRPr="00E01BDA">
              <w:t>ed</w:t>
            </w:r>
            <w:r w:rsidR="00DC2BD0" w:rsidRPr="00E01BDA">
              <w:t xml:space="preserve">, allow for the proper application of the </w:t>
            </w:r>
            <w:proofErr w:type="gramStart"/>
            <w:r w:rsidR="00DC2BD0" w:rsidRPr="00E01BDA">
              <w:t>Convention;</w:t>
            </w:r>
            <w:proofErr w:type="gramEnd"/>
            <w:r w:rsidR="00DC2BD0" w:rsidRPr="00E01BDA">
              <w:t xml:space="preserve"> </w:t>
            </w:r>
          </w:p>
          <w:p w14:paraId="727A1C71" w14:textId="77777777" w:rsidR="001F0B4E" w:rsidRPr="007663F8" w:rsidRDefault="001F0B4E" w:rsidP="001F0B4E">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pPr>
            <w:r w:rsidRPr="00E01BDA">
              <w:t xml:space="preserve">avoid premature and unregulated attempts to organise intercountry </w:t>
            </w:r>
            <w:proofErr w:type="gramStart"/>
            <w:r w:rsidRPr="00E01BDA">
              <w:t>adoptions;</w:t>
            </w:r>
            <w:proofErr w:type="gramEnd"/>
          </w:p>
          <w:p w14:paraId="73D8838D" w14:textId="5D23B45F" w:rsidR="00B403F2" w:rsidRPr="00F36914" w:rsidRDefault="008E220B" w:rsidP="00D23D13">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pPr>
            <w:r w:rsidRPr="00E01BDA">
              <w:t>publicise</w:t>
            </w:r>
            <w:r w:rsidR="00DC2BD0" w:rsidRPr="00E01BDA">
              <w:t xml:space="preserve"> these policies clearly so that public pressure for immediate premature actions and private adoption attempts do not take place</w:t>
            </w:r>
            <w:r w:rsidR="00F8255E" w:rsidRPr="00E01BDA">
              <w:t>.</w:t>
            </w:r>
            <w:r w:rsidR="00DC2BD0" w:rsidRPr="00E01BDA">
              <w:t xml:space="preserve"> </w:t>
            </w:r>
            <w:r w:rsidR="00125EE4" w:rsidRPr="00125EE4">
              <w:t>[R]</w:t>
            </w:r>
            <w:r w:rsidR="00DC2BD0" w:rsidRPr="00E01BDA">
              <w:t xml:space="preserve"> </w:t>
            </w:r>
          </w:p>
        </w:tc>
        <w:tc>
          <w:tcPr>
            <w:tcW w:w="1115" w:type="dxa"/>
            <w:shd w:val="clear" w:color="auto" w:fill="auto"/>
          </w:tcPr>
          <w:p w14:paraId="7319FFE6" w14:textId="77777777"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5828B22C" w14:textId="477B17D6"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bl>
    <w:p w14:paraId="734CBCF9" w14:textId="77777777" w:rsidR="00B8577B" w:rsidRDefault="00B8577B" w:rsidP="00113987">
      <w:pPr>
        <w:pStyle w:val="PBParagraph"/>
      </w:pPr>
    </w:p>
    <w:tbl>
      <w:tblPr>
        <w:tblStyle w:val="GridTable4-Accent4"/>
        <w:tblW w:w="11057" w:type="dxa"/>
        <w:tblInd w:w="-314" w:type="dxa"/>
        <w:tblLook w:val="04A0" w:firstRow="1" w:lastRow="0" w:firstColumn="1" w:lastColumn="0" w:noHBand="0" w:noVBand="1"/>
      </w:tblPr>
      <w:tblGrid>
        <w:gridCol w:w="404"/>
        <w:gridCol w:w="4249"/>
        <w:gridCol w:w="5947"/>
        <w:gridCol w:w="457"/>
      </w:tblGrid>
      <w:tr w:rsidR="00C54EE9" w14:paraId="0F25CADE" w14:textId="502BE563" w:rsidTr="00BF4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61FA87E7" w14:textId="77777777" w:rsidR="00B8577B" w:rsidRPr="00CF3EBE" w:rsidRDefault="00B8577B" w:rsidP="00097C65">
            <w:pPr>
              <w:pStyle w:val="PBParagraph"/>
              <w:spacing w:before="60" w:after="60"/>
              <w:ind w:left="7"/>
              <w:jc w:val="center"/>
            </w:pPr>
          </w:p>
        </w:tc>
        <w:tc>
          <w:tcPr>
            <w:tcW w:w="4249" w:type="dxa"/>
          </w:tcPr>
          <w:p w14:paraId="633C950A" w14:textId="77777777" w:rsidR="00B8577B" w:rsidRPr="005A0765" w:rsidRDefault="00B8577B"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5A0765">
              <w:rPr>
                <w:color w:val="ED8131"/>
              </w:rPr>
              <w:t>ENABLING FACTORS</w:t>
            </w:r>
          </w:p>
        </w:tc>
        <w:tc>
          <w:tcPr>
            <w:tcW w:w="5947" w:type="dxa"/>
          </w:tcPr>
          <w:p w14:paraId="60BB5E84" w14:textId="77777777" w:rsidR="00B8577B" w:rsidRPr="00C662F1" w:rsidRDefault="00B8577B"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457" w:type="dxa"/>
          </w:tcPr>
          <w:p w14:paraId="47EF164F" w14:textId="77777777" w:rsidR="00012155" w:rsidRPr="00C662F1" w:rsidRDefault="00012155" w:rsidP="0001215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286EAD" w:rsidRPr="008B31DC" w14:paraId="552272F2" w14:textId="03E1A679"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416BA2C4" w14:textId="77777777" w:rsidR="00286EAD" w:rsidRPr="00CF3EBE" w:rsidRDefault="00286EAD" w:rsidP="00E86CED">
            <w:pPr>
              <w:pStyle w:val="PBFSline"/>
            </w:pPr>
          </w:p>
        </w:tc>
        <w:tc>
          <w:tcPr>
            <w:tcW w:w="4249" w:type="dxa"/>
            <w:shd w:val="clear" w:color="auto" w:fill="auto"/>
          </w:tcPr>
          <w:p w14:paraId="59500D1F" w14:textId="77777777" w:rsidR="00286EAD" w:rsidRPr="00200721" w:rsidRDefault="00286EAD" w:rsidP="00E86CED">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At</w:t>
            </w:r>
            <w:r>
              <w:rPr>
                <w:b/>
                <w:bCs/>
              </w:rPr>
              <w:t xml:space="preserve"> the ADOPTION </w:t>
            </w:r>
            <w:r w:rsidRPr="00200721">
              <w:rPr>
                <w:b/>
                <w:bCs/>
              </w:rPr>
              <w:t>level</w:t>
            </w:r>
          </w:p>
        </w:tc>
        <w:tc>
          <w:tcPr>
            <w:tcW w:w="5947" w:type="dxa"/>
            <w:shd w:val="clear" w:color="auto" w:fill="auto"/>
          </w:tcPr>
          <w:p w14:paraId="783CF225" w14:textId="77777777" w:rsidR="00286EAD" w:rsidRPr="008B31DC" w:rsidRDefault="00286EAD" w:rsidP="00E86CED">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38532344" w14:textId="77777777" w:rsidR="00012155" w:rsidRPr="008B31DC"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14:paraId="6F81331D" w14:textId="7CCE4E48"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98CFD0C" w14:textId="77777777" w:rsidR="00587453" w:rsidRPr="00CF3EBE" w:rsidRDefault="00587453" w:rsidP="00E32340">
            <w:pPr>
              <w:pStyle w:val="PBParagraph"/>
              <w:numPr>
                <w:ilvl w:val="0"/>
                <w:numId w:val="4"/>
              </w:numPr>
              <w:spacing w:before="60" w:after="60"/>
              <w:ind w:left="6" w:hanging="6"/>
              <w:jc w:val="left"/>
            </w:pPr>
          </w:p>
        </w:tc>
        <w:tc>
          <w:tcPr>
            <w:tcW w:w="4249" w:type="dxa"/>
            <w:shd w:val="clear" w:color="auto" w:fill="FBE4D5"/>
          </w:tcPr>
          <w:p w14:paraId="10D4A827" w14:textId="433B53B1" w:rsidR="00971476" w:rsidRPr="0088107F" w:rsidRDefault="00587453" w:rsidP="0088107F">
            <w:pPr>
              <w:pStyle w:val="PBFSline"/>
              <w:cnfStyle w:val="000000010000" w:firstRow="0" w:lastRow="0" w:firstColumn="0" w:lastColumn="0" w:oddVBand="0" w:evenVBand="0" w:oddHBand="0" w:evenHBand="1" w:firstRowFirstColumn="0" w:firstRowLastColumn="0" w:lastRowFirstColumn="0" w:lastRowLastColumn="0"/>
            </w:pPr>
            <w:r w:rsidRPr="00E01BDA">
              <w:t xml:space="preserve">Legislation that prohibits </w:t>
            </w:r>
            <w:r w:rsidR="00971476" w:rsidRPr="00E01BDA">
              <w:t xml:space="preserve">and </w:t>
            </w:r>
            <w:r w:rsidR="00590A15" w:rsidRPr="00E01BDA">
              <w:t xml:space="preserve">/ or </w:t>
            </w:r>
            <w:r w:rsidR="00971476" w:rsidRPr="00E01BDA">
              <w:t>penal</w:t>
            </w:r>
            <w:r w:rsidR="00992539" w:rsidRPr="00E01BDA">
              <w:t>i</w:t>
            </w:r>
            <w:r w:rsidR="00971476" w:rsidRPr="00E01BDA">
              <w:t xml:space="preserve">ses </w:t>
            </w:r>
            <w:r w:rsidRPr="00E01BDA">
              <w:t>child relinquishment, resulting in birth parents abandoning their child</w:t>
            </w:r>
            <w:r w:rsidR="00723442" w:rsidRPr="00E01BDA">
              <w:t>ren</w:t>
            </w:r>
            <w:r w:rsidRPr="00E01BDA">
              <w:t xml:space="preserve"> without identifying information. </w:t>
            </w:r>
            <w:r w:rsidR="00125EE4" w:rsidRPr="00125EE4">
              <w:t>[R]</w:t>
            </w:r>
            <w:r w:rsidR="001D2145" w:rsidRPr="00E01BDA">
              <w:t xml:space="preserve"> </w:t>
            </w:r>
          </w:p>
        </w:tc>
        <w:tc>
          <w:tcPr>
            <w:tcW w:w="5947" w:type="dxa"/>
            <w:vMerge w:val="restart"/>
            <w:shd w:val="clear" w:color="auto" w:fill="DEE9D3"/>
          </w:tcPr>
          <w:p w14:paraId="42166082" w14:textId="5621A33A" w:rsidR="00420F85" w:rsidRPr="0088107F" w:rsidRDefault="00420F85" w:rsidP="0088107F">
            <w:pPr>
              <w:pStyle w:val="PBFSline"/>
              <w:cnfStyle w:val="000000010000" w:firstRow="0" w:lastRow="0" w:firstColumn="0" w:lastColumn="0" w:oddVBand="0" w:evenVBand="0" w:oddHBand="0" w:evenHBand="1" w:firstRowFirstColumn="0" w:firstRowLastColumn="0" w:lastRowFirstColumn="0" w:lastRowLastColumn="0"/>
            </w:pPr>
            <w:r w:rsidRPr="00E01BDA">
              <w:t xml:space="preserve">Enact and properly implement </w:t>
            </w:r>
            <w:r w:rsidRPr="00E01BDA">
              <w:rPr>
                <w:b/>
              </w:rPr>
              <w:t>legislation</w:t>
            </w:r>
            <w:r w:rsidRPr="00E01BDA">
              <w:t xml:space="preserve">, regulations and </w:t>
            </w:r>
            <w:r w:rsidRPr="00E01BDA">
              <w:rPr>
                <w:b/>
              </w:rPr>
              <w:t>procedures</w:t>
            </w:r>
            <w:r w:rsidRPr="00E01BDA">
              <w:t xml:space="preserve"> permitting </w:t>
            </w:r>
            <w:r w:rsidRPr="00E01BDA">
              <w:rPr>
                <w:b/>
              </w:rPr>
              <w:t>child</w:t>
            </w:r>
            <w:r w:rsidRPr="00E01BDA">
              <w:t xml:space="preserve"> </w:t>
            </w:r>
            <w:r w:rsidRPr="00E01BDA">
              <w:rPr>
                <w:b/>
              </w:rPr>
              <w:t>relinquishment</w:t>
            </w:r>
            <w:r w:rsidRPr="00E01BDA">
              <w:t xml:space="preserve"> with all the necessary </w:t>
            </w:r>
            <w:r w:rsidRPr="00E01BDA">
              <w:rPr>
                <w:b/>
              </w:rPr>
              <w:t>safeguards</w:t>
            </w:r>
            <w:r w:rsidRPr="00277E96">
              <w:t xml:space="preserve"> (see FS </w:t>
            </w:r>
            <w:r>
              <w:t>7 “</w:t>
            </w:r>
            <w:r w:rsidRPr="00277E96">
              <w:t>Consent</w:t>
            </w:r>
            <w:r>
              <w:t>”</w:t>
            </w:r>
            <w:r w:rsidRPr="00277E96">
              <w:t>).</w:t>
            </w:r>
            <w:r w:rsidRPr="001A440A">
              <w:rPr>
                <w:b/>
              </w:rPr>
              <w:t xml:space="preserve"> </w:t>
            </w:r>
            <w:r w:rsidR="00125EE4" w:rsidRPr="00125EE4">
              <w:t>[R]</w:t>
            </w:r>
            <w:r w:rsidRPr="00E01BDA">
              <w:t xml:space="preserve"> </w:t>
            </w:r>
          </w:p>
        </w:tc>
        <w:tc>
          <w:tcPr>
            <w:tcW w:w="457" w:type="dxa"/>
            <w:shd w:val="clear" w:color="auto" w:fill="auto"/>
          </w:tcPr>
          <w:p w14:paraId="0D395730" w14:textId="634CC0E2"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93782E" w14:paraId="2631DCC2" w14:textId="7D688EBB"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1F7CCB62" w14:textId="77777777" w:rsidR="00587453" w:rsidRPr="00CF3EBE" w:rsidRDefault="00587453" w:rsidP="00E32340">
            <w:pPr>
              <w:pStyle w:val="PBParagraph"/>
              <w:numPr>
                <w:ilvl w:val="0"/>
                <w:numId w:val="4"/>
              </w:numPr>
              <w:spacing w:before="60" w:after="60"/>
              <w:ind w:left="6" w:hanging="6"/>
              <w:jc w:val="left"/>
            </w:pPr>
          </w:p>
        </w:tc>
        <w:tc>
          <w:tcPr>
            <w:tcW w:w="4249" w:type="dxa"/>
          </w:tcPr>
          <w:p w14:paraId="11933C3B" w14:textId="2AB252A7" w:rsidR="00587453" w:rsidRPr="00111354" w:rsidRDefault="00587453" w:rsidP="00E86CED">
            <w:pPr>
              <w:pStyle w:val="PBFSline"/>
              <w:cnfStyle w:val="000000100000" w:firstRow="0" w:lastRow="0" w:firstColumn="0" w:lastColumn="0" w:oddVBand="0" w:evenVBand="0" w:oddHBand="1" w:evenHBand="0" w:firstRowFirstColumn="0" w:firstRowLastColumn="0" w:lastRowFirstColumn="0" w:lastRowLastColumn="0"/>
            </w:pPr>
            <w:r w:rsidRPr="00111354">
              <w:t>Lack of</w:t>
            </w:r>
            <w:r w:rsidR="00315A5E">
              <w:t>,</w:t>
            </w:r>
            <w:r w:rsidRPr="00111354">
              <w:t xml:space="preserve"> limited or inadequate procedures for the voluntary relinquishment of children. </w:t>
            </w:r>
          </w:p>
        </w:tc>
        <w:tc>
          <w:tcPr>
            <w:tcW w:w="5947" w:type="dxa"/>
            <w:vMerge/>
            <w:shd w:val="clear" w:color="auto" w:fill="DEE9D3"/>
          </w:tcPr>
          <w:p w14:paraId="696D6E6B" w14:textId="77777777" w:rsidR="00587453" w:rsidRPr="00AC345C" w:rsidRDefault="00587453" w:rsidP="00E86CED">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6FD8BC62" w14:textId="77777777" w:rsidR="00012155" w:rsidRPr="00AC345C"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C54EE9" w14:paraId="2B36CB65" w14:textId="49ADE434"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A405DEF" w14:textId="77777777" w:rsidR="006128EE" w:rsidRPr="00CF3EBE" w:rsidRDefault="006128EE" w:rsidP="00E32340">
            <w:pPr>
              <w:pStyle w:val="PBParagraph"/>
              <w:numPr>
                <w:ilvl w:val="0"/>
                <w:numId w:val="4"/>
              </w:numPr>
              <w:spacing w:before="60" w:after="60"/>
              <w:ind w:left="6" w:hanging="6"/>
              <w:jc w:val="left"/>
            </w:pPr>
          </w:p>
        </w:tc>
        <w:tc>
          <w:tcPr>
            <w:tcW w:w="4249" w:type="dxa"/>
          </w:tcPr>
          <w:p w14:paraId="6260552A" w14:textId="2CC4A9E5" w:rsidR="006128EE" w:rsidRPr="00111354" w:rsidRDefault="006128EE" w:rsidP="006128EE">
            <w:pPr>
              <w:pStyle w:val="PBFSline"/>
              <w:cnfStyle w:val="000000010000" w:firstRow="0" w:lastRow="0" w:firstColumn="0" w:lastColumn="0" w:oddVBand="0" w:evenVBand="0" w:oddHBand="0" w:evenHBand="1" w:firstRowFirstColumn="0" w:firstRowLastColumn="0" w:lastRowFirstColumn="0" w:lastRowLastColumn="0"/>
            </w:pPr>
            <w:r w:rsidRPr="00E01BDA">
              <w:t>Lack of or inadequate government process</w:t>
            </w:r>
            <w:r w:rsidR="0082250D" w:rsidRPr="00E01BDA">
              <w:t>es</w:t>
            </w:r>
            <w:r w:rsidRPr="00E01BDA">
              <w:t xml:space="preserve"> </w:t>
            </w:r>
            <w:r w:rsidR="00904584" w:rsidRPr="00E01BDA">
              <w:t xml:space="preserve">and / or political will </w:t>
            </w:r>
            <w:r w:rsidRPr="00E01BDA">
              <w:t>to identify, prevent and respond</w:t>
            </w:r>
            <w:r w:rsidRPr="00111354">
              <w:t xml:space="preserve"> to situations involving a misrepresentation of the adoptability of </w:t>
            </w:r>
            <w:r w:rsidR="0082250D">
              <w:t xml:space="preserve">a </w:t>
            </w:r>
            <w:r w:rsidRPr="00111354">
              <w:t xml:space="preserve">child </w:t>
            </w:r>
            <w:r w:rsidR="007E7542">
              <w:t>of</w:t>
            </w:r>
            <w:r w:rsidR="007E7542" w:rsidRPr="00111354">
              <w:t xml:space="preserve"> </w:t>
            </w:r>
            <w:r w:rsidRPr="00111354">
              <w:t xml:space="preserve">unknown parents. </w:t>
            </w:r>
          </w:p>
        </w:tc>
        <w:tc>
          <w:tcPr>
            <w:tcW w:w="5947" w:type="dxa"/>
            <w:shd w:val="clear" w:color="auto" w:fill="F0F5EB"/>
          </w:tcPr>
          <w:p w14:paraId="4F7A79F1" w14:textId="197526AE" w:rsidR="006128EE" w:rsidRDefault="0028650F" w:rsidP="006128EE">
            <w:pPr>
              <w:pStyle w:val="PBFSline"/>
              <w:cnfStyle w:val="000000010000" w:firstRow="0" w:lastRow="0" w:firstColumn="0" w:lastColumn="0" w:oddVBand="0" w:evenVBand="0" w:oddHBand="0" w:evenHBand="1" w:firstRowFirstColumn="0" w:firstRowLastColumn="0" w:lastRowFirstColumn="0" w:lastRowLastColumn="0"/>
            </w:pPr>
            <w:r w:rsidRPr="00E01BDA">
              <w:t>Develop government capacity, and establish</w:t>
            </w:r>
            <w:r w:rsidR="006128EE" w:rsidRPr="00E01BDA">
              <w:t xml:space="preserve"> and properly implement government processes to </w:t>
            </w:r>
            <w:r w:rsidR="006128EE" w:rsidRPr="00E01BDA">
              <w:rPr>
                <w:b/>
              </w:rPr>
              <w:t>identify</w:t>
            </w:r>
            <w:r w:rsidR="006128EE" w:rsidRPr="00E01BDA">
              <w:t xml:space="preserve">, </w:t>
            </w:r>
            <w:r w:rsidR="006128EE" w:rsidRPr="00E01BDA">
              <w:rPr>
                <w:b/>
              </w:rPr>
              <w:t>prevent</w:t>
            </w:r>
            <w:r w:rsidR="006128EE" w:rsidRPr="00E01BDA">
              <w:t xml:space="preserve"> and </w:t>
            </w:r>
            <w:r w:rsidR="006128EE" w:rsidRPr="00E01BDA">
              <w:rPr>
                <w:b/>
              </w:rPr>
              <w:t>respond</w:t>
            </w:r>
            <w:r w:rsidR="006128EE">
              <w:t xml:space="preserve"> to situations involving </w:t>
            </w:r>
            <w:r w:rsidR="006128EE" w:rsidRPr="00A30175">
              <w:t xml:space="preserve">a misrepresentation of the adoptability of </w:t>
            </w:r>
            <w:r w:rsidR="0082250D">
              <w:t xml:space="preserve">a </w:t>
            </w:r>
            <w:r w:rsidR="006128EE" w:rsidRPr="00A30175">
              <w:t>child</w:t>
            </w:r>
            <w:r w:rsidR="006128EE">
              <w:t xml:space="preserve"> </w:t>
            </w:r>
            <w:r w:rsidR="007E7542">
              <w:t xml:space="preserve">of </w:t>
            </w:r>
            <w:r w:rsidR="006128EE">
              <w:t xml:space="preserve">unknown parents. </w:t>
            </w:r>
          </w:p>
          <w:p w14:paraId="14D785DA" w14:textId="4DA47F16" w:rsidR="006128EE" w:rsidRPr="00B03240" w:rsidRDefault="006128EE" w:rsidP="006128EE">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12909AC9" w14:textId="77777777"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70DC3515" w14:textId="508ECE16"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B8577B" w:rsidRPr="008B31DC" w14:paraId="1169B71B" w14:textId="1487CAFD"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37E4631E" w14:textId="77777777" w:rsidR="00B8577B" w:rsidRPr="00CF3EBE" w:rsidRDefault="00B8577B" w:rsidP="00097C65">
            <w:pPr>
              <w:pStyle w:val="PBFSline"/>
            </w:pPr>
          </w:p>
        </w:tc>
        <w:tc>
          <w:tcPr>
            <w:tcW w:w="4249" w:type="dxa"/>
            <w:shd w:val="clear" w:color="auto" w:fill="auto"/>
          </w:tcPr>
          <w:p w14:paraId="4FBB3FC7" w14:textId="49D71AA0" w:rsidR="00B8577B" w:rsidRPr="00200721" w:rsidRDefault="00B8577B"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At</w:t>
            </w:r>
            <w:r w:rsidR="00E814B2">
              <w:rPr>
                <w:b/>
                <w:bCs/>
              </w:rPr>
              <w:t xml:space="preserve"> the CHILD PROTECTION</w:t>
            </w:r>
            <w:r w:rsidRPr="00200721">
              <w:rPr>
                <w:b/>
                <w:bCs/>
              </w:rPr>
              <w:t xml:space="preserve"> level</w:t>
            </w:r>
          </w:p>
        </w:tc>
        <w:tc>
          <w:tcPr>
            <w:tcW w:w="5947" w:type="dxa"/>
            <w:shd w:val="clear" w:color="auto" w:fill="auto"/>
          </w:tcPr>
          <w:p w14:paraId="2831968F" w14:textId="77777777" w:rsidR="00B8577B" w:rsidRPr="008B31DC" w:rsidRDefault="00B8577B" w:rsidP="00097C6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254C7377" w14:textId="77777777" w:rsidR="00012155" w:rsidRPr="008B31DC"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D46AD9" w14:paraId="2580DDEE" w14:textId="040E7AA2"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4D54891A" w14:textId="77777777" w:rsidR="00D46AD9" w:rsidRPr="00CF3EBE" w:rsidRDefault="00D46AD9" w:rsidP="00E32340">
            <w:pPr>
              <w:pStyle w:val="PBParagraph"/>
              <w:numPr>
                <w:ilvl w:val="0"/>
                <w:numId w:val="4"/>
              </w:numPr>
              <w:spacing w:before="60" w:after="60"/>
              <w:ind w:left="6" w:hanging="6"/>
              <w:jc w:val="left"/>
            </w:pPr>
          </w:p>
        </w:tc>
        <w:tc>
          <w:tcPr>
            <w:tcW w:w="4249" w:type="dxa"/>
            <w:shd w:val="clear" w:color="auto" w:fill="FBE4D5"/>
          </w:tcPr>
          <w:p w14:paraId="3F1C91EC" w14:textId="3AE7EF28" w:rsidR="00D46AD9" w:rsidRPr="00E01BDA" w:rsidRDefault="00D46AD9" w:rsidP="0088107F">
            <w:pPr>
              <w:pStyle w:val="PBFSline"/>
              <w:cnfStyle w:val="000000010000" w:firstRow="0" w:lastRow="0" w:firstColumn="0" w:lastColumn="0" w:oddVBand="0" w:evenVBand="0" w:oddHBand="0" w:evenHBand="1" w:firstRowFirstColumn="0" w:firstRowLastColumn="0" w:lastRowFirstColumn="0" w:lastRowLastColumn="0"/>
            </w:pPr>
            <w:r w:rsidRPr="00E01BDA">
              <w:t xml:space="preserve">Lack of an </w:t>
            </w:r>
            <w:r w:rsidR="00E45B9A" w:rsidRPr="00E01BDA">
              <w:t>effective</w:t>
            </w:r>
            <w:r w:rsidR="001258AF" w:rsidRPr="00E01BDA">
              <w:t xml:space="preserve"> </w:t>
            </w:r>
            <w:r w:rsidR="009A630F" w:rsidRPr="00E01BDA">
              <w:t>and</w:t>
            </w:r>
            <w:r w:rsidR="001258AF" w:rsidRPr="00E01BDA">
              <w:t xml:space="preserve"> adequate</w:t>
            </w:r>
            <w:r w:rsidR="00E45B9A" w:rsidRPr="00E01BDA">
              <w:t xml:space="preserve"> </w:t>
            </w:r>
            <w:r w:rsidRPr="00E01BDA">
              <w:t xml:space="preserve">child protection system. </w:t>
            </w:r>
            <w:r w:rsidR="00125EE4" w:rsidRPr="00125EE4">
              <w:t>[R]</w:t>
            </w:r>
            <w:r w:rsidR="001D2145" w:rsidRPr="00E01BDA">
              <w:t xml:space="preserve"> </w:t>
            </w:r>
          </w:p>
        </w:tc>
        <w:tc>
          <w:tcPr>
            <w:tcW w:w="5947" w:type="dxa"/>
            <w:shd w:val="clear" w:color="auto" w:fill="DEE9D3"/>
          </w:tcPr>
          <w:p w14:paraId="7668974A" w14:textId="1AA8B646" w:rsidR="009A630F" w:rsidRPr="0088107F" w:rsidRDefault="00D46AD9" w:rsidP="0088107F">
            <w:pPr>
              <w:pStyle w:val="PBFSline"/>
              <w:cnfStyle w:val="000000010000" w:firstRow="0" w:lastRow="0" w:firstColumn="0" w:lastColumn="0" w:oddVBand="0" w:evenVBand="0" w:oddHBand="0" w:evenHBand="1" w:firstRowFirstColumn="0" w:firstRowLastColumn="0" w:lastRowFirstColumn="0" w:lastRowLastColumn="0"/>
            </w:pPr>
            <w:r w:rsidRPr="00E01BDA">
              <w:t xml:space="preserve">Establish and </w:t>
            </w:r>
            <w:r w:rsidR="0045715B" w:rsidRPr="00E01BDA">
              <w:t xml:space="preserve">properly </w:t>
            </w:r>
            <w:r w:rsidRPr="00E01BDA">
              <w:t xml:space="preserve">implement a robust and </w:t>
            </w:r>
            <w:r w:rsidR="005D1E5E" w:rsidRPr="00E01BDA">
              <w:t xml:space="preserve">adequately </w:t>
            </w:r>
            <w:r w:rsidRPr="00E01BDA">
              <w:t xml:space="preserve">financed </w:t>
            </w:r>
            <w:r w:rsidRPr="00E01BDA">
              <w:rPr>
                <w:b/>
              </w:rPr>
              <w:t>national child protection system</w:t>
            </w:r>
            <w:r w:rsidRPr="00E01BDA">
              <w:t xml:space="preserve"> </w:t>
            </w:r>
            <w:r w:rsidR="00310EAB" w:rsidRPr="00E01BDA">
              <w:t>that</w:t>
            </w:r>
            <w:r w:rsidRPr="00E01BDA">
              <w:t xml:space="preserve"> promotes parental care, family support </w:t>
            </w:r>
            <w:r w:rsidRPr="0088107F">
              <w:t>and family reintegration and addresses the reasons for abandonment.</w:t>
            </w:r>
            <w:r w:rsidRPr="002645B2">
              <w:rPr>
                <w:rStyle w:val="EndnoteReference"/>
              </w:rPr>
              <w:endnoteReference w:id="209"/>
            </w:r>
            <w:r w:rsidRPr="002645B2">
              <w:rPr>
                <w:vertAlign w:val="superscript"/>
              </w:rPr>
              <w:t xml:space="preserve"> </w:t>
            </w:r>
            <w:r w:rsidR="001D2145" w:rsidRPr="00E01BDA">
              <w:t xml:space="preserve"> </w:t>
            </w:r>
          </w:p>
        </w:tc>
        <w:tc>
          <w:tcPr>
            <w:tcW w:w="457" w:type="dxa"/>
            <w:shd w:val="clear" w:color="auto" w:fill="auto"/>
          </w:tcPr>
          <w:p w14:paraId="0535819C" w14:textId="1184FD42"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D46AD9" w14:paraId="488F2EF7" w14:textId="0F411F6B"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63C2DA01" w14:textId="77777777" w:rsidR="00B353B5" w:rsidRPr="00CF3EBE" w:rsidRDefault="00B353B5" w:rsidP="00E32340">
            <w:pPr>
              <w:pStyle w:val="PBParagraph"/>
              <w:numPr>
                <w:ilvl w:val="0"/>
                <w:numId w:val="4"/>
              </w:numPr>
              <w:spacing w:before="60" w:after="60"/>
              <w:ind w:left="6" w:hanging="6"/>
              <w:jc w:val="left"/>
            </w:pPr>
          </w:p>
        </w:tc>
        <w:tc>
          <w:tcPr>
            <w:tcW w:w="4249" w:type="dxa"/>
            <w:shd w:val="clear" w:color="auto" w:fill="FDF0E7"/>
          </w:tcPr>
          <w:p w14:paraId="4532411D" w14:textId="09632F42" w:rsidR="00341AAE" w:rsidRPr="002645B2" w:rsidRDefault="00DE24C5" w:rsidP="002645B2">
            <w:pPr>
              <w:pStyle w:val="PBFSline"/>
              <w:cnfStyle w:val="000000100000" w:firstRow="0" w:lastRow="0" w:firstColumn="0" w:lastColumn="0" w:oddVBand="0" w:evenVBand="0" w:oddHBand="1" w:evenHBand="0" w:firstRowFirstColumn="0" w:firstRowLastColumn="0" w:lastRowFirstColumn="0" w:lastRowLastColumn="0"/>
            </w:pPr>
            <w:r w:rsidRPr="00E01BDA">
              <w:t>Lack of</w:t>
            </w:r>
            <w:r w:rsidR="002A2169" w:rsidRPr="00E01BDA">
              <w:t>,</w:t>
            </w:r>
            <w:r w:rsidRPr="00E01BDA">
              <w:t xml:space="preserve"> limited or inadequate resources and procedures </w:t>
            </w:r>
            <w:r w:rsidR="002A2169" w:rsidRPr="00E01BDA">
              <w:t xml:space="preserve">for family </w:t>
            </w:r>
            <w:r w:rsidRPr="00E01BDA">
              <w:t xml:space="preserve">support </w:t>
            </w:r>
            <w:r w:rsidR="002A2169" w:rsidRPr="00E01BDA">
              <w:t xml:space="preserve">and prevention </w:t>
            </w:r>
            <w:r w:rsidR="00820DF7" w:rsidRPr="00E01BDA">
              <w:t>of separation program</w:t>
            </w:r>
            <w:r w:rsidR="0082250D" w:rsidRPr="00E01BDA">
              <w:t>me</w:t>
            </w:r>
            <w:r w:rsidR="00820DF7" w:rsidRPr="00E01BDA">
              <w:t>s</w:t>
            </w:r>
            <w:r w:rsidRPr="00E01BDA">
              <w:t xml:space="preserve">, and </w:t>
            </w:r>
            <w:r w:rsidR="00820DF7" w:rsidRPr="00E01BDA">
              <w:t xml:space="preserve">family </w:t>
            </w:r>
            <w:r w:rsidRPr="00E01BDA">
              <w:t xml:space="preserve">reunification and reintegration. </w:t>
            </w:r>
            <w:r w:rsidR="00125EE4" w:rsidRPr="00125EE4">
              <w:t>[R]</w:t>
            </w:r>
            <w:r w:rsidR="001D2145" w:rsidRPr="00E01BDA">
              <w:t xml:space="preserve"> </w:t>
            </w:r>
          </w:p>
        </w:tc>
        <w:tc>
          <w:tcPr>
            <w:tcW w:w="5947" w:type="dxa"/>
            <w:shd w:val="clear" w:color="auto" w:fill="F0F5EB"/>
          </w:tcPr>
          <w:p w14:paraId="6AD6ABF1" w14:textId="1236536F" w:rsidR="007152DE" w:rsidRPr="002645B2" w:rsidRDefault="00B353B5" w:rsidP="002645B2">
            <w:pPr>
              <w:pStyle w:val="PBFSline"/>
              <w:cnfStyle w:val="000000100000" w:firstRow="0" w:lastRow="0" w:firstColumn="0" w:lastColumn="0" w:oddVBand="0" w:evenVBand="0" w:oddHBand="1" w:evenHBand="0" w:firstRowFirstColumn="0" w:firstRowLastColumn="0" w:lastRowFirstColumn="0" w:lastRowLastColumn="0"/>
            </w:pPr>
            <w:r w:rsidRPr="00E01BDA">
              <w:t xml:space="preserve">Establish and </w:t>
            </w:r>
            <w:r w:rsidR="0045715B" w:rsidRPr="00E01BDA">
              <w:t xml:space="preserve">properly </w:t>
            </w:r>
            <w:r w:rsidRPr="00E01BDA">
              <w:t xml:space="preserve">implement effective </w:t>
            </w:r>
            <w:r w:rsidRPr="00E01BDA">
              <w:rPr>
                <w:b/>
              </w:rPr>
              <w:t>family support program</w:t>
            </w:r>
            <w:r w:rsidR="0082250D" w:rsidRPr="00E01BDA">
              <w:rPr>
                <w:b/>
              </w:rPr>
              <w:t>me</w:t>
            </w:r>
            <w:r w:rsidRPr="00E01BDA">
              <w:rPr>
                <w:b/>
              </w:rPr>
              <w:t>s</w:t>
            </w:r>
            <w:r w:rsidRPr="00E01BDA">
              <w:t xml:space="preserve"> </w:t>
            </w:r>
            <w:r w:rsidRPr="002645B2">
              <w:t>with alternatives to relinquishment and abandonment of children</w:t>
            </w:r>
            <w:r w:rsidR="006E0E78">
              <w:t xml:space="preserve"> </w:t>
            </w:r>
            <w:r w:rsidR="006E0E78" w:rsidRPr="00E01BDA">
              <w:t>(see further FS 6</w:t>
            </w:r>
            <w:r w:rsidR="000431F2" w:rsidRPr="00E01BDA">
              <w:t xml:space="preserve"> </w:t>
            </w:r>
            <w:r w:rsidR="00A63E4E" w:rsidRPr="00E01BDA">
              <w:t>“</w:t>
            </w:r>
            <w:r w:rsidR="000431F2" w:rsidRPr="00E01BDA">
              <w:t>Subsidiarity</w:t>
            </w:r>
            <w:r w:rsidR="00A63E4E" w:rsidRPr="00E01BDA">
              <w:t>”</w:t>
            </w:r>
            <w:r w:rsidR="006E0E78" w:rsidRPr="00E01BDA">
              <w:t>, line 1</w:t>
            </w:r>
            <w:r w:rsidR="006C776E" w:rsidRPr="00E01BDA">
              <w:t>1</w:t>
            </w:r>
            <w:r w:rsidR="006E0E78" w:rsidRPr="00E01BDA">
              <w:t>).</w:t>
            </w:r>
            <w:r w:rsidR="006E0E78" w:rsidRPr="00E01BDA">
              <w:rPr>
                <w:vertAlign w:val="superscript"/>
              </w:rPr>
              <w:t xml:space="preserve"> </w:t>
            </w:r>
            <w:r w:rsidR="001D2145" w:rsidRPr="00E01BDA">
              <w:t xml:space="preserve"> </w:t>
            </w:r>
          </w:p>
        </w:tc>
        <w:tc>
          <w:tcPr>
            <w:tcW w:w="457" w:type="dxa"/>
            <w:shd w:val="clear" w:color="auto" w:fill="auto"/>
          </w:tcPr>
          <w:p w14:paraId="6BB32A85" w14:textId="35F48998" w:rsidR="00012155" w:rsidRPr="00F76E1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D46AD9" w14:paraId="4F7F1315" w14:textId="7527F0C2"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D2BC047" w14:textId="77777777" w:rsidR="00A56DB6" w:rsidRPr="00CF3EBE" w:rsidRDefault="00A56DB6" w:rsidP="00E32340">
            <w:pPr>
              <w:pStyle w:val="PBParagraph"/>
              <w:numPr>
                <w:ilvl w:val="0"/>
                <w:numId w:val="4"/>
              </w:numPr>
              <w:spacing w:before="60" w:after="60"/>
              <w:ind w:left="6" w:hanging="6"/>
              <w:jc w:val="left"/>
            </w:pPr>
          </w:p>
        </w:tc>
        <w:tc>
          <w:tcPr>
            <w:tcW w:w="4249" w:type="dxa"/>
            <w:shd w:val="clear" w:color="auto" w:fill="FBE4D5"/>
          </w:tcPr>
          <w:p w14:paraId="627C1578" w14:textId="74A688F3" w:rsidR="00A56DB6" w:rsidRPr="002645B2" w:rsidRDefault="00457578" w:rsidP="002645B2">
            <w:pPr>
              <w:pStyle w:val="PBFSline"/>
              <w:cnfStyle w:val="000000010000" w:firstRow="0" w:lastRow="0" w:firstColumn="0" w:lastColumn="0" w:oddVBand="0" w:evenVBand="0" w:oddHBand="0" w:evenHBand="1" w:firstRowFirstColumn="0" w:firstRowLastColumn="0" w:lastRowFirstColumn="0" w:lastRowLastColumn="0"/>
            </w:pPr>
            <w:r w:rsidRPr="00E01BDA">
              <w:t>Lack of</w:t>
            </w:r>
            <w:r w:rsidR="006253B7" w:rsidRPr="00E01BDA">
              <w:t xml:space="preserve"> or limited</w:t>
            </w:r>
            <w:r w:rsidRPr="00E01BDA">
              <w:t xml:space="preserve"> awareness </w:t>
            </w:r>
            <w:r w:rsidR="0082250D" w:rsidRPr="00E01BDA">
              <w:t xml:space="preserve">of </w:t>
            </w:r>
            <w:r w:rsidRPr="00E01BDA">
              <w:t xml:space="preserve">the support available to families. </w:t>
            </w:r>
            <w:r w:rsidR="00125EE4" w:rsidRPr="00125EE4">
              <w:t>[R]</w:t>
            </w:r>
            <w:r w:rsidR="009F33B8" w:rsidRPr="00E01BDA">
              <w:rPr>
                <w:b/>
              </w:rPr>
              <w:t xml:space="preserve"> </w:t>
            </w:r>
          </w:p>
        </w:tc>
        <w:tc>
          <w:tcPr>
            <w:tcW w:w="5947" w:type="dxa"/>
            <w:shd w:val="clear" w:color="auto" w:fill="DEE9D3"/>
          </w:tcPr>
          <w:p w14:paraId="2551D5AD" w14:textId="5250D1EE" w:rsidR="00A56DB6" w:rsidRPr="00E01BDA" w:rsidRDefault="00A56DB6" w:rsidP="002645B2">
            <w:pPr>
              <w:pStyle w:val="PBFSline"/>
              <w:cnfStyle w:val="000000010000" w:firstRow="0" w:lastRow="0" w:firstColumn="0" w:lastColumn="0" w:oddVBand="0" w:evenVBand="0" w:oddHBand="0" w:evenHBand="1" w:firstRowFirstColumn="0" w:firstRowLastColumn="0" w:lastRowFirstColumn="0" w:lastRowLastColumn="0"/>
            </w:pPr>
            <w:r w:rsidRPr="00E01BDA">
              <w:t xml:space="preserve">Establish and </w:t>
            </w:r>
            <w:r w:rsidR="0045715B" w:rsidRPr="00E01BDA">
              <w:t xml:space="preserve">properly </w:t>
            </w:r>
            <w:r w:rsidRPr="00E01BDA">
              <w:t xml:space="preserve">implement a system to </w:t>
            </w:r>
            <w:r w:rsidRPr="00E01BDA">
              <w:rPr>
                <w:b/>
              </w:rPr>
              <w:t>publicise services</w:t>
            </w:r>
            <w:r w:rsidRPr="00E01BDA">
              <w:t xml:space="preserve"> for families in need (</w:t>
            </w:r>
            <w:r w:rsidR="00821BD7" w:rsidRPr="00E01BDA">
              <w:rPr>
                <w:i/>
              </w:rPr>
              <w:t>e.g.</w:t>
            </w:r>
            <w:r w:rsidRPr="00E01BDA">
              <w:t xml:space="preserve">, preservation services, temporary care, counselling). </w:t>
            </w:r>
            <w:r w:rsidR="00125EE4" w:rsidRPr="00125EE4">
              <w:t>[R]</w:t>
            </w:r>
            <w:r w:rsidR="001D2145" w:rsidRPr="00E01BDA">
              <w:t xml:space="preserve"> </w:t>
            </w:r>
          </w:p>
        </w:tc>
        <w:tc>
          <w:tcPr>
            <w:tcW w:w="457" w:type="dxa"/>
            <w:shd w:val="clear" w:color="auto" w:fill="auto"/>
          </w:tcPr>
          <w:p w14:paraId="2D4311DD" w14:textId="014F640A"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346E23" w14:paraId="44972130" w14:textId="320FEC79"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36CFB270" w14:textId="77777777" w:rsidR="00346E23" w:rsidRPr="00CF3EBE" w:rsidRDefault="00346E23" w:rsidP="00E32340">
            <w:pPr>
              <w:pStyle w:val="PBParagraph"/>
              <w:numPr>
                <w:ilvl w:val="0"/>
                <w:numId w:val="4"/>
              </w:numPr>
              <w:spacing w:before="60" w:after="60"/>
              <w:ind w:left="6" w:hanging="6"/>
              <w:jc w:val="left"/>
            </w:pPr>
          </w:p>
        </w:tc>
        <w:tc>
          <w:tcPr>
            <w:tcW w:w="4249" w:type="dxa"/>
            <w:shd w:val="clear" w:color="auto" w:fill="FDF0E7"/>
          </w:tcPr>
          <w:p w14:paraId="58FD4050" w14:textId="6C5EAE21" w:rsidR="00346E23" w:rsidRPr="002645B2" w:rsidRDefault="00346E23" w:rsidP="002645B2">
            <w:pPr>
              <w:pStyle w:val="PBFSline"/>
              <w:cnfStyle w:val="000000100000" w:firstRow="0" w:lastRow="0" w:firstColumn="0" w:lastColumn="0" w:oddVBand="0" w:evenVBand="0" w:oddHBand="1" w:evenHBand="0" w:firstRowFirstColumn="0" w:firstRowLastColumn="0" w:lastRowFirstColumn="0" w:lastRowLastColumn="0"/>
            </w:pPr>
            <w:r w:rsidRPr="00E01BDA">
              <w:t>Lack of</w:t>
            </w:r>
            <w:r w:rsidR="00315A5E" w:rsidRPr="00E01BDA">
              <w:t>,</w:t>
            </w:r>
            <w:r w:rsidRPr="00E01BDA">
              <w:t xml:space="preserve"> limited or inadequate resources and procedures to search for </w:t>
            </w:r>
            <w:r w:rsidR="000A26B1" w:rsidRPr="00E01BDA">
              <w:t xml:space="preserve">the </w:t>
            </w:r>
            <w:r w:rsidRPr="00E01BDA">
              <w:t xml:space="preserve">parents and / or other family members. </w:t>
            </w:r>
            <w:r w:rsidR="00125EE4" w:rsidRPr="00125EE4">
              <w:t>[R]</w:t>
            </w:r>
            <w:r w:rsidR="001D2145" w:rsidRPr="00E01BDA">
              <w:t xml:space="preserve"> </w:t>
            </w:r>
          </w:p>
        </w:tc>
        <w:tc>
          <w:tcPr>
            <w:tcW w:w="5947" w:type="dxa"/>
            <w:shd w:val="clear" w:color="auto" w:fill="F0F5EB"/>
          </w:tcPr>
          <w:p w14:paraId="3B18E1B1" w14:textId="2A7CFF93" w:rsidR="00BA52C4" w:rsidRDefault="00346E23" w:rsidP="00197729">
            <w:pPr>
              <w:pStyle w:val="PBFSline"/>
              <w:cnfStyle w:val="000000100000" w:firstRow="0" w:lastRow="0" w:firstColumn="0" w:lastColumn="0" w:oddVBand="0" w:evenVBand="0" w:oddHBand="1" w:evenHBand="0" w:firstRowFirstColumn="0" w:firstRowLastColumn="0" w:lastRowFirstColumn="0" w:lastRowLastColumn="0"/>
            </w:pPr>
            <w:r w:rsidRPr="00E01BDA">
              <w:t xml:space="preserve">Establish </w:t>
            </w:r>
            <w:r w:rsidR="00D65FED" w:rsidRPr="00E01BDA">
              <w:t xml:space="preserve">and properly implement </w:t>
            </w:r>
            <w:r w:rsidRPr="00E01BDA">
              <w:t xml:space="preserve">a mechanism to </w:t>
            </w:r>
            <w:r w:rsidR="00BA52C4" w:rsidRPr="00E01BDA">
              <w:t xml:space="preserve">facilitate the </w:t>
            </w:r>
            <w:r w:rsidRPr="00E01BDA">
              <w:rPr>
                <w:b/>
              </w:rPr>
              <w:t>search</w:t>
            </w:r>
            <w:r w:rsidRPr="00E01BDA">
              <w:t xml:space="preserve"> for</w:t>
            </w:r>
            <w:r w:rsidR="00F17A34" w:rsidRPr="00E01BDA">
              <w:t xml:space="preserve"> the</w:t>
            </w:r>
            <w:r w:rsidRPr="00E01BDA">
              <w:t xml:space="preserve"> </w:t>
            </w:r>
            <w:r w:rsidRPr="00E01BDA">
              <w:rPr>
                <w:b/>
              </w:rPr>
              <w:t>parents</w:t>
            </w:r>
            <w:r w:rsidRPr="00E01BDA">
              <w:t xml:space="preserve"> </w:t>
            </w:r>
            <w:r w:rsidR="00BA52C4" w:rsidRPr="00E01BDA">
              <w:t>and</w:t>
            </w:r>
            <w:r w:rsidRPr="00E01BDA">
              <w:t xml:space="preserve"> family</w:t>
            </w:r>
            <w:r w:rsidR="00F17A34" w:rsidRPr="00E01BDA">
              <w:t xml:space="preserve"> of </w:t>
            </w:r>
            <w:r w:rsidR="001B40FA" w:rsidRPr="00E01BDA">
              <w:t xml:space="preserve">the </w:t>
            </w:r>
            <w:r w:rsidR="00F17A34" w:rsidRPr="00E01BDA">
              <w:t xml:space="preserve">child </w:t>
            </w:r>
            <w:r w:rsidR="00F17A34" w:rsidRPr="00C273B5">
              <w:t>of unknown parents</w:t>
            </w:r>
            <w:r w:rsidRPr="00C273B5">
              <w:t>.</w:t>
            </w:r>
            <w:bookmarkStart w:id="98" w:name="_Ref60928154"/>
            <w:r w:rsidRPr="00C273B5">
              <w:rPr>
                <w:rStyle w:val="EndnoteReference"/>
              </w:rPr>
              <w:endnoteReference w:id="210"/>
            </w:r>
            <w:bookmarkEnd w:id="98"/>
            <w:r w:rsidRPr="00C273B5">
              <w:t xml:space="preserve"> </w:t>
            </w:r>
            <w:r w:rsidR="001D2145" w:rsidRPr="00E01BDA">
              <w:t xml:space="preserve"> </w:t>
            </w:r>
          </w:p>
        </w:tc>
        <w:tc>
          <w:tcPr>
            <w:tcW w:w="457" w:type="dxa"/>
            <w:shd w:val="clear" w:color="auto" w:fill="auto"/>
          </w:tcPr>
          <w:p w14:paraId="637F2ABF" w14:textId="5DBD829D" w:rsidR="00012155" w:rsidRPr="00F76E1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D46AD9" w14:paraId="1E889B9E" w14:textId="456735CB"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137EAC75" w14:textId="77777777" w:rsidR="00D46AD9" w:rsidRPr="00CF3EBE" w:rsidRDefault="00D46AD9" w:rsidP="00E32340">
            <w:pPr>
              <w:pStyle w:val="PBParagraph"/>
              <w:numPr>
                <w:ilvl w:val="0"/>
                <w:numId w:val="4"/>
              </w:numPr>
              <w:spacing w:before="60" w:after="60"/>
              <w:ind w:left="6" w:hanging="6"/>
              <w:jc w:val="left"/>
            </w:pPr>
          </w:p>
        </w:tc>
        <w:tc>
          <w:tcPr>
            <w:tcW w:w="4249" w:type="dxa"/>
            <w:shd w:val="clear" w:color="auto" w:fill="FBE4D5"/>
          </w:tcPr>
          <w:p w14:paraId="7DAAC3E4" w14:textId="6920DF35" w:rsidR="00D46AD9" w:rsidRPr="002645B2" w:rsidRDefault="00D46AD9" w:rsidP="002645B2">
            <w:pPr>
              <w:pStyle w:val="PBFSline"/>
              <w:cnfStyle w:val="000000010000" w:firstRow="0" w:lastRow="0" w:firstColumn="0" w:lastColumn="0" w:oddVBand="0" w:evenVBand="0" w:oddHBand="0" w:evenHBand="1" w:firstRowFirstColumn="0" w:firstRowLastColumn="0" w:lastRowFirstColumn="0" w:lastRowLastColumn="0"/>
            </w:pPr>
            <w:r w:rsidRPr="00E01BDA">
              <w:t xml:space="preserve">Measures </w:t>
            </w:r>
            <w:r w:rsidR="00A63E4E" w:rsidRPr="00E01BDA">
              <w:t xml:space="preserve">which </w:t>
            </w:r>
            <w:r w:rsidRPr="00E01BDA">
              <w:t xml:space="preserve">allow </w:t>
            </w:r>
            <w:r w:rsidR="003A431B" w:rsidRPr="00E01BDA">
              <w:t xml:space="preserve">for </w:t>
            </w:r>
            <w:r w:rsidRPr="00E01BDA">
              <w:t>the anonymous abandonment of children (</w:t>
            </w:r>
            <w:r w:rsidR="00821BD7" w:rsidRPr="00E01BDA">
              <w:rPr>
                <w:i/>
              </w:rPr>
              <w:t>e.g.</w:t>
            </w:r>
            <w:r w:rsidRPr="00E01BDA">
              <w:t>, baby boxes</w:t>
            </w:r>
            <w:r w:rsidR="002B56C5" w:rsidRPr="00E01BDA">
              <w:t>, anonymous or secret births</w:t>
            </w:r>
            <w:r w:rsidRPr="00E01BDA">
              <w:t>).</w:t>
            </w:r>
            <w:r w:rsidRPr="00E01BDA">
              <w:rPr>
                <w:rStyle w:val="EndnoteReference"/>
              </w:rPr>
              <w:endnoteReference w:id="211"/>
            </w:r>
            <w:r w:rsidRPr="00E01BDA">
              <w:t xml:space="preserve"> </w:t>
            </w:r>
            <w:r w:rsidR="00125EE4" w:rsidRPr="00125EE4">
              <w:t>[R]</w:t>
            </w:r>
            <w:r w:rsidR="001D2145" w:rsidRPr="00E01BDA">
              <w:t xml:space="preserve"> </w:t>
            </w:r>
          </w:p>
        </w:tc>
        <w:tc>
          <w:tcPr>
            <w:tcW w:w="5947" w:type="dxa"/>
            <w:shd w:val="clear" w:color="auto" w:fill="DEE9D3"/>
          </w:tcPr>
          <w:p w14:paraId="47C9D6E6" w14:textId="77777777" w:rsidR="002E1602" w:rsidRPr="00E01BDA" w:rsidRDefault="002E1602" w:rsidP="002E1602">
            <w:pPr>
              <w:pStyle w:val="PBFSline"/>
              <w:cnfStyle w:val="000000010000" w:firstRow="0" w:lastRow="0" w:firstColumn="0" w:lastColumn="0" w:oddVBand="0" w:evenVBand="0" w:oddHBand="0" w:evenHBand="1" w:firstRowFirstColumn="0" w:firstRowLastColumn="0" w:lastRowFirstColumn="0" w:lastRowLastColumn="0"/>
            </w:pPr>
            <w:r w:rsidRPr="00E01BDA">
              <w:t xml:space="preserve">Establish and properly implement policies to </w:t>
            </w:r>
            <w:r w:rsidRPr="00E01BDA">
              <w:rPr>
                <w:b/>
              </w:rPr>
              <w:t>prevent</w:t>
            </w:r>
            <w:r w:rsidRPr="00E01BDA">
              <w:t xml:space="preserve"> and </w:t>
            </w:r>
            <w:r w:rsidRPr="00E01BDA">
              <w:rPr>
                <w:b/>
              </w:rPr>
              <w:t>address</w:t>
            </w:r>
            <w:r w:rsidRPr="00E01BDA">
              <w:t xml:space="preserve"> the reasons for </w:t>
            </w:r>
            <w:r w:rsidRPr="00E01BDA">
              <w:rPr>
                <w:b/>
              </w:rPr>
              <w:t>abandonment</w:t>
            </w:r>
            <w:r w:rsidRPr="00E01BDA">
              <w:t xml:space="preserve"> of children.</w:t>
            </w:r>
            <w:r w:rsidRPr="00E01BDA">
              <w:rPr>
                <w:rStyle w:val="EndnoteReference"/>
              </w:rPr>
              <w:endnoteReference w:id="212"/>
            </w:r>
            <w:r w:rsidRPr="00E01BDA">
              <w:rPr>
                <w:vertAlign w:val="superscript"/>
              </w:rPr>
              <w:t xml:space="preserve"> </w:t>
            </w:r>
          </w:p>
          <w:p w14:paraId="25461432" w14:textId="63E8FF4B" w:rsidR="002E1602" w:rsidRPr="00E01BDA" w:rsidRDefault="002E1602" w:rsidP="002E1602">
            <w:pPr>
              <w:pStyle w:val="PBFSline"/>
              <w:cnfStyle w:val="000000010000" w:firstRow="0" w:lastRow="0" w:firstColumn="0" w:lastColumn="0" w:oddVBand="0" w:evenVBand="0" w:oddHBand="0" w:evenHBand="1" w:firstRowFirstColumn="0" w:firstRowLastColumn="0" w:lastRowFirstColumn="0" w:lastRowLastColumn="0"/>
            </w:pPr>
            <w:r w:rsidRPr="00E01BDA">
              <w:t xml:space="preserve">Establish and properly implement policies to provide adequate clinical </w:t>
            </w:r>
            <w:r w:rsidRPr="00E01BDA">
              <w:rPr>
                <w:b/>
              </w:rPr>
              <w:t>support for mothers</w:t>
            </w:r>
            <w:r w:rsidRPr="00E01BDA">
              <w:t xml:space="preserve"> wishing to relinquish their child in a manner that </w:t>
            </w:r>
            <w:r w:rsidRPr="00E01BDA">
              <w:rPr>
                <w:b/>
              </w:rPr>
              <w:t>ensures the safety of</w:t>
            </w:r>
            <w:r w:rsidR="005341C7" w:rsidRPr="00E01BDA">
              <w:rPr>
                <w:b/>
              </w:rPr>
              <w:t xml:space="preserve"> both mother and child(ren)</w:t>
            </w:r>
            <w:r w:rsidR="005341C7" w:rsidRPr="00E01BDA">
              <w:t>.</w:t>
            </w:r>
          </w:p>
          <w:p w14:paraId="0C817618" w14:textId="55E606EE" w:rsidR="002E1602" w:rsidRPr="00E01BDA" w:rsidRDefault="002E1602" w:rsidP="002E1602">
            <w:pPr>
              <w:pStyle w:val="PBFSline"/>
              <w:cnfStyle w:val="000000010000" w:firstRow="0" w:lastRow="0" w:firstColumn="0" w:lastColumn="0" w:oddVBand="0" w:evenVBand="0" w:oddHBand="0" w:evenHBand="1" w:firstRowFirstColumn="0" w:firstRowLastColumn="0" w:lastRowFirstColumn="0" w:lastRowLastColumn="0"/>
            </w:pPr>
            <w:r w:rsidRPr="00E01BDA">
              <w:t xml:space="preserve">Promote alternatives to baby boxes and anonymous or secret </w:t>
            </w:r>
            <w:r w:rsidR="001757C0" w:rsidRPr="00E01BDA">
              <w:t>births</w:t>
            </w:r>
            <w:r w:rsidRPr="00E01BDA">
              <w:t xml:space="preserve">, such as confidential hospital births as a measure </w:t>
            </w:r>
            <w:r w:rsidR="001757C0" w:rsidRPr="00E01BDA">
              <w:t>of</w:t>
            </w:r>
            <w:r w:rsidRPr="00E01BDA">
              <w:t xml:space="preserve"> last resort.</w:t>
            </w:r>
            <w:r w:rsidRPr="00E01BDA">
              <w:rPr>
                <w:rStyle w:val="EndnoteReference"/>
              </w:rPr>
              <w:endnoteReference w:id="213"/>
            </w:r>
          </w:p>
          <w:p w14:paraId="33B414A4" w14:textId="3CB8AC46" w:rsidR="00FB781B" w:rsidRDefault="002E1602" w:rsidP="00197729">
            <w:pPr>
              <w:pStyle w:val="PBFSline"/>
              <w:cnfStyle w:val="000000010000" w:firstRow="0" w:lastRow="0" w:firstColumn="0" w:lastColumn="0" w:oddVBand="0" w:evenVBand="0" w:oddHBand="0" w:evenHBand="1" w:firstRowFirstColumn="0" w:firstRowLastColumn="0" w:lastRowFirstColumn="0" w:lastRowLastColumn="0"/>
            </w:pPr>
            <w:r w:rsidRPr="00E01BDA">
              <w:t>Ensure that children born via anonymous birth have</w:t>
            </w:r>
            <w:r w:rsidR="001757C0" w:rsidRPr="00E01BDA">
              <w:t>, to the extent possible,</w:t>
            </w:r>
            <w:r w:rsidRPr="00E01BDA">
              <w:t xml:space="preserve"> access to information regarding their identity.</w:t>
            </w:r>
            <w:r w:rsidRPr="00E01BDA">
              <w:rPr>
                <w:rStyle w:val="EndnoteReference"/>
              </w:rPr>
              <w:endnoteReference w:id="214"/>
            </w:r>
            <w:r w:rsidR="00E01BDA" w:rsidRPr="00E01BDA">
              <w:t xml:space="preserve"> </w:t>
            </w:r>
            <w:r w:rsidR="00125EE4" w:rsidRPr="00125EE4">
              <w:t>[R]</w:t>
            </w:r>
          </w:p>
        </w:tc>
        <w:tc>
          <w:tcPr>
            <w:tcW w:w="457" w:type="dxa"/>
            <w:shd w:val="clear" w:color="auto" w:fill="auto"/>
          </w:tcPr>
          <w:p w14:paraId="27332A72" w14:textId="4A48969B"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D46AD9" w14:paraId="784AF9C4" w14:textId="784ADC10"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CF65D6D" w14:textId="77777777" w:rsidR="00B8577B" w:rsidRPr="00CF3EBE" w:rsidRDefault="00B8577B" w:rsidP="00E32340">
            <w:pPr>
              <w:pStyle w:val="PBParagraph"/>
              <w:numPr>
                <w:ilvl w:val="0"/>
                <w:numId w:val="4"/>
              </w:numPr>
              <w:spacing w:before="60" w:after="60"/>
              <w:ind w:left="6" w:hanging="6"/>
              <w:jc w:val="left"/>
            </w:pPr>
          </w:p>
        </w:tc>
        <w:tc>
          <w:tcPr>
            <w:tcW w:w="4249" w:type="dxa"/>
            <w:shd w:val="clear" w:color="auto" w:fill="FDF0E7"/>
          </w:tcPr>
          <w:p w14:paraId="726B0BB1" w14:textId="3FB943C9" w:rsidR="007D591A" w:rsidRPr="002645B2" w:rsidRDefault="00CC1CD7" w:rsidP="002645B2">
            <w:pPr>
              <w:pStyle w:val="PBFSline"/>
              <w:cnfStyle w:val="000000100000" w:firstRow="0" w:lastRow="0" w:firstColumn="0" w:lastColumn="0" w:oddVBand="0" w:evenVBand="0" w:oddHBand="1" w:evenHBand="0" w:firstRowFirstColumn="0" w:firstRowLastColumn="0" w:lastRowFirstColumn="0" w:lastRowLastColumn="0"/>
            </w:pPr>
            <w:r w:rsidRPr="00E01BDA">
              <w:t xml:space="preserve">Lack of a central database </w:t>
            </w:r>
            <w:r w:rsidR="0001441D" w:rsidRPr="00E01BDA">
              <w:t>or</w:t>
            </w:r>
            <w:r w:rsidRPr="00E01BDA">
              <w:t xml:space="preserve"> </w:t>
            </w:r>
            <w:r w:rsidR="007D591A" w:rsidRPr="00E01BDA">
              <w:t xml:space="preserve">registry </w:t>
            </w:r>
            <w:r w:rsidR="0041005C" w:rsidRPr="00E01BDA">
              <w:t xml:space="preserve">for </w:t>
            </w:r>
            <w:r w:rsidRPr="00E01BDA" w:rsidDel="00B417BE">
              <w:t xml:space="preserve">missing </w:t>
            </w:r>
            <w:r w:rsidRPr="00E01BDA">
              <w:t xml:space="preserve">children. </w:t>
            </w:r>
            <w:r w:rsidR="00125EE4" w:rsidRPr="00125EE4">
              <w:t>[R]</w:t>
            </w:r>
          </w:p>
        </w:tc>
        <w:tc>
          <w:tcPr>
            <w:tcW w:w="5947" w:type="dxa"/>
            <w:shd w:val="clear" w:color="auto" w:fill="F0F5EB"/>
          </w:tcPr>
          <w:p w14:paraId="657C9AC9" w14:textId="2472B485" w:rsidR="009076EB" w:rsidRPr="00E01BDA" w:rsidRDefault="001C54F1" w:rsidP="004D443C">
            <w:pPr>
              <w:pStyle w:val="PBFSline"/>
              <w:cnfStyle w:val="000000100000" w:firstRow="0" w:lastRow="0" w:firstColumn="0" w:lastColumn="0" w:oddVBand="0" w:evenVBand="0" w:oddHBand="1" w:evenHBand="0" w:firstRowFirstColumn="0" w:firstRowLastColumn="0" w:lastRowFirstColumn="0" w:lastRowLastColumn="0"/>
            </w:pPr>
            <w:r w:rsidRPr="00E01BDA">
              <w:t xml:space="preserve">Establish and </w:t>
            </w:r>
            <w:r w:rsidR="0045715B" w:rsidRPr="00E01BDA">
              <w:t xml:space="preserve">properly </w:t>
            </w:r>
            <w:r w:rsidRPr="00E01BDA">
              <w:t>implement a</w:t>
            </w:r>
            <w:r w:rsidR="009076EB" w:rsidRPr="00E01BDA">
              <w:t xml:space="preserve"> centralised and up-to-date</w:t>
            </w:r>
            <w:r w:rsidRPr="00E01BDA">
              <w:t xml:space="preserve"> </w:t>
            </w:r>
            <w:r w:rsidR="0030388C" w:rsidRPr="00E01BDA">
              <w:rPr>
                <w:b/>
              </w:rPr>
              <w:t>database</w:t>
            </w:r>
            <w:r w:rsidR="0030388C" w:rsidRPr="00E01BDA">
              <w:t xml:space="preserve"> </w:t>
            </w:r>
            <w:r w:rsidR="009076EB" w:rsidRPr="00E01BDA">
              <w:t xml:space="preserve">or registry </w:t>
            </w:r>
            <w:r w:rsidR="0030388C" w:rsidRPr="00E01BDA">
              <w:t xml:space="preserve">for </w:t>
            </w:r>
            <w:r w:rsidR="0030388C" w:rsidRPr="00E01BDA" w:rsidDel="00772A42">
              <w:t xml:space="preserve">missing </w:t>
            </w:r>
            <w:r w:rsidR="0030388C" w:rsidRPr="00E01BDA">
              <w:t>children</w:t>
            </w:r>
            <w:r w:rsidR="00772A42" w:rsidRPr="00E01BDA">
              <w:t xml:space="preserve"> </w:t>
            </w:r>
            <w:r w:rsidR="00125EE4" w:rsidRPr="00125EE4">
              <w:t>[R]</w:t>
            </w:r>
            <w:r w:rsidR="00D33D3F" w:rsidRPr="00E01BDA">
              <w:t xml:space="preserve"> </w:t>
            </w:r>
          </w:p>
        </w:tc>
        <w:tc>
          <w:tcPr>
            <w:tcW w:w="457" w:type="dxa"/>
            <w:shd w:val="clear" w:color="auto" w:fill="auto"/>
          </w:tcPr>
          <w:p w14:paraId="315AC10F" w14:textId="5DC687E2" w:rsidR="00012155" w:rsidRPr="00F76E1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2E4A1B" w:rsidRPr="008B31DC" w14:paraId="20656B17" w14:textId="6E344F7F"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A763560" w14:textId="77777777" w:rsidR="002E4A1B" w:rsidRPr="00CF3EBE" w:rsidRDefault="002E4A1B" w:rsidP="00E86CED">
            <w:pPr>
              <w:pStyle w:val="PBFSline"/>
            </w:pPr>
          </w:p>
        </w:tc>
        <w:tc>
          <w:tcPr>
            <w:tcW w:w="4249" w:type="dxa"/>
            <w:shd w:val="clear" w:color="auto" w:fill="auto"/>
          </w:tcPr>
          <w:p w14:paraId="73EA673C" w14:textId="7687BF04" w:rsidR="002E4A1B" w:rsidRPr="00200721" w:rsidRDefault="002E4A1B" w:rsidP="00E86CED">
            <w:pPr>
              <w:pStyle w:val="PBFSline"/>
              <w:cnfStyle w:val="000000010000" w:firstRow="0" w:lastRow="0" w:firstColumn="0" w:lastColumn="0" w:oddVBand="0" w:evenVBand="0" w:oddHBand="0" w:evenHBand="1" w:firstRowFirstColumn="0" w:firstRowLastColumn="0" w:lastRowFirstColumn="0" w:lastRowLastColumn="0"/>
              <w:rPr>
                <w:b/>
                <w:bCs/>
              </w:rPr>
            </w:pPr>
            <w:r w:rsidRPr="00200721">
              <w:rPr>
                <w:b/>
                <w:bCs/>
              </w:rPr>
              <w:t>At</w:t>
            </w:r>
            <w:r>
              <w:rPr>
                <w:b/>
                <w:bCs/>
              </w:rPr>
              <w:t xml:space="preserve"> the GENERAL</w:t>
            </w:r>
            <w:r w:rsidRPr="00200721">
              <w:rPr>
                <w:b/>
                <w:bCs/>
              </w:rPr>
              <w:t xml:space="preserve"> level</w:t>
            </w:r>
          </w:p>
        </w:tc>
        <w:tc>
          <w:tcPr>
            <w:tcW w:w="5947" w:type="dxa"/>
            <w:shd w:val="clear" w:color="auto" w:fill="auto"/>
          </w:tcPr>
          <w:p w14:paraId="1BC64583" w14:textId="77777777" w:rsidR="002E4A1B" w:rsidRPr="008B31DC" w:rsidRDefault="002E4A1B" w:rsidP="00E86CED">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5985816C" w14:textId="77777777" w:rsidR="00012155" w:rsidRPr="008B31D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pPr>
          </w:p>
        </w:tc>
      </w:tr>
      <w:tr w:rsidR="00BF42C1" w14:paraId="0BCF33DB" w14:textId="77777777"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1E53D266" w14:textId="77777777" w:rsidR="00BF42C1" w:rsidRPr="00F55FC6" w:rsidRDefault="00BF42C1" w:rsidP="0013338C">
            <w:pPr>
              <w:pStyle w:val="PBParagraph"/>
              <w:numPr>
                <w:ilvl w:val="0"/>
                <w:numId w:val="4"/>
              </w:numPr>
              <w:spacing w:before="60" w:after="60"/>
              <w:ind w:left="6" w:hanging="6"/>
              <w:jc w:val="left"/>
              <w:rPr>
                <w:lang w:val="fr-FR"/>
              </w:rPr>
            </w:pPr>
          </w:p>
        </w:tc>
        <w:tc>
          <w:tcPr>
            <w:tcW w:w="4249" w:type="dxa"/>
          </w:tcPr>
          <w:p w14:paraId="10BB66E7" w14:textId="6BD2B562" w:rsidR="00BF42C1" w:rsidRPr="002645B2" w:rsidRDefault="0075579C" w:rsidP="0013338C">
            <w:pPr>
              <w:pStyle w:val="PBFSline"/>
              <w:cnfStyle w:val="000000100000" w:firstRow="0" w:lastRow="0" w:firstColumn="0" w:lastColumn="0" w:oddVBand="0" w:evenVBand="0" w:oddHBand="1" w:evenHBand="0" w:firstRowFirstColumn="0" w:firstRowLastColumn="0" w:lastRowFirstColumn="0" w:lastRowLastColumn="0"/>
            </w:pPr>
            <w:r w:rsidRPr="00E01BDA">
              <w:t xml:space="preserve">Cultural and familial norms and expectations that result in mothers feeling they need to </w:t>
            </w:r>
            <w:r w:rsidR="00BF42C1" w:rsidRPr="00E01BDA">
              <w:t xml:space="preserve">hide their pregnancy and / or the birth of their child to avoid negative treatment such as discrimination, reprisals, </w:t>
            </w:r>
            <w:r w:rsidR="00E13C64" w:rsidRPr="00E01BDA">
              <w:t xml:space="preserve">and </w:t>
            </w:r>
            <w:r w:rsidR="00BF42C1" w:rsidRPr="00E01BDA">
              <w:t>penalties by authorities or being cast out by their family or community.</w:t>
            </w:r>
            <w:r w:rsidR="00BF42C1" w:rsidRPr="00E01BDA">
              <w:rPr>
                <w:rStyle w:val="EndnoteReference"/>
              </w:rPr>
              <w:endnoteReference w:id="215"/>
            </w:r>
            <w:r w:rsidR="00BF42C1" w:rsidRPr="00E01BDA">
              <w:t xml:space="preserve"> </w:t>
            </w:r>
            <w:r w:rsidR="00125EE4" w:rsidRPr="00125EE4">
              <w:t>[R]</w:t>
            </w:r>
            <w:r w:rsidR="00D33D3F" w:rsidRPr="00E01BDA">
              <w:t xml:space="preserve"> </w:t>
            </w:r>
          </w:p>
        </w:tc>
        <w:tc>
          <w:tcPr>
            <w:tcW w:w="5947" w:type="dxa"/>
            <w:shd w:val="clear" w:color="auto" w:fill="DEE9D3"/>
          </w:tcPr>
          <w:p w14:paraId="00676937" w14:textId="510F1A22" w:rsidR="00BF42C1" w:rsidRPr="002645B2" w:rsidRDefault="00BF42C1" w:rsidP="0013338C">
            <w:pPr>
              <w:pStyle w:val="PBFSline"/>
              <w:cnfStyle w:val="000000100000" w:firstRow="0" w:lastRow="0" w:firstColumn="0" w:lastColumn="0" w:oddVBand="0" w:evenVBand="0" w:oddHBand="1" w:evenHBand="0" w:firstRowFirstColumn="0" w:firstRowLastColumn="0" w:lastRowFirstColumn="0" w:lastRowLastColumn="0"/>
            </w:pPr>
            <w:r w:rsidRPr="00E01BDA">
              <w:t>Enact</w:t>
            </w:r>
            <w:r w:rsidR="001A6185" w:rsidRPr="00E01BDA">
              <w:t xml:space="preserve"> and properly implement</w:t>
            </w:r>
            <w:r w:rsidRPr="00E01BDA">
              <w:t xml:space="preserve"> </w:t>
            </w:r>
            <w:r w:rsidRPr="00E01BDA">
              <w:rPr>
                <w:b/>
              </w:rPr>
              <w:t>legislation prohibiting discrimination</w:t>
            </w:r>
            <w:r w:rsidRPr="00E01BDA">
              <w:t xml:space="preserve"> against pregnant women (especially those who are single and / or lack financial means) and take necessary measures to support and empower </w:t>
            </w:r>
            <w:r w:rsidR="00694CC2" w:rsidRPr="00E01BDA">
              <w:t>them</w:t>
            </w:r>
            <w:r w:rsidRPr="00E01BDA">
              <w:t xml:space="preserve"> (</w:t>
            </w:r>
            <w:r w:rsidRPr="00E01BDA">
              <w:rPr>
                <w:i/>
              </w:rPr>
              <w:t>e.g.,</w:t>
            </w:r>
            <w:r w:rsidRPr="00E01BDA">
              <w:t xml:space="preserve"> prevent social stigma, promote gender equality, mainstream family diversity). </w:t>
            </w:r>
            <w:r w:rsidR="00125EE4" w:rsidRPr="00125EE4">
              <w:t>[R]</w:t>
            </w:r>
            <w:r w:rsidR="00D33D3F" w:rsidRPr="00E01BDA">
              <w:t xml:space="preserve"> </w:t>
            </w:r>
          </w:p>
        </w:tc>
        <w:tc>
          <w:tcPr>
            <w:tcW w:w="457" w:type="dxa"/>
            <w:shd w:val="clear" w:color="auto" w:fill="auto"/>
          </w:tcPr>
          <w:p w14:paraId="1A3C066D" w14:textId="77777777" w:rsidR="00BF42C1" w:rsidRPr="00F76E1B" w:rsidRDefault="00BF42C1" w:rsidP="001333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346E23" w14:paraId="6C0F3FCD" w14:textId="4F0A57CE" w:rsidTr="00340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2D43CACD" w14:textId="77777777" w:rsidR="00346E23" w:rsidRPr="00CF3EBE" w:rsidRDefault="00346E23" w:rsidP="00E32340">
            <w:pPr>
              <w:pStyle w:val="PBParagraph"/>
              <w:numPr>
                <w:ilvl w:val="0"/>
                <w:numId w:val="4"/>
              </w:numPr>
              <w:spacing w:before="60" w:after="60"/>
              <w:ind w:left="6" w:hanging="6"/>
              <w:jc w:val="left"/>
            </w:pPr>
          </w:p>
        </w:tc>
        <w:tc>
          <w:tcPr>
            <w:tcW w:w="4249" w:type="dxa"/>
          </w:tcPr>
          <w:p w14:paraId="1CC7D944" w14:textId="198E7117" w:rsidR="00346E23" w:rsidRPr="00F36914" w:rsidRDefault="00346E23" w:rsidP="00197729">
            <w:pPr>
              <w:pStyle w:val="PBFSline"/>
              <w:cnfStyle w:val="000000010000" w:firstRow="0" w:lastRow="0" w:firstColumn="0" w:lastColumn="0" w:oddVBand="0" w:evenVBand="0" w:oddHBand="0" w:evenHBand="1" w:firstRowFirstColumn="0" w:firstRowLastColumn="0" w:lastRowFirstColumn="0" w:lastRowLastColumn="0"/>
            </w:pPr>
            <w:r w:rsidRPr="00F36914">
              <w:t>Misconception that many children living in child institutions are orphans and are therefore adoptable.</w:t>
            </w:r>
            <w:r w:rsidRPr="00F36914">
              <w:rPr>
                <w:rStyle w:val="EndnoteReference"/>
              </w:rPr>
              <w:endnoteReference w:id="216"/>
            </w:r>
            <w:r w:rsidRPr="00F36914">
              <w:t xml:space="preserve"> </w:t>
            </w:r>
          </w:p>
        </w:tc>
        <w:tc>
          <w:tcPr>
            <w:tcW w:w="5947" w:type="dxa"/>
            <w:shd w:val="clear" w:color="auto" w:fill="F0F5EB"/>
          </w:tcPr>
          <w:p w14:paraId="144667F8" w14:textId="1780CA18" w:rsidR="00346E23" w:rsidRPr="00F36914" w:rsidRDefault="00346E23" w:rsidP="00197729">
            <w:pPr>
              <w:pStyle w:val="PBFSline"/>
              <w:cnfStyle w:val="000000010000" w:firstRow="0" w:lastRow="0" w:firstColumn="0" w:lastColumn="0" w:oddVBand="0" w:evenVBand="0" w:oddHBand="0" w:evenHBand="1" w:firstRowFirstColumn="0" w:firstRowLastColumn="0" w:lastRowFirstColumn="0" w:lastRowLastColumn="0"/>
            </w:pPr>
            <w:r w:rsidRPr="00F36914">
              <w:t xml:space="preserve">Raise </w:t>
            </w:r>
            <w:r w:rsidRPr="00F36914">
              <w:rPr>
                <w:b/>
              </w:rPr>
              <w:t>awareness</w:t>
            </w:r>
            <w:r w:rsidRPr="00F36914">
              <w:t xml:space="preserve"> on </w:t>
            </w:r>
            <w:r w:rsidR="00286E36" w:rsidRPr="00F36914">
              <w:t xml:space="preserve">(1) </w:t>
            </w:r>
            <w:r w:rsidRPr="00F36914">
              <w:t>the</w:t>
            </w:r>
            <w:r w:rsidR="009076EB" w:rsidRPr="00F36914">
              <w:t xml:space="preserve"> fact that many children living in child institutions have at least one</w:t>
            </w:r>
            <w:r w:rsidR="00C46E2B" w:rsidRPr="00F36914">
              <w:t xml:space="preserve"> living</w:t>
            </w:r>
            <w:r w:rsidR="009076EB" w:rsidRPr="00F36914">
              <w:t xml:space="preserve"> parent,</w:t>
            </w:r>
            <w:r w:rsidR="00D0370B" w:rsidRPr="00F36914">
              <w:rPr>
                <w:vertAlign w:val="superscript"/>
              </w:rPr>
              <w:endnoteReference w:id="217"/>
            </w:r>
            <w:r w:rsidR="009076EB" w:rsidRPr="00F36914">
              <w:rPr>
                <w:vertAlign w:val="superscript"/>
              </w:rPr>
              <w:t xml:space="preserve"> </w:t>
            </w:r>
            <w:r w:rsidR="00286E36" w:rsidRPr="00F36914">
              <w:t xml:space="preserve">(2) </w:t>
            </w:r>
            <w:r w:rsidR="00361376" w:rsidRPr="00F36914">
              <w:t>the</w:t>
            </w:r>
            <w:r w:rsidRPr="00F36914">
              <w:t xml:space="preserve"> </w:t>
            </w:r>
            <w:r w:rsidRPr="00F36914">
              <w:rPr>
                <w:b/>
              </w:rPr>
              <w:t>process</w:t>
            </w:r>
            <w:r w:rsidRPr="00F36914">
              <w:t xml:space="preserve"> by which children are declared </w:t>
            </w:r>
            <w:r w:rsidRPr="00F36914">
              <w:rPr>
                <w:b/>
              </w:rPr>
              <w:t>adoptable</w:t>
            </w:r>
            <w:r w:rsidRPr="00F36914">
              <w:t xml:space="preserve"> and </w:t>
            </w:r>
            <w:r w:rsidR="00286E36" w:rsidRPr="00F36914">
              <w:t xml:space="preserve">(3) </w:t>
            </w:r>
            <w:r w:rsidRPr="00F36914">
              <w:t xml:space="preserve">how </w:t>
            </w:r>
            <w:r w:rsidRPr="00F36914">
              <w:rPr>
                <w:b/>
              </w:rPr>
              <w:t>child institutions</w:t>
            </w:r>
            <w:r w:rsidRPr="00F36914">
              <w:t xml:space="preserve"> function. </w:t>
            </w:r>
          </w:p>
        </w:tc>
        <w:tc>
          <w:tcPr>
            <w:tcW w:w="457" w:type="dxa"/>
            <w:shd w:val="clear" w:color="auto" w:fill="auto"/>
          </w:tcPr>
          <w:p w14:paraId="2457BF32" w14:textId="77777777"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57C639EF" w14:textId="554EAFB0"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D46AD9" w:rsidRPr="00F55FC6" w14:paraId="061B3979" w14:textId="7B43CC25" w:rsidTr="00340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618AE46" w14:textId="77777777" w:rsidR="000972CA" w:rsidRPr="00CF3EBE" w:rsidRDefault="000972CA" w:rsidP="00E32340">
            <w:pPr>
              <w:pStyle w:val="PBParagraph"/>
              <w:numPr>
                <w:ilvl w:val="0"/>
                <w:numId w:val="4"/>
              </w:numPr>
              <w:spacing w:before="60" w:after="60"/>
              <w:ind w:left="6" w:hanging="6"/>
              <w:jc w:val="left"/>
            </w:pPr>
          </w:p>
        </w:tc>
        <w:tc>
          <w:tcPr>
            <w:tcW w:w="4249" w:type="dxa"/>
          </w:tcPr>
          <w:p w14:paraId="0BE2A639" w14:textId="4E867B76" w:rsidR="000972CA" w:rsidRPr="002645B2" w:rsidRDefault="000972CA" w:rsidP="002645B2">
            <w:pPr>
              <w:pStyle w:val="PBFSline"/>
              <w:cnfStyle w:val="000000100000" w:firstRow="0" w:lastRow="0" w:firstColumn="0" w:lastColumn="0" w:oddVBand="0" w:evenVBand="0" w:oddHBand="1" w:evenHBand="0" w:firstRowFirstColumn="0" w:firstRowLastColumn="0" w:lastRowFirstColumn="0" w:lastRowLastColumn="0"/>
            </w:pPr>
            <w:r w:rsidRPr="00E01BDA">
              <w:t>Poverty.</w:t>
            </w:r>
            <w:r w:rsidRPr="00E01BDA">
              <w:rPr>
                <w:rStyle w:val="EndnoteReference"/>
              </w:rPr>
              <w:endnoteReference w:id="218"/>
            </w:r>
            <w:r w:rsidRPr="00E01BDA">
              <w:rPr>
                <w:vertAlign w:val="superscript"/>
              </w:rPr>
              <w:t xml:space="preserve"> </w:t>
            </w:r>
            <w:r w:rsidR="00125EE4" w:rsidRPr="00125EE4">
              <w:t>[R]</w:t>
            </w:r>
            <w:r w:rsidR="00D33D3F" w:rsidRPr="00E01BDA">
              <w:t xml:space="preserve"> </w:t>
            </w:r>
          </w:p>
        </w:tc>
        <w:tc>
          <w:tcPr>
            <w:tcW w:w="5947" w:type="dxa"/>
            <w:shd w:val="clear" w:color="auto" w:fill="DEE9D3"/>
          </w:tcPr>
          <w:p w14:paraId="1E1426A5" w14:textId="3150DDE3" w:rsidR="009C6F16" w:rsidRPr="00012155" w:rsidRDefault="000972CA" w:rsidP="00C4355B">
            <w:pPr>
              <w:pStyle w:val="PBFSline"/>
              <w:cnfStyle w:val="000000100000" w:firstRow="0" w:lastRow="0" w:firstColumn="0" w:lastColumn="0" w:oddVBand="0" w:evenVBand="0" w:oddHBand="1" w:evenHBand="0" w:firstRowFirstColumn="0" w:firstRowLastColumn="0" w:lastRowFirstColumn="0" w:lastRowLastColumn="0"/>
            </w:pPr>
            <w:r w:rsidRPr="00E01BDA">
              <w:t>Address, through a plan</w:t>
            </w:r>
            <w:r w:rsidR="00E0072F" w:rsidRPr="00E01BDA">
              <w:t xml:space="preserve"> and adequate allocation of resources</w:t>
            </w:r>
            <w:r w:rsidRPr="00E01BDA">
              <w:t xml:space="preserve">, </w:t>
            </w:r>
            <w:r w:rsidR="009C6F16" w:rsidRPr="00E01BDA">
              <w:t xml:space="preserve">the </w:t>
            </w:r>
            <w:r w:rsidR="003017DA" w:rsidRPr="00E01BDA">
              <w:t xml:space="preserve">root </w:t>
            </w:r>
            <w:r w:rsidRPr="00E01BDA">
              <w:t xml:space="preserve">causes of </w:t>
            </w:r>
            <w:r w:rsidRPr="00E01BDA">
              <w:rPr>
                <w:b/>
              </w:rPr>
              <w:t>poverty</w:t>
            </w:r>
            <w:r w:rsidRPr="00E01BDA">
              <w:t xml:space="preserve">. </w:t>
            </w:r>
            <w:r w:rsidR="00125EE4" w:rsidRPr="00125EE4">
              <w:t>[R]</w:t>
            </w:r>
            <w:r w:rsidR="00D33D3F" w:rsidRPr="00E01BDA">
              <w:t xml:space="preserve"> </w:t>
            </w:r>
          </w:p>
        </w:tc>
        <w:tc>
          <w:tcPr>
            <w:tcW w:w="457" w:type="dxa"/>
            <w:shd w:val="clear" w:color="auto" w:fill="auto"/>
          </w:tcPr>
          <w:p w14:paraId="416FD4F2" w14:textId="46B6DA90" w:rsidR="00012155" w:rsidRPr="00F76E1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bl>
    <w:p w14:paraId="42360479" w14:textId="77777777" w:rsidR="00B8577B" w:rsidRDefault="00B8577B" w:rsidP="00B8577B">
      <w:pPr>
        <w:pStyle w:val="PBParagraphNumber"/>
        <w:numPr>
          <w:ilvl w:val="0"/>
          <w:numId w:val="0"/>
        </w:numPr>
        <w:ind w:left="567" w:hanging="567"/>
      </w:pPr>
    </w:p>
    <w:p w14:paraId="2D566D66" w14:textId="77777777" w:rsidR="00B8577B" w:rsidRDefault="00B8577B" w:rsidP="00B8577B">
      <w:pPr>
        <w:jc w:val="left"/>
      </w:pPr>
      <w:r>
        <w:br w:type="page"/>
      </w:r>
    </w:p>
    <w:p w14:paraId="67AFBAEB" w14:textId="10A7C58B" w:rsidR="00B8577B" w:rsidRDefault="00B8577B" w:rsidP="00B8577B">
      <w:pPr>
        <w:pStyle w:val="PBFSAddinfo"/>
      </w:pPr>
      <w:r>
        <w:lastRenderedPageBreak/>
        <w:t xml:space="preserve">FS </w:t>
      </w:r>
      <w:r w:rsidR="0022080D">
        <w:t xml:space="preserve">8 </w:t>
      </w:r>
      <w:r w:rsidR="0034128D">
        <w:t>“</w:t>
      </w:r>
      <w:r w:rsidR="00C077B4">
        <w:t>Children of Unknown Parents</w:t>
      </w:r>
      <w:r w:rsidR="0034128D">
        <w:t>”</w:t>
      </w:r>
      <w:r w:rsidR="00C077B4">
        <w:t xml:space="preserve"> </w:t>
      </w:r>
      <w:r>
        <w:t>– additional information</w:t>
      </w:r>
      <w:r w:rsidR="000E3F4B">
        <w:t xml:space="preserve"> (endnotes)</w:t>
      </w:r>
    </w:p>
    <w:p w14:paraId="5BA2B38B" w14:textId="77777777" w:rsidR="00B8577B" w:rsidRDefault="00B8577B" w:rsidP="00B8577B">
      <w:pPr>
        <w:pStyle w:val="PBParagraphNumber"/>
        <w:numPr>
          <w:ilvl w:val="0"/>
          <w:numId w:val="0"/>
        </w:numPr>
        <w:ind w:left="567" w:hanging="567"/>
        <w:sectPr w:rsidR="00B8577B" w:rsidSect="00293367">
          <w:footerReference w:type="default" r:id="rId44"/>
          <w:footerReference w:type="first" r:id="rId45"/>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242BD580" w14:textId="499C0D28" w:rsidR="007156AF" w:rsidRDefault="009D2BD4" w:rsidP="007156AF">
      <w:pPr>
        <w:pStyle w:val="PBFSHeading"/>
      </w:pPr>
      <w:r w:rsidRPr="00D97C9C">
        <w:lastRenderedPageBreak/>
        <w:t>Fact She</w:t>
      </w:r>
      <w:r w:rsidRPr="00DE4338">
        <w:t xml:space="preserve">et </w:t>
      </w:r>
      <w:r w:rsidR="0022080D">
        <w:t>9</w:t>
      </w:r>
    </w:p>
    <w:p w14:paraId="32B738C9" w14:textId="513BA70A" w:rsidR="009D2BD4" w:rsidRDefault="00A80AAF" w:rsidP="009D2BD4">
      <w:pPr>
        <w:pStyle w:val="PBFSTitle"/>
      </w:pPr>
      <w:bookmarkStart w:id="99" w:name="_Toc60744129"/>
      <w:bookmarkStart w:id="100" w:name="_Toc60745691"/>
      <w:bookmarkStart w:id="101" w:name="_Toc61255145"/>
      <w:bookmarkStart w:id="102" w:name="_Toc61616467"/>
      <w:bookmarkStart w:id="103" w:name="_Toc62299514"/>
      <w:bookmarkStart w:id="104" w:name="_Toc62299578"/>
      <w:bookmarkStart w:id="105" w:name="_Toc64621500"/>
      <w:bookmarkStart w:id="106" w:name="_Toc89789960"/>
      <w:r>
        <w:t xml:space="preserve">Illicit practices </w:t>
      </w:r>
      <w:r w:rsidR="00075DF7">
        <w:t xml:space="preserve">related </w:t>
      </w:r>
      <w:r>
        <w:t>to</w:t>
      </w:r>
      <w:r w:rsidR="009D2BD4">
        <w:t xml:space="preserve"> PAPs</w:t>
      </w:r>
      <w:bookmarkEnd w:id="99"/>
      <w:bookmarkEnd w:id="100"/>
      <w:bookmarkEnd w:id="101"/>
      <w:bookmarkEnd w:id="102"/>
      <w:bookmarkEnd w:id="103"/>
      <w:bookmarkEnd w:id="104"/>
      <w:bookmarkEnd w:id="105"/>
      <w:bookmarkEnd w:id="106"/>
    </w:p>
    <w:p w14:paraId="3A0A3A15" w14:textId="77777777" w:rsidR="009A2A06" w:rsidRDefault="009A2A06" w:rsidP="009A2A06">
      <w:pPr>
        <w:pStyle w:val="PBFSseealso"/>
        <w:spacing w:before="120"/>
      </w:pPr>
      <w:r>
        <w:t>On this topic, see also:</w:t>
      </w:r>
    </w:p>
    <w:p w14:paraId="356300E9" w14:textId="588BD4A4" w:rsidR="009A2A06" w:rsidRDefault="000A0E8D" w:rsidP="009A2A06">
      <w:pPr>
        <w:pStyle w:val="PBFSline"/>
        <w:jc w:val="right"/>
      </w:pPr>
      <w:r w:rsidRPr="000A5664">
        <w:t>FS</w:t>
      </w:r>
      <w:r>
        <w:t xml:space="preserve"> 2</w:t>
      </w:r>
      <w:r w:rsidRPr="000A5664">
        <w:t xml:space="preserve"> </w:t>
      </w:r>
      <w:r>
        <w:t>“</w:t>
      </w:r>
      <w:r w:rsidRPr="000A5664">
        <w:t xml:space="preserve">Circumventing </w:t>
      </w:r>
      <w:r w:rsidR="008F3341">
        <w:t xml:space="preserve">the </w:t>
      </w:r>
      <w:r w:rsidRPr="000A5664">
        <w:t>Convention</w:t>
      </w:r>
      <w:r>
        <w:t>”</w:t>
      </w:r>
      <w:r w:rsidR="00FE50F8">
        <w:t xml:space="preserve"> and FS 10 “Matching”</w:t>
      </w:r>
    </w:p>
    <w:p w14:paraId="3226B6D9" w14:textId="77777777" w:rsidR="009A2A06" w:rsidRDefault="009A2A06" w:rsidP="009A2A06">
      <w:pPr>
        <w:pStyle w:val="PBParagraph"/>
      </w:pPr>
    </w:p>
    <w:tbl>
      <w:tblPr>
        <w:tblStyle w:val="GridTable4-Accent6"/>
        <w:tblW w:w="11057" w:type="dxa"/>
        <w:tblInd w:w="-314" w:type="dxa"/>
        <w:tblLook w:val="04A0" w:firstRow="1" w:lastRow="0" w:firstColumn="1" w:lastColumn="0" w:noHBand="0" w:noVBand="1"/>
      </w:tblPr>
      <w:tblGrid>
        <w:gridCol w:w="424"/>
        <w:gridCol w:w="4246"/>
        <w:gridCol w:w="5930"/>
        <w:gridCol w:w="457"/>
      </w:tblGrid>
      <w:tr w:rsidR="009D2BD4" w14:paraId="53251A92" w14:textId="28465EAD" w:rsidTr="00A32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12417242" w14:textId="77777777" w:rsidR="009D2BD4" w:rsidRDefault="009D2BD4" w:rsidP="007F2622">
            <w:pPr>
              <w:pStyle w:val="PBParagraph"/>
              <w:spacing w:before="60" w:after="60"/>
              <w:ind w:left="7"/>
              <w:jc w:val="center"/>
            </w:pPr>
          </w:p>
        </w:tc>
        <w:tc>
          <w:tcPr>
            <w:tcW w:w="4246" w:type="dxa"/>
          </w:tcPr>
          <w:p w14:paraId="73C91621" w14:textId="77777777" w:rsidR="009D2BD4" w:rsidRPr="00200721"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ILLICIT PRACTICES</w:t>
            </w:r>
          </w:p>
        </w:tc>
        <w:tc>
          <w:tcPr>
            <w:tcW w:w="5930" w:type="dxa"/>
          </w:tcPr>
          <w:p w14:paraId="622F7EEC" w14:textId="77777777" w:rsidR="009D2BD4" w:rsidRPr="00C662F1"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457" w:type="dxa"/>
            <w:shd w:val="clear" w:color="auto" w:fill="auto"/>
          </w:tcPr>
          <w:p w14:paraId="451289CD" w14:textId="77777777" w:rsidR="00012155" w:rsidRPr="00C662F1" w:rsidRDefault="00012155" w:rsidP="0001215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D2BD4" w:rsidRPr="008B31DC" w14:paraId="2053CEE4" w14:textId="6C1EB115" w:rsidTr="00A32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51793006" w14:textId="77777777" w:rsidR="009D2BD4" w:rsidRPr="008B31DC" w:rsidRDefault="009D2BD4" w:rsidP="007F2622">
            <w:pPr>
              <w:pStyle w:val="PBFSline"/>
            </w:pPr>
          </w:p>
        </w:tc>
        <w:tc>
          <w:tcPr>
            <w:tcW w:w="4246" w:type="dxa"/>
            <w:shd w:val="clear" w:color="auto" w:fill="auto"/>
          </w:tcPr>
          <w:p w14:paraId="31343FFB" w14:textId="77777777" w:rsidR="009D2BD4" w:rsidRPr="00200721" w:rsidRDefault="009D2BD4" w:rsidP="007F2622">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Pr>
                <w:b/>
                <w:bCs/>
              </w:rPr>
              <w:t>the ADOPTION</w:t>
            </w:r>
            <w:r w:rsidRPr="00200721">
              <w:rPr>
                <w:b/>
                <w:bCs/>
              </w:rPr>
              <w:t xml:space="preserve"> level</w:t>
            </w:r>
          </w:p>
        </w:tc>
        <w:tc>
          <w:tcPr>
            <w:tcW w:w="5930" w:type="dxa"/>
            <w:shd w:val="clear" w:color="auto" w:fill="auto"/>
          </w:tcPr>
          <w:p w14:paraId="2C930C83" w14:textId="77777777" w:rsidR="009D2BD4" w:rsidRPr="008B31DC" w:rsidRDefault="009D2BD4" w:rsidP="007F2622">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1C525D53" w14:textId="77777777" w:rsidR="00012155" w:rsidRPr="008B31DC"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CF580A" w14:paraId="7A696281" w14:textId="60C6F3A6" w:rsidTr="00A32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4A34B760" w14:textId="77777777" w:rsidR="00CF580A" w:rsidRPr="004F0E62" w:rsidRDefault="00CF580A" w:rsidP="00E32340">
            <w:pPr>
              <w:pStyle w:val="PBFSNumber"/>
              <w:numPr>
                <w:ilvl w:val="0"/>
                <w:numId w:val="19"/>
              </w:numPr>
              <w:ind w:left="168" w:hanging="168"/>
            </w:pPr>
          </w:p>
        </w:tc>
        <w:tc>
          <w:tcPr>
            <w:tcW w:w="4246" w:type="dxa"/>
            <w:shd w:val="clear" w:color="auto" w:fill="FFE1E1"/>
          </w:tcPr>
          <w:p w14:paraId="636BC0B4" w14:textId="365D9FCE" w:rsidR="00821E37" w:rsidRPr="00363B7E" w:rsidRDefault="00CF580A" w:rsidP="007F2622">
            <w:pPr>
              <w:pStyle w:val="PBFSline"/>
              <w:cnfStyle w:val="000000010000" w:firstRow="0" w:lastRow="0" w:firstColumn="0" w:lastColumn="0" w:oddVBand="0" w:evenVBand="0" w:oddHBand="0" w:evenHBand="1" w:firstRowFirstColumn="0" w:firstRowLastColumn="0" w:lastRowFirstColumn="0" w:lastRowLastColumn="0"/>
            </w:pPr>
            <w:r w:rsidRPr="00363B7E">
              <w:t>Lack of</w:t>
            </w:r>
            <w:r w:rsidR="004E14F9" w:rsidDel="00E30E13">
              <w:t xml:space="preserve"> </w:t>
            </w:r>
            <w:r w:rsidRPr="00363B7E">
              <w:t xml:space="preserve">assessment of the </w:t>
            </w:r>
            <w:proofErr w:type="spellStart"/>
            <w:r w:rsidRPr="00363B7E">
              <w:t>PAPs’</w:t>
            </w:r>
            <w:proofErr w:type="spellEnd"/>
            <w:r w:rsidRPr="00363B7E">
              <w:t xml:space="preserve"> eligibility and suitability to adopt. </w:t>
            </w:r>
          </w:p>
        </w:tc>
        <w:tc>
          <w:tcPr>
            <w:tcW w:w="5930" w:type="dxa"/>
            <w:vMerge w:val="restart"/>
            <w:shd w:val="clear" w:color="auto" w:fill="DEE9D3"/>
          </w:tcPr>
          <w:p w14:paraId="1E3ADAA4" w14:textId="5E76CC75" w:rsidR="00A32313" w:rsidRPr="00F6560D" w:rsidRDefault="00A32313" w:rsidP="001A2117">
            <w:pPr>
              <w:pStyle w:val="PBFSline"/>
              <w:cnfStyle w:val="000000010000" w:firstRow="0" w:lastRow="0" w:firstColumn="0" w:lastColumn="0" w:oddVBand="0" w:evenVBand="0" w:oddHBand="0" w:evenHBand="1" w:firstRowFirstColumn="0" w:firstRowLastColumn="0" w:lastRowFirstColumn="0" w:lastRowLastColumn="0"/>
            </w:pPr>
            <w:r w:rsidRPr="00F6560D">
              <w:t xml:space="preserve">Establish and properly implement </w:t>
            </w:r>
            <w:r w:rsidRPr="00F6560D">
              <w:rPr>
                <w:b/>
                <w:bCs/>
              </w:rPr>
              <w:t>procedures</w:t>
            </w:r>
            <w:r w:rsidRPr="00F6560D">
              <w:t xml:space="preserve"> to verify the </w:t>
            </w:r>
            <w:r w:rsidRPr="00F6560D">
              <w:rPr>
                <w:b/>
                <w:bCs/>
              </w:rPr>
              <w:t>eligibility</w:t>
            </w:r>
            <w:r w:rsidR="00860BD5">
              <w:rPr>
                <w:b/>
                <w:bCs/>
              </w:rPr>
              <w:t>,</w:t>
            </w:r>
            <w:r w:rsidRPr="00F6560D">
              <w:t xml:space="preserve"> and individually assess the </w:t>
            </w:r>
            <w:r w:rsidRPr="00F6560D">
              <w:rPr>
                <w:b/>
                <w:bCs/>
              </w:rPr>
              <w:t>suitability</w:t>
            </w:r>
            <w:r w:rsidRPr="00F6560D">
              <w:t xml:space="preserve">, of the PAPs in </w:t>
            </w:r>
            <w:r w:rsidRPr="00F6560D">
              <w:rPr>
                <w:b/>
                <w:bCs/>
              </w:rPr>
              <w:t>accordance</w:t>
            </w:r>
            <w:r w:rsidRPr="00F6560D">
              <w:t xml:space="preserve"> with the legislation and regulations of the </w:t>
            </w:r>
            <w:r>
              <w:t>r</w:t>
            </w:r>
            <w:r w:rsidRPr="00F6560D">
              <w:t xml:space="preserve">eceiving State. </w:t>
            </w:r>
          </w:p>
          <w:p w14:paraId="41948970" w14:textId="62DB759D" w:rsidR="00BD7840" w:rsidRPr="00F6560D" w:rsidRDefault="00BD7840" w:rsidP="00035901">
            <w:pPr>
              <w:pStyle w:val="PBFSline"/>
              <w:cnfStyle w:val="000000010000" w:firstRow="0" w:lastRow="0" w:firstColumn="0" w:lastColumn="0" w:oddVBand="0" w:evenVBand="0" w:oddHBand="0" w:evenHBand="1" w:firstRowFirstColumn="0" w:firstRowLastColumn="0" w:lastRowFirstColumn="0" w:lastRowLastColumn="0"/>
            </w:pPr>
            <w:r w:rsidRPr="00E9438B">
              <w:t xml:space="preserve">Ensure that PAPs meet the requirements of a State of origin before sending their file to that </w:t>
            </w:r>
            <w:r w:rsidR="00DA2B5B" w:rsidRPr="00E9438B">
              <w:t>State</w:t>
            </w:r>
            <w:r w:rsidRPr="00E9438B">
              <w:t>.</w:t>
            </w:r>
            <w:r w:rsidR="00A32313" w:rsidRPr="00E9438B">
              <w:rPr>
                <w:rStyle w:val="EndnoteReference"/>
              </w:rPr>
              <w:endnoteReference w:id="219"/>
            </w:r>
          </w:p>
        </w:tc>
        <w:tc>
          <w:tcPr>
            <w:tcW w:w="457" w:type="dxa"/>
            <w:shd w:val="clear" w:color="auto" w:fill="auto"/>
          </w:tcPr>
          <w:p w14:paraId="726DDB8E" w14:textId="0CD8928D"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tc>
      </w:tr>
      <w:tr w:rsidR="002F4559" w14:paraId="58D17A7C" w14:textId="7647F294" w:rsidTr="00A32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62EEC99E" w14:textId="77777777" w:rsidR="002F4559" w:rsidRPr="004F0E62" w:rsidRDefault="002F4559" w:rsidP="00E32340">
            <w:pPr>
              <w:pStyle w:val="PBFSNumber"/>
              <w:numPr>
                <w:ilvl w:val="0"/>
                <w:numId w:val="19"/>
              </w:numPr>
              <w:ind w:left="168" w:hanging="168"/>
            </w:pPr>
          </w:p>
        </w:tc>
        <w:tc>
          <w:tcPr>
            <w:tcW w:w="4246" w:type="dxa"/>
          </w:tcPr>
          <w:p w14:paraId="7DB995D3" w14:textId="407F70DE" w:rsidR="002F4559" w:rsidRPr="00363B7E" w:rsidRDefault="00A32313" w:rsidP="002F4559">
            <w:pPr>
              <w:pStyle w:val="PBFSline"/>
              <w:cnfStyle w:val="000000100000" w:firstRow="0" w:lastRow="0" w:firstColumn="0" w:lastColumn="0" w:oddVBand="0" w:evenVBand="0" w:oddHBand="1" w:evenHBand="0" w:firstRowFirstColumn="0" w:firstRowLastColumn="0" w:lastRowFirstColumn="0" w:lastRowLastColumn="0"/>
            </w:pPr>
            <w:r w:rsidRPr="00821E37">
              <w:t>A professional agreeing to and</w:t>
            </w:r>
            <w:r>
              <w:t xml:space="preserve"> </w:t>
            </w:r>
            <w:r w:rsidRPr="00821E37">
              <w:t>/</w:t>
            </w:r>
            <w:r>
              <w:t xml:space="preserve"> </w:t>
            </w:r>
            <w:r w:rsidRPr="00821E37">
              <w:t xml:space="preserve">or knowingly misrepresenting the </w:t>
            </w:r>
            <w:proofErr w:type="spellStart"/>
            <w:r w:rsidRPr="00821E37">
              <w:t>PAPs’</w:t>
            </w:r>
            <w:proofErr w:type="spellEnd"/>
            <w:r w:rsidRPr="00821E37">
              <w:t xml:space="preserve"> suitability.</w:t>
            </w:r>
          </w:p>
        </w:tc>
        <w:tc>
          <w:tcPr>
            <w:tcW w:w="5930" w:type="dxa"/>
            <w:vMerge/>
            <w:shd w:val="clear" w:color="auto" w:fill="DEE9D3"/>
          </w:tcPr>
          <w:p w14:paraId="7EC4A3EB" w14:textId="54A288D3" w:rsidR="00BD7840" w:rsidRPr="00F6560D" w:rsidRDefault="00BD7840" w:rsidP="001D45DC">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6CDE6BB1" w14:textId="40C86619" w:rsidR="00012155" w:rsidRPr="00F76E1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p>
        </w:tc>
      </w:tr>
      <w:tr w:rsidR="009D2BD4" w14:paraId="71545589" w14:textId="1C78A005" w:rsidTr="00A32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7F4E061" w14:textId="77777777" w:rsidR="009D2BD4" w:rsidRPr="009A2A06" w:rsidRDefault="009D2BD4" w:rsidP="00E32340">
            <w:pPr>
              <w:pStyle w:val="PBParagraph"/>
              <w:numPr>
                <w:ilvl w:val="0"/>
                <w:numId w:val="4"/>
              </w:numPr>
              <w:spacing w:before="60" w:after="60"/>
              <w:ind w:left="6" w:hanging="6"/>
              <w:jc w:val="left"/>
            </w:pPr>
          </w:p>
        </w:tc>
        <w:tc>
          <w:tcPr>
            <w:tcW w:w="4246" w:type="dxa"/>
          </w:tcPr>
          <w:p w14:paraId="4850CA45" w14:textId="2103782B" w:rsidR="009D2BD4" w:rsidRPr="00363B7E" w:rsidRDefault="009D2BD4" w:rsidP="007F2622">
            <w:pPr>
              <w:pStyle w:val="PBFSline"/>
              <w:cnfStyle w:val="000000010000" w:firstRow="0" w:lastRow="0" w:firstColumn="0" w:lastColumn="0" w:oddVBand="0" w:evenVBand="0" w:oddHBand="0" w:evenHBand="1" w:firstRowFirstColumn="0" w:firstRowLastColumn="0" w:lastRowFirstColumn="0" w:lastRowLastColumn="0"/>
            </w:pPr>
            <w:r w:rsidRPr="00363B7E">
              <w:t>PAPs intentionally mislead, lie to, or deceive the</w:t>
            </w:r>
            <w:r w:rsidR="00B503A4">
              <w:t xml:space="preserve"> </w:t>
            </w:r>
            <w:r w:rsidR="00EF7E86" w:rsidRPr="00E9438B">
              <w:t>competent</w:t>
            </w:r>
            <w:r w:rsidR="00176B63" w:rsidRPr="00E9438B">
              <w:t xml:space="preserve"> authority, </w:t>
            </w:r>
            <w:r w:rsidR="00EF7E86" w:rsidRPr="00E9438B">
              <w:t>body or professional (</w:t>
            </w:r>
            <w:r w:rsidR="00EF7E86" w:rsidRPr="00E9438B">
              <w:rPr>
                <w:i/>
              </w:rPr>
              <w:t xml:space="preserve">e.g., </w:t>
            </w:r>
            <w:r w:rsidR="00B503A4" w:rsidRPr="00E9438B">
              <w:t>social worker</w:t>
            </w:r>
            <w:r w:rsidR="00EF7E86" w:rsidRPr="00E9438B">
              <w:t>)</w:t>
            </w:r>
            <w:r w:rsidR="00B503A4">
              <w:t xml:space="preserve"> </w:t>
            </w:r>
            <w:r w:rsidR="00B503A4" w:rsidRPr="00B503A4">
              <w:t xml:space="preserve">conducting their assessment about their circumstances </w:t>
            </w:r>
            <w:r w:rsidRPr="00363B7E">
              <w:t>(</w:t>
            </w:r>
            <w:r w:rsidR="00821BD7" w:rsidRPr="00821BD7">
              <w:rPr>
                <w:i/>
              </w:rPr>
              <w:t>e.g.</w:t>
            </w:r>
            <w:r w:rsidRPr="00363B7E">
              <w:t>,</w:t>
            </w:r>
            <w:r w:rsidRPr="00363B7E" w:rsidDel="00274870">
              <w:t xml:space="preserve"> </w:t>
            </w:r>
            <w:r w:rsidRPr="00363B7E">
              <w:t>their habitual residence</w:t>
            </w:r>
            <w:r w:rsidR="00DE7598">
              <w:t xml:space="preserve">, </w:t>
            </w:r>
            <w:r w:rsidRPr="00363B7E">
              <w:t xml:space="preserve">their eligibility and suitability to adopt). </w:t>
            </w:r>
          </w:p>
        </w:tc>
        <w:tc>
          <w:tcPr>
            <w:tcW w:w="5930" w:type="dxa"/>
            <w:shd w:val="clear" w:color="auto" w:fill="F0F5EB"/>
          </w:tcPr>
          <w:p w14:paraId="317AB360" w14:textId="65A67CFF" w:rsidR="00470A8D" w:rsidRPr="00F6560D" w:rsidRDefault="00470A8D" w:rsidP="007F2622">
            <w:pPr>
              <w:pStyle w:val="PBFSline"/>
              <w:cnfStyle w:val="000000010000" w:firstRow="0" w:lastRow="0" w:firstColumn="0" w:lastColumn="0" w:oddVBand="0" w:evenVBand="0" w:oddHBand="0" w:evenHBand="1" w:firstRowFirstColumn="0" w:firstRowLastColumn="0" w:lastRowFirstColumn="0" w:lastRowLastColumn="0"/>
              <w:rPr>
                <w:b/>
                <w:bCs/>
              </w:rPr>
            </w:pPr>
            <w:r w:rsidRPr="00F6560D">
              <w:t>Ensure that PAPs provide</w:t>
            </w:r>
            <w:r w:rsidRPr="00F6560D">
              <w:rPr>
                <w:b/>
                <w:bCs/>
              </w:rPr>
              <w:t xml:space="preserve"> </w:t>
            </w:r>
            <w:r w:rsidR="00A44804" w:rsidRPr="00F6560D">
              <w:rPr>
                <w:b/>
                <w:bCs/>
              </w:rPr>
              <w:t xml:space="preserve">supporting documents. </w:t>
            </w:r>
          </w:p>
          <w:p w14:paraId="4E42BE75" w14:textId="15F483DA" w:rsidR="009D2BD4" w:rsidRPr="00E9438B" w:rsidRDefault="009D2BD4" w:rsidP="007F2622">
            <w:pPr>
              <w:pStyle w:val="PBFSline"/>
              <w:cnfStyle w:val="000000010000" w:firstRow="0" w:lastRow="0" w:firstColumn="0" w:lastColumn="0" w:oddVBand="0" w:evenVBand="0" w:oddHBand="0" w:evenHBand="1" w:firstRowFirstColumn="0" w:firstRowLastColumn="0" w:lastRowFirstColumn="0" w:lastRowLastColumn="0"/>
            </w:pPr>
            <w:r w:rsidRPr="00F6560D">
              <w:rPr>
                <w:b/>
                <w:bCs/>
              </w:rPr>
              <w:t>Verify</w:t>
            </w:r>
            <w:r w:rsidRPr="00F6560D">
              <w:t xml:space="preserve"> the </w:t>
            </w:r>
            <w:r w:rsidRPr="00F6560D">
              <w:rPr>
                <w:b/>
                <w:bCs/>
              </w:rPr>
              <w:t>information</w:t>
            </w:r>
            <w:r w:rsidRPr="00F6560D">
              <w:t xml:space="preserve"> provided by the PAPs. </w:t>
            </w:r>
            <w:r w:rsidR="00EF0399" w:rsidRPr="00E9438B">
              <w:rPr>
                <w:lang w:val="en-CA"/>
              </w:rPr>
              <w:t>The professional assessing the PAPS should follow the established criteria and verify information where necessary (speak with other family members, older children, etc.)</w:t>
            </w:r>
          </w:p>
          <w:p w14:paraId="37C2B185" w14:textId="4B339B97" w:rsidR="0039797B" w:rsidRPr="00F6560D" w:rsidRDefault="0003783C" w:rsidP="007F2622">
            <w:pPr>
              <w:pStyle w:val="PBFSline"/>
              <w:cnfStyle w:val="000000010000" w:firstRow="0" w:lastRow="0" w:firstColumn="0" w:lastColumn="0" w:oddVBand="0" w:evenVBand="0" w:oddHBand="0" w:evenHBand="1" w:firstRowFirstColumn="0" w:firstRowLastColumn="0" w:lastRowFirstColumn="0" w:lastRowLastColumn="0"/>
            </w:pPr>
            <w:r w:rsidRPr="00F6560D">
              <w:t xml:space="preserve">Warn PAPs about possible </w:t>
            </w:r>
            <w:r w:rsidRPr="00F6560D">
              <w:rPr>
                <w:b/>
              </w:rPr>
              <w:t>sanctions</w:t>
            </w:r>
            <w:r w:rsidRPr="00F6560D">
              <w:t xml:space="preserve"> </w:t>
            </w:r>
            <w:r w:rsidR="002B404D" w:rsidRPr="00F6560D">
              <w:t>should they</w:t>
            </w:r>
            <w:r w:rsidR="00D83059" w:rsidRPr="00F6560D" w:rsidDel="002B404D">
              <w:t xml:space="preserve"> </w:t>
            </w:r>
            <w:r w:rsidR="00D83059" w:rsidRPr="00F6560D">
              <w:t>mislead</w:t>
            </w:r>
            <w:r w:rsidR="008F0185" w:rsidRPr="00F6560D">
              <w:t xml:space="preserve">, lie </w:t>
            </w:r>
            <w:proofErr w:type="gramStart"/>
            <w:r w:rsidR="002B404D" w:rsidRPr="00F6560D">
              <w:t>to</w:t>
            </w:r>
            <w:proofErr w:type="gramEnd"/>
            <w:r w:rsidR="002B404D" w:rsidRPr="00F6560D">
              <w:t xml:space="preserve"> </w:t>
            </w:r>
            <w:r w:rsidR="008F0185" w:rsidRPr="00F6560D">
              <w:t xml:space="preserve">or </w:t>
            </w:r>
            <w:r w:rsidR="002B404D" w:rsidRPr="00F6560D">
              <w:t>deceive authorities</w:t>
            </w:r>
            <w:r w:rsidR="004B4605" w:rsidRPr="00F6560D">
              <w:t>.</w:t>
            </w:r>
            <w:r w:rsidR="00AF41EB" w:rsidRPr="00F6560D">
              <w:t xml:space="preserve"> </w:t>
            </w:r>
          </w:p>
          <w:p w14:paraId="71916172" w14:textId="3BCB6EC3" w:rsidR="009D2BD4" w:rsidRPr="00F6560D" w:rsidRDefault="009D2BD4" w:rsidP="002429EB">
            <w:pPr>
              <w:pStyle w:val="PBFSline"/>
              <w:cnfStyle w:val="000000010000" w:firstRow="0" w:lastRow="0" w:firstColumn="0" w:lastColumn="0" w:oddVBand="0" w:evenVBand="0" w:oddHBand="0" w:evenHBand="1" w:firstRowFirstColumn="0" w:firstRowLastColumn="0" w:lastRowFirstColumn="0" w:lastRowLastColumn="0"/>
            </w:pPr>
            <w:r w:rsidRPr="00E9438B">
              <w:t>Establish and</w:t>
            </w:r>
            <w:r w:rsidR="0045715B" w:rsidRPr="00E9438B">
              <w:t xml:space="preserve"> properly</w:t>
            </w:r>
            <w:r w:rsidRPr="00E9438B">
              <w:t xml:space="preserve"> implement a mechanism for </w:t>
            </w:r>
            <w:r w:rsidRPr="00E9438B">
              <w:rPr>
                <w:b/>
              </w:rPr>
              <w:t>determination</w:t>
            </w:r>
            <w:r w:rsidRPr="00E9438B">
              <w:t xml:space="preserve"> of the </w:t>
            </w:r>
            <w:r w:rsidRPr="00E9438B">
              <w:rPr>
                <w:b/>
              </w:rPr>
              <w:t>habitual residence</w:t>
            </w:r>
            <w:r w:rsidRPr="00E9438B">
              <w:t xml:space="preserve"> of the PAPs, including for intra-family adoptions</w:t>
            </w:r>
            <w:r w:rsidR="00DD283E" w:rsidRPr="00E9438B">
              <w:t>;</w:t>
            </w:r>
            <w:r w:rsidRPr="00E9438B">
              <w:rPr>
                <w:rStyle w:val="EndnoteReference"/>
              </w:rPr>
              <w:endnoteReference w:id="220"/>
            </w:r>
            <w:r w:rsidRPr="00E9438B">
              <w:rPr>
                <w:vertAlign w:val="superscript"/>
              </w:rPr>
              <w:t xml:space="preserve"> </w:t>
            </w:r>
            <w:r w:rsidR="00125EE4" w:rsidRPr="00125EE4">
              <w:t>[R]</w:t>
            </w:r>
            <w:r w:rsidR="009509C4" w:rsidRPr="00E9438B">
              <w:t xml:space="preserve"> </w:t>
            </w:r>
            <w:r w:rsidR="009B4C62" w:rsidRPr="00E9438B">
              <w:t xml:space="preserve">and </w:t>
            </w:r>
            <w:r w:rsidR="00A2793C" w:rsidRPr="00E9438B">
              <w:t>duly scrutinise the</w:t>
            </w:r>
            <w:r w:rsidR="00230099" w:rsidRPr="00E9438B">
              <w:t>ir</w:t>
            </w:r>
            <w:r w:rsidR="00A2793C" w:rsidRPr="00E9438B">
              <w:t xml:space="preserve"> habitual residence.</w:t>
            </w:r>
            <w:r w:rsidR="00A2793C" w:rsidRPr="00A2793C">
              <w:t xml:space="preserve"> </w:t>
            </w:r>
          </w:p>
        </w:tc>
        <w:tc>
          <w:tcPr>
            <w:tcW w:w="457" w:type="dxa"/>
            <w:shd w:val="clear" w:color="auto" w:fill="auto"/>
          </w:tcPr>
          <w:p w14:paraId="62375C49" w14:textId="77777777"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2F86F789" w14:textId="00DC4D71"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9D2BD4" w14:paraId="129EA993" w14:textId="64047348" w:rsidTr="00A32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4B62642D" w14:textId="77777777" w:rsidR="009D2BD4" w:rsidRDefault="009D2BD4" w:rsidP="00E32340">
            <w:pPr>
              <w:pStyle w:val="PBParagraph"/>
              <w:numPr>
                <w:ilvl w:val="0"/>
                <w:numId w:val="4"/>
              </w:numPr>
              <w:spacing w:before="60" w:after="60"/>
              <w:ind w:left="6" w:hanging="6"/>
              <w:jc w:val="left"/>
            </w:pPr>
          </w:p>
        </w:tc>
        <w:tc>
          <w:tcPr>
            <w:tcW w:w="4246" w:type="dxa"/>
            <w:vMerge w:val="restart"/>
          </w:tcPr>
          <w:p w14:paraId="18A9F27C" w14:textId="6D302B33" w:rsidR="009D2BD4" w:rsidRPr="002429EB" w:rsidRDefault="009D2BD4" w:rsidP="002429EB">
            <w:pPr>
              <w:pStyle w:val="PBFSline"/>
              <w:cnfStyle w:val="000000100000" w:firstRow="0" w:lastRow="0" w:firstColumn="0" w:lastColumn="0" w:oddVBand="0" w:evenVBand="0" w:oddHBand="1" w:evenHBand="0" w:firstRowFirstColumn="0" w:firstRowLastColumn="0" w:lastRowFirstColumn="0" w:lastRowLastColumn="0"/>
            </w:pPr>
            <w:r w:rsidRPr="00E9438B">
              <w:t xml:space="preserve">Authorising or tolerating direct contact by PAPs with State of origin authorities </w:t>
            </w:r>
            <w:r w:rsidR="00EC19F7" w:rsidRPr="00E9438B">
              <w:t xml:space="preserve">and </w:t>
            </w:r>
            <w:r w:rsidRPr="00E9438B">
              <w:t>/</w:t>
            </w:r>
            <w:r w:rsidR="00EC19F7" w:rsidRPr="00E9438B">
              <w:t xml:space="preserve"> or</w:t>
            </w:r>
            <w:r w:rsidRPr="00E9438B">
              <w:t xml:space="preserve"> bodies without </w:t>
            </w:r>
            <w:r w:rsidR="00916531" w:rsidRPr="00E9438B">
              <w:t>the PAP</w:t>
            </w:r>
            <w:r w:rsidR="00B86950" w:rsidRPr="00E9438B">
              <w:t>s</w:t>
            </w:r>
            <w:r w:rsidR="00916531" w:rsidRPr="00E9438B">
              <w:t xml:space="preserve"> </w:t>
            </w:r>
            <w:r w:rsidRPr="00E9438B">
              <w:t xml:space="preserve">having first applied for an </w:t>
            </w:r>
            <w:r w:rsidR="00172578" w:rsidRPr="00E9438B">
              <w:t xml:space="preserve">intercountry </w:t>
            </w:r>
            <w:r w:rsidRPr="00E9438B">
              <w:t>adoption to the Central Authority in the State of their habitual residence (</w:t>
            </w:r>
            <w:r w:rsidR="00B92752" w:rsidRPr="00E9438B">
              <w:t xml:space="preserve">HC, </w:t>
            </w:r>
            <w:r w:rsidRPr="00E9438B">
              <w:t xml:space="preserve">Art. 14). </w:t>
            </w:r>
            <w:r w:rsidR="00125EE4" w:rsidRPr="00125EE4">
              <w:t>[R]</w:t>
            </w:r>
            <w:r w:rsidR="009509C4" w:rsidRPr="00E9438B">
              <w:t xml:space="preserve"> </w:t>
            </w:r>
          </w:p>
        </w:tc>
        <w:tc>
          <w:tcPr>
            <w:tcW w:w="5930" w:type="dxa"/>
            <w:shd w:val="clear" w:color="auto" w:fill="DEE9D3"/>
          </w:tcPr>
          <w:p w14:paraId="7D892D60" w14:textId="5F3869C8" w:rsidR="009D2BD4" w:rsidRPr="00F6560D" w:rsidRDefault="003D3F3F" w:rsidP="007F2622">
            <w:pPr>
              <w:pStyle w:val="PBFSline"/>
              <w:cnfStyle w:val="000000100000" w:firstRow="0" w:lastRow="0" w:firstColumn="0" w:lastColumn="0" w:oddVBand="0" w:evenVBand="0" w:oddHBand="1" w:evenHBand="0" w:firstRowFirstColumn="0" w:firstRowLastColumn="0" w:lastRowFirstColumn="0" w:lastRowLastColumn="0"/>
            </w:pPr>
            <w:r w:rsidRPr="00E9438B">
              <w:t>Establish and properly implement</w:t>
            </w:r>
            <w:r w:rsidR="009D2BD4" w:rsidRPr="00E9438B" w:rsidDel="003D3F3F">
              <w:t xml:space="preserve"> </w:t>
            </w:r>
            <w:r w:rsidR="009D2BD4" w:rsidRPr="00E9438B">
              <w:t xml:space="preserve">clear mechanisms for persons habitually resident in a Contracting State, who wish to adopt a child habitually resident in another Contracting State, to </w:t>
            </w:r>
            <w:r w:rsidR="009D2BD4" w:rsidRPr="00E9438B">
              <w:rPr>
                <w:b/>
              </w:rPr>
              <w:t>apply</w:t>
            </w:r>
            <w:r w:rsidR="009D2BD4" w:rsidRPr="00E9438B">
              <w:t xml:space="preserve"> to the Central Authority in the State of their </w:t>
            </w:r>
            <w:r w:rsidR="009D2BD4" w:rsidRPr="00E9438B">
              <w:rPr>
                <w:b/>
              </w:rPr>
              <w:t>habitual residence</w:t>
            </w:r>
            <w:r w:rsidR="009D2BD4" w:rsidRPr="00E9438B">
              <w:t xml:space="preserve"> (</w:t>
            </w:r>
            <w:r w:rsidR="00B92752" w:rsidRPr="00E9438B">
              <w:t xml:space="preserve">HC, </w:t>
            </w:r>
            <w:r w:rsidR="009D2BD4" w:rsidRPr="00E9438B">
              <w:t>Art. 14) before having any contact with the State of origin’s authorities and bodies.</w:t>
            </w:r>
            <w:r w:rsidR="006C7F2E" w:rsidRPr="00E9438B">
              <w:t xml:space="preserve"> </w:t>
            </w:r>
            <w:r w:rsidR="00125EE4" w:rsidRPr="00125EE4">
              <w:t>[R]</w:t>
            </w:r>
            <w:r w:rsidR="009509C4" w:rsidRPr="00E9438B">
              <w:t xml:space="preserve"> </w:t>
            </w:r>
          </w:p>
        </w:tc>
        <w:tc>
          <w:tcPr>
            <w:tcW w:w="457" w:type="dxa"/>
            <w:shd w:val="clear" w:color="auto" w:fill="auto"/>
          </w:tcPr>
          <w:p w14:paraId="757D3EE7" w14:textId="1E939144" w:rsidR="00012155" w:rsidRPr="00F76E1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tc>
      </w:tr>
      <w:tr w:rsidR="009D2BD4" w14:paraId="17EBE95C" w14:textId="048DFDC8" w:rsidTr="00A32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6BDC1CE1" w14:textId="77777777" w:rsidR="009D2BD4" w:rsidRDefault="009D2BD4" w:rsidP="00E32340">
            <w:pPr>
              <w:pStyle w:val="PBParagraph"/>
              <w:numPr>
                <w:ilvl w:val="0"/>
                <w:numId w:val="4"/>
              </w:numPr>
              <w:spacing w:before="60" w:after="60"/>
              <w:ind w:left="6" w:hanging="6"/>
              <w:jc w:val="left"/>
            </w:pPr>
          </w:p>
        </w:tc>
        <w:tc>
          <w:tcPr>
            <w:tcW w:w="4246" w:type="dxa"/>
            <w:vMerge/>
          </w:tcPr>
          <w:p w14:paraId="764CD195" w14:textId="77777777" w:rsidR="009D2BD4" w:rsidRDefault="009D2BD4" w:rsidP="007F2622">
            <w:pPr>
              <w:pStyle w:val="PBFSline"/>
              <w:cnfStyle w:val="000000010000" w:firstRow="0" w:lastRow="0" w:firstColumn="0" w:lastColumn="0" w:oddVBand="0" w:evenVBand="0" w:oddHBand="0" w:evenHBand="1" w:firstRowFirstColumn="0" w:firstRowLastColumn="0" w:lastRowFirstColumn="0" w:lastRowLastColumn="0"/>
            </w:pPr>
          </w:p>
        </w:tc>
        <w:tc>
          <w:tcPr>
            <w:tcW w:w="5930" w:type="dxa"/>
            <w:shd w:val="clear" w:color="auto" w:fill="DEE9D3"/>
          </w:tcPr>
          <w:p w14:paraId="38EDDAB3" w14:textId="1949DF87" w:rsidR="009D2BD4" w:rsidRPr="00E9438B" w:rsidRDefault="009D2BD4" w:rsidP="007F2622">
            <w:pPr>
              <w:pStyle w:val="PBFSline"/>
              <w:cnfStyle w:val="000000010000" w:firstRow="0" w:lastRow="0" w:firstColumn="0" w:lastColumn="0" w:oddVBand="0" w:evenVBand="0" w:oddHBand="0" w:evenHBand="1" w:firstRowFirstColumn="0" w:firstRowLastColumn="0" w:lastRowFirstColumn="0" w:lastRowLastColumn="0"/>
            </w:pPr>
            <w:r w:rsidRPr="00E9438B">
              <w:t xml:space="preserve">Ensure that where persons habitually resident in a Contracting State have made direct contact with the Central Authority in the State of the child’s habitual residence, this Central Authority does not engage in the request and instead, </w:t>
            </w:r>
            <w:r w:rsidRPr="00E9438B">
              <w:rPr>
                <w:b/>
              </w:rPr>
              <w:t>direct</w:t>
            </w:r>
            <w:r w:rsidR="009F54CE" w:rsidRPr="00E9438B">
              <w:rPr>
                <w:b/>
              </w:rPr>
              <w:t>s</w:t>
            </w:r>
            <w:r w:rsidRPr="00E9438B">
              <w:t xml:space="preserve"> these persons to the </w:t>
            </w:r>
            <w:r w:rsidRPr="00E9438B">
              <w:rPr>
                <w:b/>
              </w:rPr>
              <w:t>Central Authority</w:t>
            </w:r>
            <w:r w:rsidRPr="00E9438B">
              <w:t xml:space="preserve"> in the </w:t>
            </w:r>
            <w:r w:rsidRPr="00E9438B">
              <w:rPr>
                <w:b/>
              </w:rPr>
              <w:t>State</w:t>
            </w:r>
            <w:r w:rsidRPr="00E9438B">
              <w:t xml:space="preserve"> of their </w:t>
            </w:r>
            <w:r w:rsidRPr="00E9438B">
              <w:rPr>
                <w:b/>
              </w:rPr>
              <w:t>habitual</w:t>
            </w:r>
            <w:r w:rsidRPr="00E9438B">
              <w:t xml:space="preserve"> </w:t>
            </w:r>
            <w:r w:rsidRPr="00E9438B">
              <w:rPr>
                <w:b/>
              </w:rPr>
              <w:t>residence</w:t>
            </w:r>
            <w:r w:rsidRPr="00E9438B">
              <w:t xml:space="preserve">. </w:t>
            </w:r>
            <w:r w:rsidR="00125EE4" w:rsidRPr="00125EE4">
              <w:t>[R]</w:t>
            </w:r>
            <w:r w:rsidR="009509C4" w:rsidRPr="00E9438B">
              <w:t xml:space="preserve"> </w:t>
            </w:r>
          </w:p>
        </w:tc>
        <w:tc>
          <w:tcPr>
            <w:tcW w:w="457" w:type="dxa"/>
            <w:shd w:val="clear" w:color="auto" w:fill="auto"/>
          </w:tcPr>
          <w:p w14:paraId="765ED996" w14:textId="1E388D70"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9D2BD4" w:rsidRPr="001565DA" w14:paraId="29A143CE" w14:textId="2F13092F" w:rsidTr="00A32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50642A37" w14:textId="77777777" w:rsidR="009D2BD4" w:rsidRPr="000A353A" w:rsidRDefault="009D2BD4" w:rsidP="00E32340">
            <w:pPr>
              <w:pStyle w:val="PBParagraph"/>
              <w:numPr>
                <w:ilvl w:val="0"/>
                <w:numId w:val="4"/>
              </w:numPr>
              <w:spacing w:before="60" w:after="60"/>
              <w:ind w:left="6" w:hanging="6"/>
              <w:jc w:val="left"/>
            </w:pPr>
          </w:p>
        </w:tc>
        <w:tc>
          <w:tcPr>
            <w:tcW w:w="4246" w:type="dxa"/>
            <w:shd w:val="clear" w:color="auto" w:fill="FFF3F3"/>
          </w:tcPr>
          <w:p w14:paraId="2DB457DF" w14:textId="013C6420" w:rsidR="009D2BD4" w:rsidRPr="00E9438B" w:rsidRDefault="009D2BD4" w:rsidP="002429EB">
            <w:pPr>
              <w:pStyle w:val="PBFSline"/>
              <w:cnfStyle w:val="000000100000" w:firstRow="0" w:lastRow="0" w:firstColumn="0" w:lastColumn="0" w:oddVBand="0" w:evenVBand="0" w:oddHBand="1" w:evenHBand="0" w:firstRowFirstColumn="0" w:firstRowLastColumn="0" w:lastRowFirstColumn="0" w:lastRowLastColumn="0"/>
            </w:pPr>
            <w:r w:rsidRPr="00E9438B">
              <w:t>Contact between the PAPs and the child’s parents</w:t>
            </w:r>
            <w:r w:rsidR="00B40BD7" w:rsidRPr="00E9438B">
              <w:t xml:space="preserve"> </w:t>
            </w:r>
            <w:r w:rsidRPr="00E9438B">
              <w:t xml:space="preserve">(or any other person who has care of the child) </w:t>
            </w:r>
            <w:r w:rsidR="005C1D14" w:rsidRPr="00E9438B">
              <w:t>take</w:t>
            </w:r>
            <w:r w:rsidR="00367BD0" w:rsidRPr="00E9438B">
              <w:t>s</w:t>
            </w:r>
            <w:r w:rsidR="005C1D14" w:rsidRPr="00E9438B">
              <w:t xml:space="preserve"> place </w:t>
            </w:r>
            <w:r w:rsidRPr="00E9438B">
              <w:t>before:</w:t>
            </w:r>
            <w:r w:rsidRPr="00E9438B">
              <w:rPr>
                <w:vertAlign w:val="superscript"/>
              </w:rPr>
              <w:t xml:space="preserve"> </w:t>
            </w:r>
          </w:p>
          <w:p w14:paraId="7A9BE252" w14:textId="2FB3BDAC" w:rsidR="009D2BD4" w:rsidRPr="00E9438B" w:rsidRDefault="009F54CE" w:rsidP="002429EB">
            <w:pPr>
              <w:pStyle w:val="PBFSindentline"/>
              <w:cnfStyle w:val="000000100000" w:firstRow="0" w:lastRow="0" w:firstColumn="0" w:lastColumn="0" w:oddVBand="0" w:evenVBand="0" w:oddHBand="1" w:evenHBand="0" w:firstRowFirstColumn="0" w:firstRowLastColumn="0" w:lastRowFirstColumn="0" w:lastRowLastColumn="0"/>
            </w:pPr>
            <w:r w:rsidRPr="00E9438B">
              <w:t xml:space="preserve">the </w:t>
            </w:r>
            <w:r w:rsidR="009D2BD4" w:rsidRPr="00E9438B">
              <w:t>PAPs have been declared eligible and suitable to adopt (</w:t>
            </w:r>
            <w:r w:rsidR="00B92752" w:rsidRPr="00E9438B">
              <w:t xml:space="preserve">HC, </w:t>
            </w:r>
            <w:r w:rsidR="009D2BD4" w:rsidRPr="00E9438B">
              <w:t>Art</w:t>
            </w:r>
            <w:r w:rsidR="00BA6C73" w:rsidRPr="00E9438B">
              <w:t>s</w:t>
            </w:r>
            <w:r w:rsidR="009D2BD4" w:rsidRPr="00E9438B">
              <w:t xml:space="preserve"> 5(a) </w:t>
            </w:r>
            <w:r w:rsidR="00BA6C73" w:rsidRPr="00E9438B">
              <w:t>&amp;</w:t>
            </w:r>
            <w:r w:rsidR="009D2BD4" w:rsidRPr="00E9438B">
              <w:t xml:space="preserve"> 29); </w:t>
            </w:r>
            <w:r w:rsidR="002429EB" w:rsidRPr="00E9438B">
              <w:rPr>
                <w:u w:val="single"/>
              </w:rPr>
              <w:t>and</w:t>
            </w:r>
          </w:p>
          <w:p w14:paraId="49465B99" w14:textId="1D8047D4" w:rsidR="009D2BD4" w:rsidRPr="00E9438B" w:rsidRDefault="009D2BD4" w:rsidP="002429EB">
            <w:pPr>
              <w:pStyle w:val="PBFSindentline"/>
              <w:cnfStyle w:val="000000100000" w:firstRow="0" w:lastRow="0" w:firstColumn="0" w:lastColumn="0" w:oddVBand="0" w:evenVBand="0" w:oddHBand="1" w:evenHBand="0" w:firstRowFirstColumn="0" w:firstRowLastColumn="0" w:lastRowFirstColumn="0" w:lastRowLastColumn="0"/>
            </w:pPr>
            <w:r w:rsidRPr="00E9438B">
              <w:t>the child has been declared adoptable (</w:t>
            </w:r>
            <w:r w:rsidR="00B92752" w:rsidRPr="00E9438B">
              <w:t xml:space="preserve">HC, </w:t>
            </w:r>
            <w:r w:rsidRPr="00E9438B">
              <w:t xml:space="preserve">Art. 4(a)); </w:t>
            </w:r>
            <w:r w:rsidR="002429EB" w:rsidRPr="00E9438B">
              <w:rPr>
                <w:u w:val="single"/>
              </w:rPr>
              <w:t>and</w:t>
            </w:r>
          </w:p>
          <w:p w14:paraId="2B34E782" w14:textId="5D504969" w:rsidR="009D2BD4" w:rsidRPr="00E9438B" w:rsidRDefault="009D2BD4" w:rsidP="002429EB">
            <w:pPr>
              <w:pStyle w:val="PBFSindentline"/>
              <w:cnfStyle w:val="000000100000" w:firstRow="0" w:lastRow="0" w:firstColumn="0" w:lastColumn="0" w:oddVBand="0" w:evenVBand="0" w:oddHBand="1" w:evenHBand="0" w:firstRowFirstColumn="0" w:firstRowLastColumn="0" w:lastRowFirstColumn="0" w:lastRowLastColumn="0"/>
            </w:pPr>
            <w:r w:rsidRPr="00E9438B">
              <w:t>due consideration has been given to the principle of subsidiarity</w:t>
            </w:r>
            <w:r w:rsidR="00EF44A4" w:rsidRPr="00E9438B">
              <w:t xml:space="preserve"> (</w:t>
            </w:r>
            <w:r w:rsidR="00AC1604" w:rsidRPr="00E9438B">
              <w:t xml:space="preserve">HC, </w:t>
            </w:r>
            <w:r w:rsidR="00EF44A4" w:rsidRPr="00E9438B">
              <w:t>Art. 4(</w:t>
            </w:r>
            <w:r w:rsidR="00170CEC" w:rsidRPr="00E9438B">
              <w:t>b))</w:t>
            </w:r>
            <w:r w:rsidRPr="00E9438B">
              <w:t xml:space="preserve">; </w:t>
            </w:r>
            <w:r w:rsidR="002429EB" w:rsidRPr="00E9438B">
              <w:rPr>
                <w:u w:val="single"/>
              </w:rPr>
              <w:t>and</w:t>
            </w:r>
          </w:p>
          <w:p w14:paraId="27A2216C" w14:textId="6C1D203A" w:rsidR="009D2BD4" w:rsidRPr="00E9438B" w:rsidRDefault="009D2BD4" w:rsidP="002429EB">
            <w:pPr>
              <w:pStyle w:val="PBFSindentline"/>
              <w:cnfStyle w:val="000000100000" w:firstRow="0" w:lastRow="0" w:firstColumn="0" w:lastColumn="0" w:oddVBand="0" w:evenVBand="0" w:oddHBand="1" w:evenHBand="0" w:firstRowFirstColumn="0" w:firstRowLastColumn="0" w:lastRowFirstColumn="0" w:lastRowLastColumn="0"/>
            </w:pPr>
            <w:r w:rsidRPr="00E9438B">
              <w:t>intercountry adoption is determined to be in the best interests of the child (</w:t>
            </w:r>
            <w:r w:rsidR="00AC1604" w:rsidRPr="00E9438B">
              <w:t xml:space="preserve">HC, </w:t>
            </w:r>
            <w:r w:rsidRPr="00E9438B">
              <w:t xml:space="preserve">Art. 4(b)); </w:t>
            </w:r>
            <w:r w:rsidR="002429EB" w:rsidRPr="00E9438B">
              <w:rPr>
                <w:u w:val="single"/>
              </w:rPr>
              <w:t>and</w:t>
            </w:r>
          </w:p>
          <w:p w14:paraId="11E8F2BF" w14:textId="23415C9F" w:rsidR="009D2BD4" w:rsidRPr="00E9438B" w:rsidRDefault="009D2BD4" w:rsidP="002429EB">
            <w:pPr>
              <w:pStyle w:val="PBFSindentline"/>
              <w:cnfStyle w:val="000000100000" w:firstRow="0" w:lastRow="0" w:firstColumn="0" w:lastColumn="0" w:oddVBand="0" w:evenVBand="0" w:oddHBand="1" w:evenHBand="0" w:firstRowFirstColumn="0" w:firstRowLastColumn="0" w:lastRowFirstColumn="0" w:lastRowLastColumn="0"/>
            </w:pPr>
            <w:r w:rsidRPr="00E9438B">
              <w:t>the consents in Art</w:t>
            </w:r>
            <w:r w:rsidR="00BE2CEA" w:rsidRPr="00E9438B">
              <w:t>icle</w:t>
            </w:r>
            <w:r w:rsidRPr="00E9438B">
              <w:t xml:space="preserve"> 4(c) </w:t>
            </w:r>
            <w:r w:rsidR="008F3493" w:rsidRPr="00E9438B">
              <w:t xml:space="preserve">of the </w:t>
            </w:r>
            <w:r w:rsidR="005C3930" w:rsidRPr="00E9438B">
              <w:t xml:space="preserve">Convention </w:t>
            </w:r>
            <w:r w:rsidRPr="00E9438B">
              <w:t>have been obtained.</w:t>
            </w:r>
            <w:r w:rsidR="004432C5" w:rsidRPr="00E9438B">
              <w:t xml:space="preserve"> </w:t>
            </w:r>
            <w:r w:rsidR="00125EE4" w:rsidRPr="00125EE4">
              <w:t>[R]</w:t>
            </w:r>
            <w:r w:rsidR="009509C4" w:rsidRPr="00E9438B">
              <w:t xml:space="preserve"> </w:t>
            </w:r>
          </w:p>
        </w:tc>
        <w:tc>
          <w:tcPr>
            <w:tcW w:w="5930" w:type="dxa"/>
            <w:shd w:val="clear" w:color="auto" w:fill="F0F5EB"/>
          </w:tcPr>
          <w:p w14:paraId="1721087C" w14:textId="0A862B24" w:rsidR="000847BB" w:rsidRPr="00E9438B" w:rsidRDefault="009D2BD4" w:rsidP="00134076">
            <w:pPr>
              <w:pStyle w:val="PBFSline"/>
              <w:cnfStyle w:val="000000100000" w:firstRow="0" w:lastRow="0" w:firstColumn="0" w:lastColumn="0" w:oddVBand="0" w:evenVBand="0" w:oddHBand="1" w:evenHBand="0" w:firstRowFirstColumn="0" w:firstRowLastColumn="0" w:lastRowFirstColumn="0" w:lastRowLastColumn="0"/>
            </w:pPr>
            <w:r w:rsidRPr="00E9438B">
              <w:rPr>
                <w:b/>
              </w:rPr>
              <w:t>Prohibit</w:t>
            </w:r>
            <w:r w:rsidRPr="00E9438B">
              <w:t xml:space="preserve"> any </w:t>
            </w:r>
            <w:r w:rsidRPr="00E9438B">
              <w:rPr>
                <w:b/>
              </w:rPr>
              <w:t>contact</w:t>
            </w:r>
            <w:r w:rsidRPr="00E9438B">
              <w:t xml:space="preserve"> between the </w:t>
            </w:r>
            <w:r w:rsidR="002808DF" w:rsidRPr="00E9438B">
              <w:rPr>
                <w:b/>
              </w:rPr>
              <w:t>PAPs</w:t>
            </w:r>
            <w:r w:rsidR="002808DF" w:rsidRPr="00E9438B">
              <w:t xml:space="preserve"> and the </w:t>
            </w:r>
            <w:r w:rsidRPr="00E9438B">
              <w:rPr>
                <w:b/>
              </w:rPr>
              <w:t>birth parents</w:t>
            </w:r>
            <w:r w:rsidRPr="00E9438B">
              <w:t xml:space="preserve"> (or person who has the care of the child) </w:t>
            </w:r>
            <w:r w:rsidRPr="00E9438B">
              <w:rPr>
                <w:b/>
              </w:rPr>
              <w:t>before</w:t>
            </w:r>
            <w:r w:rsidR="009F54CE" w:rsidRPr="00E9438B">
              <w:rPr>
                <w:b/>
              </w:rPr>
              <w:t xml:space="preserve"> the</w:t>
            </w:r>
            <w:r w:rsidRPr="00E9438B">
              <w:rPr>
                <w:b/>
              </w:rPr>
              <w:t xml:space="preserve"> Art</w:t>
            </w:r>
            <w:r w:rsidR="00AF2C78" w:rsidRPr="00E9438B">
              <w:rPr>
                <w:b/>
              </w:rPr>
              <w:t>icle</w:t>
            </w:r>
            <w:r w:rsidRPr="00E9438B">
              <w:rPr>
                <w:b/>
              </w:rPr>
              <w:t xml:space="preserve"> 29</w:t>
            </w:r>
            <w:r w:rsidRPr="00E9438B">
              <w:t xml:space="preserve"> requirements have been satisfied (with the exception</w:t>
            </w:r>
            <w:r w:rsidR="009349BD" w:rsidRPr="00E9438B">
              <w:t>s</w:t>
            </w:r>
            <w:r w:rsidR="00BB0CA1" w:rsidRPr="00E9438B">
              <w:rPr>
                <w:rStyle w:val="EndnoteReference"/>
              </w:rPr>
              <w:endnoteReference w:id="221"/>
            </w:r>
            <w:r w:rsidR="009349BD" w:rsidRPr="00E9438B">
              <w:t xml:space="preserve"> mentioned in this Art</w:t>
            </w:r>
            <w:r w:rsidR="000847BB" w:rsidRPr="00E9438B">
              <w:t>.)</w:t>
            </w:r>
            <w:r w:rsidR="00DF2567" w:rsidRPr="00E9438B">
              <w:t>, namely that</w:t>
            </w:r>
            <w:r w:rsidR="007D2612" w:rsidRPr="00E9438B">
              <w:t>:</w:t>
            </w:r>
          </w:p>
          <w:p w14:paraId="762E5726" w14:textId="77777777" w:rsidR="007D2612" w:rsidRPr="00E9438B" w:rsidRDefault="007D2612" w:rsidP="007D2612">
            <w:pPr>
              <w:pStyle w:val="PBFSindentline"/>
              <w:cnfStyle w:val="000000100000" w:firstRow="0" w:lastRow="0" w:firstColumn="0" w:lastColumn="0" w:oddVBand="0" w:evenVBand="0" w:oddHBand="1" w:evenHBand="0" w:firstRowFirstColumn="0" w:firstRowLastColumn="0" w:lastRowFirstColumn="0" w:lastRowLastColumn="0"/>
            </w:pPr>
            <w:r w:rsidRPr="00E9438B">
              <w:t xml:space="preserve">the PAPs have been declared eligible and suitable to adopt (HC, Arts 5(a) &amp; 29); </w:t>
            </w:r>
            <w:r w:rsidRPr="00E9438B">
              <w:rPr>
                <w:u w:val="single"/>
              </w:rPr>
              <w:t>and</w:t>
            </w:r>
          </w:p>
          <w:p w14:paraId="6AD23F38" w14:textId="77777777" w:rsidR="007D2612" w:rsidRPr="00E9438B" w:rsidRDefault="007D2612" w:rsidP="007D2612">
            <w:pPr>
              <w:pStyle w:val="PBFSindentline"/>
              <w:cnfStyle w:val="000000100000" w:firstRow="0" w:lastRow="0" w:firstColumn="0" w:lastColumn="0" w:oddVBand="0" w:evenVBand="0" w:oddHBand="1" w:evenHBand="0" w:firstRowFirstColumn="0" w:firstRowLastColumn="0" w:lastRowFirstColumn="0" w:lastRowLastColumn="0"/>
            </w:pPr>
            <w:r w:rsidRPr="00E9438B">
              <w:t xml:space="preserve">the child has been declared adoptable (HC, Art. 4(a)); </w:t>
            </w:r>
            <w:r w:rsidRPr="00E9438B">
              <w:rPr>
                <w:u w:val="single"/>
              </w:rPr>
              <w:t>and</w:t>
            </w:r>
          </w:p>
          <w:p w14:paraId="1ED02F46" w14:textId="77777777" w:rsidR="007D2612" w:rsidRPr="00E9438B" w:rsidRDefault="007D2612" w:rsidP="007D2612">
            <w:pPr>
              <w:pStyle w:val="PBFSindentline"/>
              <w:cnfStyle w:val="000000100000" w:firstRow="0" w:lastRow="0" w:firstColumn="0" w:lastColumn="0" w:oddVBand="0" w:evenVBand="0" w:oddHBand="1" w:evenHBand="0" w:firstRowFirstColumn="0" w:firstRowLastColumn="0" w:lastRowFirstColumn="0" w:lastRowLastColumn="0"/>
            </w:pPr>
            <w:r w:rsidRPr="00E9438B">
              <w:t xml:space="preserve">due consideration has been given to the principle of subsidiarity (HC, Art. 4(b)); </w:t>
            </w:r>
            <w:r w:rsidRPr="00E9438B">
              <w:rPr>
                <w:u w:val="single"/>
              </w:rPr>
              <w:t>and</w:t>
            </w:r>
          </w:p>
          <w:p w14:paraId="3C9B3D08" w14:textId="77777777" w:rsidR="007D2612" w:rsidRPr="00E9438B" w:rsidRDefault="007D2612" w:rsidP="007D2612">
            <w:pPr>
              <w:pStyle w:val="PBFSindentline"/>
              <w:cnfStyle w:val="000000100000" w:firstRow="0" w:lastRow="0" w:firstColumn="0" w:lastColumn="0" w:oddVBand="0" w:evenVBand="0" w:oddHBand="1" w:evenHBand="0" w:firstRowFirstColumn="0" w:firstRowLastColumn="0" w:lastRowFirstColumn="0" w:lastRowLastColumn="0"/>
            </w:pPr>
            <w:r w:rsidRPr="00E9438B">
              <w:t xml:space="preserve">intercountry adoption is determined to be in the best interests of the child (HC, Art. 4(b)); </w:t>
            </w:r>
            <w:r w:rsidRPr="00E9438B">
              <w:rPr>
                <w:u w:val="single"/>
              </w:rPr>
              <w:t>and</w:t>
            </w:r>
          </w:p>
          <w:p w14:paraId="0F119F4F" w14:textId="7B4E0707" w:rsidR="00840901" w:rsidRPr="00E9438B" w:rsidRDefault="007D2612" w:rsidP="007D2612">
            <w:pPr>
              <w:pStyle w:val="PBFSindentline"/>
              <w:cnfStyle w:val="000000100000" w:firstRow="0" w:lastRow="0" w:firstColumn="0" w:lastColumn="0" w:oddVBand="0" w:evenVBand="0" w:oddHBand="1" w:evenHBand="0" w:firstRowFirstColumn="0" w:firstRowLastColumn="0" w:lastRowFirstColumn="0" w:lastRowLastColumn="0"/>
            </w:pPr>
            <w:r w:rsidRPr="00E9438B">
              <w:t>the consents in Art</w:t>
            </w:r>
            <w:r w:rsidR="00416F79" w:rsidRPr="00E9438B">
              <w:t>icle</w:t>
            </w:r>
            <w:r w:rsidRPr="00E9438B">
              <w:t xml:space="preserve"> 4(c) of the Convention have been obtained. </w:t>
            </w:r>
            <w:r w:rsidR="00125EE4" w:rsidRPr="00125EE4">
              <w:t>[R]</w:t>
            </w:r>
            <w:r w:rsidRPr="00E9438B">
              <w:t xml:space="preserve"> </w:t>
            </w:r>
          </w:p>
          <w:p w14:paraId="01796841" w14:textId="72D48635" w:rsidR="000847BB" w:rsidRPr="00E9438B" w:rsidRDefault="000847BB" w:rsidP="00134076">
            <w:pPr>
              <w:pStyle w:val="PBFSindentline"/>
              <w:numPr>
                <w:ilvl w:val="0"/>
                <w:numId w:val="0"/>
              </w:numPr>
              <w:ind w:left="284" w:hanging="284"/>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7A96B559" w14:textId="77777777" w:rsidR="00012155" w:rsidRPr="000A353A"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0A353A">
              <w:rPr>
                <w:b/>
                <w:color w:val="0069B4" w:themeColor="accent2"/>
              </w:rPr>
              <w:t>RS</w:t>
            </w:r>
          </w:p>
          <w:p w14:paraId="07C34DB4" w14:textId="02B80D9C" w:rsidR="00012155" w:rsidRPr="00F76E1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0A353A">
              <w:rPr>
                <w:b/>
                <w:color w:val="4BC9FF" w:themeColor="accent1" w:themeTint="99"/>
              </w:rPr>
              <w:t>SO</w:t>
            </w:r>
          </w:p>
        </w:tc>
      </w:tr>
      <w:tr w:rsidR="009D2BD4" w:rsidRPr="001565DA" w14:paraId="71EFC4B8" w14:textId="592B3DDD" w:rsidTr="00A32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2AB30689" w14:textId="77777777" w:rsidR="009D2BD4" w:rsidRPr="00EC2C6D" w:rsidRDefault="009D2BD4" w:rsidP="00E32340">
            <w:pPr>
              <w:pStyle w:val="PBParagraph"/>
              <w:numPr>
                <w:ilvl w:val="0"/>
                <w:numId w:val="4"/>
              </w:numPr>
              <w:spacing w:before="60" w:after="60"/>
              <w:ind w:left="6" w:hanging="6"/>
              <w:jc w:val="left"/>
            </w:pPr>
          </w:p>
        </w:tc>
        <w:tc>
          <w:tcPr>
            <w:tcW w:w="4246" w:type="dxa"/>
            <w:shd w:val="clear" w:color="auto" w:fill="FFE1E1"/>
          </w:tcPr>
          <w:p w14:paraId="310E8CCD" w14:textId="2B34F838" w:rsidR="009D2BD4" w:rsidRPr="00EC2C6D" w:rsidRDefault="009D2BD4" w:rsidP="00DA1A30">
            <w:pPr>
              <w:pStyle w:val="PBFSline"/>
              <w:cnfStyle w:val="000000010000" w:firstRow="0" w:lastRow="0" w:firstColumn="0" w:lastColumn="0" w:oddVBand="0" w:evenVBand="0" w:oddHBand="0" w:evenHBand="1" w:firstRowFirstColumn="0" w:firstRowLastColumn="0" w:lastRowFirstColumn="0" w:lastRowLastColumn="0"/>
            </w:pPr>
            <w:r w:rsidRPr="00E9438B">
              <w:rPr>
                <w:b/>
              </w:rPr>
              <w:t xml:space="preserve">Children selected </w:t>
            </w:r>
            <w:r w:rsidR="00005D3C" w:rsidRPr="00E9438B">
              <w:rPr>
                <w:b/>
              </w:rPr>
              <w:t>or</w:t>
            </w:r>
            <w:r w:rsidRPr="00E9438B">
              <w:rPr>
                <w:b/>
              </w:rPr>
              <w:t xml:space="preserve"> chosen by the PAPs</w:t>
            </w:r>
            <w:r w:rsidR="0072173A" w:rsidRPr="00E9438B">
              <w:rPr>
                <w:b/>
              </w:rPr>
              <w:t xml:space="preserve"> </w:t>
            </w:r>
            <w:r w:rsidR="0072173A" w:rsidRPr="00EC2C6D">
              <w:t>(</w:t>
            </w:r>
            <w:r w:rsidR="0072173A" w:rsidRPr="00EC2C6D">
              <w:rPr>
                <w:i/>
              </w:rPr>
              <w:t>e.g.</w:t>
            </w:r>
            <w:r w:rsidR="0072173A" w:rsidRPr="00EC2C6D">
              <w:t>, by photo listing, visiting a child institution)</w:t>
            </w:r>
            <w:r w:rsidRPr="00EC2C6D">
              <w:t>, instead of matched by a competent authority</w:t>
            </w:r>
            <w:r w:rsidR="00EC2C6D" w:rsidRPr="00EC2C6D">
              <w:t xml:space="preserve"> or body</w:t>
            </w:r>
            <w:r w:rsidRPr="00EC2C6D">
              <w:t xml:space="preserve">. </w:t>
            </w:r>
            <w:r w:rsidR="00125EE4" w:rsidRPr="00125EE4">
              <w:t>[R]</w:t>
            </w:r>
            <w:r w:rsidR="009509C4" w:rsidRPr="00E9438B">
              <w:t xml:space="preserve"> </w:t>
            </w:r>
          </w:p>
        </w:tc>
        <w:tc>
          <w:tcPr>
            <w:tcW w:w="5930" w:type="dxa"/>
            <w:shd w:val="clear" w:color="auto" w:fill="DEE9D3"/>
          </w:tcPr>
          <w:p w14:paraId="1D8E2A0C" w14:textId="268BF352" w:rsidR="009D2BD4" w:rsidRPr="00EC2C6D" w:rsidRDefault="009D2BD4" w:rsidP="00DA1A30">
            <w:pPr>
              <w:pStyle w:val="PBFSline"/>
              <w:cnfStyle w:val="000000010000" w:firstRow="0" w:lastRow="0" w:firstColumn="0" w:lastColumn="0" w:oddVBand="0" w:evenVBand="0" w:oddHBand="0" w:evenHBand="1" w:firstRowFirstColumn="0" w:firstRowLastColumn="0" w:lastRowFirstColumn="0" w:lastRowLastColumn="0"/>
            </w:pPr>
            <w:r w:rsidRPr="00E9438B">
              <w:rPr>
                <w:b/>
              </w:rPr>
              <w:t>Prohibit</w:t>
            </w:r>
            <w:r w:rsidRPr="00E9438B">
              <w:t xml:space="preserve"> PAPs from </w:t>
            </w:r>
            <w:r w:rsidRPr="00E9438B">
              <w:rPr>
                <w:b/>
              </w:rPr>
              <w:t>selecting</w:t>
            </w:r>
            <w:r w:rsidRPr="00E9438B">
              <w:t xml:space="preserve"> or </w:t>
            </w:r>
            <w:r w:rsidRPr="00E9438B">
              <w:rPr>
                <w:b/>
              </w:rPr>
              <w:t>choosing</w:t>
            </w:r>
            <w:r w:rsidRPr="00E9438B">
              <w:t xml:space="preserve"> a child. </w:t>
            </w:r>
            <w:r w:rsidR="00125EE4" w:rsidRPr="00125EE4">
              <w:t>[R]</w:t>
            </w:r>
            <w:r w:rsidR="009509C4" w:rsidRPr="00E9438B">
              <w:t xml:space="preserve"> </w:t>
            </w:r>
          </w:p>
        </w:tc>
        <w:tc>
          <w:tcPr>
            <w:tcW w:w="457" w:type="dxa"/>
            <w:shd w:val="clear" w:color="auto" w:fill="auto"/>
          </w:tcPr>
          <w:p w14:paraId="69EED5B0" w14:textId="77777777" w:rsidR="00012155" w:rsidRPr="00EC2C6D"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EC2C6D">
              <w:rPr>
                <w:b/>
                <w:color w:val="0069B4" w:themeColor="accent2"/>
              </w:rPr>
              <w:t>RS</w:t>
            </w:r>
          </w:p>
          <w:p w14:paraId="5979D178" w14:textId="0A88ADBD" w:rsidR="00012155" w:rsidRPr="00F76E1B"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EC2C6D">
              <w:rPr>
                <w:b/>
                <w:color w:val="4BC9FF" w:themeColor="accent1" w:themeTint="99"/>
              </w:rPr>
              <w:t>SO</w:t>
            </w:r>
          </w:p>
        </w:tc>
      </w:tr>
      <w:tr w:rsidR="009D2BD4" w14:paraId="64466802" w14:textId="6662E1C0" w:rsidTr="00931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6DEABF3D" w14:textId="77777777" w:rsidR="009D2BD4" w:rsidRDefault="009D2BD4" w:rsidP="00E32340">
            <w:pPr>
              <w:pStyle w:val="PBParagraph"/>
              <w:numPr>
                <w:ilvl w:val="0"/>
                <w:numId w:val="4"/>
              </w:numPr>
              <w:spacing w:before="60" w:after="60"/>
              <w:ind w:left="6" w:hanging="6"/>
              <w:jc w:val="left"/>
            </w:pPr>
          </w:p>
        </w:tc>
        <w:tc>
          <w:tcPr>
            <w:tcW w:w="4246" w:type="dxa"/>
            <w:shd w:val="clear" w:color="auto" w:fill="FFF3F3"/>
          </w:tcPr>
          <w:p w14:paraId="61B76E42" w14:textId="7354413A" w:rsidR="009D2BD4" w:rsidRDefault="009D2BD4" w:rsidP="007F2622">
            <w:pPr>
              <w:pStyle w:val="PBFSline"/>
              <w:cnfStyle w:val="000000100000" w:firstRow="0" w:lastRow="0" w:firstColumn="0" w:lastColumn="0" w:oddVBand="0" w:evenVBand="0" w:oddHBand="1" w:evenHBand="0" w:firstRowFirstColumn="0" w:firstRowLastColumn="0" w:lastRowFirstColumn="0" w:lastRowLastColumn="0"/>
            </w:pPr>
            <w:r w:rsidRPr="00894661">
              <w:t xml:space="preserve">PAPs </w:t>
            </w:r>
            <w:r w:rsidRPr="00363B7E">
              <w:t xml:space="preserve">abuse </w:t>
            </w:r>
            <w:r w:rsidR="007C1D05">
              <w:t>or</w:t>
            </w:r>
            <w:r w:rsidRPr="00363B7E">
              <w:t xml:space="preserve"> neglect </w:t>
            </w:r>
            <w:r w:rsidRPr="00894661">
              <w:t xml:space="preserve">the child during the socialisation period. </w:t>
            </w:r>
          </w:p>
        </w:tc>
        <w:tc>
          <w:tcPr>
            <w:tcW w:w="5930" w:type="dxa"/>
            <w:shd w:val="clear" w:color="auto" w:fill="F0F5EB"/>
          </w:tcPr>
          <w:p w14:paraId="3D4D947E" w14:textId="0597D396" w:rsidR="009D2BD4" w:rsidRPr="00F6560D" w:rsidRDefault="009D2BD4" w:rsidP="007F2622">
            <w:pPr>
              <w:pStyle w:val="PBFSline"/>
              <w:cnfStyle w:val="000000100000" w:firstRow="0" w:lastRow="0" w:firstColumn="0" w:lastColumn="0" w:oddVBand="0" w:evenVBand="0" w:oddHBand="1" w:evenHBand="0" w:firstRowFirstColumn="0" w:firstRowLastColumn="0" w:lastRowFirstColumn="0" w:lastRowLastColumn="0"/>
            </w:pPr>
            <w:r w:rsidRPr="00F6560D">
              <w:t xml:space="preserve">Establish </w:t>
            </w:r>
            <w:r w:rsidR="007203DA" w:rsidRPr="00F6560D">
              <w:t xml:space="preserve">and properly implement </w:t>
            </w:r>
            <w:r w:rsidRPr="00F6560D">
              <w:t xml:space="preserve">procedures for the </w:t>
            </w:r>
            <w:r w:rsidRPr="00F6560D">
              <w:rPr>
                <w:b/>
                <w:bCs/>
              </w:rPr>
              <w:t>socialisation period</w:t>
            </w:r>
            <w:r w:rsidRPr="00F6560D">
              <w:t>, including</w:t>
            </w:r>
            <w:r w:rsidR="00FB502A" w:rsidRPr="00F6560D">
              <w:t xml:space="preserve"> regular</w:t>
            </w:r>
            <w:r w:rsidRPr="00F6560D">
              <w:t xml:space="preserve"> </w:t>
            </w:r>
            <w:r w:rsidRPr="00F6560D">
              <w:rPr>
                <w:b/>
                <w:bCs/>
              </w:rPr>
              <w:t>monitoring</w:t>
            </w:r>
            <w:r w:rsidRPr="00F6560D">
              <w:t xml:space="preserve"> </w:t>
            </w:r>
            <w:r w:rsidR="00FB502A" w:rsidRPr="00F6560D">
              <w:t xml:space="preserve">of </w:t>
            </w:r>
            <w:r w:rsidRPr="00F6560D">
              <w:t>the socialisation</w:t>
            </w:r>
            <w:r w:rsidR="005B432B" w:rsidRPr="00F6560D">
              <w:t xml:space="preserve"> process</w:t>
            </w:r>
            <w:r w:rsidRPr="00F6560D">
              <w:t xml:space="preserve"> through </w:t>
            </w:r>
            <w:r w:rsidRPr="00F6560D">
              <w:rPr>
                <w:b/>
                <w:bCs/>
              </w:rPr>
              <w:t xml:space="preserve">visits, </w:t>
            </w:r>
            <w:proofErr w:type="gramStart"/>
            <w:r w:rsidRPr="00F6560D">
              <w:rPr>
                <w:b/>
                <w:bCs/>
              </w:rPr>
              <w:t>support</w:t>
            </w:r>
            <w:proofErr w:type="gramEnd"/>
            <w:r w:rsidRPr="00F6560D">
              <w:t xml:space="preserve"> and </w:t>
            </w:r>
            <w:r w:rsidRPr="00F6560D">
              <w:rPr>
                <w:b/>
                <w:bCs/>
              </w:rPr>
              <w:t>counselling</w:t>
            </w:r>
            <w:r w:rsidRPr="00F6560D">
              <w:t xml:space="preserve">. </w:t>
            </w:r>
          </w:p>
        </w:tc>
        <w:tc>
          <w:tcPr>
            <w:tcW w:w="457" w:type="dxa"/>
            <w:shd w:val="clear" w:color="auto" w:fill="auto"/>
          </w:tcPr>
          <w:p w14:paraId="2AA4F939" w14:textId="77777777" w:rsidR="00012155" w:rsidRPr="00F76E1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2C4215D4" w14:textId="15F9C2C5" w:rsidR="00012155" w:rsidRPr="00F76E1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bl>
    <w:p w14:paraId="50BE86F8" w14:textId="77777777" w:rsidR="00931695" w:rsidRDefault="00931695" w:rsidP="00931695">
      <w:pPr>
        <w:pStyle w:val="PBParagraph"/>
      </w:pPr>
    </w:p>
    <w:tbl>
      <w:tblPr>
        <w:tblStyle w:val="GridTable4-Accent4"/>
        <w:tblW w:w="11055" w:type="dxa"/>
        <w:tblLook w:val="04A0" w:firstRow="1" w:lastRow="0" w:firstColumn="1" w:lastColumn="0" w:noHBand="0" w:noVBand="1"/>
      </w:tblPr>
      <w:tblGrid>
        <w:gridCol w:w="414"/>
        <w:gridCol w:w="4250"/>
        <w:gridCol w:w="5934"/>
        <w:gridCol w:w="457"/>
      </w:tblGrid>
      <w:tr w:rsidR="00931695" w14:paraId="5C602102" w14:textId="77777777" w:rsidTr="00D90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EEAC6AD" w14:textId="77777777" w:rsidR="00931695" w:rsidRDefault="00931695" w:rsidP="00577EEE">
            <w:pPr>
              <w:pStyle w:val="PBParagraph"/>
              <w:spacing w:before="60" w:after="60"/>
              <w:ind w:left="7"/>
              <w:jc w:val="center"/>
            </w:pPr>
          </w:p>
        </w:tc>
        <w:tc>
          <w:tcPr>
            <w:tcW w:w="4250" w:type="dxa"/>
          </w:tcPr>
          <w:p w14:paraId="5FD49C42" w14:textId="77777777" w:rsidR="00931695" w:rsidRPr="005A0765" w:rsidRDefault="00931695" w:rsidP="00577EEE">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2C379C">
              <w:rPr>
                <w:color w:val="ED8131"/>
              </w:rPr>
              <w:t>ENABLING</w:t>
            </w:r>
            <w:r w:rsidRPr="005A0765">
              <w:rPr>
                <w:color w:val="ED8131"/>
              </w:rPr>
              <w:t xml:space="preserve"> FACTORS</w:t>
            </w:r>
          </w:p>
        </w:tc>
        <w:tc>
          <w:tcPr>
            <w:tcW w:w="5934" w:type="dxa"/>
          </w:tcPr>
          <w:p w14:paraId="7A7B7FC4" w14:textId="77777777" w:rsidR="00931695" w:rsidRPr="00C662F1" w:rsidRDefault="00931695" w:rsidP="00577EEE">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457" w:type="dxa"/>
            <w:shd w:val="clear" w:color="auto" w:fill="auto"/>
          </w:tcPr>
          <w:p w14:paraId="6EE182B4" w14:textId="77777777" w:rsidR="00931695" w:rsidRPr="00C662F1" w:rsidRDefault="00931695" w:rsidP="00577EEE">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31695" w:rsidRPr="008B31DC" w14:paraId="71BC3313" w14:textId="77777777" w:rsidTr="00D90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EDF4009" w14:textId="77777777" w:rsidR="00931695" w:rsidRPr="008B31DC" w:rsidRDefault="00931695" w:rsidP="00577EEE">
            <w:pPr>
              <w:pStyle w:val="PBFSline"/>
            </w:pPr>
          </w:p>
        </w:tc>
        <w:tc>
          <w:tcPr>
            <w:tcW w:w="4250" w:type="dxa"/>
            <w:shd w:val="clear" w:color="auto" w:fill="auto"/>
          </w:tcPr>
          <w:p w14:paraId="05A89235" w14:textId="77777777" w:rsidR="00931695" w:rsidRPr="00200721" w:rsidRDefault="00931695" w:rsidP="00577EEE">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Pr>
                <w:b/>
                <w:bCs/>
              </w:rPr>
              <w:t>the ADOPTION</w:t>
            </w:r>
            <w:r w:rsidRPr="00200721">
              <w:rPr>
                <w:b/>
                <w:bCs/>
              </w:rPr>
              <w:t xml:space="preserve"> level</w:t>
            </w:r>
          </w:p>
        </w:tc>
        <w:tc>
          <w:tcPr>
            <w:tcW w:w="5934" w:type="dxa"/>
            <w:shd w:val="clear" w:color="auto" w:fill="auto"/>
          </w:tcPr>
          <w:p w14:paraId="2EFDB553" w14:textId="77777777" w:rsidR="00931695" w:rsidRPr="008B31DC" w:rsidRDefault="00931695" w:rsidP="00577EEE">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56220239" w14:textId="77777777" w:rsidR="00931695" w:rsidRPr="008B31DC" w:rsidRDefault="00931695" w:rsidP="00577EEE">
            <w:pPr>
              <w:pStyle w:val="PBFSline"/>
              <w:jc w:val="left"/>
              <w:cnfStyle w:val="000000100000" w:firstRow="0" w:lastRow="0" w:firstColumn="0" w:lastColumn="0" w:oddVBand="0" w:evenVBand="0" w:oddHBand="1" w:evenHBand="0" w:firstRowFirstColumn="0" w:firstRowLastColumn="0" w:lastRowFirstColumn="0" w:lastRowLastColumn="0"/>
            </w:pPr>
          </w:p>
        </w:tc>
      </w:tr>
      <w:tr w:rsidR="00D907D5" w14:paraId="1B8EA8FB"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C004F18" w14:textId="77777777" w:rsidR="00D907D5" w:rsidRDefault="00D907D5" w:rsidP="00577EEE">
            <w:pPr>
              <w:pStyle w:val="PBParagraph"/>
              <w:numPr>
                <w:ilvl w:val="0"/>
                <w:numId w:val="4"/>
              </w:numPr>
              <w:spacing w:before="60" w:after="60"/>
              <w:ind w:left="6" w:hanging="6"/>
              <w:jc w:val="left"/>
            </w:pPr>
          </w:p>
        </w:tc>
        <w:tc>
          <w:tcPr>
            <w:tcW w:w="4250" w:type="dxa"/>
            <w:shd w:val="clear" w:color="auto" w:fill="FBE4D5"/>
          </w:tcPr>
          <w:p w14:paraId="12E73AD7" w14:textId="06A3C938" w:rsidR="00D907D5" w:rsidRPr="005D778D" w:rsidRDefault="00D907D5" w:rsidP="00577EEE">
            <w:pPr>
              <w:pStyle w:val="PBFSline"/>
              <w:cnfStyle w:val="000000010000" w:firstRow="0" w:lastRow="0" w:firstColumn="0" w:lastColumn="0" w:oddVBand="0" w:evenVBand="0" w:oddHBand="0" w:evenHBand="1" w:firstRowFirstColumn="0" w:firstRowLastColumn="0" w:lastRowFirstColumn="0" w:lastRowLastColumn="0"/>
            </w:pPr>
            <w:r w:rsidRPr="00363B7E">
              <w:t xml:space="preserve">Lack of or inadequate regulations </w:t>
            </w:r>
            <w:r>
              <w:t xml:space="preserve">and / </w:t>
            </w:r>
            <w:r w:rsidRPr="00363B7E">
              <w:t>or guidelines on assessment of eligibility and suitability of PAPs.</w:t>
            </w:r>
          </w:p>
        </w:tc>
        <w:tc>
          <w:tcPr>
            <w:tcW w:w="5934" w:type="dxa"/>
            <w:vMerge w:val="restart"/>
            <w:shd w:val="clear" w:color="auto" w:fill="DEE9D3"/>
          </w:tcPr>
          <w:p w14:paraId="4BC90BE4" w14:textId="684F4F36" w:rsidR="00D907D5" w:rsidRDefault="00D907D5" w:rsidP="00577EEE">
            <w:pPr>
              <w:pStyle w:val="PBFSline"/>
              <w:cnfStyle w:val="000000010000" w:firstRow="0" w:lastRow="0" w:firstColumn="0" w:lastColumn="0" w:oddVBand="0" w:evenVBand="0" w:oddHBand="0" w:evenHBand="1" w:firstRowFirstColumn="0" w:firstRowLastColumn="0" w:lastRowFirstColumn="0" w:lastRowLastColumn="0"/>
            </w:pPr>
            <w:r w:rsidRPr="00F6560D">
              <w:t xml:space="preserve">Establish and properly implement clear and comprehensive </w:t>
            </w:r>
            <w:r w:rsidRPr="00F6560D">
              <w:rPr>
                <w:b/>
                <w:bCs/>
              </w:rPr>
              <w:t>regulations</w:t>
            </w:r>
            <w:r w:rsidRPr="00F6560D">
              <w:t xml:space="preserve"> or </w:t>
            </w:r>
            <w:r w:rsidRPr="00F6560D">
              <w:rPr>
                <w:b/>
                <w:bCs/>
              </w:rPr>
              <w:t>guidelines</w:t>
            </w:r>
            <w:r w:rsidRPr="00F6560D">
              <w:t xml:space="preserve"> on </w:t>
            </w:r>
            <w:r w:rsidRPr="00F6560D">
              <w:rPr>
                <w:b/>
                <w:bCs/>
              </w:rPr>
              <w:t>eligibility</w:t>
            </w:r>
            <w:r w:rsidRPr="00F6560D">
              <w:t xml:space="preserve"> and </w:t>
            </w:r>
            <w:r w:rsidRPr="00F6560D">
              <w:rPr>
                <w:b/>
                <w:bCs/>
              </w:rPr>
              <w:t>suitability</w:t>
            </w:r>
            <w:r w:rsidRPr="00F6560D">
              <w:t xml:space="preserve"> of the PAPs, that may include a home study, a psychological, mental health and emotional assessment and criminal background checks.</w:t>
            </w:r>
          </w:p>
        </w:tc>
        <w:tc>
          <w:tcPr>
            <w:tcW w:w="457" w:type="dxa"/>
            <w:shd w:val="clear" w:color="auto" w:fill="auto"/>
          </w:tcPr>
          <w:p w14:paraId="7ADA1619" w14:textId="6CE6E19F" w:rsidR="00D907D5" w:rsidRPr="0096594E" w:rsidRDefault="00D907D5" w:rsidP="00577EE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0069B4" w:themeColor="accent2"/>
              </w:rPr>
              <w:t>RS</w:t>
            </w:r>
          </w:p>
        </w:tc>
      </w:tr>
      <w:tr w:rsidR="00D907D5" w14:paraId="0E846A85" w14:textId="77777777" w:rsidTr="00D90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AF56E3D" w14:textId="77777777" w:rsidR="00D907D5" w:rsidRDefault="00D907D5" w:rsidP="00577EEE">
            <w:pPr>
              <w:pStyle w:val="PBParagraph"/>
              <w:numPr>
                <w:ilvl w:val="0"/>
                <w:numId w:val="4"/>
              </w:numPr>
              <w:spacing w:before="60" w:after="60"/>
              <w:ind w:left="6" w:hanging="6"/>
              <w:jc w:val="left"/>
            </w:pPr>
          </w:p>
        </w:tc>
        <w:tc>
          <w:tcPr>
            <w:tcW w:w="4250" w:type="dxa"/>
          </w:tcPr>
          <w:p w14:paraId="4492F7D2" w14:textId="777E0603" w:rsidR="00D907D5" w:rsidRPr="005D778D" w:rsidRDefault="00D907D5" w:rsidP="00577EEE">
            <w:pPr>
              <w:pStyle w:val="PBFSline"/>
              <w:cnfStyle w:val="000000100000" w:firstRow="0" w:lastRow="0" w:firstColumn="0" w:lastColumn="0" w:oddVBand="0" w:evenVBand="0" w:oddHBand="1" w:evenHBand="0" w:firstRowFirstColumn="0" w:firstRowLastColumn="0" w:lastRowFirstColumn="0" w:lastRowLastColumn="0"/>
            </w:pPr>
            <w:r>
              <w:t>I</w:t>
            </w:r>
            <w:r w:rsidRPr="00033845">
              <w:t xml:space="preserve">nadequate assessment of the </w:t>
            </w:r>
            <w:proofErr w:type="spellStart"/>
            <w:r w:rsidRPr="00033845">
              <w:t>PAPs’</w:t>
            </w:r>
            <w:proofErr w:type="spellEnd"/>
            <w:r w:rsidRPr="00033845">
              <w:t xml:space="preserve"> eligibility and suitability to adopt.</w:t>
            </w:r>
          </w:p>
        </w:tc>
        <w:tc>
          <w:tcPr>
            <w:tcW w:w="5934" w:type="dxa"/>
            <w:vMerge/>
            <w:shd w:val="clear" w:color="auto" w:fill="F0F5EB"/>
          </w:tcPr>
          <w:p w14:paraId="553A0F13" w14:textId="4E41047D" w:rsidR="00D907D5" w:rsidRPr="00367303" w:rsidRDefault="00D907D5" w:rsidP="00577EEE">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3FDFF9F1" w14:textId="387F3E19" w:rsidR="00D907D5" w:rsidRPr="0096594E" w:rsidRDefault="00D907D5" w:rsidP="00577EEE">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p>
        </w:tc>
      </w:tr>
      <w:tr w:rsidR="00D907D5" w14:paraId="2AD1E6AB"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8F72D3D" w14:textId="77777777" w:rsidR="00D907D5" w:rsidRDefault="00D907D5" w:rsidP="00577EEE">
            <w:pPr>
              <w:pStyle w:val="PBParagraph"/>
              <w:numPr>
                <w:ilvl w:val="0"/>
                <w:numId w:val="4"/>
              </w:numPr>
              <w:spacing w:before="60" w:after="60"/>
              <w:ind w:left="6" w:hanging="6"/>
              <w:jc w:val="left"/>
            </w:pPr>
          </w:p>
        </w:tc>
        <w:tc>
          <w:tcPr>
            <w:tcW w:w="4250" w:type="dxa"/>
            <w:shd w:val="clear" w:color="auto" w:fill="FBE4D5"/>
          </w:tcPr>
          <w:p w14:paraId="3AD8001D" w14:textId="59C6BDBB" w:rsidR="00D907D5" w:rsidRPr="005D778D" w:rsidRDefault="00D907D5" w:rsidP="00577EEE">
            <w:pPr>
              <w:pStyle w:val="PBFSline"/>
              <w:cnfStyle w:val="000000010000" w:firstRow="0" w:lastRow="0" w:firstColumn="0" w:lastColumn="0" w:oddVBand="0" w:evenVBand="0" w:oddHBand="0" w:evenHBand="1" w:firstRowFirstColumn="0" w:firstRowLastColumn="0" w:lastRowFirstColumn="0" w:lastRowLastColumn="0"/>
            </w:pPr>
            <w:r>
              <w:t>Assessment of PAPs focusing on their financial wealth, rather than their actual ability to take care of a child.</w:t>
            </w:r>
          </w:p>
        </w:tc>
        <w:tc>
          <w:tcPr>
            <w:tcW w:w="5934" w:type="dxa"/>
            <w:vMerge/>
            <w:shd w:val="clear" w:color="auto" w:fill="DEE9D3"/>
          </w:tcPr>
          <w:p w14:paraId="1BF7A99F" w14:textId="50B61EEC" w:rsidR="00D907D5" w:rsidRPr="00367303" w:rsidRDefault="00D907D5" w:rsidP="00577EEE">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49C878DF" w14:textId="41692C49" w:rsidR="00D907D5" w:rsidRPr="0096594E" w:rsidRDefault="00D907D5" w:rsidP="00577EE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p>
        </w:tc>
      </w:tr>
      <w:tr w:rsidR="00D907D5" w14:paraId="28105A0F" w14:textId="77777777" w:rsidTr="00D90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18AF7ED" w14:textId="77777777" w:rsidR="00D907D5" w:rsidRDefault="00D907D5" w:rsidP="00D907D5">
            <w:pPr>
              <w:pStyle w:val="PBParagraph"/>
              <w:numPr>
                <w:ilvl w:val="0"/>
                <w:numId w:val="4"/>
              </w:numPr>
              <w:spacing w:before="60" w:after="60"/>
              <w:ind w:left="6" w:hanging="6"/>
              <w:jc w:val="left"/>
            </w:pPr>
          </w:p>
        </w:tc>
        <w:tc>
          <w:tcPr>
            <w:tcW w:w="4250" w:type="dxa"/>
            <w:shd w:val="clear" w:color="auto" w:fill="FDF0E7"/>
          </w:tcPr>
          <w:p w14:paraId="5B5615B7" w14:textId="1DDA0AAC" w:rsidR="00D907D5" w:rsidRPr="005D778D" w:rsidRDefault="00D907D5" w:rsidP="00D907D5">
            <w:pPr>
              <w:pStyle w:val="PBFSline"/>
              <w:cnfStyle w:val="000000100000" w:firstRow="0" w:lastRow="0" w:firstColumn="0" w:lastColumn="0" w:oddVBand="0" w:evenVBand="0" w:oddHBand="1" w:evenHBand="0" w:firstRowFirstColumn="0" w:firstRowLastColumn="0" w:lastRowFirstColumn="0" w:lastRowLastColumn="0"/>
            </w:pPr>
            <w:r w:rsidRPr="003F41DE">
              <w:t xml:space="preserve">Discriminatory eligibility </w:t>
            </w:r>
            <w:r>
              <w:t>and / or</w:t>
            </w:r>
            <w:r w:rsidRPr="003F41DE">
              <w:t xml:space="preserve"> suitability criteria.</w:t>
            </w:r>
            <w:r w:rsidRPr="003F41DE">
              <w:rPr>
                <w:rStyle w:val="EndnoteReference"/>
              </w:rPr>
              <w:endnoteReference w:id="222"/>
            </w:r>
            <w:r w:rsidRPr="003F41DE">
              <w:t xml:space="preserve"> </w:t>
            </w:r>
          </w:p>
        </w:tc>
        <w:tc>
          <w:tcPr>
            <w:tcW w:w="5934" w:type="dxa"/>
            <w:shd w:val="clear" w:color="auto" w:fill="F0F5EB"/>
          </w:tcPr>
          <w:p w14:paraId="60540E37" w14:textId="5D249CE3" w:rsidR="00D907D5" w:rsidRPr="00367303" w:rsidRDefault="00D907D5" w:rsidP="00D907D5">
            <w:pPr>
              <w:pStyle w:val="PBFSline"/>
              <w:cnfStyle w:val="000000100000" w:firstRow="0" w:lastRow="0" w:firstColumn="0" w:lastColumn="0" w:oddVBand="0" w:evenVBand="0" w:oddHBand="1" w:evenHBand="0" w:firstRowFirstColumn="0" w:firstRowLastColumn="0" w:lastRowFirstColumn="0" w:lastRowLastColumn="0"/>
            </w:pPr>
            <w:r w:rsidRPr="00F6560D">
              <w:t xml:space="preserve">Ensure that the </w:t>
            </w:r>
            <w:r w:rsidRPr="00F6560D">
              <w:rPr>
                <w:b/>
                <w:bCs/>
              </w:rPr>
              <w:t>regulations</w:t>
            </w:r>
            <w:r w:rsidRPr="00F6560D">
              <w:t xml:space="preserve"> or </w:t>
            </w:r>
            <w:r w:rsidRPr="00F6560D">
              <w:rPr>
                <w:b/>
                <w:bCs/>
              </w:rPr>
              <w:t>guidelines</w:t>
            </w:r>
            <w:r w:rsidRPr="00F6560D">
              <w:t xml:space="preserve"> on eligibility and suitability of the PAPs are </w:t>
            </w:r>
            <w:r w:rsidRPr="00F6560D">
              <w:rPr>
                <w:b/>
                <w:bCs/>
              </w:rPr>
              <w:t>not discriminatory</w:t>
            </w:r>
            <w:r w:rsidRPr="00F6560D">
              <w:t xml:space="preserve"> but based on </w:t>
            </w:r>
            <w:r w:rsidRPr="00F6560D">
              <w:rPr>
                <w:b/>
                <w:bCs/>
              </w:rPr>
              <w:t>objective criteria</w:t>
            </w:r>
            <w:r w:rsidRPr="00F6560D">
              <w:t>.</w:t>
            </w:r>
          </w:p>
        </w:tc>
        <w:tc>
          <w:tcPr>
            <w:tcW w:w="457" w:type="dxa"/>
            <w:shd w:val="clear" w:color="auto" w:fill="auto"/>
          </w:tcPr>
          <w:p w14:paraId="36103D67" w14:textId="460A20A5" w:rsidR="00D907D5" w:rsidRPr="0096594E" w:rsidRDefault="00D907D5" w:rsidP="00D907D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tc>
      </w:tr>
      <w:tr w:rsidR="00D907D5" w14:paraId="1B5F5ECE"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65BA96C" w14:textId="77777777" w:rsidR="00D907D5" w:rsidRDefault="00D907D5" w:rsidP="00D907D5">
            <w:pPr>
              <w:pStyle w:val="PBParagraph"/>
              <w:numPr>
                <w:ilvl w:val="0"/>
                <w:numId w:val="4"/>
              </w:numPr>
              <w:spacing w:before="60" w:after="60"/>
              <w:ind w:left="6" w:hanging="6"/>
              <w:jc w:val="left"/>
            </w:pPr>
          </w:p>
        </w:tc>
        <w:tc>
          <w:tcPr>
            <w:tcW w:w="4250" w:type="dxa"/>
            <w:shd w:val="clear" w:color="auto" w:fill="FBE4D5"/>
          </w:tcPr>
          <w:p w14:paraId="557F6202" w14:textId="32EDEEB4" w:rsidR="00D907D5" w:rsidRPr="005D778D" w:rsidRDefault="00D907D5" w:rsidP="00D907D5">
            <w:pPr>
              <w:pStyle w:val="PBFSline"/>
              <w:cnfStyle w:val="000000010000" w:firstRow="0" w:lastRow="0" w:firstColumn="0" w:lastColumn="0" w:oddVBand="0" w:evenVBand="0" w:oddHBand="0" w:evenHBand="1" w:firstRowFirstColumn="0" w:firstRowLastColumn="0" w:lastRowFirstColumn="0" w:lastRowLastColumn="0"/>
            </w:pPr>
            <w:r w:rsidRPr="003F41DE">
              <w:t xml:space="preserve">Lack of or inadequate </w:t>
            </w:r>
            <w:r>
              <w:t xml:space="preserve">information and / or </w:t>
            </w:r>
            <w:r w:rsidRPr="003F41DE">
              <w:t>counselling provided to the PAPs.</w:t>
            </w:r>
          </w:p>
        </w:tc>
        <w:tc>
          <w:tcPr>
            <w:tcW w:w="5934" w:type="dxa"/>
            <w:vMerge w:val="restart"/>
            <w:shd w:val="clear" w:color="auto" w:fill="DEE9D3"/>
          </w:tcPr>
          <w:p w14:paraId="12DFD566" w14:textId="61C21BC9" w:rsidR="00D907D5" w:rsidRDefault="00D907D5" w:rsidP="00D907D5">
            <w:pPr>
              <w:pStyle w:val="PBFSline"/>
              <w:cnfStyle w:val="000000010000" w:firstRow="0" w:lastRow="0" w:firstColumn="0" w:lastColumn="0" w:oddVBand="0" w:evenVBand="0" w:oddHBand="0" w:evenHBand="1" w:firstRowFirstColumn="0" w:firstRowLastColumn="0" w:lastRowFirstColumn="0" w:lastRowLastColumn="0"/>
            </w:pPr>
            <w:r w:rsidRPr="00F6560D">
              <w:t xml:space="preserve">Provide </w:t>
            </w:r>
            <w:r w:rsidRPr="00F6560D">
              <w:rPr>
                <w:b/>
                <w:bCs/>
              </w:rPr>
              <w:t xml:space="preserve">appropriate information, </w:t>
            </w:r>
            <w:proofErr w:type="gramStart"/>
            <w:r w:rsidRPr="00F6560D">
              <w:rPr>
                <w:b/>
                <w:bCs/>
              </w:rPr>
              <w:t>counselling</w:t>
            </w:r>
            <w:proofErr w:type="gramEnd"/>
            <w:r w:rsidRPr="00F6560D">
              <w:t xml:space="preserve"> and </w:t>
            </w:r>
            <w:r w:rsidRPr="00F6560D">
              <w:rPr>
                <w:b/>
                <w:bCs/>
              </w:rPr>
              <w:t>support</w:t>
            </w:r>
            <w:r w:rsidRPr="00F6560D">
              <w:t xml:space="preserve"> to the PAPs </w:t>
            </w:r>
            <w:r w:rsidRPr="00F6560D">
              <w:rPr>
                <w:b/>
                <w:bCs/>
              </w:rPr>
              <w:t>throughout</w:t>
            </w:r>
            <w:r w:rsidRPr="00F6560D">
              <w:t xml:space="preserve"> the adoption procedure and after the adoption</w:t>
            </w:r>
            <w:r w:rsidR="005F334A">
              <w:t xml:space="preserve"> has </w:t>
            </w:r>
            <w:r w:rsidR="0048757A">
              <w:t>been finalised</w:t>
            </w:r>
            <w:r w:rsidRPr="00F6560D">
              <w:t>.</w:t>
            </w:r>
            <w:bookmarkStart w:id="107" w:name="_Ref61535417"/>
            <w:r w:rsidRPr="00F6560D">
              <w:rPr>
                <w:rStyle w:val="EndnoteReference"/>
              </w:rPr>
              <w:endnoteReference w:id="223"/>
            </w:r>
            <w:bookmarkEnd w:id="107"/>
          </w:p>
        </w:tc>
        <w:tc>
          <w:tcPr>
            <w:tcW w:w="457" w:type="dxa"/>
            <w:shd w:val="clear" w:color="auto" w:fill="auto"/>
          </w:tcPr>
          <w:p w14:paraId="40FE933C" w14:textId="77777777" w:rsidR="00D907D5" w:rsidRPr="00F76E1B" w:rsidRDefault="00D907D5" w:rsidP="00D907D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1A53C954" w14:textId="0163453C" w:rsidR="00D907D5" w:rsidRPr="0096594E" w:rsidRDefault="00D907D5" w:rsidP="00D907D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D907D5" w14:paraId="1AA6E9AF" w14:textId="77777777" w:rsidTr="00D907D5">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4C4BCA9" w14:textId="77777777" w:rsidR="00D907D5" w:rsidRDefault="00D907D5" w:rsidP="00D907D5">
            <w:pPr>
              <w:pStyle w:val="PBParagraph"/>
              <w:numPr>
                <w:ilvl w:val="0"/>
                <w:numId w:val="4"/>
              </w:numPr>
              <w:spacing w:before="60" w:after="60"/>
              <w:ind w:left="6" w:hanging="6"/>
              <w:jc w:val="left"/>
            </w:pPr>
          </w:p>
        </w:tc>
        <w:tc>
          <w:tcPr>
            <w:tcW w:w="4250" w:type="dxa"/>
          </w:tcPr>
          <w:p w14:paraId="7A865F3B" w14:textId="494B0D88" w:rsidR="00D907D5" w:rsidRPr="005D778D" w:rsidRDefault="00D907D5" w:rsidP="00D907D5">
            <w:pPr>
              <w:pStyle w:val="PBFSline"/>
              <w:cnfStyle w:val="000000100000" w:firstRow="0" w:lastRow="0" w:firstColumn="0" w:lastColumn="0" w:oddVBand="0" w:evenVBand="0" w:oddHBand="1" w:evenHBand="0" w:firstRowFirstColumn="0" w:firstRowLastColumn="0" w:lastRowFirstColumn="0" w:lastRowLastColumn="0"/>
            </w:pPr>
            <w:r w:rsidRPr="003F41DE">
              <w:t>Lack of or inadequate support provided to the PAPs and the child after the matching procedure.</w:t>
            </w:r>
          </w:p>
        </w:tc>
        <w:tc>
          <w:tcPr>
            <w:tcW w:w="5934" w:type="dxa"/>
            <w:vMerge/>
            <w:shd w:val="clear" w:color="auto" w:fill="F0F5EB"/>
          </w:tcPr>
          <w:p w14:paraId="10005159" w14:textId="4A5732AA" w:rsidR="00D907D5" w:rsidRPr="00367303" w:rsidRDefault="00D907D5" w:rsidP="00D907D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0D8AA349" w14:textId="68BE65EB" w:rsidR="00D907D5" w:rsidRPr="0096594E" w:rsidRDefault="00D907D5" w:rsidP="00D907D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p>
        </w:tc>
      </w:tr>
      <w:tr w:rsidR="00D907D5" w14:paraId="0E6BB96D" w14:textId="77777777" w:rsidTr="00210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05FA0F7" w14:textId="77777777" w:rsidR="00D907D5" w:rsidRDefault="00D907D5" w:rsidP="00D907D5">
            <w:pPr>
              <w:pStyle w:val="PBParagraph"/>
              <w:numPr>
                <w:ilvl w:val="0"/>
                <w:numId w:val="4"/>
              </w:numPr>
              <w:spacing w:before="60" w:after="60"/>
              <w:ind w:left="6" w:hanging="6"/>
              <w:jc w:val="left"/>
            </w:pPr>
          </w:p>
        </w:tc>
        <w:tc>
          <w:tcPr>
            <w:tcW w:w="4250" w:type="dxa"/>
          </w:tcPr>
          <w:p w14:paraId="3FAED4A9" w14:textId="0E4C1BFF" w:rsidR="00D907D5" w:rsidRPr="005D778D" w:rsidRDefault="00D907D5" w:rsidP="00D907D5">
            <w:pPr>
              <w:pStyle w:val="PBFSline"/>
              <w:cnfStyle w:val="000000010000" w:firstRow="0" w:lastRow="0" w:firstColumn="0" w:lastColumn="0" w:oddVBand="0" w:evenVBand="0" w:oddHBand="0" w:evenHBand="1" w:firstRowFirstColumn="0" w:firstRowLastColumn="0" w:lastRowFirstColumn="0" w:lastRowLastColumn="0"/>
            </w:pPr>
            <w:r w:rsidRPr="00E9438B">
              <w:t>Submitting applications of PAPs suitable to adopt children with a certain profile (</w:t>
            </w:r>
            <w:r w:rsidRPr="00E9438B">
              <w:rPr>
                <w:i/>
              </w:rPr>
              <w:t>e.g.</w:t>
            </w:r>
            <w:r w:rsidRPr="00E9438B">
              <w:t>, young children) when adoptable children in the State of origin have other profiles (</w:t>
            </w:r>
            <w:r w:rsidRPr="00E9438B">
              <w:rPr>
                <w:i/>
              </w:rPr>
              <w:t xml:space="preserve">e.g., </w:t>
            </w:r>
            <w:r w:rsidRPr="00E9438B">
              <w:t>children with special needs).</w:t>
            </w:r>
            <w:bookmarkStart w:id="108" w:name="_Ref60996858"/>
            <w:r w:rsidRPr="00E9438B">
              <w:rPr>
                <w:rStyle w:val="EndnoteReference"/>
              </w:rPr>
              <w:endnoteReference w:id="224"/>
            </w:r>
            <w:bookmarkEnd w:id="108"/>
            <w:r w:rsidRPr="00E9438B">
              <w:rPr>
                <w:vertAlign w:val="superscript"/>
              </w:rPr>
              <w:t xml:space="preserve"> </w:t>
            </w:r>
            <w:r w:rsidR="00125EE4" w:rsidRPr="00125EE4">
              <w:t>[R]</w:t>
            </w:r>
            <w:r w:rsidRPr="00E9438B">
              <w:t xml:space="preserve"> </w:t>
            </w:r>
          </w:p>
        </w:tc>
        <w:tc>
          <w:tcPr>
            <w:tcW w:w="5934" w:type="dxa"/>
            <w:vMerge w:val="restart"/>
            <w:shd w:val="clear" w:color="auto" w:fill="F0F5EB"/>
          </w:tcPr>
          <w:p w14:paraId="7B6DF85F" w14:textId="5CE8DE63" w:rsidR="00D907D5" w:rsidRPr="008D64CB" w:rsidRDefault="002212ED" w:rsidP="00D907D5">
            <w:pPr>
              <w:pStyle w:val="PBFSline"/>
              <w:cnfStyle w:val="000000010000" w:firstRow="0" w:lastRow="0" w:firstColumn="0" w:lastColumn="0" w:oddVBand="0" w:evenVBand="0" w:oddHBand="0" w:evenHBand="1" w:firstRowFirstColumn="0" w:firstRowLastColumn="0" w:lastRowFirstColumn="0" w:lastRowLastColumn="0"/>
            </w:pPr>
            <w:r w:rsidRPr="008D64CB">
              <w:t>Ensure that only applications of PAPs are submitted to the State of origin where the profile of children they are suitable to adopt correspond to the profile of children in need of adoption in the State of origin.</w:t>
            </w:r>
          </w:p>
          <w:p w14:paraId="44DE42E2" w14:textId="4808F0E2" w:rsidR="00D907D5" w:rsidRPr="00E9438B" w:rsidRDefault="00D907D5" w:rsidP="00D907D5">
            <w:pPr>
              <w:pStyle w:val="PBFSline"/>
              <w:cnfStyle w:val="000000010000" w:firstRow="0" w:lastRow="0" w:firstColumn="0" w:lastColumn="0" w:oddVBand="0" w:evenVBand="0" w:oddHBand="0" w:evenHBand="1" w:firstRowFirstColumn="0" w:firstRowLastColumn="0" w:lastRowFirstColumn="0" w:lastRowLastColumn="0"/>
            </w:pPr>
            <w:r w:rsidRPr="00E9438B">
              <w:t xml:space="preserve">Ensure that the State of origin makes clear to all </w:t>
            </w:r>
            <w:r w:rsidR="00E705B4" w:rsidRPr="00E9438B">
              <w:t>its</w:t>
            </w:r>
            <w:r w:rsidRPr="00E9438B">
              <w:t xml:space="preserve"> partner receiving States </w:t>
            </w:r>
            <w:r w:rsidR="00E705B4" w:rsidRPr="00E9438B">
              <w:t>what are</w:t>
            </w:r>
            <w:r w:rsidRPr="00E9438B">
              <w:t xml:space="preserve"> the general needs of adoptable children in </w:t>
            </w:r>
            <w:r w:rsidR="002D455D" w:rsidRPr="00E9438B">
              <w:t>its</w:t>
            </w:r>
            <w:r w:rsidRPr="00E9438B">
              <w:t xml:space="preserve"> State.</w:t>
            </w:r>
          </w:p>
          <w:p w14:paraId="31212253" w14:textId="1A699A4C" w:rsidR="00D907D5" w:rsidRPr="00367303" w:rsidRDefault="00D907D5" w:rsidP="00D907D5">
            <w:pPr>
              <w:pStyle w:val="PBFSline"/>
              <w:cnfStyle w:val="000000010000" w:firstRow="0" w:lastRow="0" w:firstColumn="0" w:lastColumn="0" w:oddVBand="0" w:evenVBand="0" w:oddHBand="0" w:evenHBand="1" w:firstRowFirstColumn="0" w:firstRowLastColumn="0" w:lastRowFirstColumn="0" w:lastRowLastColumn="0"/>
            </w:pPr>
            <w:r w:rsidRPr="00E9438B">
              <w:t xml:space="preserve">Ensure that the matching is carried out </w:t>
            </w:r>
            <w:proofErr w:type="gramStart"/>
            <w:r w:rsidRPr="00E9438B">
              <w:t>on the basis of</w:t>
            </w:r>
            <w:proofErr w:type="gramEnd"/>
            <w:r w:rsidRPr="00E9438B">
              <w:t xml:space="preserve"> accurate, </w:t>
            </w:r>
            <w:r w:rsidRPr="00E9438B">
              <w:rPr>
                <w:b/>
              </w:rPr>
              <w:t>comprehensive and updated reports and evaluations</w:t>
            </w:r>
            <w:r w:rsidRPr="00E9438B">
              <w:t xml:space="preserve"> of the PAPs and the child, so that the qualities of the PAPs can respond to the needs of the child, including for intrafamily adoption.</w:t>
            </w:r>
            <w:r w:rsidRPr="00E9438B">
              <w:rPr>
                <w:rStyle w:val="EndnoteReference"/>
              </w:rPr>
              <w:endnoteReference w:id="225"/>
            </w:r>
            <w:r w:rsidRPr="00E9438B">
              <w:t xml:space="preserve"> </w:t>
            </w:r>
            <w:r w:rsidR="00125EE4" w:rsidRPr="00125EE4">
              <w:t>[R]</w:t>
            </w:r>
            <w:r w:rsidRPr="00E9438B">
              <w:t xml:space="preserve"> </w:t>
            </w:r>
          </w:p>
        </w:tc>
        <w:tc>
          <w:tcPr>
            <w:tcW w:w="457" w:type="dxa"/>
            <w:shd w:val="clear" w:color="auto" w:fill="auto"/>
          </w:tcPr>
          <w:p w14:paraId="09BD1BAA" w14:textId="77777777" w:rsidR="00D907D5" w:rsidRPr="00F76E1B" w:rsidRDefault="00D907D5" w:rsidP="00D907D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194530BE" w14:textId="36DB07D9" w:rsidR="00D907D5" w:rsidRPr="0096594E" w:rsidRDefault="00D907D5" w:rsidP="00D907D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D907D5" w14:paraId="67470C5D" w14:textId="77777777" w:rsidTr="0021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5B53A40" w14:textId="77777777" w:rsidR="00D907D5" w:rsidRDefault="00D907D5" w:rsidP="00D907D5">
            <w:pPr>
              <w:pStyle w:val="PBParagraph"/>
              <w:numPr>
                <w:ilvl w:val="0"/>
                <w:numId w:val="4"/>
              </w:numPr>
              <w:spacing w:before="60" w:after="60"/>
              <w:ind w:left="6" w:hanging="6"/>
              <w:jc w:val="left"/>
            </w:pPr>
          </w:p>
        </w:tc>
        <w:tc>
          <w:tcPr>
            <w:tcW w:w="4250" w:type="dxa"/>
            <w:shd w:val="clear" w:color="auto" w:fill="FDF0E7"/>
          </w:tcPr>
          <w:p w14:paraId="2488972C" w14:textId="1F4C68E0" w:rsidR="00D907D5" w:rsidRPr="005D778D" w:rsidRDefault="00D907D5" w:rsidP="00D907D5">
            <w:pPr>
              <w:pStyle w:val="PBFSline"/>
              <w:cnfStyle w:val="000000100000" w:firstRow="0" w:lastRow="0" w:firstColumn="0" w:lastColumn="0" w:oddVBand="0" w:evenVBand="0" w:oddHBand="1" w:evenHBand="0" w:firstRowFirstColumn="0" w:firstRowLastColumn="0" w:lastRowFirstColumn="0" w:lastRowLastColumn="0"/>
            </w:pPr>
            <w:r w:rsidRPr="00E9438B">
              <w:t xml:space="preserve">Prioritising the needs of the PAPs rather than the needs of the children. </w:t>
            </w:r>
            <w:r w:rsidR="00125EE4" w:rsidRPr="00125EE4">
              <w:t>[R]</w:t>
            </w:r>
            <w:r w:rsidR="008F6ECE" w:rsidRPr="00E9438B">
              <w:t xml:space="preserve"> </w:t>
            </w:r>
          </w:p>
        </w:tc>
        <w:tc>
          <w:tcPr>
            <w:tcW w:w="5934" w:type="dxa"/>
            <w:vMerge/>
            <w:shd w:val="clear" w:color="auto" w:fill="F0F5EB"/>
          </w:tcPr>
          <w:p w14:paraId="00AB4FA2" w14:textId="48EFB2B2" w:rsidR="00D907D5" w:rsidRPr="00367303" w:rsidRDefault="00D907D5" w:rsidP="00D907D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471AB964" w14:textId="4CFF443F" w:rsidR="00D907D5" w:rsidRPr="0096594E" w:rsidRDefault="00D907D5" w:rsidP="00D907D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p>
        </w:tc>
      </w:tr>
      <w:tr w:rsidR="001D61DF" w14:paraId="6E62E437"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74E047F" w14:textId="77777777" w:rsidR="001D61DF" w:rsidRDefault="001D61DF" w:rsidP="001D61DF">
            <w:pPr>
              <w:pStyle w:val="PBParagraph"/>
              <w:numPr>
                <w:ilvl w:val="0"/>
                <w:numId w:val="4"/>
              </w:numPr>
              <w:spacing w:before="60" w:after="60"/>
              <w:ind w:left="6" w:hanging="6"/>
              <w:jc w:val="left"/>
            </w:pPr>
          </w:p>
        </w:tc>
        <w:tc>
          <w:tcPr>
            <w:tcW w:w="4250" w:type="dxa"/>
            <w:shd w:val="clear" w:color="auto" w:fill="FBE4D5"/>
          </w:tcPr>
          <w:p w14:paraId="070F7BF8" w14:textId="6DAE8F4B" w:rsidR="001D61DF" w:rsidRPr="005D778D" w:rsidRDefault="001D61DF" w:rsidP="001D61DF">
            <w:pPr>
              <w:pStyle w:val="PBFSline"/>
              <w:cnfStyle w:val="000000010000" w:firstRow="0" w:lastRow="0" w:firstColumn="0" w:lastColumn="0" w:oddVBand="0" w:evenVBand="0" w:oddHBand="0" w:evenHBand="1" w:firstRowFirstColumn="0" w:firstRowLastColumn="0" w:lastRowFirstColumn="0" w:lastRowLastColumn="0"/>
            </w:pPr>
            <w:r w:rsidRPr="00E9438B">
              <w:t>Contact between the PAPs and the child has taken place before or outside the matching process (</w:t>
            </w:r>
            <w:r w:rsidRPr="00E9438B">
              <w:rPr>
                <w:i/>
              </w:rPr>
              <w:t>e.g.</w:t>
            </w:r>
            <w:r w:rsidRPr="00E9438B">
              <w:t>, pre-identified or pre-arranged adoptions, children attending summer camps or hosting programmes, PAPs or individuals volunteering in orphanages).</w:t>
            </w:r>
            <w:r w:rsidRPr="00E9438B">
              <w:rPr>
                <w:rStyle w:val="EndnoteReference"/>
              </w:rPr>
              <w:endnoteReference w:id="226"/>
            </w:r>
            <w:r w:rsidRPr="00E9438B">
              <w:rPr>
                <w:vertAlign w:val="superscript"/>
              </w:rPr>
              <w:t xml:space="preserve"> </w:t>
            </w:r>
            <w:r w:rsidR="00125EE4" w:rsidRPr="00125EE4">
              <w:t>[R]</w:t>
            </w:r>
            <w:r w:rsidRPr="00E9438B">
              <w:t xml:space="preserve"> </w:t>
            </w:r>
          </w:p>
        </w:tc>
        <w:tc>
          <w:tcPr>
            <w:tcW w:w="5934" w:type="dxa"/>
            <w:shd w:val="clear" w:color="auto" w:fill="DEE9D3"/>
          </w:tcPr>
          <w:p w14:paraId="0804977C" w14:textId="3AD4FAF0" w:rsidR="001D61DF" w:rsidRPr="00E9438B" w:rsidRDefault="001D61DF" w:rsidP="001D61DF">
            <w:pPr>
              <w:pStyle w:val="PBFSline"/>
              <w:cnfStyle w:val="000000010000" w:firstRow="0" w:lastRow="0" w:firstColumn="0" w:lastColumn="0" w:oddVBand="0" w:evenVBand="0" w:oddHBand="0" w:evenHBand="1" w:firstRowFirstColumn="0" w:firstRowLastColumn="0" w:lastRowFirstColumn="0" w:lastRowLastColumn="0"/>
            </w:pPr>
            <w:r w:rsidRPr="00E9438B">
              <w:t xml:space="preserve">Prevent practices leading to pre-identification of children for adoption by PAPs </w:t>
            </w:r>
            <w:r w:rsidR="00125EE4" w:rsidRPr="00125EE4">
              <w:t>[R]</w:t>
            </w:r>
            <w:r w:rsidR="00E01BDA" w:rsidRPr="00E9438B">
              <w:rPr>
                <w:b/>
              </w:rPr>
              <w:t>:</w:t>
            </w:r>
            <w:r w:rsidRPr="00E9438B">
              <w:t xml:space="preserve"> </w:t>
            </w:r>
          </w:p>
          <w:p w14:paraId="33341330" w14:textId="77777777" w:rsidR="001D61DF" w:rsidRPr="00E9438B" w:rsidRDefault="001D61DF" w:rsidP="001D61DF">
            <w:pPr>
              <w:pStyle w:val="PBFSindentline"/>
              <w:cnfStyle w:val="000000010000" w:firstRow="0" w:lastRow="0" w:firstColumn="0" w:lastColumn="0" w:oddVBand="0" w:evenVBand="0" w:oddHBand="0" w:evenHBand="1" w:firstRowFirstColumn="0" w:firstRowLastColumn="0" w:lastRowFirstColumn="0" w:lastRowLastColumn="0"/>
            </w:pPr>
            <w:r w:rsidRPr="00E9438B">
              <w:rPr>
                <w:b/>
              </w:rPr>
              <w:t>Prohibit</w:t>
            </w:r>
            <w:r w:rsidRPr="00E9438B">
              <w:t xml:space="preserve"> any </w:t>
            </w:r>
            <w:r w:rsidRPr="00E9438B">
              <w:rPr>
                <w:b/>
              </w:rPr>
              <w:t>contact</w:t>
            </w:r>
            <w:r w:rsidRPr="00E9438B">
              <w:t xml:space="preserve"> between the </w:t>
            </w:r>
            <w:r w:rsidRPr="00E9438B">
              <w:rPr>
                <w:b/>
                <w:u w:val="single"/>
              </w:rPr>
              <w:t>PAPs</w:t>
            </w:r>
            <w:r w:rsidRPr="00E9438B">
              <w:t xml:space="preserve"> and the </w:t>
            </w:r>
            <w:r w:rsidRPr="00E9438B">
              <w:rPr>
                <w:b/>
                <w:u w:val="single"/>
              </w:rPr>
              <w:t>child</w:t>
            </w:r>
            <w:r w:rsidRPr="00E9438B">
              <w:t xml:space="preserve"> before the child is declared adoptable, the PAPs are declared eligible and suitable to adopt, and before or outside the matching process (with the exception of intrafamily adoptions)</w:t>
            </w:r>
            <w:r w:rsidRPr="00E9438B" w:rsidDel="006F287E">
              <w:t xml:space="preserve">. </w:t>
            </w:r>
          </w:p>
          <w:p w14:paraId="56DEC082" w14:textId="77777777" w:rsidR="001D61DF" w:rsidRPr="001D61DF" w:rsidRDefault="001D61DF" w:rsidP="001D61DF">
            <w:pPr>
              <w:pStyle w:val="PBFSindentline"/>
              <w:cnfStyle w:val="000000010000" w:firstRow="0" w:lastRow="0" w:firstColumn="0" w:lastColumn="0" w:oddVBand="0" w:evenVBand="0" w:oddHBand="0" w:evenHBand="1" w:firstRowFirstColumn="0" w:firstRowLastColumn="0" w:lastRowFirstColumn="0" w:lastRowLastColumn="0"/>
            </w:pPr>
            <w:r w:rsidRPr="00E9438B">
              <w:t>In order to prevent the pre-identification of children for adoption, do not permit PAPs to participate in summer camps or hosting programmes.</w:t>
            </w:r>
            <w:r w:rsidRPr="00E9438B">
              <w:rPr>
                <w:rStyle w:val="EndnoteReference"/>
              </w:rPr>
              <w:endnoteReference w:id="227"/>
            </w:r>
            <w:r w:rsidRPr="00E9438B">
              <w:rPr>
                <w:vertAlign w:val="superscript"/>
              </w:rPr>
              <w:t xml:space="preserve"> </w:t>
            </w:r>
          </w:p>
          <w:p w14:paraId="78138812" w14:textId="64F0A1B1" w:rsidR="001D61DF" w:rsidRPr="00367303" w:rsidRDefault="001D61DF" w:rsidP="001D61DF">
            <w:pPr>
              <w:pStyle w:val="PBFSindentline"/>
              <w:cnfStyle w:val="000000010000" w:firstRow="0" w:lastRow="0" w:firstColumn="0" w:lastColumn="0" w:oddVBand="0" w:evenVBand="0" w:oddHBand="0" w:evenHBand="1" w:firstRowFirstColumn="0" w:firstRowLastColumn="0" w:lastRowFirstColumn="0" w:lastRowLastColumn="0"/>
            </w:pPr>
            <w:r w:rsidRPr="00E9438B">
              <w:t>Inform PAPs that an application to adopt</w:t>
            </w:r>
            <w:r w:rsidRPr="00E9438B" w:rsidDel="0033486B">
              <w:t xml:space="preserve"> </w:t>
            </w:r>
            <w:r w:rsidRPr="00E9438B">
              <w:t xml:space="preserve">a child identified during such camps or programmes will be refused by the </w:t>
            </w:r>
            <w:r w:rsidR="004B6C50" w:rsidRPr="00E9438B">
              <w:t>State of orig</w:t>
            </w:r>
            <w:r w:rsidR="00E705B4" w:rsidRPr="00E9438B">
              <w:t>i</w:t>
            </w:r>
            <w:r w:rsidR="004B6C50" w:rsidRPr="00E9438B">
              <w:t>n</w:t>
            </w:r>
            <w:r w:rsidRPr="00E9438B">
              <w:t xml:space="preserve"> and </w:t>
            </w:r>
            <w:r w:rsidR="004B6C50" w:rsidRPr="00E9438B">
              <w:t xml:space="preserve">receiving </w:t>
            </w:r>
            <w:r w:rsidRPr="00E9438B">
              <w:t>S</w:t>
            </w:r>
            <w:r w:rsidR="004B6C50" w:rsidRPr="00E9438B">
              <w:t>tate</w:t>
            </w:r>
            <w:r w:rsidRPr="00E9438B">
              <w:t>.</w:t>
            </w:r>
          </w:p>
        </w:tc>
        <w:tc>
          <w:tcPr>
            <w:tcW w:w="457" w:type="dxa"/>
            <w:shd w:val="clear" w:color="auto" w:fill="auto"/>
          </w:tcPr>
          <w:p w14:paraId="7C7E3DD0" w14:textId="77777777" w:rsidR="001D61DF" w:rsidRPr="00F76E1B" w:rsidRDefault="001D61DF" w:rsidP="001D61DF">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20581679" w14:textId="12164ACD" w:rsidR="001D61DF" w:rsidRPr="0096594E" w:rsidRDefault="001D61DF" w:rsidP="001D61DF">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1D61DF" w14:paraId="1860BE37" w14:textId="77777777" w:rsidTr="0021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6A46236" w14:textId="77777777" w:rsidR="001D61DF" w:rsidRDefault="001D61DF" w:rsidP="001D61DF">
            <w:pPr>
              <w:pStyle w:val="PBParagraph"/>
              <w:numPr>
                <w:ilvl w:val="0"/>
                <w:numId w:val="4"/>
              </w:numPr>
              <w:spacing w:before="60" w:after="60"/>
              <w:ind w:left="6" w:hanging="6"/>
              <w:jc w:val="left"/>
            </w:pPr>
          </w:p>
        </w:tc>
        <w:tc>
          <w:tcPr>
            <w:tcW w:w="4250" w:type="dxa"/>
            <w:shd w:val="clear" w:color="auto" w:fill="FDF0E7"/>
          </w:tcPr>
          <w:p w14:paraId="4B58AF6C" w14:textId="7C3497A0" w:rsidR="001D61DF" w:rsidRPr="005D778D" w:rsidRDefault="001D61DF" w:rsidP="001D61DF">
            <w:pPr>
              <w:pStyle w:val="PBFSline"/>
              <w:cnfStyle w:val="000000100000" w:firstRow="0" w:lastRow="0" w:firstColumn="0" w:lastColumn="0" w:oddVBand="0" w:evenVBand="0" w:oddHBand="1" w:evenHBand="0" w:firstRowFirstColumn="0" w:firstRowLastColumn="0" w:lastRowFirstColumn="0" w:lastRowLastColumn="0"/>
            </w:pPr>
            <w:r w:rsidRPr="003F41DE">
              <w:t>PAPs pressure the</w:t>
            </w:r>
            <w:r w:rsidRPr="00E826AC">
              <w:t xml:space="preserve"> Central Authority </w:t>
            </w:r>
            <w:r>
              <w:t>and / or</w:t>
            </w:r>
            <w:r w:rsidRPr="00E826AC">
              <w:t xml:space="preserve"> AAB to circumvent or accelerate the </w:t>
            </w:r>
            <w:r>
              <w:t xml:space="preserve">intercountry </w:t>
            </w:r>
            <w:r w:rsidRPr="00E826AC">
              <w:t>adoption procedure.</w:t>
            </w:r>
            <w:r w:rsidRPr="00DA1A30">
              <w:rPr>
                <w:rStyle w:val="EndnoteReference"/>
              </w:rPr>
              <w:endnoteReference w:id="228"/>
            </w:r>
          </w:p>
        </w:tc>
        <w:tc>
          <w:tcPr>
            <w:tcW w:w="5934" w:type="dxa"/>
            <w:shd w:val="clear" w:color="auto" w:fill="F0F5EB"/>
          </w:tcPr>
          <w:p w14:paraId="244E9B1A" w14:textId="0983FD0F" w:rsidR="001D61DF" w:rsidRPr="00367303" w:rsidRDefault="001D61DF" w:rsidP="001D61DF">
            <w:pPr>
              <w:pStyle w:val="PBFSline"/>
              <w:cnfStyle w:val="000000100000" w:firstRow="0" w:lastRow="0" w:firstColumn="0" w:lastColumn="0" w:oddVBand="0" w:evenVBand="0" w:oddHBand="1" w:evenHBand="0" w:firstRowFirstColumn="0" w:firstRowLastColumn="0" w:lastRowFirstColumn="0" w:lastRowLastColumn="0"/>
            </w:pPr>
            <w:r w:rsidRPr="00F6560D">
              <w:rPr>
                <w:b/>
                <w:bCs/>
              </w:rPr>
              <w:t>Inform</w:t>
            </w:r>
            <w:r w:rsidRPr="00F6560D">
              <w:t xml:space="preserve"> and </w:t>
            </w:r>
            <w:r w:rsidRPr="00F6560D">
              <w:rPr>
                <w:b/>
                <w:bCs/>
              </w:rPr>
              <w:t>educate</w:t>
            </w:r>
            <w:r w:rsidRPr="00F6560D">
              <w:t xml:space="preserve"> </w:t>
            </w:r>
            <w:r w:rsidRPr="00F6560D">
              <w:rPr>
                <w:b/>
                <w:bCs/>
              </w:rPr>
              <w:t>PAPs</w:t>
            </w:r>
            <w:r w:rsidRPr="00F6560D">
              <w:t xml:space="preserve"> about the </w:t>
            </w:r>
            <w:r w:rsidRPr="00F6560D">
              <w:rPr>
                <w:b/>
                <w:bCs/>
              </w:rPr>
              <w:t>Convention</w:t>
            </w:r>
            <w:r w:rsidRPr="00F6560D">
              <w:t>, including the necessity to apply its safeguards and procedures.</w:t>
            </w:r>
          </w:p>
        </w:tc>
        <w:tc>
          <w:tcPr>
            <w:tcW w:w="457" w:type="dxa"/>
            <w:shd w:val="clear" w:color="auto" w:fill="auto"/>
          </w:tcPr>
          <w:p w14:paraId="7C406639" w14:textId="77777777" w:rsidR="001D61DF" w:rsidRPr="00F76E1B"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76A0F841" w14:textId="4D9E8B0C" w:rsidR="001D61DF" w:rsidRPr="0096594E"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1D61DF" w14:paraId="49446CEE"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41854B4" w14:textId="77777777" w:rsidR="001D61DF" w:rsidRDefault="001D61DF" w:rsidP="001D61DF">
            <w:pPr>
              <w:pStyle w:val="PBParagraph"/>
              <w:numPr>
                <w:ilvl w:val="0"/>
                <w:numId w:val="4"/>
              </w:numPr>
              <w:spacing w:before="60" w:after="60"/>
              <w:ind w:left="6" w:hanging="6"/>
              <w:jc w:val="left"/>
            </w:pPr>
          </w:p>
        </w:tc>
        <w:tc>
          <w:tcPr>
            <w:tcW w:w="4250" w:type="dxa"/>
            <w:shd w:val="clear" w:color="auto" w:fill="FBE4D5"/>
          </w:tcPr>
          <w:p w14:paraId="04763B96" w14:textId="36442F0F" w:rsidR="001D61DF" w:rsidRPr="005D778D" w:rsidRDefault="001D61DF" w:rsidP="001D61DF">
            <w:pPr>
              <w:pStyle w:val="PBFSline"/>
              <w:cnfStyle w:val="000000010000" w:firstRow="0" w:lastRow="0" w:firstColumn="0" w:lastColumn="0" w:oddVBand="0" w:evenVBand="0" w:oddHBand="0" w:evenHBand="1" w:firstRowFirstColumn="0" w:firstRowLastColumn="0" w:lastRowFirstColumn="0" w:lastRowLastColumn="0"/>
            </w:pPr>
            <w:r w:rsidRPr="00E9438B">
              <w:t>Lack of or inadequate government processes and / or political will to identify, prevent and respond</w:t>
            </w:r>
            <w:r w:rsidRPr="008363DC">
              <w:rPr>
                <w:bCs/>
              </w:rPr>
              <w:t xml:space="preserve"> to irregularities </w:t>
            </w:r>
            <w:r>
              <w:rPr>
                <w:bCs/>
              </w:rPr>
              <w:t>regarding the assessment of PAPs</w:t>
            </w:r>
            <w:r w:rsidRPr="008363DC">
              <w:rPr>
                <w:bCs/>
              </w:rPr>
              <w:t>.</w:t>
            </w:r>
          </w:p>
        </w:tc>
        <w:tc>
          <w:tcPr>
            <w:tcW w:w="5934" w:type="dxa"/>
            <w:shd w:val="clear" w:color="auto" w:fill="DEE9D3"/>
          </w:tcPr>
          <w:p w14:paraId="46D893D4" w14:textId="1491019C" w:rsidR="001D61DF" w:rsidRPr="00367303" w:rsidRDefault="001D61DF" w:rsidP="001D61DF">
            <w:pPr>
              <w:pStyle w:val="PBFSline"/>
              <w:cnfStyle w:val="000000010000" w:firstRow="0" w:lastRow="0" w:firstColumn="0" w:lastColumn="0" w:oddVBand="0" w:evenVBand="0" w:oddHBand="0" w:evenHBand="1" w:firstRowFirstColumn="0" w:firstRowLastColumn="0" w:lastRowFirstColumn="0" w:lastRowLastColumn="0"/>
            </w:pPr>
            <w:r w:rsidRPr="00E9438B">
              <w:t xml:space="preserve">Develop government capacity, and establish and properly implement government processes to </w:t>
            </w:r>
            <w:r w:rsidRPr="00E9438B">
              <w:rPr>
                <w:b/>
              </w:rPr>
              <w:t>identify</w:t>
            </w:r>
            <w:r w:rsidRPr="00E9438B">
              <w:t xml:space="preserve">, </w:t>
            </w:r>
            <w:r w:rsidRPr="00E9438B">
              <w:rPr>
                <w:b/>
              </w:rPr>
              <w:t>prevent</w:t>
            </w:r>
            <w:r w:rsidRPr="00E9438B">
              <w:t xml:space="preserve"> and </w:t>
            </w:r>
            <w:r w:rsidRPr="00E9438B">
              <w:rPr>
                <w:b/>
              </w:rPr>
              <w:t>respond</w:t>
            </w:r>
            <w:r w:rsidRPr="00F6560D">
              <w:rPr>
                <w:bCs/>
              </w:rPr>
              <w:t xml:space="preserve"> to irregularities regarding the assessment of PAPs.</w:t>
            </w:r>
          </w:p>
        </w:tc>
        <w:tc>
          <w:tcPr>
            <w:tcW w:w="457" w:type="dxa"/>
            <w:shd w:val="clear" w:color="auto" w:fill="auto"/>
          </w:tcPr>
          <w:p w14:paraId="56492C64" w14:textId="77777777" w:rsidR="001D61DF" w:rsidRPr="00F76E1B" w:rsidRDefault="001D61DF" w:rsidP="001D61DF">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7DABF78A" w14:textId="5038DAC9" w:rsidR="001D61DF" w:rsidRPr="0096594E" w:rsidRDefault="001D61DF" w:rsidP="001D61DF">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1D61DF" w14:paraId="70DD787D" w14:textId="77777777" w:rsidTr="0021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BB24BB0" w14:textId="77777777" w:rsidR="001D61DF" w:rsidRDefault="001D61DF" w:rsidP="001D61DF">
            <w:pPr>
              <w:pStyle w:val="PBParagraph"/>
              <w:numPr>
                <w:ilvl w:val="0"/>
                <w:numId w:val="4"/>
              </w:numPr>
              <w:spacing w:before="60" w:after="60"/>
              <w:ind w:left="6" w:hanging="6"/>
              <w:jc w:val="left"/>
            </w:pPr>
          </w:p>
        </w:tc>
        <w:tc>
          <w:tcPr>
            <w:tcW w:w="4250" w:type="dxa"/>
            <w:shd w:val="clear" w:color="auto" w:fill="FDF0E7"/>
          </w:tcPr>
          <w:p w14:paraId="720E7B19" w14:textId="4550FF42" w:rsidR="001D61DF" w:rsidRPr="005D778D" w:rsidRDefault="001D61DF" w:rsidP="001D61DF">
            <w:pPr>
              <w:pStyle w:val="PBFSline"/>
              <w:cnfStyle w:val="000000100000" w:firstRow="0" w:lastRow="0" w:firstColumn="0" w:lastColumn="0" w:oddVBand="0" w:evenVBand="0" w:oddHBand="1" w:evenHBand="0" w:firstRowFirstColumn="0" w:firstRowLastColumn="0" w:lastRowFirstColumn="0" w:lastRowLastColumn="0"/>
            </w:pPr>
            <w:r w:rsidRPr="003F41DE">
              <w:rPr>
                <w:bCs/>
              </w:rPr>
              <w:t xml:space="preserve">Misconception that children in </w:t>
            </w:r>
            <w:r>
              <w:rPr>
                <w:bCs/>
              </w:rPr>
              <w:t xml:space="preserve">the </w:t>
            </w:r>
            <w:r w:rsidRPr="003F41DE">
              <w:rPr>
                <w:bCs/>
              </w:rPr>
              <w:t xml:space="preserve">State of origin need to be </w:t>
            </w:r>
            <w:r>
              <w:rPr>
                <w:bCs/>
              </w:rPr>
              <w:t>“</w:t>
            </w:r>
            <w:r w:rsidRPr="003F41DE">
              <w:rPr>
                <w:bCs/>
              </w:rPr>
              <w:t>saved</w:t>
            </w:r>
            <w:r>
              <w:rPr>
                <w:bCs/>
              </w:rPr>
              <w:t>”</w:t>
            </w:r>
            <w:r w:rsidRPr="003F41DE">
              <w:rPr>
                <w:bCs/>
              </w:rPr>
              <w:t>.</w:t>
            </w:r>
          </w:p>
        </w:tc>
        <w:tc>
          <w:tcPr>
            <w:tcW w:w="5934" w:type="dxa"/>
            <w:shd w:val="clear" w:color="auto" w:fill="F0F5EB"/>
          </w:tcPr>
          <w:p w14:paraId="309557F5" w14:textId="2EB9B3CB" w:rsidR="001D61DF" w:rsidRPr="00367303" w:rsidRDefault="001D61DF" w:rsidP="001D61DF">
            <w:pPr>
              <w:pStyle w:val="PBFSline"/>
              <w:cnfStyle w:val="000000100000" w:firstRow="0" w:lastRow="0" w:firstColumn="0" w:lastColumn="0" w:oddVBand="0" w:evenVBand="0" w:oddHBand="1" w:evenHBand="0" w:firstRowFirstColumn="0" w:firstRowLastColumn="0" w:lastRowFirstColumn="0" w:lastRowLastColumn="0"/>
            </w:pPr>
            <w:r w:rsidRPr="00E9438B">
              <w:t xml:space="preserve">Raise </w:t>
            </w:r>
            <w:r w:rsidRPr="00E9438B">
              <w:rPr>
                <w:b/>
              </w:rPr>
              <w:t>awareness</w:t>
            </w:r>
            <w:r w:rsidRPr="00E9438B">
              <w:t xml:space="preserve"> on the benefits of family support and reintegration programmes and the impact of family separation and alternative care on children. </w:t>
            </w:r>
            <w:r w:rsidR="00125EE4" w:rsidRPr="00125EE4">
              <w:t>[R]</w:t>
            </w:r>
            <w:r w:rsidRPr="00E9438B">
              <w:t xml:space="preserve"> </w:t>
            </w:r>
          </w:p>
        </w:tc>
        <w:tc>
          <w:tcPr>
            <w:tcW w:w="457" w:type="dxa"/>
            <w:shd w:val="clear" w:color="auto" w:fill="auto"/>
          </w:tcPr>
          <w:p w14:paraId="302E1E6C" w14:textId="77777777" w:rsidR="001D61DF" w:rsidRPr="00F76E1B"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2516A5A5" w14:textId="7451E10F" w:rsidR="001D61DF" w:rsidRPr="0096594E"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D907D5" w:rsidRPr="008B31DC" w14:paraId="3700AFF3"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4AB5E9E" w14:textId="77777777" w:rsidR="00D907D5" w:rsidRPr="008B31DC" w:rsidRDefault="00D907D5" w:rsidP="00D907D5">
            <w:pPr>
              <w:pStyle w:val="PBFSline"/>
            </w:pPr>
          </w:p>
        </w:tc>
        <w:tc>
          <w:tcPr>
            <w:tcW w:w="4250" w:type="dxa"/>
            <w:shd w:val="clear" w:color="auto" w:fill="auto"/>
          </w:tcPr>
          <w:p w14:paraId="4D59B6E7" w14:textId="77777777" w:rsidR="00D907D5" w:rsidRPr="00200721" w:rsidRDefault="00D907D5" w:rsidP="00D907D5">
            <w:pPr>
              <w:pStyle w:val="PBFSline"/>
              <w:cnfStyle w:val="000000010000" w:firstRow="0" w:lastRow="0" w:firstColumn="0" w:lastColumn="0" w:oddVBand="0" w:evenVBand="0" w:oddHBand="0" w:evenHBand="1" w:firstRowFirstColumn="0" w:firstRowLastColumn="0" w:lastRowFirstColumn="0" w:lastRowLastColumn="0"/>
              <w:rPr>
                <w:b/>
                <w:bCs/>
              </w:rPr>
            </w:pPr>
            <w:r w:rsidRPr="00200721">
              <w:rPr>
                <w:b/>
                <w:bCs/>
              </w:rPr>
              <w:t xml:space="preserve">At </w:t>
            </w:r>
            <w:r>
              <w:rPr>
                <w:b/>
                <w:bCs/>
              </w:rPr>
              <w:t>the CHILD PROTECTION</w:t>
            </w:r>
            <w:r w:rsidRPr="00200721">
              <w:rPr>
                <w:b/>
                <w:bCs/>
              </w:rPr>
              <w:t xml:space="preserve"> level</w:t>
            </w:r>
          </w:p>
        </w:tc>
        <w:tc>
          <w:tcPr>
            <w:tcW w:w="5934" w:type="dxa"/>
            <w:shd w:val="clear" w:color="auto" w:fill="auto"/>
          </w:tcPr>
          <w:p w14:paraId="05CA9E27" w14:textId="77777777" w:rsidR="00D907D5" w:rsidRPr="008B31DC" w:rsidRDefault="00D907D5" w:rsidP="00D907D5">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4921F6AA" w14:textId="77777777" w:rsidR="00D907D5" w:rsidRPr="008B31DC" w:rsidRDefault="00D907D5" w:rsidP="00D907D5">
            <w:pPr>
              <w:pStyle w:val="PBFSline"/>
              <w:jc w:val="left"/>
              <w:cnfStyle w:val="000000010000" w:firstRow="0" w:lastRow="0" w:firstColumn="0" w:lastColumn="0" w:oddVBand="0" w:evenVBand="0" w:oddHBand="0" w:evenHBand="1" w:firstRowFirstColumn="0" w:firstRowLastColumn="0" w:lastRowFirstColumn="0" w:lastRowLastColumn="0"/>
            </w:pPr>
          </w:p>
        </w:tc>
      </w:tr>
      <w:tr w:rsidR="001D61DF" w14:paraId="21A0FBB6" w14:textId="77777777" w:rsidTr="00D90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06ACF1A" w14:textId="77777777" w:rsidR="001D61DF" w:rsidRDefault="001D61DF" w:rsidP="001D61DF">
            <w:pPr>
              <w:pStyle w:val="PBParagraph"/>
              <w:numPr>
                <w:ilvl w:val="0"/>
                <w:numId w:val="4"/>
              </w:numPr>
              <w:spacing w:before="60" w:after="60"/>
              <w:ind w:left="6" w:hanging="6"/>
              <w:jc w:val="left"/>
            </w:pPr>
          </w:p>
        </w:tc>
        <w:tc>
          <w:tcPr>
            <w:tcW w:w="4250" w:type="dxa"/>
          </w:tcPr>
          <w:p w14:paraId="0C97D969" w14:textId="3AF154F8" w:rsidR="001D61DF" w:rsidRPr="005D778D" w:rsidRDefault="001D61DF" w:rsidP="001D61DF">
            <w:pPr>
              <w:pStyle w:val="PBFSline"/>
              <w:cnfStyle w:val="000000100000" w:firstRow="0" w:lastRow="0" w:firstColumn="0" w:lastColumn="0" w:oddVBand="0" w:evenVBand="0" w:oddHBand="1" w:evenHBand="0" w:firstRowFirstColumn="0" w:firstRowLastColumn="0" w:lastRowFirstColumn="0" w:lastRowLastColumn="0"/>
            </w:pPr>
            <w:r w:rsidRPr="00E9438B">
              <w:t xml:space="preserve">Voluntourism (see line </w:t>
            </w:r>
            <w:r w:rsidRPr="001267A5">
              <w:t>17</w:t>
            </w:r>
            <w:r>
              <w:t xml:space="preserve"> </w:t>
            </w:r>
            <w:r w:rsidRPr="00E9438B">
              <w:t xml:space="preserve">of this FS). </w:t>
            </w:r>
            <w:r w:rsidR="00125EE4" w:rsidRPr="00125EE4">
              <w:t>[R]</w:t>
            </w:r>
            <w:r w:rsidRPr="00E9438B">
              <w:t xml:space="preserve"> </w:t>
            </w:r>
          </w:p>
        </w:tc>
        <w:tc>
          <w:tcPr>
            <w:tcW w:w="5934" w:type="dxa"/>
            <w:shd w:val="clear" w:color="auto" w:fill="DEE9D3"/>
          </w:tcPr>
          <w:p w14:paraId="2A750AB4" w14:textId="3B838806" w:rsidR="001D61DF" w:rsidRPr="00E9438B" w:rsidRDefault="001D61DF" w:rsidP="001D61DF">
            <w:pPr>
              <w:pStyle w:val="PBFSline"/>
              <w:cnfStyle w:val="000000100000" w:firstRow="0" w:lastRow="0" w:firstColumn="0" w:lastColumn="0" w:oddVBand="0" w:evenVBand="0" w:oddHBand="1" w:evenHBand="0" w:firstRowFirstColumn="0" w:firstRowLastColumn="0" w:lastRowFirstColumn="0" w:lastRowLastColumn="0"/>
            </w:pPr>
            <w:r w:rsidRPr="00E9438B">
              <w:rPr>
                <w:b/>
              </w:rPr>
              <w:t>Prohibit “voluntourism”</w:t>
            </w:r>
            <w:r w:rsidRPr="00E9438B" w:rsidDel="009F4D7B">
              <w:t xml:space="preserve"> </w:t>
            </w:r>
            <w:r w:rsidRPr="00E9438B">
              <w:t xml:space="preserve">and visits by PAPs and other persons to child institutions in the State of origin </w:t>
            </w:r>
            <w:r w:rsidR="004B6C50" w:rsidRPr="00E9438B">
              <w:t xml:space="preserve">in order </w:t>
            </w:r>
            <w:r w:rsidRPr="00E9438B">
              <w:t>to prevent any pre-identification of children for adoption.</w:t>
            </w:r>
            <w:r w:rsidRPr="00E9438B">
              <w:rPr>
                <w:rStyle w:val="EndnoteReference"/>
              </w:rPr>
              <w:endnoteReference w:id="229"/>
            </w:r>
            <w:r w:rsidRPr="00E9438B">
              <w:rPr>
                <w:vertAlign w:val="superscript"/>
              </w:rPr>
              <w:t xml:space="preserve"> </w:t>
            </w:r>
          </w:p>
          <w:p w14:paraId="387C5721" w14:textId="0521E676" w:rsidR="001D61DF" w:rsidRDefault="001D61DF" w:rsidP="001D61DF">
            <w:pPr>
              <w:pStyle w:val="PBFSline"/>
              <w:cnfStyle w:val="000000100000" w:firstRow="0" w:lastRow="0" w:firstColumn="0" w:lastColumn="0" w:oddVBand="0" w:evenVBand="0" w:oddHBand="1" w:evenHBand="0" w:firstRowFirstColumn="0" w:firstRowLastColumn="0" w:lastRowFirstColumn="0" w:lastRowLastColumn="0"/>
            </w:pPr>
            <w:r w:rsidRPr="00E9438B">
              <w:lastRenderedPageBreak/>
              <w:t xml:space="preserve">Increase awareness-raising, including campaigns and </w:t>
            </w:r>
            <w:r w:rsidR="00B10D2C" w:rsidRPr="00E9438B">
              <w:t xml:space="preserve">providing information to </w:t>
            </w:r>
            <w:r w:rsidRPr="00E9438B">
              <w:t>PAPs</w:t>
            </w:r>
            <w:r w:rsidR="00B10D2C" w:rsidRPr="00E9438B">
              <w:t xml:space="preserve"> about the fact</w:t>
            </w:r>
            <w:r w:rsidRPr="00E9438B">
              <w:t xml:space="preserve"> that an application to adopt a child identified during such visits or voluntourism will be refused by the </w:t>
            </w:r>
            <w:r w:rsidR="00B10D2C" w:rsidRPr="00E9438B">
              <w:t>State of origin</w:t>
            </w:r>
            <w:r w:rsidRPr="00E9438B">
              <w:t xml:space="preserve"> and the </w:t>
            </w:r>
            <w:r w:rsidR="00B10D2C" w:rsidRPr="00E9438B">
              <w:t>receiving State</w:t>
            </w:r>
            <w:r w:rsidRPr="00E9438B">
              <w:t>.</w:t>
            </w:r>
            <w:r w:rsidR="00E01BDA" w:rsidRPr="00E9438B">
              <w:t xml:space="preserve"> </w:t>
            </w:r>
            <w:r w:rsidR="00125EE4" w:rsidRPr="00125EE4">
              <w:t>[R]</w:t>
            </w:r>
          </w:p>
        </w:tc>
        <w:tc>
          <w:tcPr>
            <w:tcW w:w="457" w:type="dxa"/>
            <w:shd w:val="clear" w:color="auto" w:fill="auto"/>
          </w:tcPr>
          <w:p w14:paraId="20FA06DF" w14:textId="77777777" w:rsidR="001D61DF" w:rsidRPr="00F76E1B"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lastRenderedPageBreak/>
              <w:t>RS</w:t>
            </w:r>
          </w:p>
          <w:p w14:paraId="1527597E" w14:textId="32E6527C" w:rsidR="001D61DF" w:rsidRPr="0096594E"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1D61DF" w:rsidRPr="008B31DC" w14:paraId="233EEFCE"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B645389" w14:textId="77777777" w:rsidR="001D61DF" w:rsidRPr="008B31DC" w:rsidRDefault="001D61DF" w:rsidP="001D61DF">
            <w:pPr>
              <w:pStyle w:val="PBFSline"/>
            </w:pPr>
          </w:p>
        </w:tc>
        <w:tc>
          <w:tcPr>
            <w:tcW w:w="4250" w:type="dxa"/>
            <w:shd w:val="clear" w:color="auto" w:fill="auto"/>
          </w:tcPr>
          <w:p w14:paraId="52E59FFC" w14:textId="3D5214F0" w:rsidR="001D61DF" w:rsidRPr="00200721" w:rsidRDefault="001D61DF" w:rsidP="001D61DF">
            <w:pPr>
              <w:pStyle w:val="PBFSline"/>
              <w:cnfStyle w:val="000000010000" w:firstRow="0" w:lastRow="0" w:firstColumn="0" w:lastColumn="0" w:oddVBand="0" w:evenVBand="0" w:oddHBand="0" w:evenHBand="1" w:firstRowFirstColumn="0" w:firstRowLastColumn="0" w:lastRowFirstColumn="0" w:lastRowLastColumn="0"/>
              <w:rPr>
                <w:b/>
                <w:bCs/>
              </w:rPr>
            </w:pPr>
            <w:r w:rsidRPr="00200721">
              <w:rPr>
                <w:b/>
                <w:bCs/>
              </w:rPr>
              <w:t xml:space="preserve">At </w:t>
            </w:r>
            <w:r>
              <w:rPr>
                <w:b/>
                <w:bCs/>
              </w:rPr>
              <w:t>the GENERAL</w:t>
            </w:r>
            <w:r w:rsidRPr="00200721">
              <w:rPr>
                <w:b/>
                <w:bCs/>
              </w:rPr>
              <w:t xml:space="preserve"> level</w:t>
            </w:r>
          </w:p>
        </w:tc>
        <w:tc>
          <w:tcPr>
            <w:tcW w:w="5934" w:type="dxa"/>
            <w:shd w:val="clear" w:color="auto" w:fill="auto"/>
          </w:tcPr>
          <w:p w14:paraId="4E377212" w14:textId="77777777" w:rsidR="001D61DF" w:rsidRPr="008B31DC" w:rsidRDefault="001D61DF" w:rsidP="001D61DF">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401FE91E" w14:textId="77777777" w:rsidR="001D61DF" w:rsidRPr="008B31DC" w:rsidRDefault="001D61DF" w:rsidP="001D61DF">
            <w:pPr>
              <w:pStyle w:val="PBFSline"/>
              <w:jc w:val="left"/>
              <w:cnfStyle w:val="000000010000" w:firstRow="0" w:lastRow="0" w:firstColumn="0" w:lastColumn="0" w:oddVBand="0" w:evenVBand="0" w:oddHBand="0" w:evenHBand="1" w:firstRowFirstColumn="0" w:firstRowLastColumn="0" w:lastRowFirstColumn="0" w:lastRowLastColumn="0"/>
            </w:pPr>
          </w:p>
        </w:tc>
      </w:tr>
      <w:tr w:rsidR="001D61DF" w14:paraId="24F5D9E5" w14:textId="77777777" w:rsidTr="00D90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0826563" w14:textId="77777777" w:rsidR="001D61DF" w:rsidRDefault="001D61DF" w:rsidP="001D61DF">
            <w:pPr>
              <w:pStyle w:val="PBParagraph"/>
              <w:numPr>
                <w:ilvl w:val="0"/>
                <w:numId w:val="4"/>
              </w:numPr>
              <w:spacing w:before="60" w:after="60"/>
              <w:ind w:left="6" w:hanging="6"/>
              <w:jc w:val="left"/>
            </w:pPr>
          </w:p>
        </w:tc>
        <w:tc>
          <w:tcPr>
            <w:tcW w:w="4250" w:type="dxa"/>
          </w:tcPr>
          <w:p w14:paraId="65785F9A" w14:textId="074348EA" w:rsidR="001D61DF" w:rsidRPr="005D778D" w:rsidRDefault="001D61DF" w:rsidP="001D61DF">
            <w:pPr>
              <w:pStyle w:val="PBFSline"/>
              <w:cnfStyle w:val="000000100000" w:firstRow="0" w:lastRow="0" w:firstColumn="0" w:lastColumn="0" w:oddVBand="0" w:evenVBand="0" w:oddHBand="1" w:evenHBand="0" w:firstRowFirstColumn="0" w:firstRowLastColumn="0" w:lastRowFirstColumn="0" w:lastRowLastColumn="0"/>
            </w:pPr>
            <w:r w:rsidRPr="00E9438B">
              <w:t>Culture of secrecy around the child’s adoption.</w:t>
            </w:r>
            <w:r w:rsidRPr="00E9438B">
              <w:rPr>
                <w:rStyle w:val="EndnoteReference"/>
              </w:rPr>
              <w:endnoteReference w:id="230"/>
            </w:r>
            <w:r w:rsidRPr="00E9438B">
              <w:t xml:space="preserve"> </w:t>
            </w:r>
            <w:r w:rsidR="00125EE4" w:rsidRPr="00125EE4">
              <w:t>[R]</w:t>
            </w:r>
            <w:r w:rsidRPr="00E9438B">
              <w:t xml:space="preserve"> </w:t>
            </w:r>
          </w:p>
        </w:tc>
        <w:tc>
          <w:tcPr>
            <w:tcW w:w="5934" w:type="dxa"/>
            <w:shd w:val="clear" w:color="auto" w:fill="DEE9D3"/>
          </w:tcPr>
          <w:p w14:paraId="21807227" w14:textId="77777777" w:rsidR="001D61DF" w:rsidRPr="00E9438B" w:rsidRDefault="001D61DF" w:rsidP="001D61DF">
            <w:pPr>
              <w:pStyle w:val="PBFSline"/>
              <w:cnfStyle w:val="000000100000" w:firstRow="0" w:lastRow="0" w:firstColumn="0" w:lastColumn="0" w:oddVBand="0" w:evenVBand="0" w:oddHBand="1" w:evenHBand="0" w:firstRowFirstColumn="0" w:firstRowLastColumn="0" w:lastRowFirstColumn="0" w:lastRowLastColumn="0"/>
            </w:pPr>
            <w:r w:rsidRPr="00E9438B">
              <w:t xml:space="preserve">Establish and properly implement policies to address the reasons for a </w:t>
            </w:r>
            <w:r w:rsidRPr="00E9438B">
              <w:rPr>
                <w:b/>
              </w:rPr>
              <w:t xml:space="preserve">culture of secrecy </w:t>
            </w:r>
            <w:r w:rsidRPr="00E9438B">
              <w:t xml:space="preserve">around the child’s adoption. </w:t>
            </w:r>
          </w:p>
          <w:p w14:paraId="57A7F98A" w14:textId="77777777" w:rsidR="001D61DF" w:rsidRPr="00E9438B" w:rsidRDefault="001D61DF" w:rsidP="001D61DF">
            <w:pPr>
              <w:pStyle w:val="PBFSline"/>
              <w:cnfStyle w:val="000000100000" w:firstRow="0" w:lastRow="0" w:firstColumn="0" w:lastColumn="0" w:oddVBand="0" w:evenVBand="0" w:oddHBand="1" w:evenHBand="0" w:firstRowFirstColumn="0" w:firstRowLastColumn="0" w:lastRowFirstColumn="0" w:lastRowLastColumn="0"/>
            </w:pPr>
            <w:r w:rsidRPr="00E9438B">
              <w:t xml:space="preserve">Inform and counsel PAPs about the importance to </w:t>
            </w:r>
            <w:r w:rsidRPr="00E9438B">
              <w:rPr>
                <w:b/>
              </w:rPr>
              <w:t>speak to the child</w:t>
            </w:r>
            <w:r w:rsidRPr="00E9438B">
              <w:t xml:space="preserve"> about their adoption, and how they intend to do so in an age-appropriate manner.</w:t>
            </w:r>
          </w:p>
          <w:p w14:paraId="1A2D0C62" w14:textId="2A4825D3" w:rsidR="001D61DF" w:rsidRDefault="001D61DF" w:rsidP="001D61DF">
            <w:pPr>
              <w:pStyle w:val="PBFSline"/>
              <w:cnfStyle w:val="000000100000" w:firstRow="0" w:lastRow="0" w:firstColumn="0" w:lastColumn="0" w:oddVBand="0" w:evenVBand="0" w:oddHBand="1" w:evenHBand="0" w:firstRowFirstColumn="0" w:firstRowLastColumn="0" w:lastRowFirstColumn="0" w:lastRowLastColumn="0"/>
            </w:pPr>
            <w:r w:rsidRPr="00E9438B">
              <w:t>Raise awareness on benefits of openness in adoption and preservation of the child’s right to identity.</w:t>
            </w:r>
            <w:r w:rsidR="00E9438B" w:rsidRPr="00E9438B">
              <w:t xml:space="preserve"> </w:t>
            </w:r>
            <w:r w:rsidR="00125EE4" w:rsidRPr="00125EE4">
              <w:t>[R]</w:t>
            </w:r>
            <w:r w:rsidRPr="00E9438B">
              <w:t xml:space="preserve"> </w:t>
            </w:r>
          </w:p>
        </w:tc>
        <w:tc>
          <w:tcPr>
            <w:tcW w:w="457" w:type="dxa"/>
            <w:shd w:val="clear" w:color="auto" w:fill="auto"/>
          </w:tcPr>
          <w:p w14:paraId="321CF524" w14:textId="77777777" w:rsidR="001D61DF" w:rsidRPr="00F76E1B"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4884AD36" w14:textId="1BF540D2" w:rsidR="001D61DF" w:rsidRPr="0096594E"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bl>
    <w:p w14:paraId="514C105E" w14:textId="11C0405E" w:rsidR="00931695" w:rsidRDefault="00931695" w:rsidP="00FE0E78">
      <w:pPr>
        <w:pStyle w:val="PBParagraph"/>
      </w:pPr>
    </w:p>
    <w:p w14:paraId="414AAB7C" w14:textId="77777777" w:rsidR="00C11C69" w:rsidRPr="00FE0E78" w:rsidRDefault="00C11C69" w:rsidP="00FE0E78">
      <w:pPr>
        <w:pStyle w:val="PBParagraph"/>
      </w:pPr>
      <w:r w:rsidRPr="00FE0E78">
        <w:br w:type="page"/>
      </w:r>
    </w:p>
    <w:p w14:paraId="094D6D38" w14:textId="3E2D3EBE" w:rsidR="009D2BD4" w:rsidRDefault="009D2BD4" w:rsidP="009D2BD4">
      <w:pPr>
        <w:pStyle w:val="PBFSAddinfo"/>
      </w:pPr>
      <w:r>
        <w:lastRenderedPageBreak/>
        <w:t xml:space="preserve">FS </w:t>
      </w:r>
      <w:r w:rsidR="00984186">
        <w:t>9</w:t>
      </w:r>
      <w:r w:rsidR="00254710">
        <w:t xml:space="preserve"> </w:t>
      </w:r>
      <w:r w:rsidR="00C869D8">
        <w:t>“</w:t>
      </w:r>
      <w:r>
        <w:t>PAPs</w:t>
      </w:r>
      <w:r w:rsidR="00C869D8">
        <w:t>”</w:t>
      </w:r>
      <w:r>
        <w:t xml:space="preserve"> – additional information</w:t>
      </w:r>
      <w:r w:rsidR="000E3F4B">
        <w:t xml:space="preserve"> (endnotes)</w:t>
      </w:r>
    </w:p>
    <w:p w14:paraId="7A63B6A9" w14:textId="77777777" w:rsidR="009D2BD4" w:rsidRDefault="009D2BD4" w:rsidP="009D2BD4">
      <w:pPr>
        <w:pStyle w:val="PBParagraphNumber"/>
        <w:numPr>
          <w:ilvl w:val="0"/>
          <w:numId w:val="0"/>
        </w:numPr>
        <w:ind w:left="567" w:hanging="567"/>
        <w:sectPr w:rsidR="009D2BD4" w:rsidSect="00293367">
          <w:footerReference w:type="default" r:id="rId46"/>
          <w:footerReference w:type="first" r:id="rId47"/>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5A084F3A" w14:textId="3CB453DC" w:rsidR="007156AF" w:rsidRDefault="00DE5827" w:rsidP="007156AF">
      <w:pPr>
        <w:pStyle w:val="PBFSHeading"/>
      </w:pPr>
      <w:r w:rsidRPr="00D97C9C">
        <w:lastRenderedPageBreak/>
        <w:t>FACT SHE</w:t>
      </w:r>
      <w:r w:rsidRPr="00DE4338">
        <w:t xml:space="preserve">ET </w:t>
      </w:r>
      <w:r w:rsidR="00984186">
        <w:t>10</w:t>
      </w:r>
    </w:p>
    <w:p w14:paraId="13FBCA13" w14:textId="0BD45524" w:rsidR="009A2A06" w:rsidRDefault="00676198" w:rsidP="009A2A06">
      <w:pPr>
        <w:pStyle w:val="PBFSTitle"/>
      </w:pPr>
      <w:bookmarkStart w:id="110" w:name="_Toc60744130"/>
      <w:bookmarkStart w:id="111" w:name="_Toc60745692"/>
      <w:bookmarkStart w:id="112" w:name="_Toc61255146"/>
      <w:bookmarkStart w:id="113" w:name="_Toc61616468"/>
      <w:bookmarkStart w:id="114" w:name="_Toc62299515"/>
      <w:bookmarkStart w:id="115" w:name="_Toc62299579"/>
      <w:bookmarkStart w:id="116" w:name="_Toc64621501"/>
      <w:bookmarkStart w:id="117" w:name="_Toc89789961"/>
      <w:r>
        <w:t xml:space="preserve">Circumventing </w:t>
      </w:r>
      <w:r w:rsidRPr="00676198">
        <w:t>Matching</w:t>
      </w:r>
      <w:bookmarkEnd w:id="110"/>
      <w:bookmarkEnd w:id="111"/>
      <w:bookmarkEnd w:id="112"/>
      <w:bookmarkEnd w:id="113"/>
      <w:bookmarkEnd w:id="114"/>
      <w:bookmarkEnd w:id="115"/>
      <w:bookmarkEnd w:id="116"/>
      <w:bookmarkEnd w:id="117"/>
    </w:p>
    <w:p w14:paraId="3D83F5A6" w14:textId="77777777" w:rsidR="009A2A06" w:rsidRDefault="009A2A06" w:rsidP="009A2A06">
      <w:pPr>
        <w:pStyle w:val="PBFSseealso"/>
        <w:spacing w:before="120"/>
      </w:pPr>
      <w:r>
        <w:t>On this topic, see also:</w:t>
      </w:r>
    </w:p>
    <w:p w14:paraId="0A73A45E" w14:textId="589A4E57" w:rsidR="009A2A06" w:rsidRDefault="00F80336" w:rsidP="009A2A06">
      <w:pPr>
        <w:pStyle w:val="PBFSline"/>
        <w:jc w:val="right"/>
      </w:pPr>
      <w:r>
        <w:t xml:space="preserve">FS </w:t>
      </w:r>
      <w:r w:rsidR="00284F98">
        <w:t>9</w:t>
      </w:r>
      <w:r>
        <w:t xml:space="preserve"> </w:t>
      </w:r>
      <w:r w:rsidR="009F6EFD">
        <w:t>“</w:t>
      </w:r>
      <w:r>
        <w:t>PAPs</w:t>
      </w:r>
      <w:r w:rsidR="009F6EFD">
        <w:t>” and</w:t>
      </w:r>
      <w:r>
        <w:t xml:space="preserve"> </w:t>
      </w:r>
      <w:r w:rsidR="00B47D8E" w:rsidRPr="00E56103">
        <w:t xml:space="preserve">FS </w:t>
      </w:r>
      <w:r>
        <w:t xml:space="preserve">2 </w:t>
      </w:r>
      <w:r w:rsidR="009F6EFD">
        <w:t>“</w:t>
      </w:r>
      <w:r w:rsidR="00EF4D41" w:rsidRPr="00E56103">
        <w:t xml:space="preserve">Circumventing </w:t>
      </w:r>
      <w:r w:rsidR="008F3341">
        <w:t xml:space="preserve">the </w:t>
      </w:r>
      <w:r w:rsidR="00EF4D41" w:rsidRPr="00E56103">
        <w:t>Convention</w:t>
      </w:r>
      <w:r w:rsidR="009F6EFD">
        <w:t>”</w:t>
      </w:r>
    </w:p>
    <w:p w14:paraId="1175736E" w14:textId="77777777" w:rsidR="009A2A06" w:rsidRDefault="009A2A06" w:rsidP="009A2A06">
      <w:pPr>
        <w:pStyle w:val="PBParagraph"/>
      </w:pPr>
    </w:p>
    <w:tbl>
      <w:tblPr>
        <w:tblStyle w:val="GridTable4-Accent6"/>
        <w:tblW w:w="11057" w:type="dxa"/>
        <w:tblInd w:w="-314" w:type="dxa"/>
        <w:tblLook w:val="04A0" w:firstRow="1" w:lastRow="0" w:firstColumn="1" w:lastColumn="0" w:noHBand="0" w:noVBand="1"/>
      </w:tblPr>
      <w:tblGrid>
        <w:gridCol w:w="425"/>
        <w:gridCol w:w="4241"/>
        <w:gridCol w:w="5934"/>
        <w:gridCol w:w="457"/>
      </w:tblGrid>
      <w:tr w:rsidR="00C54EE9" w14:paraId="46C32FE7" w14:textId="51A8615D" w:rsidTr="00995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61DA0F29" w14:textId="77777777" w:rsidR="009A2A06" w:rsidRDefault="009A2A06" w:rsidP="00097C65">
            <w:pPr>
              <w:pStyle w:val="PBParagraph"/>
              <w:spacing w:before="60" w:after="60"/>
              <w:ind w:left="7"/>
              <w:jc w:val="center"/>
            </w:pPr>
          </w:p>
        </w:tc>
        <w:tc>
          <w:tcPr>
            <w:tcW w:w="4253" w:type="dxa"/>
          </w:tcPr>
          <w:p w14:paraId="05848DB0" w14:textId="77777777" w:rsidR="009A2A06" w:rsidRPr="00200721"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ILLICIT PRACTICES</w:t>
            </w:r>
          </w:p>
        </w:tc>
        <w:tc>
          <w:tcPr>
            <w:tcW w:w="5954" w:type="dxa"/>
          </w:tcPr>
          <w:p w14:paraId="26A5EEB4" w14:textId="77777777" w:rsidR="009A2A06" w:rsidRPr="00C662F1"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425" w:type="dxa"/>
            <w:shd w:val="clear" w:color="auto" w:fill="auto"/>
          </w:tcPr>
          <w:p w14:paraId="7C43C603" w14:textId="77777777" w:rsidR="00A84876" w:rsidRPr="00C662F1" w:rsidRDefault="00A84876" w:rsidP="00A84876">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A2A06" w:rsidRPr="008B31DC" w14:paraId="7403BE3F" w14:textId="5A029133" w:rsidTr="00995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91199D1" w14:textId="77777777" w:rsidR="009A2A06" w:rsidRPr="008B31DC" w:rsidRDefault="009A2A06" w:rsidP="00097C65">
            <w:pPr>
              <w:pStyle w:val="PBFSline"/>
            </w:pPr>
          </w:p>
        </w:tc>
        <w:tc>
          <w:tcPr>
            <w:tcW w:w="4253" w:type="dxa"/>
            <w:shd w:val="clear" w:color="auto" w:fill="auto"/>
          </w:tcPr>
          <w:p w14:paraId="4346CC27" w14:textId="1CDC3C4D" w:rsidR="009A2A06" w:rsidRPr="00200721" w:rsidRDefault="009A2A06"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sidR="002F1C08">
              <w:rPr>
                <w:b/>
                <w:bCs/>
              </w:rPr>
              <w:t xml:space="preserve">the </w:t>
            </w:r>
            <w:r w:rsidR="007E65AA">
              <w:rPr>
                <w:b/>
                <w:bCs/>
              </w:rPr>
              <w:t>ADOPTION</w:t>
            </w:r>
            <w:r w:rsidRPr="00200721">
              <w:rPr>
                <w:b/>
                <w:bCs/>
              </w:rPr>
              <w:t xml:space="preserve"> level</w:t>
            </w:r>
          </w:p>
        </w:tc>
        <w:tc>
          <w:tcPr>
            <w:tcW w:w="5954" w:type="dxa"/>
            <w:shd w:val="clear" w:color="auto" w:fill="auto"/>
          </w:tcPr>
          <w:p w14:paraId="04BD7A26" w14:textId="77777777" w:rsidR="009A2A06" w:rsidRPr="008B31DC" w:rsidRDefault="009A2A06" w:rsidP="00097C65">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4894DB12" w14:textId="77777777" w:rsidR="00A84876" w:rsidRPr="008B31DC"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pPr>
          </w:p>
        </w:tc>
      </w:tr>
      <w:tr w:rsidR="00F44DA8" w14:paraId="5AAD1402" w14:textId="582993CB"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EA66ACD" w14:textId="77777777" w:rsidR="009A2A06" w:rsidRPr="009A2A06" w:rsidRDefault="009A2A06" w:rsidP="00E32340">
            <w:pPr>
              <w:pStyle w:val="PBFSNumber"/>
              <w:numPr>
                <w:ilvl w:val="0"/>
                <w:numId w:val="6"/>
              </w:numPr>
              <w:ind w:left="168" w:hanging="142"/>
            </w:pPr>
          </w:p>
        </w:tc>
        <w:tc>
          <w:tcPr>
            <w:tcW w:w="4253" w:type="dxa"/>
            <w:shd w:val="clear" w:color="auto" w:fill="FFE1E1"/>
          </w:tcPr>
          <w:p w14:paraId="615C144F" w14:textId="2FD0CE42" w:rsidR="009A2A06" w:rsidRPr="00ED2377" w:rsidRDefault="008E4A60" w:rsidP="00097C65">
            <w:pPr>
              <w:pStyle w:val="PBFSline"/>
              <w:cnfStyle w:val="000000010000" w:firstRow="0" w:lastRow="0" w:firstColumn="0" w:lastColumn="0" w:oddVBand="0" w:evenVBand="0" w:oddHBand="0" w:evenHBand="1" w:firstRowFirstColumn="0" w:firstRowLastColumn="0" w:lastRowFirstColumn="0" w:lastRowLastColumn="0"/>
            </w:pPr>
            <w:r w:rsidRPr="00ED2377">
              <w:rPr>
                <w:b/>
                <w:bCs/>
              </w:rPr>
              <w:t>Bypassing</w:t>
            </w:r>
            <w:r w:rsidRPr="00ED2377">
              <w:t xml:space="preserve"> or </w:t>
            </w:r>
            <w:r w:rsidRPr="00ED2377">
              <w:rPr>
                <w:b/>
                <w:bCs/>
              </w:rPr>
              <w:t>pre-empting</w:t>
            </w:r>
            <w:r w:rsidRPr="00ED2377">
              <w:t xml:space="preserve"> the matching process, </w:t>
            </w:r>
            <w:r w:rsidR="00821BD7" w:rsidRPr="00ED2377">
              <w:rPr>
                <w:i/>
                <w:iCs/>
              </w:rPr>
              <w:t>e.g.</w:t>
            </w:r>
            <w:r w:rsidRPr="00ED2377">
              <w:t>:</w:t>
            </w:r>
            <w:r w:rsidR="006E6D58" w:rsidRPr="00ED2377">
              <w:t xml:space="preserve"> </w:t>
            </w:r>
          </w:p>
        </w:tc>
        <w:tc>
          <w:tcPr>
            <w:tcW w:w="5954" w:type="dxa"/>
            <w:shd w:val="clear" w:color="auto" w:fill="DEE9D3"/>
          </w:tcPr>
          <w:p w14:paraId="2AC8212A" w14:textId="0EBC1EE0" w:rsidR="009A2A06" w:rsidRPr="00ED2377" w:rsidRDefault="00D84FB8" w:rsidP="004D443C">
            <w:pPr>
              <w:pStyle w:val="PBFSline"/>
              <w:cnfStyle w:val="000000010000" w:firstRow="0" w:lastRow="0" w:firstColumn="0" w:lastColumn="0" w:oddVBand="0" w:evenVBand="0" w:oddHBand="0" w:evenHBand="1" w:firstRowFirstColumn="0" w:firstRowLastColumn="0" w:lastRowFirstColumn="0" w:lastRowLastColumn="0"/>
            </w:pPr>
            <w:r w:rsidRPr="00ED2377">
              <w:t xml:space="preserve">Establish and </w:t>
            </w:r>
            <w:r w:rsidR="00E7165C" w:rsidRPr="00ED2377">
              <w:t xml:space="preserve">properly </w:t>
            </w:r>
            <w:r w:rsidRPr="00ED2377">
              <w:t xml:space="preserve">implement </w:t>
            </w:r>
            <w:r w:rsidR="00FE7341" w:rsidRPr="00ED2377">
              <w:rPr>
                <w:b/>
                <w:bCs/>
              </w:rPr>
              <w:t>guidelines</w:t>
            </w:r>
            <w:r w:rsidR="00FE7341" w:rsidRPr="00ED2377">
              <w:t xml:space="preserve"> and </w:t>
            </w:r>
            <w:r w:rsidR="00FE7341" w:rsidRPr="00ED2377">
              <w:rPr>
                <w:b/>
                <w:bCs/>
              </w:rPr>
              <w:t>procedures</w:t>
            </w:r>
            <w:r w:rsidR="00FE7341" w:rsidRPr="00ED2377">
              <w:t xml:space="preserve"> for</w:t>
            </w:r>
            <w:r w:rsidRPr="00ED2377">
              <w:t xml:space="preserve"> matching.</w:t>
            </w:r>
            <w:r w:rsidR="00362FE5" w:rsidRPr="00ED2377">
              <w:rPr>
                <w:rStyle w:val="EndnoteReference"/>
              </w:rPr>
              <w:endnoteReference w:id="231"/>
            </w:r>
          </w:p>
        </w:tc>
        <w:tc>
          <w:tcPr>
            <w:tcW w:w="425" w:type="dxa"/>
            <w:shd w:val="clear" w:color="auto" w:fill="auto"/>
          </w:tcPr>
          <w:p w14:paraId="74DE0EF2" w14:textId="77777777" w:rsidR="00A84876"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pPr>
          </w:p>
        </w:tc>
      </w:tr>
      <w:tr w:rsidR="00F44DA8" w14:paraId="4F93BFBD" w14:textId="3431F349"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CE58311" w14:textId="77777777" w:rsidR="00D05F39" w:rsidRPr="00CF3EBE" w:rsidRDefault="00D05F39" w:rsidP="00E32340">
            <w:pPr>
              <w:pStyle w:val="PBParagraph"/>
              <w:numPr>
                <w:ilvl w:val="0"/>
                <w:numId w:val="4"/>
              </w:numPr>
              <w:spacing w:before="60" w:after="60"/>
              <w:ind w:left="6" w:hanging="6"/>
              <w:jc w:val="left"/>
            </w:pPr>
          </w:p>
        </w:tc>
        <w:tc>
          <w:tcPr>
            <w:tcW w:w="4253" w:type="dxa"/>
            <w:shd w:val="clear" w:color="auto" w:fill="FFF3F3"/>
          </w:tcPr>
          <w:p w14:paraId="4BE2040F" w14:textId="228F3528" w:rsidR="00D05F39" w:rsidRPr="00ED2377" w:rsidRDefault="00D05F39" w:rsidP="00A56D13">
            <w:pPr>
              <w:pStyle w:val="PBFSindentline"/>
              <w:cnfStyle w:val="000000100000" w:firstRow="0" w:lastRow="0" w:firstColumn="0" w:lastColumn="0" w:oddVBand="0" w:evenVBand="0" w:oddHBand="1" w:evenHBand="0" w:firstRowFirstColumn="0" w:firstRowLastColumn="0" w:lastRowFirstColumn="0" w:lastRowLastColumn="0"/>
            </w:pPr>
            <w:r w:rsidRPr="00ED2377">
              <w:t xml:space="preserve">Children selected </w:t>
            </w:r>
            <w:r w:rsidR="00111354" w:rsidRPr="00ED2377">
              <w:t>or</w:t>
            </w:r>
            <w:r w:rsidRPr="00ED2377" w:rsidDel="00B2125D">
              <w:t xml:space="preserve"> chosen </w:t>
            </w:r>
            <w:r w:rsidRPr="00ED2377">
              <w:t>by the PAPs.</w:t>
            </w:r>
            <w:r w:rsidR="00E8420E" w:rsidRPr="00ED2377">
              <w:t xml:space="preserve"> </w:t>
            </w:r>
            <w:r w:rsidR="00125EE4" w:rsidRPr="00125EE4">
              <w:t>[R]</w:t>
            </w:r>
          </w:p>
        </w:tc>
        <w:tc>
          <w:tcPr>
            <w:tcW w:w="5954" w:type="dxa"/>
            <w:shd w:val="clear" w:color="auto" w:fill="F0F5EB"/>
          </w:tcPr>
          <w:p w14:paraId="3247CEC7" w14:textId="54B6320A" w:rsidR="00D05F39" w:rsidRPr="00ED2377" w:rsidRDefault="00D05F39" w:rsidP="00A56D13">
            <w:pPr>
              <w:pStyle w:val="PBFSline"/>
              <w:cnfStyle w:val="000000100000" w:firstRow="0" w:lastRow="0" w:firstColumn="0" w:lastColumn="0" w:oddVBand="0" w:evenVBand="0" w:oddHBand="1" w:evenHBand="0" w:firstRowFirstColumn="0" w:firstRowLastColumn="0" w:lastRowFirstColumn="0" w:lastRowLastColumn="0"/>
            </w:pPr>
            <w:r w:rsidRPr="00ED2377">
              <w:rPr>
                <w:b/>
              </w:rPr>
              <w:t>Prohibit</w:t>
            </w:r>
            <w:r w:rsidRPr="00ED2377">
              <w:t xml:space="preserve"> PAPs</w:t>
            </w:r>
            <w:r w:rsidR="008B482C" w:rsidRPr="00ED2377">
              <w:t xml:space="preserve"> from </w:t>
            </w:r>
            <w:r w:rsidR="008B482C" w:rsidRPr="00ED2377">
              <w:rPr>
                <w:b/>
              </w:rPr>
              <w:t>selecting</w:t>
            </w:r>
            <w:r w:rsidR="008B482C" w:rsidRPr="00ED2377">
              <w:t xml:space="preserve"> </w:t>
            </w:r>
            <w:r w:rsidR="008B482C" w:rsidRPr="00ED2377" w:rsidDel="00B2125D">
              <w:t xml:space="preserve">or </w:t>
            </w:r>
            <w:r w:rsidR="008B482C" w:rsidRPr="00ED2377" w:rsidDel="00B2125D">
              <w:rPr>
                <w:b/>
              </w:rPr>
              <w:t>choosing</w:t>
            </w:r>
            <w:r w:rsidR="008B482C" w:rsidRPr="00ED2377" w:rsidDel="00B2125D">
              <w:t xml:space="preserve"> </w:t>
            </w:r>
            <w:r w:rsidR="008B482C" w:rsidRPr="00ED2377">
              <w:t>a child</w:t>
            </w:r>
            <w:r w:rsidRPr="00ED2377">
              <w:t>.</w:t>
            </w:r>
            <w:r w:rsidR="00C21AA0" w:rsidRPr="00ED2377">
              <w:t xml:space="preserve"> </w:t>
            </w:r>
          </w:p>
          <w:p w14:paraId="19E70ABD" w14:textId="3AFD8887" w:rsidR="005C5422" w:rsidRPr="00ED2377" w:rsidRDefault="005C5422" w:rsidP="00A56D13">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1D17B469" w14:textId="77777777" w:rsidR="00A84876" w:rsidRPr="00F76E1B"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048DA74D" w14:textId="3170D738" w:rsidR="00A84876" w:rsidRPr="00F76E1B"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F44DA8" w14:paraId="75EC2252" w14:textId="6A50896D"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FF4A251" w14:textId="77777777" w:rsidR="00D05F39" w:rsidRPr="00CF3EBE" w:rsidRDefault="00D05F39" w:rsidP="00E32340">
            <w:pPr>
              <w:pStyle w:val="PBParagraph"/>
              <w:numPr>
                <w:ilvl w:val="0"/>
                <w:numId w:val="4"/>
              </w:numPr>
              <w:spacing w:before="60" w:after="60"/>
              <w:ind w:left="6" w:hanging="6"/>
              <w:jc w:val="left"/>
            </w:pPr>
          </w:p>
        </w:tc>
        <w:tc>
          <w:tcPr>
            <w:tcW w:w="4253" w:type="dxa"/>
            <w:shd w:val="clear" w:color="auto" w:fill="FFE1E1"/>
          </w:tcPr>
          <w:p w14:paraId="7703DE28" w14:textId="1B6C7C51" w:rsidR="00D05F39" w:rsidRPr="00ED2377" w:rsidRDefault="00D05F39" w:rsidP="00A56D13">
            <w:pPr>
              <w:pStyle w:val="PBFSindentline"/>
              <w:cnfStyle w:val="000000010000" w:firstRow="0" w:lastRow="0" w:firstColumn="0" w:lastColumn="0" w:oddVBand="0" w:evenVBand="0" w:oddHBand="0" w:evenHBand="1" w:firstRowFirstColumn="0" w:firstRowLastColumn="0" w:lastRowFirstColumn="0" w:lastRowLastColumn="0"/>
            </w:pPr>
            <w:r w:rsidRPr="00ED2377">
              <w:t xml:space="preserve">Private arrangements </w:t>
            </w:r>
            <w:r w:rsidR="00A33FE3" w:rsidRPr="00ED2377">
              <w:t xml:space="preserve">on matching </w:t>
            </w:r>
            <w:r w:rsidRPr="00ED2377">
              <w:t xml:space="preserve">between AABs, child institutions and / or individuals. </w:t>
            </w:r>
            <w:r w:rsidR="00ED799E" w:rsidRPr="00ED2377">
              <w:rPr>
                <w:b/>
                <w:bCs/>
              </w:rPr>
              <w:t xml:space="preserve"> </w:t>
            </w:r>
          </w:p>
        </w:tc>
        <w:tc>
          <w:tcPr>
            <w:tcW w:w="5954" w:type="dxa"/>
            <w:shd w:val="clear" w:color="auto" w:fill="DEE9D3"/>
          </w:tcPr>
          <w:p w14:paraId="48625D80" w14:textId="10AEC29B" w:rsidR="00D05F39" w:rsidRPr="00ED2377" w:rsidRDefault="00D05F39" w:rsidP="006D0AE0">
            <w:pPr>
              <w:pStyle w:val="PBFSline"/>
              <w:cnfStyle w:val="000000010000" w:firstRow="0" w:lastRow="0" w:firstColumn="0" w:lastColumn="0" w:oddVBand="0" w:evenVBand="0" w:oddHBand="0" w:evenHBand="1" w:firstRowFirstColumn="0" w:firstRowLastColumn="0" w:lastRowFirstColumn="0" w:lastRowLastColumn="0"/>
            </w:pPr>
            <w:r w:rsidRPr="00ED2377">
              <w:rPr>
                <w:b/>
              </w:rPr>
              <w:t>Prohibit private arrangements</w:t>
            </w:r>
            <w:r w:rsidRPr="00ED2377">
              <w:t xml:space="preserve"> </w:t>
            </w:r>
            <w:r w:rsidR="00A33FE3" w:rsidRPr="00ED2377">
              <w:t xml:space="preserve">on matching </w:t>
            </w:r>
            <w:r w:rsidRPr="00ED2377">
              <w:t xml:space="preserve">between AABs, child institutions and / or individuals. </w:t>
            </w:r>
          </w:p>
          <w:p w14:paraId="2ECFD35B" w14:textId="23A3AE0D" w:rsidR="00A01323" w:rsidRPr="00ED2377" w:rsidRDefault="00A01323" w:rsidP="006D0AE0">
            <w:pPr>
              <w:pStyle w:val="PBFSline"/>
              <w:cnfStyle w:val="000000010000" w:firstRow="0" w:lastRow="0" w:firstColumn="0" w:lastColumn="0" w:oddVBand="0" w:evenVBand="0" w:oddHBand="0" w:evenHBand="1" w:firstRowFirstColumn="0" w:firstRowLastColumn="0" w:lastRowFirstColumn="0" w:lastRowLastColumn="0"/>
            </w:pPr>
            <w:r w:rsidRPr="00ED2377">
              <w:t xml:space="preserve">Inform AABs, child institutions and individuals that a privately arranged adoption application will be refused by the </w:t>
            </w:r>
            <w:r w:rsidR="00975713" w:rsidRPr="00ED2377">
              <w:t>State of origin</w:t>
            </w:r>
            <w:r w:rsidRPr="00ED2377">
              <w:t xml:space="preserve"> and the </w:t>
            </w:r>
            <w:r w:rsidR="00975713" w:rsidRPr="00ED2377">
              <w:t>receiving State</w:t>
            </w:r>
            <w:r w:rsidRPr="00ED2377">
              <w:t>.</w:t>
            </w:r>
            <w:r w:rsidR="00662124" w:rsidRPr="00ED2377">
              <w:t xml:space="preserve"> </w:t>
            </w:r>
            <w:r w:rsidR="00125EE4" w:rsidRPr="00125EE4">
              <w:rPr>
                <w:bCs/>
              </w:rPr>
              <w:t>[R]</w:t>
            </w:r>
          </w:p>
        </w:tc>
        <w:tc>
          <w:tcPr>
            <w:tcW w:w="425" w:type="dxa"/>
            <w:shd w:val="clear" w:color="auto" w:fill="auto"/>
          </w:tcPr>
          <w:p w14:paraId="50FD549D" w14:textId="77777777" w:rsidR="00A84876" w:rsidRPr="00F76E1B"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3149C24A" w14:textId="21A3D9A3" w:rsidR="00A84876" w:rsidRPr="00F76E1B"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F44DA8" w14:paraId="3926A4F0" w14:textId="205B43B5"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722F8FA5" w14:textId="77777777" w:rsidR="00D05F39" w:rsidRPr="00CF3EBE" w:rsidRDefault="00D05F39" w:rsidP="00E32340">
            <w:pPr>
              <w:pStyle w:val="PBParagraph"/>
              <w:numPr>
                <w:ilvl w:val="0"/>
                <w:numId w:val="4"/>
              </w:numPr>
              <w:spacing w:before="60" w:after="60"/>
              <w:ind w:left="6" w:hanging="6"/>
              <w:jc w:val="left"/>
            </w:pPr>
          </w:p>
        </w:tc>
        <w:tc>
          <w:tcPr>
            <w:tcW w:w="4253" w:type="dxa"/>
            <w:shd w:val="clear" w:color="auto" w:fill="FFF3F3"/>
          </w:tcPr>
          <w:p w14:paraId="3766424E" w14:textId="0817D7B3" w:rsidR="00B95539" w:rsidRPr="00ED2377" w:rsidRDefault="00B95539" w:rsidP="00B95539">
            <w:pPr>
              <w:pStyle w:val="PBFSline"/>
              <w:cnfStyle w:val="000000100000" w:firstRow="0" w:lastRow="0" w:firstColumn="0" w:lastColumn="0" w:oddVBand="0" w:evenVBand="0" w:oddHBand="1" w:evenHBand="0" w:firstRowFirstColumn="0" w:firstRowLastColumn="0" w:lastRowFirstColumn="0" w:lastRowLastColumn="0"/>
            </w:pPr>
            <w:r w:rsidRPr="00ED2377">
              <w:t xml:space="preserve">Contact between the PAPs and the child’s parents (or any other person who has care of the child) </w:t>
            </w:r>
            <w:r w:rsidR="000469C5" w:rsidRPr="00ED2377">
              <w:t xml:space="preserve">takes place </w:t>
            </w:r>
            <w:r w:rsidRPr="00ED2377">
              <w:t>before:</w:t>
            </w:r>
            <w:r w:rsidRPr="00ED2377">
              <w:rPr>
                <w:vertAlign w:val="superscript"/>
              </w:rPr>
              <w:t xml:space="preserve"> </w:t>
            </w:r>
          </w:p>
          <w:p w14:paraId="690A811A" w14:textId="77777777" w:rsidR="00B95539" w:rsidRPr="00ED2377" w:rsidRDefault="00B95539" w:rsidP="00B95539">
            <w:pPr>
              <w:pStyle w:val="PBFSindentline"/>
              <w:cnfStyle w:val="000000100000" w:firstRow="0" w:lastRow="0" w:firstColumn="0" w:lastColumn="0" w:oddVBand="0" w:evenVBand="0" w:oddHBand="1" w:evenHBand="0" w:firstRowFirstColumn="0" w:firstRowLastColumn="0" w:lastRowFirstColumn="0" w:lastRowLastColumn="0"/>
            </w:pPr>
            <w:r w:rsidRPr="00ED2377">
              <w:t xml:space="preserve">the PAPs have been declared eligible and suitable to adopt (HC, Arts 5(a) &amp; 29); </w:t>
            </w:r>
            <w:r w:rsidRPr="00ED2377">
              <w:rPr>
                <w:u w:val="single"/>
              </w:rPr>
              <w:t>and</w:t>
            </w:r>
          </w:p>
          <w:p w14:paraId="5307A952" w14:textId="77777777" w:rsidR="00B95539" w:rsidRPr="00ED2377" w:rsidRDefault="00B95539" w:rsidP="00B95539">
            <w:pPr>
              <w:pStyle w:val="PBFSindentline"/>
              <w:cnfStyle w:val="000000100000" w:firstRow="0" w:lastRow="0" w:firstColumn="0" w:lastColumn="0" w:oddVBand="0" w:evenVBand="0" w:oddHBand="1" w:evenHBand="0" w:firstRowFirstColumn="0" w:firstRowLastColumn="0" w:lastRowFirstColumn="0" w:lastRowLastColumn="0"/>
            </w:pPr>
            <w:r w:rsidRPr="00ED2377">
              <w:t xml:space="preserve">the child has been declared adoptable (HC, Art. 4(a)); </w:t>
            </w:r>
            <w:r w:rsidRPr="00ED2377">
              <w:rPr>
                <w:u w:val="single"/>
              </w:rPr>
              <w:t>and</w:t>
            </w:r>
          </w:p>
          <w:p w14:paraId="67F797B0" w14:textId="77777777" w:rsidR="00B95539" w:rsidRPr="00ED2377" w:rsidRDefault="00B95539" w:rsidP="00B95539">
            <w:pPr>
              <w:pStyle w:val="PBFSindentline"/>
              <w:cnfStyle w:val="000000100000" w:firstRow="0" w:lastRow="0" w:firstColumn="0" w:lastColumn="0" w:oddVBand="0" w:evenVBand="0" w:oddHBand="1" w:evenHBand="0" w:firstRowFirstColumn="0" w:firstRowLastColumn="0" w:lastRowFirstColumn="0" w:lastRowLastColumn="0"/>
            </w:pPr>
            <w:r w:rsidRPr="00ED2377">
              <w:t xml:space="preserve">due consideration has been given to the principle of subsidiarity (HC, Art. 4(b)); </w:t>
            </w:r>
            <w:r w:rsidRPr="00ED2377">
              <w:rPr>
                <w:u w:val="single"/>
              </w:rPr>
              <w:t>and</w:t>
            </w:r>
          </w:p>
          <w:p w14:paraId="2083202B" w14:textId="77777777" w:rsidR="00B95539" w:rsidRPr="00ED2377" w:rsidRDefault="00B95539" w:rsidP="00B95539">
            <w:pPr>
              <w:pStyle w:val="PBFSindentline"/>
              <w:cnfStyle w:val="000000100000" w:firstRow="0" w:lastRow="0" w:firstColumn="0" w:lastColumn="0" w:oddVBand="0" w:evenVBand="0" w:oddHBand="1" w:evenHBand="0" w:firstRowFirstColumn="0" w:firstRowLastColumn="0" w:lastRowFirstColumn="0" w:lastRowLastColumn="0"/>
            </w:pPr>
            <w:r w:rsidRPr="00ED2377">
              <w:t xml:space="preserve">intercountry adoption is determined to be in the best interests of the child (HC, Art. 4(b)); </w:t>
            </w:r>
            <w:r w:rsidRPr="00ED2377">
              <w:rPr>
                <w:u w:val="single"/>
              </w:rPr>
              <w:t>and</w:t>
            </w:r>
          </w:p>
          <w:p w14:paraId="25A6B2EA" w14:textId="6D07FD10" w:rsidR="00E04FFD" w:rsidRPr="00ED2377" w:rsidRDefault="00E04FFD" w:rsidP="006D0AE0">
            <w:pPr>
              <w:pStyle w:val="PBFSindentline"/>
              <w:cnfStyle w:val="000000100000" w:firstRow="0" w:lastRow="0" w:firstColumn="0" w:lastColumn="0" w:oddVBand="0" w:evenVBand="0" w:oddHBand="1" w:evenHBand="0" w:firstRowFirstColumn="0" w:firstRowLastColumn="0" w:lastRowFirstColumn="0" w:lastRowLastColumn="0"/>
            </w:pPr>
            <w:r w:rsidRPr="00ED2377">
              <w:t>the consents in Art</w:t>
            </w:r>
            <w:r w:rsidR="00233F79" w:rsidRPr="00ED2377">
              <w:t>icle</w:t>
            </w:r>
            <w:r w:rsidRPr="00ED2377">
              <w:t xml:space="preserve"> 4(c)</w:t>
            </w:r>
            <w:r w:rsidR="008F3493" w:rsidRPr="00ED2377">
              <w:t xml:space="preserve"> of the</w:t>
            </w:r>
            <w:r w:rsidRPr="00ED2377">
              <w:t xml:space="preserve"> </w:t>
            </w:r>
            <w:r w:rsidR="00C07686" w:rsidRPr="00ED2377">
              <w:t xml:space="preserve">Convention </w:t>
            </w:r>
            <w:r w:rsidRPr="00ED2377">
              <w:t>have been obtained</w:t>
            </w:r>
            <w:r w:rsidR="00B95539" w:rsidRPr="00ED2377">
              <w:t>.</w:t>
            </w:r>
            <w:r w:rsidRPr="00ED2377">
              <w:t xml:space="preserve"> </w:t>
            </w:r>
            <w:r w:rsidR="00125EE4" w:rsidRPr="00125EE4">
              <w:t>[R]</w:t>
            </w:r>
          </w:p>
        </w:tc>
        <w:tc>
          <w:tcPr>
            <w:tcW w:w="5954" w:type="dxa"/>
            <w:shd w:val="clear" w:color="auto" w:fill="F0F5EB"/>
          </w:tcPr>
          <w:p w14:paraId="0DFBC3EE" w14:textId="7DD08D81" w:rsidR="00B95539" w:rsidRPr="00ED2377" w:rsidRDefault="00B95539" w:rsidP="00B95539">
            <w:pPr>
              <w:pStyle w:val="PBFSline"/>
              <w:cnfStyle w:val="000000100000" w:firstRow="0" w:lastRow="0" w:firstColumn="0" w:lastColumn="0" w:oddVBand="0" w:evenVBand="0" w:oddHBand="1" w:evenHBand="0" w:firstRowFirstColumn="0" w:firstRowLastColumn="0" w:lastRowFirstColumn="0" w:lastRowLastColumn="0"/>
            </w:pPr>
            <w:r w:rsidRPr="00ED2377">
              <w:rPr>
                <w:b/>
                <w:bCs/>
              </w:rPr>
              <w:t>Prohibit</w:t>
            </w:r>
            <w:r w:rsidRPr="00ED2377">
              <w:t xml:space="preserve"> any </w:t>
            </w:r>
            <w:r w:rsidRPr="00ED2377">
              <w:rPr>
                <w:b/>
                <w:bCs/>
              </w:rPr>
              <w:t>contact</w:t>
            </w:r>
            <w:r w:rsidRPr="00ED2377">
              <w:t xml:space="preserve"> between the </w:t>
            </w:r>
            <w:r w:rsidRPr="00ED2377">
              <w:rPr>
                <w:b/>
                <w:bCs/>
              </w:rPr>
              <w:t>PAPs</w:t>
            </w:r>
            <w:r w:rsidRPr="00ED2377">
              <w:t xml:space="preserve"> and the </w:t>
            </w:r>
            <w:r w:rsidRPr="00ED2377">
              <w:rPr>
                <w:b/>
                <w:bCs/>
              </w:rPr>
              <w:t>birth parents</w:t>
            </w:r>
            <w:r w:rsidRPr="00ED2377">
              <w:t xml:space="preserve"> (or person who has the care of the child) </w:t>
            </w:r>
            <w:r w:rsidRPr="00ED2377">
              <w:rPr>
                <w:b/>
                <w:bCs/>
              </w:rPr>
              <w:t>before the Art</w:t>
            </w:r>
            <w:r w:rsidR="00D97983" w:rsidRPr="00ED2377">
              <w:rPr>
                <w:b/>
                <w:bCs/>
              </w:rPr>
              <w:t>icle</w:t>
            </w:r>
            <w:r w:rsidRPr="00ED2377">
              <w:rPr>
                <w:b/>
                <w:bCs/>
              </w:rPr>
              <w:t xml:space="preserve"> 29</w:t>
            </w:r>
            <w:r w:rsidRPr="00ED2377">
              <w:t xml:space="preserve"> requirements have been satisfied (with the exceptions</w:t>
            </w:r>
            <w:bookmarkStart w:id="118" w:name="_Ref90983520"/>
            <w:r w:rsidRPr="00ED2377">
              <w:rPr>
                <w:rStyle w:val="EndnoteReference"/>
              </w:rPr>
              <w:endnoteReference w:id="232"/>
            </w:r>
            <w:bookmarkEnd w:id="118"/>
            <w:r w:rsidRPr="00ED2377">
              <w:t xml:space="preserve"> mentioned in this Art.), namely that:</w:t>
            </w:r>
          </w:p>
          <w:p w14:paraId="0E983889" w14:textId="77777777" w:rsidR="00B95539" w:rsidRPr="00ED2377" w:rsidRDefault="00B95539" w:rsidP="00B95539">
            <w:pPr>
              <w:pStyle w:val="PBFSindentline"/>
              <w:cnfStyle w:val="000000100000" w:firstRow="0" w:lastRow="0" w:firstColumn="0" w:lastColumn="0" w:oddVBand="0" w:evenVBand="0" w:oddHBand="1" w:evenHBand="0" w:firstRowFirstColumn="0" w:firstRowLastColumn="0" w:lastRowFirstColumn="0" w:lastRowLastColumn="0"/>
            </w:pPr>
            <w:r w:rsidRPr="00ED2377">
              <w:t xml:space="preserve">the PAPs </w:t>
            </w:r>
            <w:r w:rsidR="00D05F39" w:rsidRPr="00ED2377">
              <w:t xml:space="preserve">have been </w:t>
            </w:r>
            <w:r w:rsidRPr="00ED2377">
              <w:t xml:space="preserve">declared eligible and suitable to adopt (HC, Arts 5(a) &amp; 29); </w:t>
            </w:r>
            <w:r w:rsidRPr="00ED2377">
              <w:rPr>
                <w:u w:val="single"/>
              </w:rPr>
              <w:t>and</w:t>
            </w:r>
          </w:p>
          <w:p w14:paraId="00BDA6A8" w14:textId="77777777" w:rsidR="00B95539" w:rsidRPr="00ED2377" w:rsidRDefault="00B95539" w:rsidP="00B95539">
            <w:pPr>
              <w:pStyle w:val="PBFSindentline"/>
              <w:cnfStyle w:val="000000100000" w:firstRow="0" w:lastRow="0" w:firstColumn="0" w:lastColumn="0" w:oddVBand="0" w:evenVBand="0" w:oddHBand="1" w:evenHBand="0" w:firstRowFirstColumn="0" w:firstRowLastColumn="0" w:lastRowFirstColumn="0" w:lastRowLastColumn="0"/>
            </w:pPr>
            <w:r w:rsidRPr="00ED2377">
              <w:t xml:space="preserve">the child has been declared adoptable (HC, Art. 4(a)); </w:t>
            </w:r>
            <w:r w:rsidRPr="00ED2377">
              <w:rPr>
                <w:u w:val="single"/>
              </w:rPr>
              <w:t>and</w:t>
            </w:r>
          </w:p>
          <w:p w14:paraId="06AF2811" w14:textId="77777777" w:rsidR="00B95539" w:rsidRPr="00ED2377" w:rsidRDefault="00B95539" w:rsidP="00B95539">
            <w:pPr>
              <w:pStyle w:val="PBFSindentline"/>
              <w:cnfStyle w:val="000000100000" w:firstRow="0" w:lastRow="0" w:firstColumn="0" w:lastColumn="0" w:oddVBand="0" w:evenVBand="0" w:oddHBand="1" w:evenHBand="0" w:firstRowFirstColumn="0" w:firstRowLastColumn="0" w:lastRowFirstColumn="0" w:lastRowLastColumn="0"/>
            </w:pPr>
            <w:r w:rsidRPr="00ED2377">
              <w:t xml:space="preserve">due consideration has been </w:t>
            </w:r>
            <w:r w:rsidR="00D05F39" w:rsidRPr="00ED2377">
              <w:t>given</w:t>
            </w:r>
            <w:r w:rsidRPr="00ED2377">
              <w:t xml:space="preserve"> to the principle of subsidiarity (HC, Art. 4(b)); </w:t>
            </w:r>
            <w:r w:rsidRPr="00ED2377">
              <w:rPr>
                <w:u w:val="single"/>
              </w:rPr>
              <w:t>and</w:t>
            </w:r>
          </w:p>
          <w:p w14:paraId="08A0CE06" w14:textId="77777777" w:rsidR="00B95539" w:rsidRPr="00ED2377" w:rsidRDefault="00B95539" w:rsidP="00B95539">
            <w:pPr>
              <w:pStyle w:val="PBFSindentline"/>
              <w:cnfStyle w:val="000000100000" w:firstRow="0" w:lastRow="0" w:firstColumn="0" w:lastColumn="0" w:oddVBand="0" w:evenVBand="0" w:oddHBand="1" w:evenHBand="0" w:firstRowFirstColumn="0" w:firstRowLastColumn="0" w:lastRowFirstColumn="0" w:lastRowLastColumn="0"/>
            </w:pPr>
            <w:r w:rsidRPr="00ED2377">
              <w:t xml:space="preserve">intercountry adoption is determined to be in the best interests of the child (HC, Art. 4(b)); </w:t>
            </w:r>
            <w:r w:rsidRPr="00ED2377">
              <w:rPr>
                <w:u w:val="single"/>
              </w:rPr>
              <w:t>and</w:t>
            </w:r>
          </w:p>
          <w:p w14:paraId="064FA982" w14:textId="7B73AE3C" w:rsidR="00D05F39" w:rsidRPr="00ED2377" w:rsidRDefault="00B95539" w:rsidP="006D0AE0">
            <w:pPr>
              <w:pStyle w:val="PBFSindentline"/>
              <w:cnfStyle w:val="000000100000" w:firstRow="0" w:lastRow="0" w:firstColumn="0" w:lastColumn="0" w:oddVBand="0" w:evenVBand="0" w:oddHBand="1" w:evenHBand="0" w:firstRowFirstColumn="0" w:firstRowLastColumn="0" w:lastRowFirstColumn="0" w:lastRowLastColumn="0"/>
            </w:pPr>
            <w:r w:rsidRPr="00ED2377">
              <w:t>the consents in Art</w:t>
            </w:r>
            <w:r w:rsidR="00D97983" w:rsidRPr="00ED2377">
              <w:t>icle</w:t>
            </w:r>
            <w:r w:rsidRPr="00ED2377">
              <w:t xml:space="preserve"> 4(c) of the Convention have been obtained.</w:t>
            </w:r>
            <w:r w:rsidR="00D05F39" w:rsidRPr="00ED2377">
              <w:t xml:space="preserve"> </w:t>
            </w:r>
            <w:r w:rsidR="00125EE4" w:rsidRPr="00125EE4">
              <w:t>[R]</w:t>
            </w:r>
            <w:r w:rsidR="00273119" w:rsidRPr="00ED2377">
              <w:t xml:space="preserve"> </w:t>
            </w:r>
          </w:p>
        </w:tc>
        <w:tc>
          <w:tcPr>
            <w:tcW w:w="425" w:type="dxa"/>
            <w:shd w:val="clear" w:color="auto" w:fill="auto"/>
          </w:tcPr>
          <w:p w14:paraId="25E10A73" w14:textId="77777777" w:rsidR="00A84876" w:rsidRPr="00F76E1B"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70364B2A" w14:textId="455A9526" w:rsidR="00A84876" w:rsidRPr="00F76E1B"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F44DA8" w14:paraId="06B43FE5" w14:textId="073E2636"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778A3499" w14:textId="77777777" w:rsidR="00F24FAF" w:rsidRPr="00CF3EBE" w:rsidRDefault="00F24FAF" w:rsidP="00E32340">
            <w:pPr>
              <w:pStyle w:val="PBParagraph"/>
              <w:numPr>
                <w:ilvl w:val="0"/>
                <w:numId w:val="4"/>
              </w:numPr>
              <w:spacing w:before="60" w:after="60"/>
              <w:ind w:left="6" w:hanging="6"/>
              <w:jc w:val="left"/>
            </w:pPr>
          </w:p>
        </w:tc>
        <w:tc>
          <w:tcPr>
            <w:tcW w:w="4253" w:type="dxa"/>
            <w:shd w:val="clear" w:color="auto" w:fill="FFE1E1"/>
          </w:tcPr>
          <w:p w14:paraId="0C10C38D" w14:textId="4C8F1AC8" w:rsidR="00F24FAF" w:rsidRPr="00ED2377" w:rsidRDefault="002A08B3" w:rsidP="006D0AE0">
            <w:pPr>
              <w:pStyle w:val="PBFSline"/>
              <w:cnfStyle w:val="000000010000" w:firstRow="0" w:lastRow="0" w:firstColumn="0" w:lastColumn="0" w:oddVBand="0" w:evenVBand="0" w:oddHBand="0" w:evenHBand="1" w:firstRowFirstColumn="0" w:firstRowLastColumn="0" w:lastRowFirstColumn="0" w:lastRowLastColumn="0"/>
            </w:pPr>
            <w:r w:rsidRPr="00ED2377">
              <w:t>S</w:t>
            </w:r>
            <w:r w:rsidR="0053187D" w:rsidRPr="00ED2377">
              <w:t>ubmi</w:t>
            </w:r>
            <w:r w:rsidRPr="00ED2377">
              <w:t>tt</w:t>
            </w:r>
            <w:r w:rsidR="0053187D" w:rsidRPr="00ED2377">
              <w:t>in</w:t>
            </w:r>
            <w:r w:rsidRPr="00ED2377">
              <w:t>g</w:t>
            </w:r>
            <w:r w:rsidR="0053187D" w:rsidRPr="00ED2377">
              <w:t xml:space="preserve"> f</w:t>
            </w:r>
            <w:r w:rsidR="00F24FAF" w:rsidRPr="00ED2377">
              <w:t xml:space="preserve">alse information about the child or the PAPs </w:t>
            </w:r>
            <w:r w:rsidR="0053187D" w:rsidRPr="00ED2377">
              <w:t xml:space="preserve">in order </w:t>
            </w:r>
            <w:r w:rsidR="00F24FAF" w:rsidRPr="00ED2377">
              <w:t xml:space="preserve">to favour PAPs being matched with a particular child. </w:t>
            </w:r>
          </w:p>
        </w:tc>
        <w:tc>
          <w:tcPr>
            <w:tcW w:w="5954" w:type="dxa"/>
            <w:shd w:val="clear" w:color="auto" w:fill="DEE9D3"/>
          </w:tcPr>
          <w:p w14:paraId="39C03DAB" w14:textId="77777777" w:rsidR="008C1CE1" w:rsidRPr="00ED2377" w:rsidRDefault="00F24FAF" w:rsidP="006D0AE0">
            <w:pPr>
              <w:pStyle w:val="PBFSline"/>
              <w:cnfStyle w:val="000000010000" w:firstRow="0" w:lastRow="0" w:firstColumn="0" w:lastColumn="0" w:oddVBand="0" w:evenVBand="0" w:oddHBand="0" w:evenHBand="1" w:firstRowFirstColumn="0" w:firstRowLastColumn="0" w:lastRowFirstColumn="0" w:lastRowLastColumn="0"/>
            </w:pPr>
            <w:r w:rsidRPr="00ED2377">
              <w:t xml:space="preserve">Always </w:t>
            </w:r>
            <w:r w:rsidRPr="00ED2377">
              <w:rPr>
                <w:b/>
                <w:bCs/>
              </w:rPr>
              <w:t>verify</w:t>
            </w:r>
            <w:r w:rsidRPr="00ED2377">
              <w:t xml:space="preserve"> that the </w:t>
            </w:r>
            <w:r w:rsidRPr="00ED2377">
              <w:rPr>
                <w:b/>
                <w:bCs/>
              </w:rPr>
              <w:t>information</w:t>
            </w:r>
            <w:r w:rsidRPr="00ED2377">
              <w:t xml:space="preserve"> provided about the child and</w:t>
            </w:r>
            <w:r w:rsidR="00BA4D39" w:rsidRPr="00ED2377">
              <w:t> </w:t>
            </w:r>
            <w:r w:rsidRPr="00ED2377">
              <w:t>/</w:t>
            </w:r>
            <w:r w:rsidR="00BA4D39" w:rsidRPr="00ED2377">
              <w:t> </w:t>
            </w:r>
            <w:r w:rsidRPr="00ED2377">
              <w:t xml:space="preserve">or the PAPs </w:t>
            </w:r>
            <w:r w:rsidR="0053187D" w:rsidRPr="00ED2377">
              <w:t xml:space="preserve">is </w:t>
            </w:r>
            <w:r w:rsidRPr="00ED2377">
              <w:t>correct, and the source of this information</w:t>
            </w:r>
            <w:r w:rsidR="0053187D" w:rsidRPr="00ED2377">
              <w:t xml:space="preserve"> is confirmed</w:t>
            </w:r>
            <w:r w:rsidRPr="00ED2377">
              <w:t>.</w:t>
            </w:r>
          </w:p>
          <w:p w14:paraId="53A1F156" w14:textId="30C887C5" w:rsidR="006356B3" w:rsidRPr="00ED2377" w:rsidRDefault="004E367B" w:rsidP="00916699">
            <w:pPr>
              <w:pStyle w:val="PBFSline"/>
              <w:tabs>
                <w:tab w:val="left" w:pos="1233"/>
              </w:tabs>
              <w:cnfStyle w:val="000000010000" w:firstRow="0" w:lastRow="0" w:firstColumn="0" w:lastColumn="0" w:oddVBand="0" w:evenVBand="0" w:oddHBand="0" w:evenHBand="1" w:firstRowFirstColumn="0" w:firstRowLastColumn="0" w:lastRowFirstColumn="0" w:lastRowLastColumn="0"/>
            </w:pPr>
            <w:r w:rsidRPr="00ED2377">
              <w:t xml:space="preserve">Ensure that the matching is carried out </w:t>
            </w:r>
            <w:proofErr w:type="gramStart"/>
            <w:r w:rsidRPr="00ED2377">
              <w:t>on the basis of</w:t>
            </w:r>
            <w:proofErr w:type="gramEnd"/>
            <w:r w:rsidRPr="00ED2377">
              <w:t xml:space="preserve"> accurate</w:t>
            </w:r>
            <w:r w:rsidR="00897CA2" w:rsidRPr="00ED2377">
              <w:t xml:space="preserve">, </w:t>
            </w:r>
            <w:r w:rsidRPr="00ED2377">
              <w:rPr>
                <w:b/>
                <w:bCs/>
              </w:rPr>
              <w:t>comprehensive</w:t>
            </w:r>
            <w:r w:rsidR="00897CA2" w:rsidRPr="00ED2377">
              <w:rPr>
                <w:b/>
                <w:bCs/>
              </w:rPr>
              <w:t xml:space="preserve"> and updated</w:t>
            </w:r>
            <w:r w:rsidRPr="00ED2377">
              <w:rPr>
                <w:b/>
                <w:bCs/>
              </w:rPr>
              <w:t xml:space="preserve"> reports and evaluations</w:t>
            </w:r>
            <w:r w:rsidRPr="00ED2377">
              <w:t xml:space="preserve"> of the PAPs and the child, so that the PAPs are not favoured </w:t>
            </w:r>
            <w:r w:rsidR="007325C0" w:rsidRPr="00ED2377">
              <w:t xml:space="preserve">on the basis of false information </w:t>
            </w:r>
            <w:r w:rsidR="006F0B1B" w:rsidRPr="00ED2377">
              <w:t xml:space="preserve">in order </w:t>
            </w:r>
            <w:r w:rsidRPr="00ED2377">
              <w:t xml:space="preserve">to </w:t>
            </w:r>
            <w:r w:rsidR="006F0B1B" w:rsidRPr="00ED2377">
              <w:t>be</w:t>
            </w:r>
            <w:r w:rsidRPr="00ED2377">
              <w:t xml:space="preserve"> matched with a particular child.</w:t>
            </w:r>
            <w:bookmarkStart w:id="119" w:name="_Ref60996484"/>
            <w:r w:rsidR="00923A57" w:rsidRPr="00ED2377">
              <w:rPr>
                <w:rStyle w:val="EndnoteReference"/>
              </w:rPr>
              <w:endnoteReference w:id="233"/>
            </w:r>
            <w:bookmarkEnd w:id="119"/>
            <w:r w:rsidR="00923A57" w:rsidRPr="00ED2377">
              <w:rPr>
                <w:vertAlign w:val="superscript"/>
              </w:rPr>
              <w:t xml:space="preserve"> </w:t>
            </w:r>
          </w:p>
        </w:tc>
        <w:tc>
          <w:tcPr>
            <w:tcW w:w="425" w:type="dxa"/>
            <w:shd w:val="clear" w:color="auto" w:fill="auto"/>
          </w:tcPr>
          <w:p w14:paraId="3F18B590" w14:textId="77777777" w:rsidR="00A84876" w:rsidRPr="00F76E1B"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2FAEE676" w14:textId="31FA183A" w:rsidR="00A84876" w:rsidRPr="00F76E1B"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F44DA8" w14:paraId="319E6B2C" w14:textId="4329D698"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C03EAE3" w14:textId="77777777" w:rsidR="00DA228C" w:rsidRPr="00CF3EBE" w:rsidRDefault="00DA228C" w:rsidP="00E32340">
            <w:pPr>
              <w:pStyle w:val="PBParagraph"/>
              <w:numPr>
                <w:ilvl w:val="0"/>
                <w:numId w:val="4"/>
              </w:numPr>
              <w:spacing w:before="60" w:after="60"/>
              <w:ind w:left="6" w:hanging="6"/>
              <w:jc w:val="left"/>
            </w:pPr>
          </w:p>
        </w:tc>
        <w:tc>
          <w:tcPr>
            <w:tcW w:w="4253" w:type="dxa"/>
            <w:shd w:val="clear" w:color="auto" w:fill="FFF3F3"/>
          </w:tcPr>
          <w:p w14:paraId="4D56F73B" w14:textId="20F0D752" w:rsidR="00DA228C" w:rsidRPr="00ED2377" w:rsidRDefault="00DA228C" w:rsidP="00DA228C">
            <w:pPr>
              <w:pStyle w:val="PBFSline"/>
              <w:cnfStyle w:val="000000100000" w:firstRow="0" w:lastRow="0" w:firstColumn="0" w:lastColumn="0" w:oddVBand="0" w:evenVBand="0" w:oddHBand="1" w:evenHBand="0" w:firstRowFirstColumn="0" w:firstRowLastColumn="0" w:lastRowFirstColumn="0" w:lastRowLastColumn="0"/>
            </w:pPr>
            <w:r w:rsidRPr="00ED2377">
              <w:t xml:space="preserve">Matching done by persons who have a conflict of interest. </w:t>
            </w:r>
          </w:p>
        </w:tc>
        <w:tc>
          <w:tcPr>
            <w:tcW w:w="5954" w:type="dxa"/>
            <w:shd w:val="clear" w:color="auto" w:fill="F0F5EB"/>
          </w:tcPr>
          <w:p w14:paraId="6300D2A8" w14:textId="031BFCDE" w:rsidR="00DA228C" w:rsidRPr="00ED2377" w:rsidRDefault="0032430E" w:rsidP="006D0AE0">
            <w:pPr>
              <w:pStyle w:val="PBFSline"/>
              <w:cnfStyle w:val="000000100000" w:firstRow="0" w:lastRow="0" w:firstColumn="0" w:lastColumn="0" w:oddVBand="0" w:evenVBand="0" w:oddHBand="1" w:evenHBand="0" w:firstRowFirstColumn="0" w:firstRowLastColumn="0" w:lastRowFirstColumn="0" w:lastRowLastColumn="0"/>
            </w:pPr>
            <w:r w:rsidRPr="00ED2377">
              <w:t xml:space="preserve">Ensure that </w:t>
            </w:r>
            <w:r w:rsidR="00654522" w:rsidRPr="00ED2377">
              <w:t xml:space="preserve">competent authorities and bodies </w:t>
            </w:r>
            <w:r w:rsidR="00A93605" w:rsidRPr="00ED2377">
              <w:t>doing the matching</w:t>
            </w:r>
            <w:r w:rsidR="0013032E" w:rsidRPr="00ED2377">
              <w:t xml:space="preserve"> are </w:t>
            </w:r>
            <w:r w:rsidR="0088367A" w:rsidRPr="00ED2377">
              <w:t xml:space="preserve">appropriately </w:t>
            </w:r>
            <w:r w:rsidR="00593D6A" w:rsidRPr="00ED2377">
              <w:rPr>
                <w:b/>
              </w:rPr>
              <w:t>qualified</w:t>
            </w:r>
            <w:r w:rsidR="00593D6A" w:rsidRPr="00ED2377">
              <w:t xml:space="preserve">, </w:t>
            </w:r>
            <w:r w:rsidR="00593D6A" w:rsidRPr="00ED2377">
              <w:rPr>
                <w:b/>
              </w:rPr>
              <w:t>experienced</w:t>
            </w:r>
            <w:r w:rsidR="00593D6A" w:rsidRPr="00ED2377">
              <w:t xml:space="preserve">, and </w:t>
            </w:r>
            <w:r w:rsidR="00593D6A" w:rsidRPr="00ED2377">
              <w:rPr>
                <w:b/>
              </w:rPr>
              <w:t>trained</w:t>
            </w:r>
            <w:r w:rsidR="000E2597" w:rsidRPr="00ED2377">
              <w:t xml:space="preserve">; </w:t>
            </w:r>
            <w:r w:rsidR="007C2009" w:rsidRPr="00ED2377">
              <w:t xml:space="preserve">have </w:t>
            </w:r>
            <w:r w:rsidR="00593D6A" w:rsidRPr="00ED2377">
              <w:t>adequate powers</w:t>
            </w:r>
            <w:r w:rsidR="0088367A" w:rsidRPr="00ED2377">
              <w:t xml:space="preserve"> and</w:t>
            </w:r>
            <w:r w:rsidR="00593D6A" w:rsidRPr="00ED2377">
              <w:t xml:space="preserve"> </w:t>
            </w:r>
            <w:r w:rsidR="00593D6A" w:rsidRPr="00ED2377">
              <w:rPr>
                <w:b/>
              </w:rPr>
              <w:t>resources</w:t>
            </w:r>
            <w:r w:rsidR="0088367A" w:rsidRPr="00ED2377">
              <w:rPr>
                <w:b/>
                <w:bCs/>
              </w:rPr>
              <w:t xml:space="preserve">; </w:t>
            </w:r>
            <w:r w:rsidR="0088367A" w:rsidRPr="00ED2377">
              <w:t>and</w:t>
            </w:r>
            <w:r w:rsidR="00593D6A" w:rsidRPr="00ED2377">
              <w:t xml:space="preserve"> high </w:t>
            </w:r>
            <w:r w:rsidR="00593D6A" w:rsidRPr="00ED2377">
              <w:rPr>
                <w:b/>
              </w:rPr>
              <w:t>ethical standards</w:t>
            </w:r>
            <w:r w:rsidR="00593D6A" w:rsidRPr="00ED2377">
              <w:t xml:space="preserve"> and no </w:t>
            </w:r>
            <w:r w:rsidR="00593D6A" w:rsidRPr="00ED2377">
              <w:rPr>
                <w:b/>
              </w:rPr>
              <w:t>conflict of interest</w:t>
            </w:r>
            <w:r w:rsidR="00593D6A" w:rsidRPr="00ED2377">
              <w:t xml:space="preserve">. </w:t>
            </w:r>
            <w:r w:rsidR="00273119" w:rsidRPr="00ED2377">
              <w:t xml:space="preserve"> </w:t>
            </w:r>
          </w:p>
        </w:tc>
        <w:tc>
          <w:tcPr>
            <w:tcW w:w="425" w:type="dxa"/>
            <w:shd w:val="clear" w:color="auto" w:fill="auto"/>
          </w:tcPr>
          <w:p w14:paraId="61B044E5" w14:textId="6901CAF3" w:rsidR="00A84876" w:rsidRPr="00F76E1B"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F44DA8" w14:paraId="6B18539D" w14:textId="63579DDC"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5823F4B" w14:textId="77777777" w:rsidR="00DA228C" w:rsidRPr="00CF3EBE" w:rsidRDefault="00DA228C" w:rsidP="00E32340">
            <w:pPr>
              <w:pStyle w:val="PBParagraph"/>
              <w:numPr>
                <w:ilvl w:val="0"/>
                <w:numId w:val="4"/>
              </w:numPr>
              <w:spacing w:before="60" w:after="60"/>
              <w:ind w:left="6" w:hanging="6"/>
              <w:jc w:val="left"/>
            </w:pPr>
          </w:p>
        </w:tc>
        <w:tc>
          <w:tcPr>
            <w:tcW w:w="4253" w:type="dxa"/>
            <w:shd w:val="clear" w:color="auto" w:fill="FFE1E1"/>
          </w:tcPr>
          <w:p w14:paraId="10C2DE97" w14:textId="5A197793" w:rsidR="00DA228C" w:rsidRPr="00ED2377" w:rsidRDefault="00DA228C" w:rsidP="006D0AE0">
            <w:pPr>
              <w:pStyle w:val="PBFSline"/>
              <w:cnfStyle w:val="000000010000" w:firstRow="0" w:lastRow="0" w:firstColumn="0" w:lastColumn="0" w:oddVBand="0" w:evenVBand="0" w:oddHBand="0" w:evenHBand="1" w:firstRowFirstColumn="0" w:firstRowLastColumn="0" w:lastRowFirstColumn="0" w:lastRowLastColumn="0"/>
            </w:pPr>
            <w:r w:rsidRPr="00ED2377">
              <w:t xml:space="preserve">Private </w:t>
            </w:r>
            <w:r w:rsidR="00BC1293" w:rsidRPr="00ED2377">
              <w:t>and</w:t>
            </w:r>
            <w:r w:rsidRPr="00ED2377">
              <w:t xml:space="preserve"> independent adoptions.</w:t>
            </w:r>
            <w:r w:rsidRPr="00ED2377">
              <w:rPr>
                <w:rStyle w:val="EndnoteReference"/>
              </w:rPr>
              <w:endnoteReference w:id="234"/>
            </w:r>
            <w:r w:rsidRPr="00ED2377">
              <w:t xml:space="preserve"> </w:t>
            </w:r>
            <w:r w:rsidR="00125EE4" w:rsidRPr="00125EE4">
              <w:t>[R]</w:t>
            </w:r>
          </w:p>
        </w:tc>
        <w:tc>
          <w:tcPr>
            <w:tcW w:w="5954" w:type="dxa"/>
            <w:shd w:val="clear" w:color="auto" w:fill="DEE9D3"/>
          </w:tcPr>
          <w:p w14:paraId="5F055846" w14:textId="7A3D4E75" w:rsidR="00DA228C" w:rsidRPr="00ED2377" w:rsidRDefault="00DA228C" w:rsidP="006D0AE0">
            <w:pPr>
              <w:pStyle w:val="PBFSline"/>
              <w:cnfStyle w:val="000000010000" w:firstRow="0" w:lastRow="0" w:firstColumn="0" w:lastColumn="0" w:oddVBand="0" w:evenVBand="0" w:oddHBand="0" w:evenHBand="1" w:firstRowFirstColumn="0" w:firstRowLastColumn="0" w:lastRowFirstColumn="0" w:lastRowLastColumn="0"/>
            </w:pPr>
            <w:r w:rsidRPr="00ED2377">
              <w:rPr>
                <w:b/>
              </w:rPr>
              <w:t>Prohibit</w:t>
            </w:r>
            <w:r w:rsidRPr="00ED2377">
              <w:t xml:space="preserve"> </w:t>
            </w:r>
            <w:r w:rsidRPr="00ED2377">
              <w:rPr>
                <w:b/>
              </w:rPr>
              <w:t>private</w:t>
            </w:r>
            <w:r w:rsidRPr="00ED2377">
              <w:t xml:space="preserve"> and </w:t>
            </w:r>
            <w:r w:rsidRPr="00ED2377">
              <w:rPr>
                <w:b/>
              </w:rPr>
              <w:t>independent</w:t>
            </w:r>
            <w:r w:rsidRPr="00ED2377">
              <w:t xml:space="preserve"> adoptions.</w:t>
            </w:r>
            <w:r w:rsidR="00D810F8" w:rsidRPr="00ED2377">
              <w:rPr>
                <w:rStyle w:val="EndnoteReference"/>
              </w:rPr>
              <w:endnoteReference w:id="235"/>
            </w:r>
            <w:r w:rsidRPr="00ED2377">
              <w:rPr>
                <w:vertAlign w:val="superscript"/>
              </w:rPr>
              <w:t xml:space="preserve"> </w:t>
            </w:r>
            <w:r w:rsidR="00125EE4" w:rsidRPr="00125EE4">
              <w:t>[R]</w:t>
            </w:r>
          </w:p>
        </w:tc>
        <w:tc>
          <w:tcPr>
            <w:tcW w:w="425" w:type="dxa"/>
            <w:shd w:val="clear" w:color="auto" w:fill="auto"/>
          </w:tcPr>
          <w:p w14:paraId="04D3C152" w14:textId="77777777" w:rsidR="00A84876" w:rsidRPr="00F76E1B"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3D737E7B" w14:textId="4AAC0FA0" w:rsidR="00A84876" w:rsidRPr="00F76E1B"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bl>
    <w:p w14:paraId="13F7E315" w14:textId="77777777" w:rsidR="009A2A06" w:rsidRDefault="009A2A06" w:rsidP="00113987">
      <w:pPr>
        <w:pStyle w:val="PBParagraph"/>
      </w:pPr>
    </w:p>
    <w:tbl>
      <w:tblPr>
        <w:tblStyle w:val="GridTable4-Accent4"/>
        <w:tblW w:w="11051" w:type="dxa"/>
        <w:tblInd w:w="-308" w:type="dxa"/>
        <w:tblLook w:val="04A0" w:firstRow="1" w:lastRow="0" w:firstColumn="1" w:lastColumn="0" w:noHBand="0" w:noVBand="1"/>
      </w:tblPr>
      <w:tblGrid>
        <w:gridCol w:w="414"/>
        <w:gridCol w:w="4246"/>
        <w:gridCol w:w="5934"/>
        <w:gridCol w:w="457"/>
      </w:tblGrid>
      <w:tr w:rsidR="0093782E" w14:paraId="040C2C4A" w14:textId="204DA021" w:rsidTr="00826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7CF52A7" w14:textId="77777777" w:rsidR="009A2A06" w:rsidRDefault="009A2A06" w:rsidP="00097C65">
            <w:pPr>
              <w:pStyle w:val="PBParagraph"/>
              <w:spacing w:before="60" w:after="60"/>
              <w:ind w:left="7"/>
              <w:jc w:val="center"/>
            </w:pPr>
          </w:p>
        </w:tc>
        <w:tc>
          <w:tcPr>
            <w:tcW w:w="4246" w:type="dxa"/>
          </w:tcPr>
          <w:p w14:paraId="57A2A915" w14:textId="5249F281" w:rsidR="009A2A06" w:rsidRPr="005A0765"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6C03B7">
              <w:rPr>
                <w:color w:val="ED8131"/>
              </w:rPr>
              <w:t>ENABLING</w:t>
            </w:r>
            <w:r w:rsidRPr="005A0765">
              <w:rPr>
                <w:color w:val="ED8131"/>
              </w:rPr>
              <w:t xml:space="preserve"> FACTORS</w:t>
            </w:r>
          </w:p>
        </w:tc>
        <w:tc>
          <w:tcPr>
            <w:tcW w:w="5934" w:type="dxa"/>
          </w:tcPr>
          <w:p w14:paraId="4E328B05" w14:textId="77777777" w:rsidR="009A2A06" w:rsidRPr="00C662F1"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457" w:type="dxa"/>
            <w:shd w:val="clear" w:color="auto" w:fill="auto"/>
          </w:tcPr>
          <w:p w14:paraId="2D7399CD" w14:textId="77777777" w:rsidR="00995215" w:rsidRPr="00C662F1" w:rsidRDefault="00995215" w:rsidP="0099521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A2A06" w:rsidRPr="008B31DC" w14:paraId="018861D8" w14:textId="0C7536A6"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20BD4D1" w14:textId="77777777" w:rsidR="009A2A06" w:rsidRPr="008B31DC" w:rsidRDefault="009A2A06" w:rsidP="00097C65">
            <w:pPr>
              <w:pStyle w:val="PBFSline"/>
            </w:pPr>
          </w:p>
        </w:tc>
        <w:tc>
          <w:tcPr>
            <w:tcW w:w="4246" w:type="dxa"/>
            <w:shd w:val="clear" w:color="auto" w:fill="auto"/>
          </w:tcPr>
          <w:p w14:paraId="7AF05021" w14:textId="0C085B95" w:rsidR="009A2A06" w:rsidRPr="00200721" w:rsidRDefault="009A2A06"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sidR="00405DD1">
              <w:rPr>
                <w:b/>
                <w:bCs/>
              </w:rPr>
              <w:t xml:space="preserve">the ADOPTION </w:t>
            </w:r>
            <w:r w:rsidRPr="00200721">
              <w:rPr>
                <w:b/>
                <w:bCs/>
              </w:rPr>
              <w:t>level</w:t>
            </w:r>
          </w:p>
        </w:tc>
        <w:tc>
          <w:tcPr>
            <w:tcW w:w="5934" w:type="dxa"/>
            <w:shd w:val="clear" w:color="auto" w:fill="auto"/>
          </w:tcPr>
          <w:p w14:paraId="3DBC72AE" w14:textId="77777777" w:rsidR="009A2A06" w:rsidRPr="008B31DC" w:rsidRDefault="009A2A06" w:rsidP="00097C6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33442FEB" w14:textId="77777777" w:rsidR="00995215" w:rsidRPr="008B31DC"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pPr>
          </w:p>
        </w:tc>
      </w:tr>
      <w:tr w:rsidR="00F44DA8" w14:paraId="7F56347A" w14:textId="59F12BF5"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EB581F9" w14:textId="77777777" w:rsidR="00451643" w:rsidRPr="006F1694" w:rsidRDefault="00451643" w:rsidP="00E32340">
            <w:pPr>
              <w:pStyle w:val="PBParagraph"/>
              <w:numPr>
                <w:ilvl w:val="0"/>
                <w:numId w:val="4"/>
              </w:numPr>
              <w:spacing w:before="60" w:after="60"/>
              <w:ind w:left="6" w:hanging="6"/>
              <w:jc w:val="left"/>
            </w:pPr>
          </w:p>
        </w:tc>
        <w:tc>
          <w:tcPr>
            <w:tcW w:w="4246" w:type="dxa"/>
            <w:shd w:val="clear" w:color="auto" w:fill="FBE4D5"/>
          </w:tcPr>
          <w:p w14:paraId="0447F970" w14:textId="44DB68CE" w:rsidR="00451643" w:rsidRPr="00ED2377" w:rsidRDefault="00451643" w:rsidP="00197729">
            <w:pPr>
              <w:pStyle w:val="PBFSline"/>
              <w:cnfStyle w:val="000000010000" w:firstRow="0" w:lastRow="0" w:firstColumn="0" w:lastColumn="0" w:oddVBand="0" w:evenVBand="0" w:oddHBand="0" w:evenHBand="1" w:firstRowFirstColumn="0" w:firstRowLastColumn="0" w:lastRowFirstColumn="0" w:lastRowLastColumn="0"/>
            </w:pPr>
            <w:r w:rsidRPr="00ED2377">
              <w:t>Lack of</w:t>
            </w:r>
            <w:r w:rsidR="00D40F04" w:rsidRPr="00ED2377">
              <w:t>,</w:t>
            </w:r>
            <w:r w:rsidRPr="00ED2377">
              <w:t xml:space="preserve"> or inadequate</w:t>
            </w:r>
            <w:r w:rsidR="00D40F04" w:rsidRPr="00ED2377">
              <w:t>,</w:t>
            </w:r>
            <w:r w:rsidRPr="00ED2377">
              <w:t xml:space="preserve"> regulations or guidelines on matching, or </w:t>
            </w:r>
            <w:r w:rsidR="00943D3F" w:rsidRPr="00ED2377">
              <w:t xml:space="preserve">their </w:t>
            </w:r>
            <w:r w:rsidRPr="00ED2377">
              <w:t xml:space="preserve">inadequate implementation. </w:t>
            </w:r>
          </w:p>
        </w:tc>
        <w:tc>
          <w:tcPr>
            <w:tcW w:w="5934" w:type="dxa"/>
            <w:shd w:val="clear" w:color="auto" w:fill="DEE9D3"/>
          </w:tcPr>
          <w:p w14:paraId="62C6CA92" w14:textId="1BC9D9FF" w:rsidR="00451643" w:rsidRPr="00ED2377" w:rsidRDefault="00DB1F28" w:rsidP="006D0AE0">
            <w:pPr>
              <w:pStyle w:val="PBFSline"/>
              <w:cnfStyle w:val="000000010000" w:firstRow="0" w:lastRow="0" w:firstColumn="0" w:lastColumn="0" w:oddVBand="0" w:evenVBand="0" w:oddHBand="0" w:evenHBand="1" w:firstRowFirstColumn="0" w:firstRowLastColumn="0" w:lastRowFirstColumn="0" w:lastRowLastColumn="0"/>
            </w:pPr>
            <w:r w:rsidRPr="00ED2377">
              <w:t xml:space="preserve">Establish </w:t>
            </w:r>
            <w:r w:rsidR="00451643" w:rsidRPr="00ED2377">
              <w:t>and</w:t>
            </w:r>
            <w:r w:rsidR="0045715B" w:rsidRPr="00ED2377">
              <w:t xml:space="preserve"> properly</w:t>
            </w:r>
            <w:r w:rsidR="00451643" w:rsidRPr="00ED2377">
              <w:t xml:space="preserve"> implement clear </w:t>
            </w:r>
            <w:r w:rsidR="00451643" w:rsidRPr="00ED2377">
              <w:rPr>
                <w:b/>
                <w:bCs/>
              </w:rPr>
              <w:t>regulations</w:t>
            </w:r>
            <w:r w:rsidR="00451643" w:rsidRPr="00ED2377">
              <w:t xml:space="preserve"> </w:t>
            </w:r>
            <w:r w:rsidR="007804AA" w:rsidRPr="00ED2377">
              <w:t>or</w:t>
            </w:r>
            <w:r w:rsidR="00451643" w:rsidRPr="00ED2377">
              <w:t xml:space="preserve"> </w:t>
            </w:r>
            <w:r w:rsidR="00451643" w:rsidRPr="00ED2377">
              <w:rPr>
                <w:b/>
                <w:bCs/>
              </w:rPr>
              <w:t>guidelines</w:t>
            </w:r>
            <w:r w:rsidR="00451643" w:rsidRPr="00ED2377">
              <w:t xml:space="preserve"> on </w:t>
            </w:r>
            <w:r w:rsidR="00451643" w:rsidRPr="00ED2377">
              <w:rPr>
                <w:b/>
                <w:bCs/>
              </w:rPr>
              <w:t>matching</w:t>
            </w:r>
            <w:r w:rsidR="00451643" w:rsidRPr="00ED2377">
              <w:t xml:space="preserve"> and ensure transparent procedures.</w:t>
            </w:r>
            <w:r w:rsidR="00451643" w:rsidRPr="00ED2377">
              <w:rPr>
                <w:rStyle w:val="EndnoteReference"/>
              </w:rPr>
              <w:endnoteReference w:id="236"/>
            </w:r>
            <w:r w:rsidR="00451643" w:rsidRPr="00ED2377">
              <w:t xml:space="preserve"> </w:t>
            </w:r>
          </w:p>
        </w:tc>
        <w:tc>
          <w:tcPr>
            <w:tcW w:w="457" w:type="dxa"/>
            <w:shd w:val="clear" w:color="auto" w:fill="auto"/>
          </w:tcPr>
          <w:p w14:paraId="24B11DDC" w14:textId="77777777" w:rsidR="00995215" w:rsidRPr="00F76E1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6E407A96" w14:textId="39D349AE" w:rsidR="00995215" w:rsidRPr="00F76E1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F44DA8" w14:paraId="5C87CF49" w14:textId="4B21980E"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4825996" w14:textId="77777777" w:rsidR="00B43CE7" w:rsidRPr="006F1694" w:rsidRDefault="00B43CE7" w:rsidP="00E32340">
            <w:pPr>
              <w:pStyle w:val="PBParagraph"/>
              <w:numPr>
                <w:ilvl w:val="0"/>
                <w:numId w:val="4"/>
              </w:numPr>
              <w:spacing w:before="60" w:after="60"/>
              <w:ind w:left="6" w:hanging="6"/>
              <w:jc w:val="left"/>
            </w:pPr>
          </w:p>
        </w:tc>
        <w:tc>
          <w:tcPr>
            <w:tcW w:w="4246" w:type="dxa"/>
            <w:shd w:val="clear" w:color="auto" w:fill="FDF0E7"/>
          </w:tcPr>
          <w:p w14:paraId="157D49E6" w14:textId="77777777" w:rsidR="00B43CE7" w:rsidRPr="00ED2377" w:rsidRDefault="00B43CE7" w:rsidP="00883525">
            <w:pPr>
              <w:pStyle w:val="PBFSline"/>
              <w:cnfStyle w:val="000000100000" w:firstRow="0" w:lastRow="0" w:firstColumn="0" w:lastColumn="0" w:oddVBand="0" w:evenVBand="0" w:oddHBand="1" w:evenHBand="0" w:firstRowFirstColumn="0" w:firstRowLastColumn="0" w:lastRowFirstColumn="0" w:lastRowLastColumn="0"/>
            </w:pPr>
            <w:r w:rsidRPr="00ED2377">
              <w:t>Matching done by persons who lack professional qualifications.</w:t>
            </w:r>
            <w:r w:rsidRPr="00ED2377">
              <w:rPr>
                <w:rStyle w:val="EndnoteReference"/>
              </w:rPr>
              <w:endnoteReference w:id="237"/>
            </w:r>
            <w:r w:rsidRPr="00ED2377">
              <w:t xml:space="preserve"> </w:t>
            </w:r>
          </w:p>
          <w:p w14:paraId="47B3C80D" w14:textId="0288C70A" w:rsidR="00C869D8" w:rsidRPr="00ED2377" w:rsidRDefault="00C869D8" w:rsidP="00C869D8">
            <w:pPr>
              <w:tabs>
                <w:tab w:val="left" w:pos="1305"/>
              </w:tabs>
              <w:cnfStyle w:val="000000100000" w:firstRow="0" w:lastRow="0" w:firstColumn="0" w:lastColumn="0" w:oddVBand="0" w:evenVBand="0" w:oddHBand="1" w:evenHBand="0" w:firstRowFirstColumn="0" w:firstRowLastColumn="0" w:lastRowFirstColumn="0" w:lastRowLastColumn="0"/>
            </w:pPr>
            <w:r w:rsidRPr="00ED2377">
              <w:lastRenderedPageBreak/>
              <w:tab/>
            </w:r>
          </w:p>
        </w:tc>
        <w:tc>
          <w:tcPr>
            <w:tcW w:w="5934" w:type="dxa"/>
            <w:shd w:val="clear" w:color="auto" w:fill="F0F5EB"/>
          </w:tcPr>
          <w:p w14:paraId="621BB8A7" w14:textId="62985CE1" w:rsidR="00B43CE7" w:rsidRPr="00ED2377" w:rsidRDefault="00B43CE7" w:rsidP="00883525">
            <w:pPr>
              <w:pStyle w:val="PBFSline"/>
              <w:cnfStyle w:val="000000100000" w:firstRow="0" w:lastRow="0" w:firstColumn="0" w:lastColumn="0" w:oddVBand="0" w:evenVBand="0" w:oddHBand="1" w:evenHBand="0" w:firstRowFirstColumn="0" w:firstRowLastColumn="0" w:lastRowFirstColumn="0" w:lastRowLastColumn="0"/>
            </w:pPr>
            <w:r w:rsidRPr="00ED2377">
              <w:lastRenderedPageBreak/>
              <w:t>Build</w:t>
            </w:r>
            <w:r w:rsidR="00313F4E" w:rsidRPr="00ED2377">
              <w:t xml:space="preserve"> on the</w:t>
            </w:r>
            <w:r w:rsidRPr="00ED2377">
              <w:t xml:space="preserve"> capacity of social workers and other </w:t>
            </w:r>
            <w:r w:rsidR="00976E41" w:rsidRPr="00ED2377">
              <w:t>approp</w:t>
            </w:r>
            <w:r w:rsidR="00950F4B" w:rsidRPr="00ED2377">
              <w:t xml:space="preserve">riate </w:t>
            </w:r>
            <w:r w:rsidRPr="00ED2377">
              <w:t>professional</w:t>
            </w:r>
            <w:r w:rsidR="002213DB" w:rsidRPr="00ED2377">
              <w:t>s</w:t>
            </w:r>
            <w:r w:rsidR="00435AD6" w:rsidRPr="00ED2377">
              <w:t xml:space="preserve"> (</w:t>
            </w:r>
            <w:r w:rsidR="00821BD7" w:rsidRPr="00ED2377">
              <w:rPr>
                <w:i/>
              </w:rPr>
              <w:t>e.g.</w:t>
            </w:r>
            <w:r w:rsidR="00435AD6" w:rsidRPr="00ED2377">
              <w:t xml:space="preserve">, </w:t>
            </w:r>
            <w:r w:rsidRPr="00ED2377">
              <w:t xml:space="preserve">psychologists, community workers) to </w:t>
            </w:r>
            <w:r w:rsidRPr="00ED2377">
              <w:rPr>
                <w:b/>
                <w:bCs/>
              </w:rPr>
              <w:t xml:space="preserve">assess </w:t>
            </w:r>
            <w:r w:rsidRPr="00ED2377">
              <w:rPr>
                <w:b/>
                <w:bCs/>
              </w:rPr>
              <w:lastRenderedPageBreak/>
              <w:t>accurately and comprehensively</w:t>
            </w:r>
            <w:r w:rsidRPr="00ED2377">
              <w:t xml:space="preserve"> the legal, psycho-</w:t>
            </w:r>
            <w:proofErr w:type="gramStart"/>
            <w:r w:rsidRPr="00ED2377">
              <w:t>social</w:t>
            </w:r>
            <w:proofErr w:type="gramEnd"/>
            <w:r w:rsidRPr="00ED2377">
              <w:t xml:space="preserve"> and medical</w:t>
            </w:r>
            <w:r w:rsidR="009777E3" w:rsidRPr="00ED2377">
              <w:t xml:space="preserve"> </w:t>
            </w:r>
            <w:r w:rsidRPr="00ED2377">
              <w:t xml:space="preserve">needs of children </w:t>
            </w:r>
            <w:r w:rsidR="00B62B14" w:rsidRPr="00ED2377">
              <w:t xml:space="preserve">in order </w:t>
            </w:r>
            <w:r w:rsidRPr="00ED2377">
              <w:t xml:space="preserve">to </w:t>
            </w:r>
            <w:r w:rsidR="00B62B14" w:rsidRPr="00ED2377">
              <w:t xml:space="preserve">improve </w:t>
            </w:r>
            <w:r w:rsidRPr="00ED2377">
              <w:t>the matching</w:t>
            </w:r>
            <w:r w:rsidR="00B62B14" w:rsidRPr="00ED2377">
              <w:t xml:space="preserve"> process</w:t>
            </w:r>
            <w:r w:rsidRPr="00ED2377">
              <w:t xml:space="preserve">. </w:t>
            </w:r>
          </w:p>
        </w:tc>
        <w:tc>
          <w:tcPr>
            <w:tcW w:w="457" w:type="dxa"/>
            <w:shd w:val="clear" w:color="auto" w:fill="auto"/>
          </w:tcPr>
          <w:p w14:paraId="25BAE938" w14:textId="79BE59FF" w:rsidR="00995215" w:rsidRPr="00F76E1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lastRenderedPageBreak/>
              <w:t>SO</w:t>
            </w:r>
          </w:p>
        </w:tc>
      </w:tr>
      <w:tr w:rsidR="00826B2A" w14:paraId="4B9AE4A9" w14:textId="77777777"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4897894" w14:textId="77777777" w:rsidR="00826B2A" w:rsidRPr="006F1694" w:rsidRDefault="00826B2A" w:rsidP="0098710B">
            <w:pPr>
              <w:pStyle w:val="PBParagraph"/>
              <w:numPr>
                <w:ilvl w:val="0"/>
                <w:numId w:val="4"/>
              </w:numPr>
              <w:spacing w:before="60" w:after="60"/>
              <w:ind w:left="6" w:hanging="6"/>
              <w:jc w:val="left"/>
            </w:pPr>
          </w:p>
        </w:tc>
        <w:tc>
          <w:tcPr>
            <w:tcW w:w="4246" w:type="dxa"/>
            <w:shd w:val="clear" w:color="auto" w:fill="FBE4D5"/>
          </w:tcPr>
          <w:p w14:paraId="78E39317" w14:textId="77777777" w:rsidR="00826B2A" w:rsidRPr="00ED2377" w:rsidRDefault="00826B2A" w:rsidP="0098710B">
            <w:pPr>
              <w:pStyle w:val="PBFSline"/>
              <w:cnfStyle w:val="000000010000" w:firstRow="0" w:lastRow="0" w:firstColumn="0" w:lastColumn="0" w:oddVBand="0" w:evenVBand="0" w:oddHBand="0" w:evenHBand="1" w:firstRowFirstColumn="0" w:firstRowLastColumn="0" w:lastRowFirstColumn="0" w:lastRowLastColumn="0"/>
            </w:pPr>
            <w:r w:rsidRPr="00ED2377">
              <w:t>Matching done by only one individual (including an official).</w:t>
            </w:r>
            <w:r w:rsidRPr="00ED2377">
              <w:rPr>
                <w:rStyle w:val="EndnoteReference"/>
              </w:rPr>
              <w:endnoteReference w:id="238"/>
            </w:r>
            <w:r w:rsidRPr="00ED2377">
              <w:t xml:space="preserve"> </w:t>
            </w:r>
          </w:p>
        </w:tc>
        <w:tc>
          <w:tcPr>
            <w:tcW w:w="5934" w:type="dxa"/>
            <w:shd w:val="clear" w:color="auto" w:fill="DEE9D3"/>
          </w:tcPr>
          <w:p w14:paraId="4D8EC494" w14:textId="77777777" w:rsidR="00826B2A" w:rsidRPr="00ED2377" w:rsidRDefault="00826B2A" w:rsidP="0098710B">
            <w:pPr>
              <w:pStyle w:val="PBFSline"/>
              <w:cnfStyle w:val="000000010000" w:firstRow="0" w:lastRow="0" w:firstColumn="0" w:lastColumn="0" w:oddVBand="0" w:evenVBand="0" w:oddHBand="0" w:evenHBand="1" w:firstRowFirstColumn="0" w:firstRowLastColumn="0" w:lastRowFirstColumn="0" w:lastRowLastColumn="0"/>
            </w:pPr>
            <w:r w:rsidRPr="00ED2377">
              <w:t xml:space="preserve">Ensure that matching is done by a trained and </w:t>
            </w:r>
            <w:r w:rsidRPr="00ED2377">
              <w:rPr>
                <w:b/>
                <w:bCs/>
              </w:rPr>
              <w:t>multidisciplinary</w:t>
            </w:r>
            <w:r w:rsidRPr="00ED2377">
              <w:t xml:space="preserve"> </w:t>
            </w:r>
            <w:r w:rsidRPr="00ED2377">
              <w:rPr>
                <w:b/>
                <w:bCs/>
              </w:rPr>
              <w:t>team</w:t>
            </w:r>
            <w:r w:rsidRPr="00ED2377">
              <w:t xml:space="preserve">. </w:t>
            </w:r>
          </w:p>
        </w:tc>
        <w:tc>
          <w:tcPr>
            <w:tcW w:w="457" w:type="dxa"/>
            <w:shd w:val="clear" w:color="auto" w:fill="auto"/>
          </w:tcPr>
          <w:p w14:paraId="791838E7" w14:textId="77777777" w:rsidR="00826B2A" w:rsidRPr="00F76E1B" w:rsidRDefault="00826B2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314BFFA3" w14:textId="77777777" w:rsidR="00826B2A" w:rsidRPr="00F76E1B" w:rsidRDefault="00826B2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826B2A" w14:paraId="666A1AC6" w14:textId="77777777"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042F613" w14:textId="77777777" w:rsidR="00826B2A" w:rsidRPr="006F1694" w:rsidRDefault="00826B2A" w:rsidP="0098710B">
            <w:pPr>
              <w:pStyle w:val="PBParagraph"/>
              <w:numPr>
                <w:ilvl w:val="0"/>
                <w:numId w:val="4"/>
              </w:numPr>
              <w:spacing w:before="60" w:after="60"/>
              <w:ind w:left="6" w:hanging="6"/>
              <w:jc w:val="left"/>
            </w:pPr>
          </w:p>
        </w:tc>
        <w:tc>
          <w:tcPr>
            <w:tcW w:w="4246" w:type="dxa"/>
            <w:shd w:val="clear" w:color="auto" w:fill="FDF0E7"/>
          </w:tcPr>
          <w:p w14:paraId="73E6DFBC" w14:textId="77777777" w:rsidR="00826B2A" w:rsidRPr="00ED2377" w:rsidRDefault="00826B2A" w:rsidP="0098710B">
            <w:pPr>
              <w:pStyle w:val="PBFSline"/>
              <w:cnfStyle w:val="000000100000" w:firstRow="0" w:lastRow="0" w:firstColumn="0" w:lastColumn="0" w:oddVBand="0" w:evenVBand="0" w:oddHBand="1" w:evenHBand="0" w:firstRowFirstColumn="0" w:firstRowLastColumn="0" w:lastRowFirstColumn="0" w:lastRowLastColumn="0"/>
            </w:pPr>
            <w:r w:rsidRPr="00ED2377">
              <w:t xml:space="preserve">Matching done by the child institution. </w:t>
            </w:r>
          </w:p>
        </w:tc>
        <w:tc>
          <w:tcPr>
            <w:tcW w:w="5934" w:type="dxa"/>
            <w:vMerge w:val="restart"/>
            <w:shd w:val="clear" w:color="auto" w:fill="F0F5EB"/>
          </w:tcPr>
          <w:p w14:paraId="7B222F45" w14:textId="77777777" w:rsidR="00826B2A" w:rsidRPr="00ED2377" w:rsidRDefault="00826B2A" w:rsidP="0098710B">
            <w:pPr>
              <w:pStyle w:val="PBFSline"/>
              <w:cnfStyle w:val="000000100000" w:firstRow="0" w:lastRow="0" w:firstColumn="0" w:lastColumn="0" w:oddVBand="0" w:evenVBand="0" w:oddHBand="1" w:evenHBand="0" w:firstRowFirstColumn="0" w:firstRowLastColumn="0" w:lastRowFirstColumn="0" w:lastRowLastColumn="0"/>
            </w:pPr>
            <w:r w:rsidRPr="00ED2377">
              <w:rPr>
                <w:b/>
                <w:bCs/>
              </w:rPr>
              <w:t>Prohibit matching</w:t>
            </w:r>
            <w:r w:rsidRPr="00ED2377">
              <w:t xml:space="preserve"> by </w:t>
            </w:r>
            <w:r w:rsidRPr="00ED2377">
              <w:rPr>
                <w:b/>
              </w:rPr>
              <w:t>child institutions</w:t>
            </w:r>
            <w:r w:rsidRPr="00ED2377">
              <w:t xml:space="preserve">, </w:t>
            </w:r>
            <w:r w:rsidRPr="00ED2377">
              <w:rPr>
                <w:b/>
                <w:bCs/>
              </w:rPr>
              <w:t>AABs</w:t>
            </w:r>
            <w:r w:rsidRPr="00ED2377">
              <w:t xml:space="preserve"> and other persons or bodies not explicitly and specifically authorised and qualified to carry out this task.</w:t>
            </w:r>
            <w:r w:rsidRPr="00ED2377">
              <w:rPr>
                <w:rStyle w:val="EndnoteReference"/>
              </w:rPr>
              <w:endnoteReference w:id="239"/>
            </w:r>
            <w:r w:rsidRPr="00ED2377">
              <w:t xml:space="preserve"> </w:t>
            </w:r>
          </w:p>
        </w:tc>
        <w:tc>
          <w:tcPr>
            <w:tcW w:w="457" w:type="dxa"/>
            <w:shd w:val="clear" w:color="auto" w:fill="auto"/>
          </w:tcPr>
          <w:p w14:paraId="697C738F" w14:textId="77777777" w:rsidR="00826B2A" w:rsidRPr="00F76E1B" w:rsidRDefault="00826B2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826B2A" w14:paraId="279DCF0B" w14:textId="77777777"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F92185E" w14:textId="77777777" w:rsidR="00826B2A" w:rsidRPr="006F1694" w:rsidRDefault="00826B2A" w:rsidP="0098710B">
            <w:pPr>
              <w:pStyle w:val="PBParagraph"/>
              <w:numPr>
                <w:ilvl w:val="0"/>
                <w:numId w:val="4"/>
              </w:numPr>
              <w:spacing w:before="60" w:after="60"/>
              <w:ind w:left="6" w:hanging="6"/>
              <w:jc w:val="left"/>
            </w:pPr>
          </w:p>
        </w:tc>
        <w:tc>
          <w:tcPr>
            <w:tcW w:w="4246" w:type="dxa"/>
          </w:tcPr>
          <w:p w14:paraId="72BD79FB" w14:textId="77777777" w:rsidR="00826B2A" w:rsidRPr="00ED2377" w:rsidRDefault="00826B2A" w:rsidP="0098710B">
            <w:pPr>
              <w:pStyle w:val="PBFSline"/>
              <w:cnfStyle w:val="000000010000" w:firstRow="0" w:lastRow="0" w:firstColumn="0" w:lastColumn="0" w:oddVBand="0" w:evenVBand="0" w:oddHBand="0" w:evenHBand="1" w:firstRowFirstColumn="0" w:firstRowLastColumn="0" w:lastRowFirstColumn="0" w:lastRowLastColumn="0"/>
            </w:pPr>
            <w:r w:rsidRPr="00ED2377">
              <w:t>Matching done by AABs, if this task has not been delegated to them by the Central Authority, and with no supervision.</w:t>
            </w:r>
            <w:r w:rsidRPr="00ED2377">
              <w:rPr>
                <w:rStyle w:val="EndnoteReference"/>
              </w:rPr>
              <w:endnoteReference w:id="240"/>
            </w:r>
            <w:r w:rsidRPr="00ED2377">
              <w:t xml:space="preserve"> </w:t>
            </w:r>
          </w:p>
        </w:tc>
        <w:tc>
          <w:tcPr>
            <w:tcW w:w="5934" w:type="dxa"/>
            <w:vMerge/>
            <w:shd w:val="clear" w:color="auto" w:fill="F0F5EB"/>
          </w:tcPr>
          <w:p w14:paraId="69FD75FC" w14:textId="77777777" w:rsidR="00826B2A" w:rsidRPr="00ED2377" w:rsidRDefault="00826B2A" w:rsidP="0098710B">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3BA442A7" w14:textId="77777777" w:rsidR="00826B2A" w:rsidRDefault="00826B2A" w:rsidP="0098710B">
            <w:pPr>
              <w:pStyle w:val="PBFSline"/>
              <w:jc w:val="left"/>
              <w:cnfStyle w:val="000000010000" w:firstRow="0" w:lastRow="0" w:firstColumn="0" w:lastColumn="0" w:oddVBand="0" w:evenVBand="0" w:oddHBand="0" w:evenHBand="1" w:firstRowFirstColumn="0" w:firstRowLastColumn="0" w:lastRowFirstColumn="0" w:lastRowLastColumn="0"/>
            </w:pPr>
          </w:p>
        </w:tc>
      </w:tr>
      <w:tr w:rsidR="00F44DA8" w14:paraId="2D956B02" w14:textId="388CD02E"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B8FFCF2" w14:textId="77777777" w:rsidR="00E677DF" w:rsidRPr="006F1694" w:rsidRDefault="00E677DF" w:rsidP="00E32340">
            <w:pPr>
              <w:pStyle w:val="PBParagraph"/>
              <w:numPr>
                <w:ilvl w:val="0"/>
                <w:numId w:val="4"/>
              </w:numPr>
              <w:spacing w:before="60" w:after="60"/>
              <w:ind w:left="6" w:hanging="6"/>
              <w:jc w:val="left"/>
            </w:pPr>
          </w:p>
        </w:tc>
        <w:tc>
          <w:tcPr>
            <w:tcW w:w="4246" w:type="dxa"/>
          </w:tcPr>
          <w:p w14:paraId="4DE79A78" w14:textId="69EB9129" w:rsidR="009B27CD" w:rsidRPr="00ED2377" w:rsidRDefault="00F87D52" w:rsidP="006D0AE0">
            <w:pPr>
              <w:pStyle w:val="PBFSline"/>
              <w:cnfStyle w:val="000000100000" w:firstRow="0" w:lastRow="0" w:firstColumn="0" w:lastColumn="0" w:oddVBand="0" w:evenVBand="0" w:oddHBand="1" w:evenHBand="0" w:firstRowFirstColumn="0" w:firstRowLastColumn="0" w:lastRowFirstColumn="0" w:lastRowLastColumn="0"/>
            </w:pPr>
            <w:r w:rsidRPr="00ED2377">
              <w:t>Contact</w:t>
            </w:r>
            <w:r w:rsidR="00B62B14" w:rsidRPr="00ED2377">
              <w:t xml:space="preserve"> </w:t>
            </w:r>
            <w:r w:rsidRPr="00ED2377">
              <w:t xml:space="preserve">between the </w:t>
            </w:r>
            <w:r w:rsidR="00AA0DAB" w:rsidRPr="00ED2377">
              <w:t xml:space="preserve">PAPs </w:t>
            </w:r>
            <w:r w:rsidRPr="00ED2377">
              <w:t xml:space="preserve">and the </w:t>
            </w:r>
            <w:r w:rsidR="00FE409F" w:rsidRPr="00ED2377">
              <w:t xml:space="preserve">child </w:t>
            </w:r>
            <w:r w:rsidRPr="00ED2377">
              <w:t xml:space="preserve">has taken place </w:t>
            </w:r>
            <w:r w:rsidR="00FE409F" w:rsidRPr="00ED2377">
              <w:t>before or outside</w:t>
            </w:r>
            <w:r w:rsidRPr="00ED2377">
              <w:t xml:space="preserve"> the </w:t>
            </w:r>
            <w:r w:rsidR="00FE409F" w:rsidRPr="00ED2377">
              <w:t>matching process</w:t>
            </w:r>
            <w:r w:rsidRPr="00ED2377">
              <w:t xml:space="preserve"> (</w:t>
            </w:r>
            <w:r w:rsidR="00821BD7" w:rsidRPr="00ED2377">
              <w:rPr>
                <w:i/>
              </w:rPr>
              <w:t>e.g.</w:t>
            </w:r>
            <w:r w:rsidRPr="00ED2377">
              <w:t>, pre</w:t>
            </w:r>
            <w:r w:rsidR="00FE409F" w:rsidRPr="00ED2377">
              <w:t>-</w:t>
            </w:r>
            <w:r w:rsidRPr="00ED2377">
              <w:t>identified or pre-arranged adoptions, children attending summer camps or hosting programmes, PAPs or individuals volunteering in orphanages).</w:t>
            </w:r>
            <w:bookmarkStart w:id="120" w:name="_Ref60921279"/>
            <w:r w:rsidR="000D6430" w:rsidRPr="00ED2377">
              <w:rPr>
                <w:rStyle w:val="EndnoteReference"/>
              </w:rPr>
              <w:endnoteReference w:id="241"/>
            </w:r>
            <w:bookmarkEnd w:id="120"/>
            <w:r w:rsidR="00F73E8B" w:rsidRPr="00ED2377">
              <w:rPr>
                <w:vertAlign w:val="superscript"/>
              </w:rPr>
              <w:t xml:space="preserve"> </w:t>
            </w:r>
            <w:r w:rsidR="00125EE4" w:rsidRPr="00125EE4">
              <w:t>[R]</w:t>
            </w:r>
          </w:p>
        </w:tc>
        <w:tc>
          <w:tcPr>
            <w:tcW w:w="5934" w:type="dxa"/>
            <w:shd w:val="clear" w:color="auto" w:fill="DEE9D3"/>
          </w:tcPr>
          <w:p w14:paraId="152CE5BE" w14:textId="07DEA4CA" w:rsidR="00C55324" w:rsidRPr="00ED2377" w:rsidRDefault="00C55324" w:rsidP="00C23A1C">
            <w:pPr>
              <w:pStyle w:val="PBFSindentline"/>
              <w:numPr>
                <w:ilvl w:val="0"/>
                <w:numId w:val="0"/>
              </w:numPr>
              <w:cnfStyle w:val="000000100000" w:firstRow="0" w:lastRow="0" w:firstColumn="0" w:lastColumn="0" w:oddVBand="0" w:evenVBand="0" w:oddHBand="1" w:evenHBand="0" w:firstRowFirstColumn="0" w:firstRowLastColumn="0" w:lastRowFirstColumn="0" w:lastRowLastColumn="0"/>
            </w:pPr>
            <w:r w:rsidRPr="00ED2377">
              <w:t>Prevent practices leading to pre-identification of children for adoption</w:t>
            </w:r>
            <w:r w:rsidR="00DB66E6" w:rsidRPr="00ED2377">
              <w:t xml:space="preserve"> by PAPs</w:t>
            </w:r>
            <w:r w:rsidR="00C23A1C" w:rsidRPr="00ED2377">
              <w:t xml:space="preserve"> </w:t>
            </w:r>
            <w:r w:rsidR="00125EE4" w:rsidRPr="00125EE4">
              <w:rPr>
                <w:bCs/>
              </w:rPr>
              <w:t>[R]</w:t>
            </w:r>
            <w:r w:rsidRPr="00ED2377">
              <w:t xml:space="preserve">: </w:t>
            </w:r>
          </w:p>
          <w:p w14:paraId="4467534E" w14:textId="3374366A" w:rsidR="00EF6297" w:rsidRPr="00ED2377" w:rsidRDefault="00EF6297" w:rsidP="00EF6297">
            <w:pPr>
              <w:pStyle w:val="PBFSindentline"/>
              <w:cnfStyle w:val="000000100000" w:firstRow="0" w:lastRow="0" w:firstColumn="0" w:lastColumn="0" w:oddVBand="0" w:evenVBand="0" w:oddHBand="1" w:evenHBand="0" w:firstRowFirstColumn="0" w:firstRowLastColumn="0" w:lastRowFirstColumn="0" w:lastRowLastColumn="0"/>
            </w:pPr>
            <w:r w:rsidRPr="00ED2377">
              <w:rPr>
                <w:b/>
                <w:bCs/>
              </w:rPr>
              <w:t>Prohibit</w:t>
            </w:r>
            <w:r w:rsidRPr="00ED2377">
              <w:t xml:space="preserve"> any </w:t>
            </w:r>
            <w:r w:rsidRPr="00ED2377">
              <w:rPr>
                <w:b/>
                <w:bCs/>
              </w:rPr>
              <w:t>contact</w:t>
            </w:r>
            <w:r w:rsidRPr="00ED2377">
              <w:t xml:space="preserve"> between the </w:t>
            </w:r>
            <w:r w:rsidRPr="00ED2377">
              <w:rPr>
                <w:b/>
                <w:bCs/>
                <w:u w:val="single"/>
              </w:rPr>
              <w:t>PAPs</w:t>
            </w:r>
            <w:r w:rsidRPr="00ED2377">
              <w:t xml:space="preserve"> and the </w:t>
            </w:r>
            <w:r w:rsidRPr="00ED2377">
              <w:rPr>
                <w:b/>
                <w:bCs/>
                <w:u w:val="single"/>
              </w:rPr>
              <w:t>child</w:t>
            </w:r>
            <w:r w:rsidRPr="00ED2377">
              <w:t xml:space="preserve"> before the child is declared adoptable, the PAPs are declared eligible and suitable to adopt, and before or outside the matching process (with the exception of intrafamily adoptions)</w:t>
            </w:r>
            <w:r w:rsidRPr="00ED2377" w:rsidDel="006F287E">
              <w:t xml:space="preserve">. </w:t>
            </w:r>
          </w:p>
          <w:p w14:paraId="0C93E149" w14:textId="0913D23B" w:rsidR="006B7F55" w:rsidRPr="00ED2377" w:rsidRDefault="0000481A" w:rsidP="00087156">
            <w:pPr>
              <w:pStyle w:val="PBFSindentline"/>
              <w:cnfStyle w:val="000000100000" w:firstRow="0" w:lastRow="0" w:firstColumn="0" w:lastColumn="0" w:oddVBand="0" w:evenVBand="0" w:oddHBand="1" w:evenHBand="0" w:firstRowFirstColumn="0" w:firstRowLastColumn="0" w:lastRowFirstColumn="0" w:lastRowLastColumn="0"/>
              <w:rPr>
                <w:vertAlign w:val="superscript"/>
              </w:rPr>
            </w:pPr>
            <w:r w:rsidRPr="00ED2377">
              <w:t>In order to prevent the pre-identification of children for adoption, do</w:t>
            </w:r>
            <w:r w:rsidR="00AD22D6" w:rsidRPr="00ED2377">
              <w:t xml:space="preserve"> not </w:t>
            </w:r>
            <w:r w:rsidR="00105F10" w:rsidRPr="00ED2377">
              <w:t>permit</w:t>
            </w:r>
            <w:r w:rsidR="00AD22D6" w:rsidRPr="00ED2377">
              <w:t xml:space="preserve"> PAPs to participate in summer camps or hosting programmes</w:t>
            </w:r>
            <w:r w:rsidR="006B7F55" w:rsidRPr="00ED2377">
              <w:t>.</w:t>
            </w:r>
            <w:bookmarkStart w:id="121" w:name="_Ref60922227"/>
            <w:r w:rsidR="006B7F55" w:rsidRPr="00ED2377">
              <w:rPr>
                <w:rStyle w:val="EndnoteReference"/>
              </w:rPr>
              <w:endnoteReference w:id="242"/>
            </w:r>
            <w:bookmarkEnd w:id="121"/>
            <w:r w:rsidR="006B7F55" w:rsidRPr="00ED2377">
              <w:rPr>
                <w:vertAlign w:val="superscript"/>
              </w:rPr>
              <w:t xml:space="preserve"> </w:t>
            </w:r>
          </w:p>
          <w:p w14:paraId="14EEF0B7" w14:textId="66DB6243" w:rsidR="00BF336E" w:rsidRPr="00ED2377" w:rsidRDefault="0049576F" w:rsidP="00087156">
            <w:pPr>
              <w:pStyle w:val="PBFSindentline"/>
              <w:cnfStyle w:val="000000100000" w:firstRow="0" w:lastRow="0" w:firstColumn="0" w:lastColumn="0" w:oddVBand="0" w:evenVBand="0" w:oddHBand="1" w:evenHBand="0" w:firstRowFirstColumn="0" w:firstRowLastColumn="0" w:lastRowFirstColumn="0" w:lastRowLastColumn="0"/>
            </w:pPr>
            <w:r w:rsidRPr="00ED2377">
              <w:t xml:space="preserve">Inform PAPs that an application to adopt a child identified during such camps or programmes will be refused by the </w:t>
            </w:r>
            <w:r w:rsidR="00533406" w:rsidRPr="00ED2377">
              <w:t>State of origin</w:t>
            </w:r>
            <w:r w:rsidRPr="00ED2377">
              <w:t xml:space="preserve"> and </w:t>
            </w:r>
            <w:r w:rsidR="00533406" w:rsidRPr="00ED2377">
              <w:t xml:space="preserve">receiving </w:t>
            </w:r>
            <w:r w:rsidRPr="00ED2377">
              <w:t>S</w:t>
            </w:r>
            <w:r w:rsidR="00533406" w:rsidRPr="00ED2377">
              <w:t>tate</w:t>
            </w:r>
            <w:r w:rsidRPr="00ED2377">
              <w:t>.</w:t>
            </w:r>
          </w:p>
        </w:tc>
        <w:tc>
          <w:tcPr>
            <w:tcW w:w="457" w:type="dxa"/>
            <w:shd w:val="clear" w:color="auto" w:fill="auto"/>
          </w:tcPr>
          <w:p w14:paraId="168F77E9" w14:textId="77777777" w:rsidR="00995215" w:rsidRPr="00F76E1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51AE3070" w14:textId="18F7EB41" w:rsidR="00995215" w:rsidRPr="00F76E1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F44DA8" w14:paraId="7394DC91" w14:textId="78481456"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DCE22A0" w14:textId="77777777" w:rsidR="00EB63FF" w:rsidRPr="006F1694" w:rsidRDefault="00EB63FF" w:rsidP="00E32340">
            <w:pPr>
              <w:pStyle w:val="PBParagraph"/>
              <w:numPr>
                <w:ilvl w:val="0"/>
                <w:numId w:val="4"/>
              </w:numPr>
              <w:spacing w:before="60" w:after="60"/>
              <w:ind w:left="6" w:hanging="6"/>
              <w:jc w:val="left"/>
            </w:pPr>
          </w:p>
        </w:tc>
        <w:tc>
          <w:tcPr>
            <w:tcW w:w="4246" w:type="dxa"/>
          </w:tcPr>
          <w:p w14:paraId="68135AC5" w14:textId="240EC7D3" w:rsidR="00EB63FF" w:rsidRPr="00ED2377" w:rsidRDefault="00EB63FF" w:rsidP="00A61C92">
            <w:pPr>
              <w:pStyle w:val="PBFSline"/>
              <w:cnfStyle w:val="000000010000" w:firstRow="0" w:lastRow="0" w:firstColumn="0" w:lastColumn="0" w:oddVBand="0" w:evenVBand="0" w:oddHBand="0" w:evenHBand="1" w:firstRowFirstColumn="0" w:firstRowLastColumn="0" w:lastRowFirstColumn="0" w:lastRowLastColumn="0"/>
            </w:pPr>
            <w:r w:rsidRPr="00ED2377">
              <w:t xml:space="preserve">Lack of individual assessment and evaluation of the child and </w:t>
            </w:r>
            <w:r w:rsidR="001408FD" w:rsidRPr="00ED2377">
              <w:t>their</w:t>
            </w:r>
            <w:r w:rsidRPr="00ED2377">
              <w:t xml:space="preserve"> specific needs</w:t>
            </w:r>
            <w:r w:rsidR="00FD4D64" w:rsidRPr="00ED2377">
              <w:t>, including any special needs</w:t>
            </w:r>
            <w:r w:rsidRPr="00ED2377">
              <w:t>.</w:t>
            </w:r>
            <w:r w:rsidR="004516B1" w:rsidRPr="00ED2377">
              <w:rPr>
                <w:rStyle w:val="EndnoteReference"/>
              </w:rPr>
              <w:endnoteReference w:id="243"/>
            </w:r>
            <w:r w:rsidR="005E4E94" w:rsidRPr="00ED2377">
              <w:t xml:space="preserve"> </w:t>
            </w:r>
          </w:p>
        </w:tc>
        <w:tc>
          <w:tcPr>
            <w:tcW w:w="5934" w:type="dxa"/>
            <w:shd w:val="clear" w:color="auto" w:fill="F0F5EB"/>
          </w:tcPr>
          <w:p w14:paraId="0D1CAD34" w14:textId="0A46C8E3" w:rsidR="004516B1" w:rsidRPr="00ED2377" w:rsidRDefault="00EB63FF" w:rsidP="00A61C92">
            <w:pPr>
              <w:pStyle w:val="PBFSline"/>
              <w:cnfStyle w:val="000000010000" w:firstRow="0" w:lastRow="0" w:firstColumn="0" w:lastColumn="0" w:oddVBand="0" w:evenVBand="0" w:oddHBand="0" w:evenHBand="1" w:firstRowFirstColumn="0" w:firstRowLastColumn="0" w:lastRowFirstColumn="0" w:lastRowLastColumn="0"/>
            </w:pPr>
            <w:r w:rsidRPr="00ED2377">
              <w:t xml:space="preserve">Ensure </w:t>
            </w:r>
            <w:r w:rsidR="00C6510C" w:rsidRPr="00ED2377">
              <w:t xml:space="preserve">that </w:t>
            </w:r>
            <w:r w:rsidR="00A931AE" w:rsidRPr="00ED2377">
              <w:t>there is</w:t>
            </w:r>
            <w:r w:rsidRPr="00ED2377">
              <w:t xml:space="preserve"> an </w:t>
            </w:r>
            <w:r w:rsidRPr="00ED2377">
              <w:rPr>
                <w:b/>
                <w:u w:val="single"/>
              </w:rPr>
              <w:t>individual</w:t>
            </w:r>
            <w:r w:rsidRPr="00ED2377">
              <w:rPr>
                <w:b/>
                <w:bCs/>
              </w:rPr>
              <w:t xml:space="preserve"> assessment and evaluation</w:t>
            </w:r>
            <w:r w:rsidRPr="00ED2377">
              <w:t xml:space="preserve"> of the child and </w:t>
            </w:r>
            <w:r w:rsidR="003B4272" w:rsidRPr="00ED2377">
              <w:t>their</w:t>
            </w:r>
            <w:r w:rsidRPr="00ED2377">
              <w:t xml:space="preserve"> specific needs</w:t>
            </w:r>
            <w:r w:rsidR="003E3A3D" w:rsidRPr="00ED2377">
              <w:t>. Ensure</w:t>
            </w:r>
            <w:r w:rsidRPr="00ED2377">
              <w:t xml:space="preserve"> </w:t>
            </w:r>
            <w:r w:rsidR="00B4486B" w:rsidRPr="00ED2377">
              <w:t xml:space="preserve">also that there is </w:t>
            </w:r>
            <w:r w:rsidRPr="00ED2377">
              <w:t xml:space="preserve">an interview with the child </w:t>
            </w:r>
            <w:r w:rsidR="00B4486B" w:rsidRPr="00ED2377">
              <w:t>taking into account</w:t>
            </w:r>
            <w:r w:rsidR="00F3732B" w:rsidRPr="00ED2377">
              <w:t xml:space="preserve"> the</w:t>
            </w:r>
            <w:r w:rsidR="00B4486B" w:rsidRPr="00ED2377">
              <w:t>ir</w:t>
            </w:r>
            <w:r w:rsidR="00F3732B" w:rsidRPr="00ED2377">
              <w:t xml:space="preserve"> age and degree of maturity</w:t>
            </w:r>
            <w:r w:rsidRPr="00ED2377">
              <w:t xml:space="preserve">. </w:t>
            </w:r>
          </w:p>
          <w:p w14:paraId="6C9A394B" w14:textId="04B5BA39" w:rsidR="00EB63FF" w:rsidRPr="00ED2377" w:rsidRDefault="00B47A17" w:rsidP="00A61C92">
            <w:pPr>
              <w:pStyle w:val="PBFSline"/>
              <w:cnfStyle w:val="000000010000" w:firstRow="0" w:lastRow="0" w:firstColumn="0" w:lastColumn="0" w:oddVBand="0" w:evenVBand="0" w:oddHBand="0" w:evenHBand="1" w:firstRowFirstColumn="0" w:firstRowLastColumn="0" w:lastRowFirstColumn="0" w:lastRowLastColumn="0"/>
            </w:pPr>
            <w:r w:rsidRPr="00ED2377">
              <w:t>See also line 15 of this FS, and FS 6 “Subsidiarity”.</w:t>
            </w:r>
          </w:p>
        </w:tc>
        <w:tc>
          <w:tcPr>
            <w:tcW w:w="457" w:type="dxa"/>
            <w:shd w:val="clear" w:color="auto" w:fill="auto"/>
          </w:tcPr>
          <w:p w14:paraId="75EB7590" w14:textId="7A08ECA2" w:rsidR="00995215" w:rsidRPr="00F76E1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F44DA8" w14:paraId="64C38940" w14:textId="52F918B2"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C924BDA" w14:textId="77777777" w:rsidR="004B7C3E" w:rsidRPr="006F1694" w:rsidRDefault="004B7C3E" w:rsidP="00E32340">
            <w:pPr>
              <w:pStyle w:val="PBParagraph"/>
              <w:numPr>
                <w:ilvl w:val="0"/>
                <w:numId w:val="4"/>
              </w:numPr>
              <w:spacing w:before="60" w:after="60"/>
              <w:ind w:left="6" w:hanging="6"/>
              <w:jc w:val="left"/>
            </w:pPr>
          </w:p>
        </w:tc>
        <w:tc>
          <w:tcPr>
            <w:tcW w:w="4246" w:type="dxa"/>
          </w:tcPr>
          <w:p w14:paraId="2374D652" w14:textId="42EA0C31" w:rsidR="004B7C3E" w:rsidRPr="00ED2377" w:rsidRDefault="004B7C3E" w:rsidP="00CB4E8B">
            <w:pPr>
              <w:pStyle w:val="PBFSline"/>
              <w:cnfStyle w:val="000000100000" w:firstRow="0" w:lastRow="0" w:firstColumn="0" w:lastColumn="0" w:oddVBand="0" w:evenVBand="0" w:oddHBand="1" w:evenHBand="0" w:firstRowFirstColumn="0" w:firstRowLastColumn="0" w:lastRowFirstColumn="0" w:lastRowLastColumn="0"/>
            </w:pPr>
            <w:r w:rsidRPr="00ED2377">
              <w:t xml:space="preserve">Allowing a fast-track procedure </w:t>
            </w:r>
            <w:r w:rsidR="00747421" w:rsidRPr="00ED2377">
              <w:t xml:space="preserve">or expeditious programme </w:t>
            </w:r>
            <w:r w:rsidRPr="00ED2377">
              <w:t>for children with special needs</w:t>
            </w:r>
            <w:r w:rsidR="00E47BF3" w:rsidRPr="00ED2377">
              <w:t xml:space="preserve">, without </w:t>
            </w:r>
            <w:r w:rsidR="004324E8" w:rsidRPr="00ED2377">
              <w:t xml:space="preserve">due consideration of the principle of subsidiarity and without </w:t>
            </w:r>
            <w:r w:rsidR="005C2087" w:rsidRPr="00ED2377">
              <w:t xml:space="preserve">appropriate </w:t>
            </w:r>
            <w:r w:rsidR="00E47BF3" w:rsidRPr="00ED2377">
              <w:t>safeguards</w:t>
            </w:r>
            <w:r w:rsidR="004324E8" w:rsidRPr="00ED2377">
              <w:t xml:space="preserve"> (see also </w:t>
            </w:r>
            <w:r w:rsidR="002C4204" w:rsidRPr="00ED2377">
              <w:t xml:space="preserve">FS 6 </w:t>
            </w:r>
            <w:r w:rsidR="00533406" w:rsidRPr="00ED2377">
              <w:t>“</w:t>
            </w:r>
            <w:r w:rsidR="002C4204" w:rsidRPr="00ED2377">
              <w:t>Subsidiarity</w:t>
            </w:r>
            <w:r w:rsidR="00916699" w:rsidRPr="00ED2377">
              <w:t>”</w:t>
            </w:r>
            <w:r w:rsidR="002C4204" w:rsidRPr="00ED2377">
              <w:t xml:space="preserve">, </w:t>
            </w:r>
            <w:r w:rsidR="004324E8" w:rsidRPr="00ED2377">
              <w:t>line 4).</w:t>
            </w:r>
            <w:r w:rsidRPr="00ED2377">
              <w:t xml:space="preserve"> </w:t>
            </w:r>
            <w:r w:rsidR="00125EE4" w:rsidRPr="00125EE4">
              <w:t>[R]</w:t>
            </w:r>
          </w:p>
        </w:tc>
        <w:tc>
          <w:tcPr>
            <w:tcW w:w="5934" w:type="dxa"/>
            <w:shd w:val="clear" w:color="auto" w:fill="DEE9D3"/>
          </w:tcPr>
          <w:p w14:paraId="308A7853" w14:textId="77777777" w:rsidR="00FF4A9D" w:rsidRPr="00ED2377" w:rsidRDefault="00FF4A9D" w:rsidP="00FF4A9D">
            <w:pPr>
              <w:pStyle w:val="PBFSline"/>
              <w:cnfStyle w:val="000000100000" w:firstRow="0" w:lastRow="0" w:firstColumn="0" w:lastColumn="0" w:oddVBand="0" w:evenVBand="0" w:oddHBand="1" w:evenHBand="0" w:firstRowFirstColumn="0" w:firstRowLastColumn="0" w:lastRowFirstColumn="0" w:lastRowLastColumn="0"/>
            </w:pPr>
            <w:r w:rsidRPr="00ED2377">
              <w:t xml:space="preserve">Clearly define what special needs are / entail in national legislation, </w:t>
            </w:r>
            <w:proofErr w:type="gramStart"/>
            <w:r w:rsidRPr="00ED2377">
              <w:t>policies</w:t>
            </w:r>
            <w:proofErr w:type="gramEnd"/>
            <w:r w:rsidRPr="00ED2377">
              <w:t xml:space="preserve"> or regulations.</w:t>
            </w:r>
            <w:r w:rsidRPr="00ED2377">
              <w:rPr>
                <w:rStyle w:val="EndnoteReference"/>
              </w:rPr>
              <w:endnoteReference w:id="244"/>
            </w:r>
            <w:r w:rsidRPr="00ED2377">
              <w:t xml:space="preserve"> </w:t>
            </w:r>
          </w:p>
          <w:p w14:paraId="0B5D1C81" w14:textId="50815C79" w:rsidR="00B47A17" w:rsidRPr="00ED2377" w:rsidRDefault="00B47A17" w:rsidP="00FF4A9D">
            <w:pPr>
              <w:pStyle w:val="PBFSline"/>
              <w:cnfStyle w:val="000000100000" w:firstRow="0" w:lastRow="0" w:firstColumn="0" w:lastColumn="0" w:oddVBand="0" w:evenVBand="0" w:oddHBand="1" w:evenHBand="0" w:firstRowFirstColumn="0" w:firstRowLastColumn="0" w:lastRowFirstColumn="0" w:lastRowLastColumn="0"/>
            </w:pPr>
            <w:r w:rsidRPr="00ED2377">
              <w:t>Ensure that a child is only assessed as having “</w:t>
            </w:r>
            <w:r w:rsidRPr="00ED2377">
              <w:rPr>
                <w:b/>
              </w:rPr>
              <w:t>special needs</w:t>
            </w:r>
            <w:r w:rsidRPr="00ED2377">
              <w:t>” after a thorough evaluation</w:t>
            </w:r>
            <w:r w:rsidR="00F57612" w:rsidRPr="00ED2377">
              <w:t>.</w:t>
            </w:r>
            <w:r w:rsidRPr="00ED2377">
              <w:rPr>
                <w:rStyle w:val="EndnoteReference"/>
              </w:rPr>
              <w:endnoteReference w:id="245"/>
            </w:r>
          </w:p>
          <w:p w14:paraId="0F193208" w14:textId="011844F8" w:rsidR="00FF4A9D" w:rsidRPr="00ED2377" w:rsidRDefault="009B5307" w:rsidP="00FF4A9D">
            <w:pPr>
              <w:pStyle w:val="PBFSline"/>
              <w:cnfStyle w:val="000000100000" w:firstRow="0" w:lastRow="0" w:firstColumn="0" w:lastColumn="0" w:oddVBand="0" w:evenVBand="0" w:oddHBand="1" w:evenHBand="0" w:firstRowFirstColumn="0" w:firstRowLastColumn="0" w:lastRowFirstColumn="0" w:lastRowLastColumn="0"/>
            </w:pPr>
            <w:r w:rsidRPr="00ED2377">
              <w:t>E</w:t>
            </w:r>
            <w:r w:rsidR="00077BC9" w:rsidRPr="00ED2377">
              <w:t>nsure that e</w:t>
            </w:r>
            <w:r w:rsidRPr="00ED2377">
              <w:t xml:space="preserve">ven where there is an expeditious programme for children with special needs, due consideration </w:t>
            </w:r>
            <w:r w:rsidR="00077BC9" w:rsidRPr="00ED2377">
              <w:t>is</w:t>
            </w:r>
            <w:r w:rsidRPr="00ED2377">
              <w:t xml:space="preserve"> given to the principle of subsidiarity, </w:t>
            </w:r>
            <w:r w:rsidR="00FF4A9D" w:rsidRPr="00ED2377">
              <w:t>and</w:t>
            </w:r>
            <w:r w:rsidRPr="00ED2377" w:rsidDel="007D2962">
              <w:t xml:space="preserve"> </w:t>
            </w:r>
            <w:r w:rsidRPr="00ED2377">
              <w:t>all necessary safeguards</w:t>
            </w:r>
            <w:r w:rsidR="007D2962" w:rsidRPr="00ED2377">
              <w:t xml:space="preserve"> </w:t>
            </w:r>
            <w:r w:rsidR="00735085" w:rsidRPr="00ED2377">
              <w:t>are</w:t>
            </w:r>
            <w:r w:rsidR="007D2962" w:rsidRPr="00ED2377">
              <w:t xml:space="preserve"> respected</w:t>
            </w:r>
            <w:r w:rsidRPr="00ED2377">
              <w:t xml:space="preserve">, before a child enters such programme. </w:t>
            </w:r>
          </w:p>
          <w:p w14:paraId="6C110A42" w14:textId="364FE18F" w:rsidR="005C2087" w:rsidRPr="00ED2377" w:rsidRDefault="00125EE4" w:rsidP="005C2087">
            <w:pPr>
              <w:pStyle w:val="PBFSline"/>
              <w:cnfStyle w:val="000000100000" w:firstRow="0" w:lastRow="0" w:firstColumn="0" w:lastColumn="0" w:oddVBand="0" w:evenVBand="0" w:oddHBand="1" w:evenHBand="0" w:firstRowFirstColumn="0" w:firstRowLastColumn="0" w:lastRowFirstColumn="0" w:lastRowLastColumn="0"/>
            </w:pPr>
            <w:r w:rsidRPr="00125EE4">
              <w:t>[R]</w:t>
            </w:r>
          </w:p>
        </w:tc>
        <w:tc>
          <w:tcPr>
            <w:tcW w:w="457" w:type="dxa"/>
            <w:shd w:val="clear" w:color="auto" w:fill="auto"/>
          </w:tcPr>
          <w:p w14:paraId="30BFBC5A" w14:textId="77777777" w:rsidR="00995215"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pPr>
          </w:p>
        </w:tc>
      </w:tr>
      <w:tr w:rsidR="00F44DA8" w14:paraId="32EE2AF3" w14:textId="02E83797"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8981630" w14:textId="77777777" w:rsidR="007674DC" w:rsidRPr="006F1694" w:rsidRDefault="007674DC" w:rsidP="00E32340">
            <w:pPr>
              <w:pStyle w:val="PBParagraph"/>
              <w:numPr>
                <w:ilvl w:val="0"/>
                <w:numId w:val="4"/>
              </w:numPr>
              <w:spacing w:before="60" w:after="60"/>
              <w:ind w:left="6" w:hanging="6"/>
              <w:jc w:val="left"/>
            </w:pPr>
          </w:p>
        </w:tc>
        <w:tc>
          <w:tcPr>
            <w:tcW w:w="4246" w:type="dxa"/>
          </w:tcPr>
          <w:p w14:paraId="1D9800BD" w14:textId="060C9874" w:rsidR="007674DC" w:rsidRPr="00ED2377" w:rsidRDefault="007674DC" w:rsidP="00187B5F">
            <w:pPr>
              <w:pStyle w:val="PBFSline"/>
              <w:cnfStyle w:val="000000010000" w:firstRow="0" w:lastRow="0" w:firstColumn="0" w:lastColumn="0" w:oddVBand="0" w:evenVBand="0" w:oddHBand="0" w:evenHBand="1" w:firstRowFirstColumn="0" w:firstRowLastColumn="0" w:lastRowFirstColumn="0" w:lastRowLastColumn="0"/>
            </w:pPr>
            <w:r w:rsidRPr="00ED2377">
              <w:t xml:space="preserve">Submitting applications of PAPs suitable to adopt children with a certain profile </w:t>
            </w:r>
            <w:r w:rsidR="004E5223" w:rsidRPr="00ED2377">
              <w:t>(</w:t>
            </w:r>
            <w:r w:rsidR="004E5223" w:rsidRPr="00ED2377">
              <w:rPr>
                <w:i/>
                <w:iCs/>
              </w:rPr>
              <w:t>e.g.</w:t>
            </w:r>
            <w:r w:rsidR="004E5223" w:rsidRPr="00ED2377">
              <w:t xml:space="preserve">, young children) </w:t>
            </w:r>
            <w:r w:rsidRPr="00ED2377">
              <w:t xml:space="preserve">when adoptable children in the </w:t>
            </w:r>
            <w:r w:rsidR="00C4290F" w:rsidRPr="00ED2377">
              <w:t xml:space="preserve">State of origin </w:t>
            </w:r>
            <w:r w:rsidRPr="00ED2377">
              <w:t>have other profiles</w:t>
            </w:r>
            <w:r w:rsidR="004E5223" w:rsidRPr="00ED2377">
              <w:t xml:space="preserve"> (</w:t>
            </w:r>
            <w:r w:rsidR="004E5223" w:rsidRPr="00ED2377">
              <w:rPr>
                <w:i/>
                <w:iCs/>
              </w:rPr>
              <w:t xml:space="preserve">e.g., </w:t>
            </w:r>
            <w:r w:rsidR="004E5223" w:rsidRPr="00ED2377">
              <w:t>children with special needs)</w:t>
            </w:r>
            <w:r w:rsidRPr="00ED2377">
              <w:t>.</w:t>
            </w:r>
            <w:r w:rsidRPr="00ED2377">
              <w:rPr>
                <w:rStyle w:val="EndnoteReference"/>
              </w:rPr>
              <w:endnoteReference w:id="246"/>
            </w:r>
            <w:r w:rsidR="005E4E94" w:rsidRPr="00ED2377">
              <w:rPr>
                <w:vertAlign w:val="superscript"/>
              </w:rPr>
              <w:t xml:space="preserve"> </w:t>
            </w:r>
            <w:r w:rsidR="00125EE4" w:rsidRPr="00125EE4">
              <w:t>[R]</w:t>
            </w:r>
            <w:r w:rsidR="00414E61" w:rsidRPr="00ED2377">
              <w:t xml:space="preserve"> </w:t>
            </w:r>
          </w:p>
        </w:tc>
        <w:tc>
          <w:tcPr>
            <w:tcW w:w="5934" w:type="dxa"/>
            <w:vMerge w:val="restart"/>
            <w:shd w:val="clear" w:color="auto" w:fill="F0F5EB"/>
          </w:tcPr>
          <w:p w14:paraId="76B96559" w14:textId="466B8160" w:rsidR="004C3AFC" w:rsidRPr="008D64CB" w:rsidRDefault="002212ED" w:rsidP="004C3AFC">
            <w:pPr>
              <w:pStyle w:val="PBFSline"/>
              <w:cnfStyle w:val="000000010000" w:firstRow="0" w:lastRow="0" w:firstColumn="0" w:lastColumn="0" w:oddVBand="0" w:evenVBand="0" w:oddHBand="0" w:evenHBand="1" w:firstRowFirstColumn="0" w:firstRowLastColumn="0" w:lastRowFirstColumn="0" w:lastRowLastColumn="0"/>
            </w:pPr>
            <w:r w:rsidRPr="008D64CB">
              <w:t>Ensure that only applications of PAPs are submitted to the State of origin where the profile of children they are suitable to adopt correspond to the profile of children in need of adoption in the State of origin.</w:t>
            </w:r>
          </w:p>
          <w:p w14:paraId="5265743C" w14:textId="5E81B925" w:rsidR="004C3AFC" w:rsidRPr="00ED2377" w:rsidRDefault="004C3AFC" w:rsidP="00263980">
            <w:pPr>
              <w:pStyle w:val="PBFSline"/>
              <w:cnfStyle w:val="000000010000" w:firstRow="0" w:lastRow="0" w:firstColumn="0" w:lastColumn="0" w:oddVBand="0" w:evenVBand="0" w:oddHBand="0" w:evenHBand="1" w:firstRowFirstColumn="0" w:firstRowLastColumn="0" w:lastRowFirstColumn="0" w:lastRowLastColumn="0"/>
            </w:pPr>
            <w:r w:rsidRPr="00ED2377">
              <w:t xml:space="preserve">Ensure that the State of origin makes clear to all </w:t>
            </w:r>
            <w:r w:rsidR="00E705B4" w:rsidRPr="00ED2377">
              <w:t xml:space="preserve">its </w:t>
            </w:r>
            <w:r w:rsidRPr="00ED2377">
              <w:t xml:space="preserve">partner receiving States </w:t>
            </w:r>
            <w:r w:rsidR="00E705B4" w:rsidRPr="00ED2377">
              <w:t xml:space="preserve">what are </w:t>
            </w:r>
            <w:r w:rsidRPr="00ED2377">
              <w:t xml:space="preserve">the general needs of adoptable children in </w:t>
            </w:r>
            <w:r w:rsidR="00E705B4" w:rsidRPr="00ED2377">
              <w:t>its</w:t>
            </w:r>
            <w:r w:rsidRPr="00ED2377">
              <w:t xml:space="preserve"> State.</w:t>
            </w:r>
          </w:p>
          <w:p w14:paraId="754E703F" w14:textId="5FB58969" w:rsidR="00263980" w:rsidRPr="00ED2377" w:rsidRDefault="00263980" w:rsidP="00263980">
            <w:pPr>
              <w:pStyle w:val="PBFSline"/>
              <w:cnfStyle w:val="000000010000" w:firstRow="0" w:lastRow="0" w:firstColumn="0" w:lastColumn="0" w:oddVBand="0" w:evenVBand="0" w:oddHBand="0" w:evenHBand="1" w:firstRowFirstColumn="0" w:firstRowLastColumn="0" w:lastRowFirstColumn="0" w:lastRowLastColumn="0"/>
            </w:pPr>
            <w:r w:rsidRPr="00ED2377">
              <w:t xml:space="preserve">Ensure that the matching is carried out </w:t>
            </w:r>
            <w:proofErr w:type="gramStart"/>
            <w:r w:rsidRPr="00ED2377">
              <w:t>on the basis of</w:t>
            </w:r>
            <w:proofErr w:type="gramEnd"/>
            <w:r w:rsidRPr="00ED2377">
              <w:t xml:space="preserve"> accurate, </w:t>
            </w:r>
            <w:r w:rsidRPr="00ED2377">
              <w:rPr>
                <w:b/>
                <w:bCs/>
              </w:rPr>
              <w:t>comprehensive and updated reports and evaluations</w:t>
            </w:r>
            <w:r w:rsidRPr="00ED2377">
              <w:t xml:space="preserve"> of the PAPs and the child, so that the qualities of the PAPs can respond to the needs of the child, including for intrafamily adoption.</w:t>
            </w:r>
            <w:r w:rsidR="0019710B" w:rsidRPr="00ED2377">
              <w:rPr>
                <w:rStyle w:val="EndnoteReference"/>
              </w:rPr>
              <w:endnoteReference w:id="247"/>
            </w:r>
            <w:r w:rsidRPr="00ED2377">
              <w:t xml:space="preserve"> </w:t>
            </w:r>
          </w:p>
          <w:p w14:paraId="03D9255D" w14:textId="5E882C5F" w:rsidR="00F9614F" w:rsidRPr="00ED2377" w:rsidRDefault="00125EE4" w:rsidP="00F9614F">
            <w:pPr>
              <w:pStyle w:val="PBFSline"/>
              <w:cnfStyle w:val="000000010000" w:firstRow="0" w:lastRow="0" w:firstColumn="0" w:lastColumn="0" w:oddVBand="0" w:evenVBand="0" w:oddHBand="0" w:evenHBand="1" w:firstRowFirstColumn="0" w:firstRowLastColumn="0" w:lastRowFirstColumn="0" w:lastRowLastColumn="0"/>
            </w:pPr>
            <w:r w:rsidRPr="00125EE4">
              <w:t>[R]</w:t>
            </w:r>
          </w:p>
          <w:p w14:paraId="21BA5199" w14:textId="77777777" w:rsidR="00F9614F" w:rsidRPr="00ED2377" w:rsidRDefault="00F9614F" w:rsidP="00801DB7">
            <w:pPr>
              <w:pStyle w:val="PBFSline"/>
              <w:cnfStyle w:val="000000010000" w:firstRow="0" w:lastRow="0" w:firstColumn="0" w:lastColumn="0" w:oddVBand="0" w:evenVBand="0" w:oddHBand="0" w:evenHBand="1" w:firstRowFirstColumn="0" w:firstRowLastColumn="0" w:lastRowFirstColumn="0" w:lastRowLastColumn="0"/>
            </w:pPr>
          </w:p>
          <w:p w14:paraId="04AB1917" w14:textId="283EED5B" w:rsidR="007674DC" w:rsidRPr="00ED2377" w:rsidRDefault="007674DC" w:rsidP="00187B5F">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436B02C1" w14:textId="77777777" w:rsidR="00995215" w:rsidRPr="00F76E1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6590CD88" w14:textId="7B558259" w:rsidR="00995215" w:rsidRPr="00F76E1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F44DA8" w14:paraId="669284A2" w14:textId="2FACC4C3" w:rsidTr="00FE0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C7F7468" w14:textId="77777777" w:rsidR="007674DC" w:rsidRPr="006F1694" w:rsidRDefault="007674DC" w:rsidP="00E32340">
            <w:pPr>
              <w:pStyle w:val="PBParagraph"/>
              <w:numPr>
                <w:ilvl w:val="0"/>
                <w:numId w:val="4"/>
              </w:numPr>
              <w:spacing w:before="60" w:after="60"/>
              <w:ind w:left="6" w:hanging="6"/>
              <w:jc w:val="left"/>
            </w:pPr>
          </w:p>
        </w:tc>
        <w:tc>
          <w:tcPr>
            <w:tcW w:w="4246" w:type="dxa"/>
            <w:shd w:val="clear" w:color="auto" w:fill="FDF0E7"/>
          </w:tcPr>
          <w:p w14:paraId="10A1817E" w14:textId="1383FFDB" w:rsidR="007674DC" w:rsidRPr="00ED2377" w:rsidRDefault="007674DC" w:rsidP="00187B5F">
            <w:pPr>
              <w:pStyle w:val="PBFSline"/>
              <w:cnfStyle w:val="000000100000" w:firstRow="0" w:lastRow="0" w:firstColumn="0" w:lastColumn="0" w:oddVBand="0" w:evenVBand="0" w:oddHBand="1" w:evenHBand="0" w:firstRowFirstColumn="0" w:firstRowLastColumn="0" w:lastRowFirstColumn="0" w:lastRowLastColumn="0"/>
            </w:pPr>
            <w:r w:rsidRPr="00ED2377">
              <w:t xml:space="preserve">Prioritising the needs of the PAPs rather than the needs of the children. </w:t>
            </w:r>
            <w:r w:rsidR="00125EE4" w:rsidRPr="00125EE4">
              <w:t>[R]</w:t>
            </w:r>
          </w:p>
        </w:tc>
        <w:tc>
          <w:tcPr>
            <w:tcW w:w="5934" w:type="dxa"/>
            <w:vMerge/>
            <w:shd w:val="clear" w:color="auto" w:fill="F0F5EB"/>
          </w:tcPr>
          <w:p w14:paraId="2EBEBE2D" w14:textId="7E95E328" w:rsidR="007674DC" w:rsidRPr="00ED2377" w:rsidRDefault="007674DC" w:rsidP="00F11781">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2968CCA1" w14:textId="77777777" w:rsidR="00995215" w:rsidRPr="00DC1FB0"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pPr>
          </w:p>
        </w:tc>
      </w:tr>
      <w:tr w:rsidR="00F44DA8" w14:paraId="32BFB45D" w14:textId="28E55508"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0DE9D4A" w14:textId="77777777" w:rsidR="00F11781" w:rsidRPr="006F1694" w:rsidRDefault="00F11781" w:rsidP="00E32340">
            <w:pPr>
              <w:pStyle w:val="PBParagraph"/>
              <w:numPr>
                <w:ilvl w:val="0"/>
                <w:numId w:val="4"/>
              </w:numPr>
              <w:spacing w:before="60" w:after="60"/>
              <w:ind w:left="6" w:hanging="6"/>
              <w:jc w:val="left"/>
            </w:pPr>
          </w:p>
        </w:tc>
        <w:tc>
          <w:tcPr>
            <w:tcW w:w="4246" w:type="dxa"/>
          </w:tcPr>
          <w:p w14:paraId="6744E809" w14:textId="1329584C" w:rsidR="00F11781" w:rsidRPr="00ED2377" w:rsidRDefault="00D97B24" w:rsidP="00F11781">
            <w:pPr>
              <w:pStyle w:val="PBFSline"/>
              <w:cnfStyle w:val="000000010000" w:firstRow="0" w:lastRow="0" w:firstColumn="0" w:lastColumn="0" w:oddVBand="0" w:evenVBand="0" w:oddHBand="0" w:evenHBand="1" w:firstRowFirstColumn="0" w:firstRowLastColumn="0" w:lastRowFirstColumn="0" w:lastRowLastColumn="0"/>
            </w:pPr>
            <w:r w:rsidRPr="00ED2377">
              <w:t>I</w:t>
            </w:r>
            <w:r w:rsidR="00314BF9" w:rsidRPr="00ED2377">
              <w:t xml:space="preserve">nsufficient information </w:t>
            </w:r>
            <w:r w:rsidR="002A08B3" w:rsidRPr="00ED2377">
              <w:t xml:space="preserve">available </w:t>
            </w:r>
            <w:r w:rsidR="00314BF9" w:rsidRPr="00ED2377">
              <w:t xml:space="preserve">about the child </w:t>
            </w:r>
            <w:r w:rsidR="00F9614F" w:rsidRPr="00ED2377">
              <w:t>and /</w:t>
            </w:r>
            <w:r w:rsidR="00314BF9" w:rsidRPr="00ED2377">
              <w:t xml:space="preserve"> or </w:t>
            </w:r>
            <w:r w:rsidR="007C591A" w:rsidRPr="00ED2377">
              <w:t xml:space="preserve">the </w:t>
            </w:r>
            <w:r w:rsidR="00314BF9" w:rsidRPr="00ED2377">
              <w:t xml:space="preserve">PAPs, due to negligence, lack of capacities </w:t>
            </w:r>
            <w:r w:rsidR="00966D20" w:rsidRPr="00ED2377">
              <w:t>or</w:t>
            </w:r>
            <w:r w:rsidR="00314BF9" w:rsidRPr="00ED2377">
              <w:t xml:space="preserve"> resources, lack of comprehensive </w:t>
            </w:r>
            <w:r w:rsidR="00966D20" w:rsidRPr="00ED2377">
              <w:t>and</w:t>
            </w:r>
            <w:r w:rsidR="00314BF9" w:rsidRPr="00ED2377">
              <w:t xml:space="preserve"> detailed questionnaires, or lack of cross-checking of information. </w:t>
            </w:r>
          </w:p>
        </w:tc>
        <w:tc>
          <w:tcPr>
            <w:tcW w:w="5934" w:type="dxa"/>
            <w:vMerge/>
            <w:shd w:val="clear" w:color="auto" w:fill="F0F5EB"/>
          </w:tcPr>
          <w:p w14:paraId="1C7795EF" w14:textId="2C9764E5" w:rsidR="00F11781" w:rsidRPr="00ED2377" w:rsidRDefault="00F11781" w:rsidP="00F11781">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3EAC5763" w14:textId="77777777" w:rsidR="00995215"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pPr>
          </w:p>
        </w:tc>
      </w:tr>
      <w:tr w:rsidR="00F44DA8" w14:paraId="024282A7" w14:textId="0F56F837"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298770B" w14:textId="77777777" w:rsidR="00FE65AC" w:rsidRDefault="00FE65AC" w:rsidP="00E32340">
            <w:pPr>
              <w:pStyle w:val="PBParagraph"/>
              <w:numPr>
                <w:ilvl w:val="0"/>
                <w:numId w:val="4"/>
              </w:numPr>
              <w:spacing w:before="60" w:after="60"/>
              <w:ind w:left="6" w:hanging="6"/>
              <w:jc w:val="left"/>
            </w:pPr>
          </w:p>
        </w:tc>
        <w:tc>
          <w:tcPr>
            <w:tcW w:w="4246" w:type="dxa"/>
          </w:tcPr>
          <w:p w14:paraId="5E1BDE93" w14:textId="56090147" w:rsidR="006E0592" w:rsidRPr="00ED2377" w:rsidRDefault="00FE65AC" w:rsidP="003029C0">
            <w:pPr>
              <w:pStyle w:val="PBFSline"/>
              <w:cnfStyle w:val="000000100000" w:firstRow="0" w:lastRow="0" w:firstColumn="0" w:lastColumn="0" w:oddVBand="0" w:evenVBand="0" w:oddHBand="1" w:evenHBand="0" w:firstRowFirstColumn="0" w:firstRowLastColumn="0" w:lastRowFirstColumn="0" w:lastRowLastColumn="0"/>
            </w:pPr>
            <w:r w:rsidRPr="00ED2377">
              <w:t>Lack</w:t>
            </w:r>
            <w:r w:rsidR="0041005C" w:rsidRPr="00ED2377">
              <w:t xml:space="preserve"> of</w:t>
            </w:r>
            <w:r w:rsidRPr="00ED2377">
              <w:t xml:space="preserve"> </w:t>
            </w:r>
            <w:r w:rsidR="006E0592" w:rsidRPr="00ED2377">
              <w:t>a centralised database and / or system that allows for efficient matching</w:t>
            </w:r>
            <w:r w:rsidR="00D214E2" w:rsidRPr="00ED2377">
              <w:t>, and</w:t>
            </w:r>
            <w:r w:rsidR="002D455D" w:rsidRPr="00ED2377">
              <w:t> </w:t>
            </w:r>
            <w:r w:rsidR="00221DB2" w:rsidRPr="00ED2377">
              <w:t>/</w:t>
            </w:r>
            <w:r w:rsidR="002C2C2E" w:rsidRPr="00ED2377">
              <w:t xml:space="preserve"> or</w:t>
            </w:r>
            <w:r w:rsidR="00D214E2" w:rsidRPr="00ED2377">
              <w:t xml:space="preserve"> lack </w:t>
            </w:r>
            <w:r w:rsidRPr="00ED2377">
              <w:t xml:space="preserve">of knowledge on how to use </w:t>
            </w:r>
            <w:r w:rsidR="00D214E2" w:rsidRPr="00ED2377">
              <w:t>it</w:t>
            </w:r>
            <w:r w:rsidRPr="00ED2377">
              <w:t xml:space="preserve">. </w:t>
            </w:r>
          </w:p>
        </w:tc>
        <w:tc>
          <w:tcPr>
            <w:tcW w:w="5934" w:type="dxa"/>
            <w:shd w:val="clear" w:color="auto" w:fill="DEE9D3"/>
          </w:tcPr>
          <w:p w14:paraId="3F678ABE" w14:textId="1F863C15" w:rsidR="00FE65AC" w:rsidRPr="00ED2377" w:rsidRDefault="006E4FDA" w:rsidP="003029C0">
            <w:pPr>
              <w:pStyle w:val="PBFSline"/>
              <w:cnfStyle w:val="000000100000" w:firstRow="0" w:lastRow="0" w:firstColumn="0" w:lastColumn="0" w:oddVBand="0" w:evenVBand="0" w:oddHBand="1" w:evenHBand="0" w:firstRowFirstColumn="0" w:firstRowLastColumn="0" w:lastRowFirstColumn="0" w:lastRowLastColumn="0"/>
            </w:pPr>
            <w:r w:rsidRPr="00ED2377">
              <w:t xml:space="preserve">Establish </w:t>
            </w:r>
            <w:r w:rsidR="006F6FAA" w:rsidRPr="00ED2377">
              <w:t>and</w:t>
            </w:r>
            <w:r w:rsidR="00BE7E38" w:rsidRPr="00ED2377">
              <w:t xml:space="preserve"> properly</w:t>
            </w:r>
            <w:r w:rsidR="006F6FAA" w:rsidRPr="00ED2377">
              <w:t xml:space="preserve"> implement </w:t>
            </w:r>
            <w:r w:rsidRPr="00ED2377">
              <w:t xml:space="preserve">a centralised </w:t>
            </w:r>
            <w:r w:rsidRPr="00ED2377">
              <w:rPr>
                <w:b/>
                <w:bCs/>
              </w:rPr>
              <w:t>database</w:t>
            </w:r>
            <w:r w:rsidRPr="00ED2377">
              <w:t xml:space="preserve"> </w:t>
            </w:r>
            <w:r w:rsidR="00794D14" w:rsidRPr="00ED2377">
              <w:t>or</w:t>
            </w:r>
            <w:r w:rsidRPr="00ED2377">
              <w:t xml:space="preserve"> record system for </w:t>
            </w:r>
            <w:r w:rsidRPr="00ED2377">
              <w:rPr>
                <w:b/>
                <w:bCs/>
              </w:rPr>
              <w:t>children</w:t>
            </w:r>
            <w:r w:rsidRPr="00ED2377">
              <w:t xml:space="preserve"> brought </w:t>
            </w:r>
            <w:r w:rsidRPr="00ED2377">
              <w:rPr>
                <w:b/>
                <w:bCs/>
              </w:rPr>
              <w:t>into care</w:t>
            </w:r>
            <w:r w:rsidRPr="00ED2377">
              <w:t xml:space="preserve"> that includes information on how</w:t>
            </w:r>
            <w:r w:rsidR="00794D14" w:rsidRPr="00ED2377">
              <w:t>,</w:t>
            </w:r>
            <w:r w:rsidRPr="00ED2377">
              <w:t xml:space="preserve"> why</w:t>
            </w:r>
            <w:r w:rsidR="00794D14" w:rsidRPr="00ED2377">
              <w:t xml:space="preserve"> and </w:t>
            </w:r>
            <w:r w:rsidRPr="00ED2377">
              <w:t>by whom they were brought into care</w:t>
            </w:r>
            <w:r w:rsidR="00692529" w:rsidRPr="00ED2377">
              <w:t>, and ensure that personnel using it, and doing the matching, are duly trained.</w:t>
            </w:r>
            <w:r w:rsidRPr="00ED2377">
              <w:rPr>
                <w:rStyle w:val="EndnoteReference"/>
              </w:rPr>
              <w:endnoteReference w:id="248"/>
            </w:r>
            <w:r w:rsidRPr="00ED2377">
              <w:rPr>
                <w:vertAlign w:val="superscript"/>
              </w:rPr>
              <w:t xml:space="preserve"> </w:t>
            </w:r>
          </w:p>
        </w:tc>
        <w:tc>
          <w:tcPr>
            <w:tcW w:w="457" w:type="dxa"/>
            <w:shd w:val="clear" w:color="auto" w:fill="auto"/>
          </w:tcPr>
          <w:p w14:paraId="2EEC495D" w14:textId="54B3974E" w:rsidR="00995215" w:rsidRPr="00F76E1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F44DA8" w14:paraId="1DF7083C" w14:textId="7287AF6A"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08E824C" w14:textId="77777777" w:rsidR="00AC03EA" w:rsidRPr="006F1694" w:rsidRDefault="00AC03EA" w:rsidP="00E32340">
            <w:pPr>
              <w:pStyle w:val="PBParagraph"/>
              <w:numPr>
                <w:ilvl w:val="0"/>
                <w:numId w:val="4"/>
              </w:numPr>
              <w:spacing w:before="60" w:after="60"/>
              <w:ind w:left="6" w:hanging="6"/>
              <w:jc w:val="left"/>
            </w:pPr>
          </w:p>
        </w:tc>
        <w:tc>
          <w:tcPr>
            <w:tcW w:w="4246" w:type="dxa"/>
          </w:tcPr>
          <w:p w14:paraId="26297F65" w14:textId="788F9A6D" w:rsidR="00AC03EA" w:rsidRPr="00ED2377" w:rsidRDefault="00AC03EA" w:rsidP="00197729">
            <w:pPr>
              <w:pStyle w:val="PBFSline"/>
              <w:cnfStyle w:val="000000010000" w:firstRow="0" w:lastRow="0" w:firstColumn="0" w:lastColumn="0" w:oddVBand="0" w:evenVBand="0" w:oddHBand="0" w:evenHBand="1" w:firstRowFirstColumn="0" w:firstRowLastColumn="0" w:lastRowFirstColumn="0" w:lastRowLastColumn="0"/>
            </w:pPr>
            <w:r w:rsidRPr="00ED2377">
              <w:t>Announcement of adoptable children over the Internet (photo listing).</w:t>
            </w:r>
            <w:r w:rsidRPr="00ED2377">
              <w:rPr>
                <w:rStyle w:val="EndnoteReference"/>
              </w:rPr>
              <w:endnoteReference w:id="249"/>
            </w:r>
            <w:r w:rsidRPr="00ED2377">
              <w:t xml:space="preserve"> </w:t>
            </w:r>
          </w:p>
        </w:tc>
        <w:tc>
          <w:tcPr>
            <w:tcW w:w="5934" w:type="dxa"/>
            <w:shd w:val="clear" w:color="auto" w:fill="F0F5EB"/>
          </w:tcPr>
          <w:p w14:paraId="708AF572" w14:textId="7B6466E2" w:rsidR="00AC03EA" w:rsidRPr="00ED2377" w:rsidRDefault="00AC03EA" w:rsidP="00197729">
            <w:pPr>
              <w:pStyle w:val="PBFSline"/>
              <w:cnfStyle w:val="000000010000" w:firstRow="0" w:lastRow="0" w:firstColumn="0" w:lastColumn="0" w:oddVBand="0" w:evenVBand="0" w:oddHBand="0" w:evenHBand="1" w:firstRowFirstColumn="0" w:firstRowLastColumn="0" w:lastRowFirstColumn="0" w:lastRowLastColumn="0"/>
            </w:pPr>
            <w:r w:rsidRPr="00ED2377">
              <w:rPr>
                <w:b/>
                <w:bCs/>
              </w:rPr>
              <w:t xml:space="preserve">Prohibit </w:t>
            </w:r>
            <w:r w:rsidR="000B48BF" w:rsidRPr="00ED2377">
              <w:t>the</w:t>
            </w:r>
            <w:r w:rsidR="000B48BF" w:rsidRPr="00ED2377">
              <w:rPr>
                <w:b/>
                <w:bCs/>
              </w:rPr>
              <w:t xml:space="preserve"> </w:t>
            </w:r>
            <w:r w:rsidR="000D1A20" w:rsidRPr="00ED2377">
              <w:rPr>
                <w:b/>
                <w:bCs/>
              </w:rPr>
              <w:t>announcement</w:t>
            </w:r>
            <w:r w:rsidR="000D1A20" w:rsidRPr="00ED2377">
              <w:t xml:space="preserve"> </w:t>
            </w:r>
            <w:r w:rsidRPr="00ED2377">
              <w:t>of adoptable children over the Internet</w:t>
            </w:r>
            <w:r w:rsidR="005417EF" w:rsidRPr="00ED2377">
              <w:t xml:space="preserve"> (</w:t>
            </w:r>
            <w:r w:rsidR="005417EF" w:rsidRPr="00ED2377">
              <w:rPr>
                <w:b/>
                <w:bCs/>
              </w:rPr>
              <w:t>photo listing</w:t>
            </w:r>
            <w:r w:rsidR="005417EF" w:rsidRPr="00ED2377">
              <w:t>)</w:t>
            </w:r>
            <w:r w:rsidRPr="00ED2377">
              <w:t>.</w:t>
            </w:r>
            <w:r w:rsidRPr="00ED2377">
              <w:rPr>
                <w:rStyle w:val="EndnoteReference"/>
              </w:rPr>
              <w:endnoteReference w:id="250"/>
            </w:r>
            <w:r w:rsidRPr="00ED2377">
              <w:t xml:space="preserve"> </w:t>
            </w:r>
          </w:p>
        </w:tc>
        <w:tc>
          <w:tcPr>
            <w:tcW w:w="457" w:type="dxa"/>
            <w:shd w:val="clear" w:color="auto" w:fill="auto"/>
          </w:tcPr>
          <w:p w14:paraId="35476922" w14:textId="08C07AC2" w:rsidR="00995215" w:rsidRPr="00F76E1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F44DA8" w14:paraId="36DCD901" w14:textId="100A4587"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5E9A0CC" w14:textId="77777777" w:rsidR="00F17A99" w:rsidRPr="006F1694" w:rsidRDefault="00F17A99" w:rsidP="00E32340">
            <w:pPr>
              <w:pStyle w:val="PBParagraph"/>
              <w:numPr>
                <w:ilvl w:val="0"/>
                <w:numId w:val="4"/>
              </w:numPr>
              <w:spacing w:before="60" w:after="60"/>
              <w:ind w:left="6" w:hanging="6"/>
              <w:jc w:val="left"/>
            </w:pPr>
          </w:p>
        </w:tc>
        <w:tc>
          <w:tcPr>
            <w:tcW w:w="4246" w:type="dxa"/>
          </w:tcPr>
          <w:p w14:paraId="5ECA77DE" w14:textId="42453AB5" w:rsidR="00F17A99" w:rsidRPr="00ED2377" w:rsidRDefault="00F17A99" w:rsidP="00F17A99">
            <w:pPr>
              <w:pStyle w:val="PBFSline"/>
              <w:cnfStyle w:val="000000100000" w:firstRow="0" w:lastRow="0" w:firstColumn="0" w:lastColumn="0" w:oddVBand="0" w:evenVBand="0" w:oddHBand="1" w:evenHBand="0" w:firstRowFirstColumn="0" w:firstRowLastColumn="0" w:lastRowFirstColumn="0" w:lastRowLastColumn="0"/>
            </w:pPr>
            <w:r w:rsidRPr="00ED2377">
              <w:t>Lack of or inadequate government process</w:t>
            </w:r>
            <w:r w:rsidR="00F62DB1" w:rsidRPr="00ED2377">
              <w:t>es</w:t>
            </w:r>
            <w:r w:rsidRPr="00ED2377">
              <w:t xml:space="preserve"> </w:t>
            </w:r>
            <w:r w:rsidR="00904584" w:rsidRPr="00ED2377">
              <w:t xml:space="preserve">and / or political will </w:t>
            </w:r>
            <w:r w:rsidRPr="00ED2377">
              <w:t xml:space="preserve">to identify, prevent and </w:t>
            </w:r>
            <w:r w:rsidRPr="00ED2377">
              <w:lastRenderedPageBreak/>
              <w:t xml:space="preserve">respond to situations involving </w:t>
            </w:r>
            <w:r w:rsidR="003B7827" w:rsidRPr="00ED2377">
              <w:t xml:space="preserve">circumvention of the </w:t>
            </w:r>
            <w:r w:rsidRPr="00ED2377">
              <w:t>matching</w:t>
            </w:r>
            <w:r w:rsidR="002C2C2E" w:rsidRPr="00ED2377">
              <w:t xml:space="preserve"> process</w:t>
            </w:r>
            <w:r w:rsidRPr="00ED2377">
              <w:t xml:space="preserve">. </w:t>
            </w:r>
          </w:p>
        </w:tc>
        <w:tc>
          <w:tcPr>
            <w:tcW w:w="5934" w:type="dxa"/>
            <w:shd w:val="clear" w:color="auto" w:fill="DEE9D3"/>
          </w:tcPr>
          <w:p w14:paraId="03C4FAF9" w14:textId="3F208727" w:rsidR="00F17A99" w:rsidRPr="00ED2377" w:rsidRDefault="00FC01A6" w:rsidP="00F17A99">
            <w:pPr>
              <w:pStyle w:val="PBFSline"/>
              <w:cnfStyle w:val="000000100000" w:firstRow="0" w:lastRow="0" w:firstColumn="0" w:lastColumn="0" w:oddVBand="0" w:evenVBand="0" w:oddHBand="1" w:evenHBand="0" w:firstRowFirstColumn="0" w:firstRowLastColumn="0" w:lastRowFirstColumn="0" w:lastRowLastColumn="0"/>
            </w:pPr>
            <w:r w:rsidRPr="00ED2377">
              <w:lastRenderedPageBreak/>
              <w:t>Develop government capacity, and establish</w:t>
            </w:r>
            <w:r w:rsidR="003B7827" w:rsidRPr="00ED2377">
              <w:t xml:space="preserve"> and properly implement government processes to </w:t>
            </w:r>
            <w:r w:rsidR="003B7827" w:rsidRPr="00ED2377">
              <w:rPr>
                <w:b/>
              </w:rPr>
              <w:t>identify</w:t>
            </w:r>
            <w:r w:rsidR="003B7827" w:rsidRPr="00ED2377">
              <w:t xml:space="preserve">, </w:t>
            </w:r>
            <w:r w:rsidR="003B7827" w:rsidRPr="00ED2377">
              <w:rPr>
                <w:b/>
              </w:rPr>
              <w:t>prevent</w:t>
            </w:r>
            <w:r w:rsidR="003B7827" w:rsidRPr="00ED2377">
              <w:t xml:space="preserve"> and </w:t>
            </w:r>
            <w:r w:rsidR="003B7827" w:rsidRPr="00ED2377">
              <w:rPr>
                <w:b/>
              </w:rPr>
              <w:t>respond</w:t>
            </w:r>
            <w:r w:rsidR="003B7827" w:rsidRPr="00ED2377">
              <w:t xml:space="preserve"> to situations involving circumvention of the matching</w:t>
            </w:r>
            <w:r w:rsidR="00BF4315" w:rsidRPr="00ED2377">
              <w:t xml:space="preserve"> process</w:t>
            </w:r>
            <w:r w:rsidR="003B7827" w:rsidRPr="00ED2377">
              <w:t xml:space="preserve">. </w:t>
            </w:r>
          </w:p>
        </w:tc>
        <w:tc>
          <w:tcPr>
            <w:tcW w:w="457" w:type="dxa"/>
            <w:shd w:val="clear" w:color="auto" w:fill="auto"/>
          </w:tcPr>
          <w:p w14:paraId="5B321BC6" w14:textId="77777777" w:rsidR="00995215" w:rsidRPr="00F76E1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7E62C636" w14:textId="2C6056B8" w:rsidR="00995215" w:rsidRPr="00F76E1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FE65AC" w:rsidRPr="008B31DC" w14:paraId="0ABD4DA9" w14:textId="09BAB440"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E43F863" w14:textId="77777777" w:rsidR="00FE65AC" w:rsidRPr="008B31DC" w:rsidRDefault="00FE65AC" w:rsidP="00E86CED">
            <w:pPr>
              <w:pStyle w:val="PBFSline"/>
            </w:pPr>
          </w:p>
        </w:tc>
        <w:tc>
          <w:tcPr>
            <w:tcW w:w="4246" w:type="dxa"/>
            <w:shd w:val="clear" w:color="auto" w:fill="auto"/>
          </w:tcPr>
          <w:p w14:paraId="409CF19D" w14:textId="77777777" w:rsidR="00FE65AC" w:rsidRPr="00ED2377" w:rsidRDefault="00FE65AC" w:rsidP="00E86CED">
            <w:pPr>
              <w:pStyle w:val="PBFSline"/>
              <w:cnfStyle w:val="000000010000" w:firstRow="0" w:lastRow="0" w:firstColumn="0" w:lastColumn="0" w:oddVBand="0" w:evenVBand="0" w:oddHBand="0" w:evenHBand="1" w:firstRowFirstColumn="0" w:firstRowLastColumn="0" w:lastRowFirstColumn="0" w:lastRowLastColumn="0"/>
              <w:rPr>
                <w:b/>
                <w:bCs/>
              </w:rPr>
            </w:pPr>
            <w:r w:rsidRPr="00ED2377">
              <w:rPr>
                <w:b/>
                <w:bCs/>
              </w:rPr>
              <w:t>At the CHILD PROTECTION level</w:t>
            </w:r>
          </w:p>
        </w:tc>
        <w:tc>
          <w:tcPr>
            <w:tcW w:w="5934" w:type="dxa"/>
            <w:shd w:val="clear" w:color="auto" w:fill="auto"/>
          </w:tcPr>
          <w:p w14:paraId="46A0327A" w14:textId="77777777" w:rsidR="00FE65AC" w:rsidRPr="00ED2377" w:rsidRDefault="00FE65AC" w:rsidP="00E86CED">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062E87F0" w14:textId="77777777" w:rsidR="00995215" w:rsidRPr="008B31DC"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pPr>
          </w:p>
        </w:tc>
      </w:tr>
      <w:tr w:rsidR="00F44DA8" w14:paraId="611CCB56" w14:textId="41E50555"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B590FFB" w14:textId="77777777" w:rsidR="00FE65AC" w:rsidRDefault="00FE65AC" w:rsidP="00E32340">
            <w:pPr>
              <w:pStyle w:val="PBParagraph"/>
              <w:numPr>
                <w:ilvl w:val="0"/>
                <w:numId w:val="4"/>
              </w:numPr>
              <w:spacing w:before="60" w:after="60"/>
              <w:ind w:left="6" w:hanging="6"/>
              <w:jc w:val="left"/>
            </w:pPr>
          </w:p>
        </w:tc>
        <w:tc>
          <w:tcPr>
            <w:tcW w:w="4246" w:type="dxa"/>
          </w:tcPr>
          <w:p w14:paraId="42C6E3E1" w14:textId="437DCFF8" w:rsidR="00FE65AC" w:rsidRPr="00ED2377" w:rsidRDefault="00444C09" w:rsidP="00E86CED">
            <w:pPr>
              <w:pStyle w:val="PBFSline"/>
              <w:cnfStyle w:val="000000100000" w:firstRow="0" w:lastRow="0" w:firstColumn="0" w:lastColumn="0" w:oddVBand="0" w:evenVBand="0" w:oddHBand="1" w:evenHBand="0" w:firstRowFirstColumn="0" w:firstRowLastColumn="0" w:lastRowFirstColumn="0" w:lastRowLastColumn="0"/>
            </w:pPr>
            <w:r w:rsidRPr="00ED2377">
              <w:t>Voluntourism (s</w:t>
            </w:r>
            <w:r w:rsidR="00291147" w:rsidRPr="00ED2377">
              <w:t xml:space="preserve">ee line </w:t>
            </w:r>
            <w:r w:rsidR="00230FE3" w:rsidRPr="00ED2377">
              <w:t>1</w:t>
            </w:r>
            <w:r w:rsidR="00C56FF9" w:rsidRPr="00ED2377">
              <w:t>3</w:t>
            </w:r>
            <w:r w:rsidR="00230FE3" w:rsidRPr="00ED2377">
              <w:t xml:space="preserve"> </w:t>
            </w:r>
            <w:r w:rsidR="0097633D" w:rsidRPr="00ED2377">
              <w:t>of this FS</w:t>
            </w:r>
            <w:r w:rsidRPr="00ED2377">
              <w:t>)</w:t>
            </w:r>
            <w:r w:rsidR="00813FBC" w:rsidRPr="00ED2377">
              <w:t>.</w:t>
            </w:r>
            <w:r w:rsidR="009C081F" w:rsidRPr="00ED2377">
              <w:t xml:space="preserve"> </w:t>
            </w:r>
            <w:r w:rsidR="00125EE4" w:rsidRPr="00125EE4">
              <w:t>[R]</w:t>
            </w:r>
          </w:p>
        </w:tc>
        <w:tc>
          <w:tcPr>
            <w:tcW w:w="5934" w:type="dxa"/>
            <w:shd w:val="clear" w:color="auto" w:fill="DEE9D3"/>
          </w:tcPr>
          <w:p w14:paraId="389A3C6A" w14:textId="44B259E3" w:rsidR="00FE65AC" w:rsidRPr="00ED2377" w:rsidRDefault="00444C09" w:rsidP="003029C0">
            <w:pPr>
              <w:pStyle w:val="PBFSline"/>
              <w:cnfStyle w:val="000000100000" w:firstRow="0" w:lastRow="0" w:firstColumn="0" w:lastColumn="0" w:oddVBand="0" w:evenVBand="0" w:oddHBand="1" w:evenHBand="0" w:firstRowFirstColumn="0" w:firstRowLastColumn="0" w:lastRowFirstColumn="0" w:lastRowLastColumn="0"/>
            </w:pPr>
            <w:r w:rsidRPr="00ED2377">
              <w:rPr>
                <w:b/>
              </w:rPr>
              <w:t>P</w:t>
            </w:r>
            <w:r w:rsidR="00FE65AC" w:rsidRPr="00ED2377">
              <w:rPr>
                <w:b/>
              </w:rPr>
              <w:t>rohibit “voluntourism”</w:t>
            </w:r>
            <w:r w:rsidR="00FE65AC" w:rsidRPr="00ED2377">
              <w:t xml:space="preserve"> and visits by PAPs and other persons to child institutions in the State of origin </w:t>
            </w:r>
            <w:r w:rsidR="00122B90" w:rsidRPr="00ED2377">
              <w:t>in order</w:t>
            </w:r>
            <w:r w:rsidR="00FE65AC" w:rsidRPr="00ED2377">
              <w:t xml:space="preserve"> to prevent any pre-identification of children for adoption.</w:t>
            </w:r>
            <w:bookmarkStart w:id="122" w:name="_Ref60923466"/>
            <w:r w:rsidR="00FE65AC" w:rsidRPr="00ED2377">
              <w:rPr>
                <w:rStyle w:val="EndnoteReference"/>
              </w:rPr>
              <w:endnoteReference w:id="251"/>
            </w:r>
            <w:bookmarkEnd w:id="122"/>
            <w:r w:rsidR="00FE65AC" w:rsidRPr="00ED2377">
              <w:t xml:space="preserve"> </w:t>
            </w:r>
          </w:p>
          <w:p w14:paraId="127B9B44" w14:textId="3BFC2503" w:rsidR="00BE2B33" w:rsidRPr="00ED2377" w:rsidRDefault="00BE2B33" w:rsidP="00BE2B33">
            <w:pPr>
              <w:pStyle w:val="PBFSline"/>
              <w:cnfStyle w:val="000000100000" w:firstRow="0" w:lastRow="0" w:firstColumn="0" w:lastColumn="0" w:oddVBand="0" w:evenVBand="0" w:oddHBand="1" w:evenHBand="0" w:firstRowFirstColumn="0" w:firstRowLastColumn="0" w:lastRowFirstColumn="0" w:lastRowLastColumn="0"/>
            </w:pPr>
            <w:r w:rsidRPr="00ED2377">
              <w:t xml:space="preserve">Increase awareness-raising, including campaigns and </w:t>
            </w:r>
            <w:r w:rsidR="00B10D2C" w:rsidRPr="00ED2377">
              <w:t xml:space="preserve">providing information to </w:t>
            </w:r>
            <w:r w:rsidRPr="00ED2377">
              <w:t>PAPs</w:t>
            </w:r>
            <w:r w:rsidR="00B10D2C" w:rsidRPr="00ED2377">
              <w:t xml:space="preserve"> about the fact</w:t>
            </w:r>
            <w:r w:rsidRPr="00ED2377">
              <w:t xml:space="preserve"> that an application to adopt a child identified during such visits or voluntourism will be refused by the </w:t>
            </w:r>
            <w:r w:rsidR="00B10D2C" w:rsidRPr="00ED2377">
              <w:t>State of origin</w:t>
            </w:r>
            <w:r w:rsidRPr="00ED2377">
              <w:t xml:space="preserve"> and the </w:t>
            </w:r>
            <w:r w:rsidR="00B10D2C" w:rsidRPr="00ED2377">
              <w:t>receiving State</w:t>
            </w:r>
            <w:r w:rsidRPr="00ED2377">
              <w:t>.</w:t>
            </w:r>
          </w:p>
          <w:p w14:paraId="2764CD18" w14:textId="5B77F23B" w:rsidR="00FE65AC" w:rsidRPr="00ED2377" w:rsidRDefault="00125EE4" w:rsidP="003029C0">
            <w:pPr>
              <w:pStyle w:val="PBFSline"/>
              <w:cnfStyle w:val="000000100000" w:firstRow="0" w:lastRow="0" w:firstColumn="0" w:lastColumn="0" w:oddVBand="0" w:evenVBand="0" w:oddHBand="1" w:evenHBand="0" w:firstRowFirstColumn="0" w:firstRowLastColumn="0" w:lastRowFirstColumn="0" w:lastRowLastColumn="0"/>
            </w:pPr>
            <w:r w:rsidRPr="00125EE4">
              <w:t>[R]</w:t>
            </w:r>
          </w:p>
        </w:tc>
        <w:tc>
          <w:tcPr>
            <w:tcW w:w="457" w:type="dxa"/>
            <w:shd w:val="clear" w:color="auto" w:fill="auto"/>
          </w:tcPr>
          <w:p w14:paraId="06EB97E1" w14:textId="77777777" w:rsidR="00995215" w:rsidRPr="00F76E1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3A896199" w14:textId="172E4DB6" w:rsidR="00995215" w:rsidRPr="00F76E1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bl>
    <w:p w14:paraId="71A97A27" w14:textId="626BFD3F" w:rsidR="009A2A06" w:rsidRDefault="009A2A06" w:rsidP="009A2A06">
      <w:pPr>
        <w:pStyle w:val="PBParagraphNumber"/>
        <w:numPr>
          <w:ilvl w:val="0"/>
          <w:numId w:val="0"/>
        </w:numPr>
        <w:ind w:left="567" w:hanging="567"/>
      </w:pPr>
    </w:p>
    <w:p w14:paraId="47DA9E6C" w14:textId="77777777" w:rsidR="00B4797F" w:rsidRDefault="00B4797F">
      <w:pPr>
        <w:jc w:val="left"/>
        <w:rPr>
          <w:rFonts w:asciiTheme="majorHAnsi" w:hAnsiTheme="majorHAnsi"/>
          <w:bCs/>
          <w:color w:val="002060"/>
          <w:sz w:val="32"/>
          <w:szCs w:val="32"/>
        </w:rPr>
      </w:pPr>
      <w:r>
        <w:br w:type="page"/>
      </w:r>
    </w:p>
    <w:p w14:paraId="1BD3A220" w14:textId="62576386" w:rsidR="009A2A06" w:rsidRDefault="00F43CB6" w:rsidP="009A2A06">
      <w:pPr>
        <w:pStyle w:val="PBFSAddinfo"/>
      </w:pPr>
      <w:r>
        <w:lastRenderedPageBreak/>
        <w:t>FS 10 “Matching”</w:t>
      </w:r>
      <w:r w:rsidR="009A2A06">
        <w:t xml:space="preserve"> – additional information</w:t>
      </w:r>
      <w:r w:rsidR="000E3F4B">
        <w:t xml:space="preserve"> (endnotes)</w:t>
      </w:r>
    </w:p>
    <w:p w14:paraId="20FF744D" w14:textId="77777777" w:rsidR="009A2A06" w:rsidRDefault="009A2A06" w:rsidP="009A2A06">
      <w:pPr>
        <w:pStyle w:val="PBParagraphNumber"/>
        <w:numPr>
          <w:ilvl w:val="0"/>
          <w:numId w:val="0"/>
        </w:numPr>
        <w:ind w:left="567" w:hanging="567"/>
        <w:sectPr w:rsidR="009A2A06" w:rsidSect="00293367">
          <w:footerReference w:type="default" r:id="rId48"/>
          <w:footerReference w:type="first" r:id="rId49"/>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3DEB452E" w14:textId="124516DB" w:rsidR="007156AF" w:rsidRDefault="009A2A06" w:rsidP="007156AF">
      <w:pPr>
        <w:pStyle w:val="PBFSHeading"/>
      </w:pPr>
      <w:r w:rsidRPr="00D97C9C">
        <w:lastRenderedPageBreak/>
        <w:t>Fact She</w:t>
      </w:r>
      <w:r w:rsidRPr="00DE4338">
        <w:t xml:space="preserve">et </w:t>
      </w:r>
      <w:r w:rsidR="007156AF">
        <w:t>1</w:t>
      </w:r>
      <w:r w:rsidR="00984186">
        <w:t>1</w:t>
      </w:r>
    </w:p>
    <w:p w14:paraId="0B0A200D" w14:textId="3239C91A" w:rsidR="009A2A06" w:rsidRDefault="00934370" w:rsidP="009A2A06">
      <w:pPr>
        <w:pStyle w:val="PBFSTitle"/>
      </w:pPr>
      <w:bookmarkStart w:id="123" w:name="_Toc60744131"/>
      <w:bookmarkStart w:id="124" w:name="_Toc60745693"/>
      <w:bookmarkStart w:id="125" w:name="_Toc61255147"/>
      <w:bookmarkStart w:id="126" w:name="_Toc61616469"/>
      <w:bookmarkStart w:id="127" w:name="_Toc62299516"/>
      <w:bookmarkStart w:id="128" w:name="_Toc62299580"/>
      <w:bookmarkStart w:id="129" w:name="_Toc64621502"/>
      <w:bookmarkStart w:id="130" w:name="_Toc89789962"/>
      <w:r>
        <w:t xml:space="preserve">No </w:t>
      </w:r>
      <w:r w:rsidR="000A3BCE">
        <w:t>P</w:t>
      </w:r>
      <w:r>
        <w:t xml:space="preserve">reservation </w:t>
      </w:r>
      <w:r w:rsidR="009C777F">
        <w:t>of</w:t>
      </w:r>
      <w:r w:rsidR="004342BB">
        <w:t xml:space="preserve">, </w:t>
      </w:r>
      <w:r>
        <w:t xml:space="preserve">or </w:t>
      </w:r>
      <w:r w:rsidR="00BE5909">
        <w:t>[</w:t>
      </w:r>
      <w:r w:rsidR="00E96908" w:rsidRPr="003778B9">
        <w:t>U</w:t>
      </w:r>
      <w:r w:rsidRPr="003778B9">
        <w:t>nlawful</w:t>
      </w:r>
      <w:r w:rsidR="00BE5909">
        <w:t>]</w:t>
      </w:r>
      <w:r w:rsidR="001A166B">
        <w:rPr>
          <w:rStyle w:val="EndnoteReference"/>
        </w:rPr>
        <w:endnoteReference w:id="252"/>
      </w:r>
      <w:r w:rsidRPr="003778B9">
        <w:t xml:space="preserve"> </w:t>
      </w:r>
      <w:r w:rsidR="00E96908" w:rsidRPr="003778B9">
        <w:t>D</w:t>
      </w:r>
      <w:r w:rsidRPr="003778B9">
        <w:t>enial</w:t>
      </w:r>
      <w:bookmarkEnd w:id="123"/>
      <w:bookmarkEnd w:id="124"/>
      <w:bookmarkEnd w:id="125"/>
      <w:bookmarkEnd w:id="126"/>
      <w:bookmarkEnd w:id="127"/>
      <w:bookmarkEnd w:id="128"/>
      <w:bookmarkEnd w:id="129"/>
      <w:r w:rsidRPr="003778B9">
        <w:t xml:space="preserve"> of</w:t>
      </w:r>
      <w:r>
        <w:t xml:space="preserve"> </w:t>
      </w:r>
      <w:r w:rsidR="000A3BCE">
        <w:t>A</w:t>
      </w:r>
      <w:r>
        <w:t>ccess to</w:t>
      </w:r>
      <w:r w:rsidR="00E60DBD">
        <w:t xml:space="preserve">, </w:t>
      </w:r>
      <w:r w:rsidR="001E2CB8">
        <w:t xml:space="preserve">Information </w:t>
      </w:r>
      <w:r w:rsidR="00536A42">
        <w:t>r</w:t>
      </w:r>
      <w:r w:rsidR="001E2CB8">
        <w:t>egarding</w:t>
      </w:r>
      <w:r w:rsidR="00E60DBD">
        <w:t xml:space="preserve"> </w:t>
      </w:r>
      <w:r w:rsidR="001E2CB8">
        <w:t>Origins</w:t>
      </w:r>
      <w:bookmarkEnd w:id="130"/>
    </w:p>
    <w:p w14:paraId="1E7C4779" w14:textId="77777777" w:rsidR="009A2A06" w:rsidRDefault="009A2A06" w:rsidP="009A2A06">
      <w:pPr>
        <w:pStyle w:val="PBFSseealso"/>
        <w:spacing w:before="120"/>
      </w:pPr>
      <w:r>
        <w:t>On this topic, see also:</w:t>
      </w:r>
    </w:p>
    <w:p w14:paraId="20CEC201" w14:textId="7A8EBE2E" w:rsidR="009A2A06" w:rsidRPr="008338A3" w:rsidRDefault="009A2A06" w:rsidP="009A2A06">
      <w:pPr>
        <w:pStyle w:val="PBFSline"/>
        <w:jc w:val="right"/>
        <w:rPr>
          <w:lang w:val="en-US"/>
        </w:rPr>
      </w:pPr>
      <w:r w:rsidRPr="00E56103">
        <w:t>FS</w:t>
      </w:r>
      <w:r w:rsidR="005F6F99">
        <w:t xml:space="preserve"> </w:t>
      </w:r>
      <w:r w:rsidR="009327EC">
        <w:t>4</w:t>
      </w:r>
      <w:r w:rsidRPr="00E56103">
        <w:t xml:space="preserve"> </w:t>
      </w:r>
      <w:r w:rsidR="00C869D8">
        <w:t>“</w:t>
      </w:r>
      <w:r w:rsidR="00934370" w:rsidRPr="00E56103">
        <w:t>Identity</w:t>
      </w:r>
      <w:r w:rsidR="00C869D8">
        <w:t>”</w:t>
      </w:r>
      <w:r>
        <w:t xml:space="preserve">, </w:t>
      </w:r>
      <w:r w:rsidRPr="00E56103">
        <w:t>FS</w:t>
      </w:r>
      <w:r w:rsidR="005F6F99">
        <w:t xml:space="preserve"> </w:t>
      </w:r>
      <w:r w:rsidR="009327EC">
        <w:t>5</w:t>
      </w:r>
      <w:r w:rsidR="00C869D8">
        <w:t xml:space="preserve"> “</w:t>
      </w:r>
      <w:r w:rsidR="00934370" w:rsidRPr="00E56103">
        <w:t>Documents</w:t>
      </w:r>
      <w:r w:rsidR="00C869D8">
        <w:t>”</w:t>
      </w:r>
      <w:r w:rsidR="00934370">
        <w:t xml:space="preserve">, </w:t>
      </w:r>
      <w:r w:rsidR="00934370" w:rsidRPr="00E56103">
        <w:t xml:space="preserve">FS </w:t>
      </w:r>
      <w:r w:rsidR="009327EC">
        <w:t>7</w:t>
      </w:r>
      <w:r w:rsidR="00AD69EC">
        <w:t xml:space="preserve"> </w:t>
      </w:r>
      <w:r w:rsidR="00C869D8">
        <w:t>“</w:t>
      </w:r>
      <w:r w:rsidR="00934370" w:rsidRPr="00E56103">
        <w:t>Consent</w:t>
      </w:r>
      <w:r w:rsidR="00C869D8">
        <w:t>”</w:t>
      </w:r>
      <w:r w:rsidR="00934370">
        <w:t xml:space="preserve">, </w:t>
      </w:r>
      <w:r w:rsidR="00934370" w:rsidRPr="00E56103">
        <w:t>FS</w:t>
      </w:r>
      <w:r w:rsidR="005F6F99">
        <w:t xml:space="preserve"> </w:t>
      </w:r>
      <w:r w:rsidR="009327EC">
        <w:t>8</w:t>
      </w:r>
      <w:r w:rsidR="00AD69EC">
        <w:t xml:space="preserve"> </w:t>
      </w:r>
      <w:r w:rsidR="00C869D8">
        <w:t>“</w:t>
      </w:r>
      <w:r w:rsidR="00934370" w:rsidRPr="00E56103">
        <w:t>Unknown Parents</w:t>
      </w:r>
      <w:r w:rsidR="00C869D8">
        <w:t>”</w:t>
      </w:r>
      <w:r w:rsidR="00171ADA">
        <w:t xml:space="preserve"> and</w:t>
      </w:r>
      <w:r w:rsidR="00934370">
        <w:t xml:space="preserve"> </w:t>
      </w:r>
      <w:r w:rsidR="00F43CB6">
        <w:t>FS 10 “Matching”</w:t>
      </w:r>
    </w:p>
    <w:p w14:paraId="36F55A0F" w14:textId="77777777" w:rsidR="009A2A06" w:rsidRPr="008338A3" w:rsidRDefault="009A2A06" w:rsidP="009A2A06">
      <w:pPr>
        <w:pStyle w:val="PBParagraph"/>
        <w:rPr>
          <w:lang w:val="en-US"/>
        </w:rPr>
      </w:pPr>
    </w:p>
    <w:tbl>
      <w:tblPr>
        <w:tblStyle w:val="GridTable4-Accent6"/>
        <w:tblW w:w="11057" w:type="dxa"/>
        <w:tblInd w:w="-314" w:type="dxa"/>
        <w:tblLook w:val="04A0" w:firstRow="1" w:lastRow="0" w:firstColumn="1" w:lastColumn="0" w:noHBand="0" w:noVBand="1"/>
      </w:tblPr>
      <w:tblGrid>
        <w:gridCol w:w="425"/>
        <w:gridCol w:w="4242"/>
        <w:gridCol w:w="5933"/>
        <w:gridCol w:w="457"/>
      </w:tblGrid>
      <w:tr w:rsidR="002104B9" w14:paraId="2327365D" w14:textId="77777777" w:rsidTr="00210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A490A07" w14:textId="77777777" w:rsidR="002104B9" w:rsidRDefault="002104B9" w:rsidP="00DA5BC5">
            <w:pPr>
              <w:pStyle w:val="PBParagraph"/>
              <w:spacing w:before="60" w:after="60"/>
              <w:ind w:left="7"/>
              <w:jc w:val="center"/>
            </w:pPr>
          </w:p>
        </w:tc>
        <w:tc>
          <w:tcPr>
            <w:tcW w:w="4253" w:type="dxa"/>
          </w:tcPr>
          <w:p w14:paraId="3F129485" w14:textId="77777777" w:rsidR="002104B9" w:rsidRPr="00200721" w:rsidRDefault="002104B9" w:rsidP="00DA5BC5">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ILLICIT PRACTICES</w:t>
            </w:r>
          </w:p>
        </w:tc>
        <w:tc>
          <w:tcPr>
            <w:tcW w:w="5953" w:type="dxa"/>
          </w:tcPr>
          <w:p w14:paraId="46D89453" w14:textId="77777777" w:rsidR="002104B9" w:rsidRPr="00C662F1" w:rsidRDefault="002104B9" w:rsidP="00DA5BC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425" w:type="dxa"/>
            <w:shd w:val="clear" w:color="auto" w:fill="auto"/>
          </w:tcPr>
          <w:p w14:paraId="7DBEFE1A" w14:textId="77777777" w:rsidR="002104B9" w:rsidRPr="00C662F1" w:rsidRDefault="002104B9" w:rsidP="00DA5BC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2104B9" w:rsidRPr="008B31DC" w14:paraId="7BE2540A" w14:textId="77777777" w:rsidTr="0021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25D5EA2" w14:textId="77777777" w:rsidR="002104B9" w:rsidRPr="008B31DC" w:rsidRDefault="002104B9" w:rsidP="00DA5BC5">
            <w:pPr>
              <w:pStyle w:val="PBFSline"/>
            </w:pPr>
          </w:p>
        </w:tc>
        <w:tc>
          <w:tcPr>
            <w:tcW w:w="4253" w:type="dxa"/>
            <w:shd w:val="clear" w:color="auto" w:fill="auto"/>
          </w:tcPr>
          <w:p w14:paraId="43044651" w14:textId="77777777" w:rsidR="002104B9" w:rsidRPr="00200721" w:rsidRDefault="002104B9" w:rsidP="00DA5BC5">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Pr>
                <w:b/>
                <w:bCs/>
              </w:rPr>
              <w:t>the ADOPTION</w:t>
            </w:r>
            <w:r w:rsidRPr="00200721">
              <w:rPr>
                <w:b/>
                <w:bCs/>
              </w:rPr>
              <w:t xml:space="preserve"> level</w:t>
            </w:r>
          </w:p>
        </w:tc>
        <w:tc>
          <w:tcPr>
            <w:tcW w:w="5953" w:type="dxa"/>
            <w:shd w:val="clear" w:color="auto" w:fill="auto"/>
          </w:tcPr>
          <w:p w14:paraId="160A669F" w14:textId="77777777" w:rsidR="002104B9" w:rsidRPr="008B31DC" w:rsidRDefault="002104B9" w:rsidP="00DA5BC5">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280FA965" w14:textId="77777777" w:rsidR="002104B9" w:rsidRPr="008B31DC" w:rsidRDefault="002104B9" w:rsidP="00DA5BC5">
            <w:pPr>
              <w:pStyle w:val="PBFSline"/>
              <w:jc w:val="left"/>
              <w:cnfStyle w:val="000000100000" w:firstRow="0" w:lastRow="0" w:firstColumn="0" w:lastColumn="0" w:oddVBand="0" w:evenVBand="0" w:oddHBand="1" w:evenHBand="0" w:firstRowFirstColumn="0" w:firstRowLastColumn="0" w:lastRowFirstColumn="0" w:lastRowLastColumn="0"/>
            </w:pPr>
          </w:p>
        </w:tc>
      </w:tr>
      <w:tr w:rsidR="002104B9" w14:paraId="3EB1B528" w14:textId="77777777" w:rsidTr="00210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4BF075C" w14:textId="77777777" w:rsidR="002104B9" w:rsidRPr="006C2494" w:rsidRDefault="002104B9" w:rsidP="00945C89">
            <w:pPr>
              <w:pStyle w:val="PBFSNumber"/>
              <w:numPr>
                <w:ilvl w:val="0"/>
                <w:numId w:val="46"/>
              </w:numPr>
            </w:pPr>
          </w:p>
        </w:tc>
        <w:tc>
          <w:tcPr>
            <w:tcW w:w="4253" w:type="dxa"/>
            <w:shd w:val="clear" w:color="auto" w:fill="FFE1E1"/>
          </w:tcPr>
          <w:p w14:paraId="1F8A147D" w14:textId="0B3BD9E5" w:rsidR="002104B9" w:rsidRDefault="002104B9" w:rsidP="00DA5BC5">
            <w:pPr>
              <w:pStyle w:val="PBFSline"/>
              <w:cnfStyle w:val="000000010000" w:firstRow="0" w:lastRow="0" w:firstColumn="0" w:lastColumn="0" w:oddVBand="0" w:evenVBand="0" w:oddHBand="0" w:evenHBand="1" w:firstRowFirstColumn="0" w:firstRowLastColumn="0" w:lastRowFirstColumn="0" w:lastRowLastColumn="0"/>
            </w:pPr>
            <w:r w:rsidRPr="006C5E19">
              <w:t>Failure of</w:t>
            </w:r>
            <w:r>
              <w:t xml:space="preserve"> competent authorities to:</w:t>
            </w:r>
            <w:r w:rsidRPr="0049246D">
              <w:rPr>
                <w:rStyle w:val="EndnoteReference"/>
              </w:rPr>
              <w:t xml:space="preserve"> </w:t>
            </w:r>
            <w:r w:rsidRPr="0049246D">
              <w:rPr>
                <w:rStyle w:val="EndnoteReference"/>
              </w:rPr>
              <w:endnoteReference w:id="253"/>
            </w:r>
          </w:p>
        </w:tc>
        <w:tc>
          <w:tcPr>
            <w:tcW w:w="5953" w:type="dxa"/>
            <w:shd w:val="clear" w:color="auto" w:fill="auto"/>
          </w:tcPr>
          <w:p w14:paraId="0F40BE81" w14:textId="6DA6A1BD" w:rsidR="002104B9" w:rsidRPr="00990BAA" w:rsidRDefault="002104B9" w:rsidP="00DA5BC5">
            <w:pPr>
              <w:pStyle w:val="PBFSline"/>
              <w:cnfStyle w:val="000000010000" w:firstRow="0" w:lastRow="0" w:firstColumn="0" w:lastColumn="0" w:oddVBand="0" w:evenVBand="0" w:oddHBand="0" w:evenHBand="1" w:firstRowFirstColumn="0" w:firstRowLastColumn="0" w:lastRowFirstColumn="0" w:lastRowLastColumn="0"/>
            </w:pPr>
          </w:p>
        </w:tc>
        <w:tc>
          <w:tcPr>
            <w:tcW w:w="425" w:type="dxa"/>
            <w:shd w:val="clear" w:color="auto" w:fill="auto"/>
          </w:tcPr>
          <w:p w14:paraId="41D90C17" w14:textId="77777777" w:rsidR="002104B9" w:rsidRDefault="002104B9" w:rsidP="00DA5BC5">
            <w:pPr>
              <w:pStyle w:val="PBFSline"/>
              <w:jc w:val="left"/>
              <w:cnfStyle w:val="000000010000" w:firstRow="0" w:lastRow="0" w:firstColumn="0" w:lastColumn="0" w:oddVBand="0" w:evenVBand="0" w:oddHBand="0" w:evenHBand="1" w:firstRowFirstColumn="0" w:firstRowLastColumn="0" w:lastRowFirstColumn="0" w:lastRowLastColumn="0"/>
            </w:pPr>
          </w:p>
        </w:tc>
      </w:tr>
      <w:tr w:rsidR="002104B9" w14:paraId="26024335" w14:textId="77777777" w:rsidTr="0021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27FA176" w14:textId="77777777" w:rsidR="002104B9" w:rsidRPr="00CF3EBE" w:rsidRDefault="002104B9" w:rsidP="002104B9">
            <w:pPr>
              <w:pStyle w:val="PBParagraph"/>
              <w:numPr>
                <w:ilvl w:val="0"/>
                <w:numId w:val="4"/>
              </w:numPr>
              <w:spacing w:before="60" w:after="60"/>
              <w:ind w:left="6" w:hanging="6"/>
              <w:jc w:val="left"/>
            </w:pPr>
          </w:p>
        </w:tc>
        <w:tc>
          <w:tcPr>
            <w:tcW w:w="4253" w:type="dxa"/>
            <w:shd w:val="clear" w:color="auto" w:fill="FFF3F3"/>
          </w:tcPr>
          <w:p w14:paraId="35621538" w14:textId="2ACFA3B4" w:rsidR="002104B9" w:rsidRPr="00E552F2" w:rsidRDefault="002104B9" w:rsidP="002104B9">
            <w:pPr>
              <w:pStyle w:val="PBFSindentline"/>
              <w:cnfStyle w:val="000000100000" w:firstRow="0" w:lastRow="0" w:firstColumn="0" w:lastColumn="0" w:oddVBand="0" w:evenVBand="0" w:oddHBand="1" w:evenHBand="0" w:firstRowFirstColumn="0" w:firstRowLastColumn="0" w:lastRowFirstColumn="0" w:lastRowLastColumn="0"/>
            </w:pPr>
            <w:r w:rsidRPr="00E552F2">
              <w:t>Take all appropriate measures to collect and preserve information about the situation of the child and the PAPs as necessary to complete the adoption (HC, Art. 9);</w:t>
            </w:r>
            <w:r w:rsidRPr="00E552F2">
              <w:rPr>
                <w:rStyle w:val="EndnoteReference"/>
              </w:rPr>
              <w:endnoteReference w:id="254"/>
            </w:r>
          </w:p>
        </w:tc>
        <w:tc>
          <w:tcPr>
            <w:tcW w:w="5953" w:type="dxa"/>
            <w:shd w:val="clear" w:color="auto" w:fill="F0F5EB"/>
          </w:tcPr>
          <w:p w14:paraId="13FC485B" w14:textId="430A53BE"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E552F2">
              <w:t xml:space="preserve">Ensure that all information about the situation of the child and the PAPs is </w:t>
            </w:r>
            <w:r w:rsidRPr="00E552F2">
              <w:rPr>
                <w:b/>
              </w:rPr>
              <w:t>collected</w:t>
            </w:r>
            <w:r w:rsidRPr="00E552F2">
              <w:t xml:space="preserve"> and </w:t>
            </w:r>
            <w:r w:rsidRPr="00E552F2">
              <w:rPr>
                <w:b/>
              </w:rPr>
              <w:t>preserved</w:t>
            </w:r>
            <w:r w:rsidRPr="00E552F2">
              <w:t xml:space="preserve"> as necessary to complete the adoption.</w:t>
            </w:r>
          </w:p>
        </w:tc>
        <w:tc>
          <w:tcPr>
            <w:tcW w:w="425" w:type="dxa"/>
            <w:shd w:val="clear" w:color="auto" w:fill="auto"/>
          </w:tcPr>
          <w:p w14:paraId="18569A73" w14:textId="77777777" w:rsidR="002104B9" w:rsidRPr="00F76E1B"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0AD4EFDA" w14:textId="4D6FF0D6" w:rsidR="002104B9" w:rsidRPr="00F76E1B"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2104B9" w14:paraId="23C66486" w14:textId="77777777" w:rsidTr="00210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FD906E5" w14:textId="77777777" w:rsidR="002104B9" w:rsidRPr="00CF3EBE" w:rsidRDefault="002104B9" w:rsidP="002104B9">
            <w:pPr>
              <w:pStyle w:val="PBParagraph"/>
              <w:numPr>
                <w:ilvl w:val="0"/>
                <w:numId w:val="4"/>
              </w:numPr>
              <w:spacing w:before="60" w:after="60"/>
              <w:ind w:left="6" w:hanging="6"/>
              <w:jc w:val="left"/>
            </w:pPr>
          </w:p>
        </w:tc>
        <w:tc>
          <w:tcPr>
            <w:tcW w:w="4253" w:type="dxa"/>
            <w:shd w:val="clear" w:color="auto" w:fill="FFE1E1"/>
          </w:tcPr>
          <w:p w14:paraId="03EA5357" w14:textId="02A2165E" w:rsidR="002104B9" w:rsidRPr="00E552F2" w:rsidRDefault="002104B9" w:rsidP="002104B9">
            <w:pPr>
              <w:pStyle w:val="PBFSindentline"/>
              <w:cnfStyle w:val="000000010000" w:firstRow="0" w:lastRow="0" w:firstColumn="0" w:lastColumn="0" w:oddVBand="0" w:evenVBand="0" w:oddHBand="0" w:evenHBand="1" w:firstRowFirstColumn="0" w:firstRowLastColumn="0" w:lastRowFirstColumn="0" w:lastRowLastColumn="0"/>
            </w:pPr>
            <w:r w:rsidRPr="00E552F2">
              <w:t>preserve information they hold concerning the child’s origins (</w:t>
            </w:r>
            <w:r w:rsidRPr="00E552F2">
              <w:rPr>
                <w:i/>
                <w:iCs/>
              </w:rPr>
              <w:t>e.g.</w:t>
            </w:r>
            <w:r w:rsidRPr="00E552F2">
              <w:t>, identity of parents, medical history) for a sufficient period of time (HC, Arts 9 &amp; 30(1));</w:t>
            </w:r>
            <w:r w:rsidRPr="00E552F2">
              <w:rPr>
                <w:rStyle w:val="EndnoteReference"/>
              </w:rPr>
              <w:endnoteReference w:id="255"/>
            </w:r>
          </w:p>
        </w:tc>
        <w:tc>
          <w:tcPr>
            <w:tcW w:w="5953" w:type="dxa"/>
            <w:shd w:val="clear" w:color="auto" w:fill="DEE9D3"/>
          </w:tcPr>
          <w:p w14:paraId="7184819A" w14:textId="77777777"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Ensure that all</w:t>
            </w:r>
            <w:r w:rsidRPr="00E552F2">
              <w:rPr>
                <w:b/>
                <w:bCs/>
              </w:rPr>
              <w:t xml:space="preserve"> information</w:t>
            </w:r>
            <w:r w:rsidRPr="00E552F2">
              <w:t xml:space="preserve"> and </w:t>
            </w:r>
            <w:r w:rsidRPr="00E552F2">
              <w:rPr>
                <w:b/>
                <w:bCs/>
              </w:rPr>
              <w:t>belongings</w:t>
            </w:r>
            <w:r w:rsidRPr="00E552F2">
              <w:t xml:space="preserve"> relevant to the child are </w:t>
            </w:r>
            <w:r w:rsidRPr="00E552F2">
              <w:rPr>
                <w:b/>
                <w:bCs/>
              </w:rPr>
              <w:t>preserved</w:t>
            </w:r>
            <w:r w:rsidRPr="00E552F2">
              <w:t xml:space="preserve"> and </w:t>
            </w:r>
            <w:r w:rsidRPr="00E552F2">
              <w:rPr>
                <w:b/>
                <w:bCs/>
              </w:rPr>
              <w:t>transmitted</w:t>
            </w:r>
            <w:r w:rsidRPr="00E552F2">
              <w:t xml:space="preserve"> to a repository. </w:t>
            </w:r>
          </w:p>
          <w:p w14:paraId="036CD32E" w14:textId="77777777"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 xml:space="preserve">Ensure that information is preserved for a sufficient period of time, and ideally in </w:t>
            </w:r>
            <w:r w:rsidRPr="00E552F2">
              <w:rPr>
                <w:b/>
                <w:bCs/>
              </w:rPr>
              <w:t>perpetuity</w:t>
            </w:r>
            <w:r w:rsidRPr="00E552F2">
              <w:t>.</w:t>
            </w:r>
            <w:bookmarkStart w:id="131" w:name="_Ref61631131"/>
            <w:r w:rsidRPr="00E552F2">
              <w:rPr>
                <w:rStyle w:val="EndnoteReference"/>
              </w:rPr>
              <w:endnoteReference w:id="256"/>
            </w:r>
            <w:bookmarkEnd w:id="131"/>
            <w:r w:rsidRPr="00E552F2">
              <w:t xml:space="preserve"> </w:t>
            </w:r>
          </w:p>
          <w:p w14:paraId="449FEC77" w14:textId="1E8CF4C0"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p>
        </w:tc>
        <w:tc>
          <w:tcPr>
            <w:tcW w:w="425" w:type="dxa"/>
            <w:shd w:val="clear" w:color="auto" w:fill="auto"/>
          </w:tcPr>
          <w:p w14:paraId="5A773162" w14:textId="77777777" w:rsidR="002104B9" w:rsidRPr="00F76E1B"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09B94630" w14:textId="29AE6F2B" w:rsidR="002104B9" w:rsidRPr="00F76E1B"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2104B9" w14:paraId="1ABB9BA4" w14:textId="77777777" w:rsidTr="0021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D0B2E4B" w14:textId="77777777" w:rsidR="002104B9" w:rsidRPr="00CF3EBE" w:rsidRDefault="002104B9" w:rsidP="002104B9">
            <w:pPr>
              <w:pStyle w:val="PBParagraph"/>
              <w:numPr>
                <w:ilvl w:val="0"/>
                <w:numId w:val="4"/>
              </w:numPr>
              <w:spacing w:before="60" w:after="60"/>
              <w:ind w:left="6" w:hanging="6"/>
              <w:jc w:val="left"/>
            </w:pPr>
          </w:p>
        </w:tc>
        <w:tc>
          <w:tcPr>
            <w:tcW w:w="4253" w:type="dxa"/>
            <w:shd w:val="clear" w:color="auto" w:fill="FFF3F3"/>
          </w:tcPr>
          <w:p w14:paraId="3B49F68B" w14:textId="384F2F82" w:rsidR="002104B9" w:rsidRPr="00E552F2" w:rsidRDefault="002104B9" w:rsidP="002104B9">
            <w:pPr>
              <w:pStyle w:val="PBFSindentline"/>
              <w:cnfStyle w:val="000000100000" w:firstRow="0" w:lastRow="0" w:firstColumn="0" w:lastColumn="0" w:oddVBand="0" w:evenVBand="0" w:oddHBand="1" w:evenHBand="0" w:firstRowFirstColumn="0" w:firstRowLastColumn="0" w:lastRowFirstColumn="0" w:lastRowLastColumn="0"/>
            </w:pPr>
            <w:r w:rsidRPr="00E552F2">
              <w:t>preserve the records of an AAB when it ceases to operate and / or a child institution when it closes;</w:t>
            </w:r>
          </w:p>
        </w:tc>
        <w:tc>
          <w:tcPr>
            <w:tcW w:w="5953" w:type="dxa"/>
            <w:shd w:val="clear" w:color="auto" w:fill="F0F5EB"/>
          </w:tcPr>
          <w:p w14:paraId="07D93034" w14:textId="3DF45EF9" w:rsidR="002104B9" w:rsidRPr="00E552F2" w:rsidRDefault="002104B9" w:rsidP="002104B9">
            <w:pPr>
              <w:pStyle w:val="PBFSindentline"/>
              <w:numPr>
                <w:ilvl w:val="0"/>
                <w:numId w:val="0"/>
              </w:numPr>
              <w:cnfStyle w:val="000000100000" w:firstRow="0" w:lastRow="0" w:firstColumn="0" w:lastColumn="0" w:oddVBand="0" w:evenVBand="0" w:oddHBand="1" w:evenHBand="0" w:firstRowFirstColumn="0" w:firstRowLastColumn="0" w:lastRowFirstColumn="0" w:lastRowLastColumn="0"/>
            </w:pPr>
            <w:r w:rsidRPr="00E552F2">
              <w:t xml:space="preserve">Establish a </w:t>
            </w:r>
            <w:r w:rsidRPr="00E552F2">
              <w:rPr>
                <w:b/>
                <w:bCs/>
              </w:rPr>
              <w:t xml:space="preserve">centralised </w:t>
            </w:r>
            <w:r w:rsidRPr="00E552F2">
              <w:rPr>
                <w:b/>
              </w:rPr>
              <w:t>public</w:t>
            </w:r>
            <w:r w:rsidRPr="00E552F2">
              <w:rPr>
                <w:b/>
                <w:bCs/>
              </w:rPr>
              <w:t xml:space="preserve"> </w:t>
            </w:r>
            <w:r w:rsidRPr="00E552F2">
              <w:rPr>
                <w:b/>
              </w:rPr>
              <w:t xml:space="preserve">database </w:t>
            </w:r>
            <w:r w:rsidRPr="00E552F2">
              <w:t xml:space="preserve">or registry with all adoption records </w:t>
            </w:r>
            <w:r w:rsidR="00D22876" w:rsidRPr="00E552F2">
              <w:t xml:space="preserve">of </w:t>
            </w:r>
            <w:r w:rsidR="00984169" w:rsidRPr="00E552F2">
              <w:t>that</w:t>
            </w:r>
            <w:r w:rsidRPr="00E552F2">
              <w:t xml:space="preserve"> State. </w:t>
            </w:r>
          </w:p>
          <w:p w14:paraId="59B36B71" w14:textId="321AE261"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E552F2">
              <w:t xml:space="preserve">Ensure that </w:t>
            </w:r>
            <w:r w:rsidRPr="00E552F2">
              <w:rPr>
                <w:b/>
                <w:bCs/>
              </w:rPr>
              <w:t>records</w:t>
            </w:r>
            <w:r w:rsidRPr="00E552F2">
              <w:t xml:space="preserve"> of </w:t>
            </w:r>
            <w:r w:rsidRPr="00E552F2">
              <w:rPr>
                <w:b/>
                <w:bCs/>
              </w:rPr>
              <w:t>AABs</w:t>
            </w:r>
            <w:r w:rsidRPr="00E552F2">
              <w:t xml:space="preserve"> and child institutions which cease to operate are preserved, preferably in a centralised public database operated by the State.</w:t>
            </w:r>
          </w:p>
        </w:tc>
        <w:tc>
          <w:tcPr>
            <w:tcW w:w="425" w:type="dxa"/>
            <w:shd w:val="clear" w:color="auto" w:fill="auto"/>
          </w:tcPr>
          <w:p w14:paraId="23EB940C" w14:textId="77777777" w:rsidR="002104B9" w:rsidRPr="00F76E1B"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18A8B1D9" w14:textId="1F9B5885" w:rsidR="002104B9" w:rsidRPr="00F76E1B"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2104B9" w14:paraId="1834C8F9" w14:textId="77777777" w:rsidTr="00210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A4E92D5" w14:textId="77777777" w:rsidR="002104B9" w:rsidRPr="00CF3EBE" w:rsidRDefault="002104B9" w:rsidP="002104B9">
            <w:pPr>
              <w:pStyle w:val="PBParagraph"/>
              <w:numPr>
                <w:ilvl w:val="0"/>
                <w:numId w:val="4"/>
              </w:numPr>
              <w:spacing w:before="60" w:after="60"/>
              <w:ind w:left="6" w:hanging="6"/>
              <w:jc w:val="left"/>
            </w:pPr>
          </w:p>
        </w:tc>
        <w:tc>
          <w:tcPr>
            <w:tcW w:w="4253" w:type="dxa"/>
            <w:shd w:val="clear" w:color="auto" w:fill="FFE1E1"/>
          </w:tcPr>
          <w:p w14:paraId="2363CE52" w14:textId="455D8466" w:rsidR="002104B9" w:rsidRPr="00E552F2" w:rsidRDefault="002104B9" w:rsidP="002104B9">
            <w:pPr>
              <w:pStyle w:val="PBFSindentline"/>
              <w:cnfStyle w:val="000000010000" w:firstRow="0" w:lastRow="0" w:firstColumn="0" w:lastColumn="0" w:oddVBand="0" w:evenVBand="0" w:oddHBand="0" w:evenHBand="1" w:firstRowFirstColumn="0" w:firstRowLastColumn="0" w:lastRowFirstColumn="0" w:lastRowLastColumn="0"/>
            </w:pPr>
            <w:r w:rsidRPr="00E552F2">
              <w:t>ensure that the adoptee, or their representative, has access to information about their origins, under appropriate guidance, in so far as is permitted by the law of that State (HC, Art. 30(2)).</w:t>
            </w:r>
            <w:r w:rsidRPr="00E552F2">
              <w:rPr>
                <w:rStyle w:val="EndnoteReference"/>
              </w:rPr>
              <w:endnoteReference w:id="257"/>
            </w:r>
          </w:p>
        </w:tc>
        <w:tc>
          <w:tcPr>
            <w:tcW w:w="5953" w:type="dxa"/>
            <w:shd w:val="clear" w:color="auto" w:fill="DEE9D3"/>
          </w:tcPr>
          <w:p w14:paraId="65D2F0B0" w14:textId="0DD1D806"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 xml:space="preserve">Establish and properly implement </w:t>
            </w:r>
            <w:r w:rsidR="002212ED">
              <w:t xml:space="preserve">legislation and </w:t>
            </w:r>
            <w:r w:rsidRPr="00E552F2">
              <w:t>a mechanism t</w:t>
            </w:r>
            <w:r w:rsidR="00597277">
              <w:t>hat</w:t>
            </w:r>
            <w:r w:rsidRPr="00E552F2">
              <w:t xml:space="preserve"> ensure</w:t>
            </w:r>
            <w:r w:rsidR="00597277">
              <w:t>s</w:t>
            </w:r>
            <w:r w:rsidRPr="00E552F2">
              <w:t xml:space="preserve"> that the adoptee, or their representative, has </w:t>
            </w:r>
            <w:r w:rsidRPr="00E552F2">
              <w:rPr>
                <w:b/>
              </w:rPr>
              <w:t>access</w:t>
            </w:r>
            <w:r w:rsidRPr="00E552F2">
              <w:t xml:space="preserve"> to </w:t>
            </w:r>
            <w:r w:rsidRPr="00E552F2">
              <w:rPr>
                <w:b/>
              </w:rPr>
              <w:t>information</w:t>
            </w:r>
            <w:r w:rsidRPr="00E552F2">
              <w:t xml:space="preserve"> about their origins, under </w:t>
            </w:r>
            <w:r w:rsidRPr="00E552F2">
              <w:rPr>
                <w:b/>
              </w:rPr>
              <w:t>appropriate</w:t>
            </w:r>
            <w:r w:rsidRPr="00E552F2">
              <w:t xml:space="preserve"> </w:t>
            </w:r>
            <w:r w:rsidRPr="00E552F2">
              <w:rPr>
                <w:b/>
              </w:rPr>
              <w:t>guidance</w:t>
            </w:r>
            <w:r w:rsidRPr="00E552F2">
              <w:t xml:space="preserve">, in so far as is permitted by the law of the relevant State. </w:t>
            </w:r>
          </w:p>
          <w:p w14:paraId="56A9A127" w14:textId="68686DBF"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 xml:space="preserve">Ensure that </w:t>
            </w:r>
            <w:r w:rsidRPr="00E552F2">
              <w:rPr>
                <w:b/>
              </w:rPr>
              <w:t>clear information</w:t>
            </w:r>
            <w:r w:rsidRPr="00E552F2">
              <w:t xml:space="preserve"> about </w:t>
            </w:r>
            <w:r w:rsidRPr="00E552F2">
              <w:rPr>
                <w:bCs/>
              </w:rPr>
              <w:t>access</w:t>
            </w:r>
            <w:r w:rsidRPr="00E552F2">
              <w:t xml:space="preserve"> to information is </w:t>
            </w:r>
            <w:r w:rsidRPr="00E552F2">
              <w:rPr>
                <w:bCs/>
              </w:rPr>
              <w:t>provided</w:t>
            </w:r>
            <w:r w:rsidRPr="00E552F2">
              <w:t xml:space="preserve"> to adoptees (including their descendants), birth parents and adoptive parents.</w:t>
            </w:r>
          </w:p>
        </w:tc>
        <w:tc>
          <w:tcPr>
            <w:tcW w:w="425" w:type="dxa"/>
            <w:shd w:val="clear" w:color="auto" w:fill="auto"/>
          </w:tcPr>
          <w:p w14:paraId="259F96B9" w14:textId="77777777" w:rsidR="002104B9" w:rsidRPr="00F76E1B"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20A5EAFE" w14:textId="7665F7B8" w:rsidR="002104B9" w:rsidRPr="00F76E1B"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bl>
    <w:p w14:paraId="1DC99AEC" w14:textId="77777777" w:rsidR="002104B9" w:rsidRPr="008338A3" w:rsidRDefault="002104B9" w:rsidP="009A2A06">
      <w:pPr>
        <w:pStyle w:val="PBParagraph"/>
        <w:rPr>
          <w:lang w:val="en-US"/>
        </w:rPr>
      </w:pPr>
    </w:p>
    <w:tbl>
      <w:tblPr>
        <w:tblStyle w:val="GridTable4-Accent4"/>
        <w:tblW w:w="11055" w:type="dxa"/>
        <w:tblLook w:val="04A0" w:firstRow="1" w:lastRow="0" w:firstColumn="1" w:lastColumn="0" w:noHBand="0" w:noVBand="1"/>
      </w:tblPr>
      <w:tblGrid>
        <w:gridCol w:w="405"/>
        <w:gridCol w:w="4272"/>
        <w:gridCol w:w="5918"/>
        <w:gridCol w:w="236"/>
        <w:gridCol w:w="224"/>
      </w:tblGrid>
      <w:tr w:rsidR="002104B9" w14:paraId="2BB3CD44" w14:textId="77777777" w:rsidTr="00B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1572420" w14:textId="77777777" w:rsidR="002104B9" w:rsidRDefault="002104B9" w:rsidP="00DA5BC5">
            <w:pPr>
              <w:pStyle w:val="PBParagraph"/>
              <w:spacing w:before="60" w:after="60"/>
              <w:ind w:left="7"/>
              <w:jc w:val="center"/>
            </w:pPr>
          </w:p>
        </w:tc>
        <w:tc>
          <w:tcPr>
            <w:tcW w:w="4272" w:type="dxa"/>
          </w:tcPr>
          <w:p w14:paraId="4711BD49" w14:textId="77777777" w:rsidR="002104B9" w:rsidRPr="005A0765" w:rsidRDefault="002104B9" w:rsidP="00DA5BC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2C379C">
              <w:rPr>
                <w:color w:val="ED8131"/>
              </w:rPr>
              <w:t>ENABLING</w:t>
            </w:r>
            <w:r w:rsidRPr="005A0765">
              <w:rPr>
                <w:color w:val="ED8131"/>
              </w:rPr>
              <w:t xml:space="preserve"> FACTORS</w:t>
            </w:r>
          </w:p>
        </w:tc>
        <w:tc>
          <w:tcPr>
            <w:tcW w:w="5918" w:type="dxa"/>
          </w:tcPr>
          <w:p w14:paraId="0E97754F" w14:textId="77777777" w:rsidR="002104B9" w:rsidRPr="00C662F1" w:rsidRDefault="002104B9" w:rsidP="00DA5BC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662F1">
              <w:rPr>
                <w:color w:val="798A2C" w:themeColor="accent6" w:themeShade="BF"/>
              </w:rPr>
              <w:t>POSSIBLE PREVENTIVE ACTIONS</w:t>
            </w:r>
          </w:p>
        </w:tc>
        <w:tc>
          <w:tcPr>
            <w:tcW w:w="460" w:type="dxa"/>
            <w:gridSpan w:val="2"/>
            <w:shd w:val="clear" w:color="auto" w:fill="auto"/>
          </w:tcPr>
          <w:p w14:paraId="637C1EBB" w14:textId="77777777" w:rsidR="002104B9" w:rsidRPr="00C662F1" w:rsidRDefault="002104B9" w:rsidP="00DA5BC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2104B9" w:rsidRPr="008B31DC" w14:paraId="528D97F4"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BD681AC" w14:textId="77777777" w:rsidR="002104B9" w:rsidRPr="008B31DC" w:rsidRDefault="002104B9" w:rsidP="00DA5BC5">
            <w:pPr>
              <w:pStyle w:val="PBFSline"/>
            </w:pPr>
          </w:p>
        </w:tc>
        <w:tc>
          <w:tcPr>
            <w:tcW w:w="4272" w:type="dxa"/>
            <w:shd w:val="clear" w:color="auto" w:fill="auto"/>
          </w:tcPr>
          <w:p w14:paraId="5F396066" w14:textId="77777777" w:rsidR="002104B9" w:rsidRPr="00200721" w:rsidRDefault="002104B9" w:rsidP="00DA5BC5">
            <w:pPr>
              <w:pStyle w:val="PBFSline"/>
              <w:cnfStyle w:val="000000100000" w:firstRow="0" w:lastRow="0" w:firstColumn="0" w:lastColumn="0" w:oddVBand="0" w:evenVBand="0" w:oddHBand="1" w:evenHBand="0" w:firstRowFirstColumn="0" w:firstRowLastColumn="0" w:lastRowFirstColumn="0" w:lastRowLastColumn="0"/>
              <w:rPr>
                <w:b/>
                <w:bCs/>
              </w:rPr>
            </w:pPr>
            <w:r w:rsidRPr="00200721">
              <w:rPr>
                <w:b/>
                <w:bCs/>
              </w:rPr>
              <w:t xml:space="preserve">At </w:t>
            </w:r>
            <w:r>
              <w:rPr>
                <w:b/>
                <w:bCs/>
              </w:rPr>
              <w:t>the ADOPTION</w:t>
            </w:r>
            <w:r w:rsidRPr="00200721">
              <w:rPr>
                <w:b/>
                <w:bCs/>
              </w:rPr>
              <w:t xml:space="preserve"> level</w:t>
            </w:r>
          </w:p>
        </w:tc>
        <w:tc>
          <w:tcPr>
            <w:tcW w:w="5918" w:type="dxa"/>
            <w:shd w:val="clear" w:color="auto" w:fill="auto"/>
          </w:tcPr>
          <w:p w14:paraId="37341CBF" w14:textId="77777777" w:rsidR="002104B9" w:rsidRPr="008B31DC" w:rsidRDefault="002104B9" w:rsidP="00DA5BC5">
            <w:pPr>
              <w:pStyle w:val="PBFSline"/>
              <w:cnfStyle w:val="000000100000" w:firstRow="0" w:lastRow="0" w:firstColumn="0" w:lastColumn="0" w:oddVBand="0" w:evenVBand="0" w:oddHBand="1" w:evenHBand="0" w:firstRowFirstColumn="0" w:firstRowLastColumn="0" w:lastRowFirstColumn="0" w:lastRowLastColumn="0"/>
            </w:pPr>
          </w:p>
        </w:tc>
        <w:tc>
          <w:tcPr>
            <w:tcW w:w="460" w:type="dxa"/>
            <w:gridSpan w:val="2"/>
            <w:shd w:val="clear" w:color="auto" w:fill="auto"/>
          </w:tcPr>
          <w:p w14:paraId="653F903E" w14:textId="77777777" w:rsidR="002104B9" w:rsidRPr="008B31DC" w:rsidRDefault="002104B9" w:rsidP="00DA5BC5">
            <w:pPr>
              <w:pStyle w:val="PBFSline"/>
              <w:jc w:val="left"/>
              <w:cnfStyle w:val="000000100000" w:firstRow="0" w:lastRow="0" w:firstColumn="0" w:lastColumn="0" w:oddVBand="0" w:evenVBand="0" w:oddHBand="1" w:evenHBand="0" w:firstRowFirstColumn="0" w:firstRowLastColumn="0" w:lastRowFirstColumn="0" w:lastRowLastColumn="0"/>
            </w:pPr>
          </w:p>
        </w:tc>
      </w:tr>
      <w:tr w:rsidR="002104B9" w14:paraId="35B91FAA"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D0B4808" w14:textId="77777777" w:rsidR="002104B9" w:rsidRDefault="002104B9" w:rsidP="002104B9">
            <w:pPr>
              <w:pStyle w:val="PBParagraph"/>
              <w:numPr>
                <w:ilvl w:val="0"/>
                <w:numId w:val="4"/>
              </w:numPr>
              <w:spacing w:before="60" w:after="60"/>
              <w:ind w:left="6" w:hanging="6"/>
              <w:jc w:val="left"/>
            </w:pPr>
          </w:p>
        </w:tc>
        <w:tc>
          <w:tcPr>
            <w:tcW w:w="4272" w:type="dxa"/>
            <w:shd w:val="clear" w:color="auto" w:fill="FBE4D5"/>
          </w:tcPr>
          <w:p w14:paraId="54D70CF5" w14:textId="17073EC0"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 xml:space="preserve">Legislation that prohibits and / or penalises child relinquishment, resulting in birth parents abandoning their children without identifying information (see FS 4 </w:t>
            </w:r>
            <w:r w:rsidR="002A719E" w:rsidRPr="00E552F2">
              <w:t>“</w:t>
            </w:r>
            <w:r w:rsidRPr="00E552F2">
              <w:t>Identity</w:t>
            </w:r>
            <w:r w:rsidR="002A719E" w:rsidRPr="00E552F2">
              <w:t>”</w:t>
            </w:r>
            <w:r w:rsidRPr="00E552F2">
              <w:t xml:space="preserve">). </w:t>
            </w:r>
            <w:r w:rsidR="00125EE4" w:rsidRPr="00125EE4">
              <w:rPr>
                <w:bCs/>
              </w:rPr>
              <w:t>[R]</w:t>
            </w:r>
            <w:r w:rsidRPr="00E552F2">
              <w:t xml:space="preserve"> </w:t>
            </w:r>
          </w:p>
        </w:tc>
        <w:tc>
          <w:tcPr>
            <w:tcW w:w="5918" w:type="dxa"/>
            <w:vMerge w:val="restart"/>
            <w:shd w:val="clear" w:color="auto" w:fill="DEE9D3"/>
          </w:tcPr>
          <w:p w14:paraId="5918F9BB" w14:textId="3AA279BD"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Enact and properly implement</w:t>
            </w:r>
            <w:r w:rsidRPr="00E552F2" w:rsidDel="00365858">
              <w:t xml:space="preserve"> </w:t>
            </w:r>
            <w:r w:rsidRPr="00E552F2">
              <w:rPr>
                <w:b/>
              </w:rPr>
              <w:t>legislation</w:t>
            </w:r>
            <w:r w:rsidRPr="00E552F2">
              <w:t xml:space="preserve">, regulations and </w:t>
            </w:r>
            <w:r w:rsidRPr="00E552F2">
              <w:rPr>
                <w:b/>
              </w:rPr>
              <w:t>procedures</w:t>
            </w:r>
            <w:r w:rsidRPr="00E552F2">
              <w:t xml:space="preserve"> permitting </w:t>
            </w:r>
            <w:r w:rsidRPr="00E552F2">
              <w:rPr>
                <w:b/>
              </w:rPr>
              <w:t>child</w:t>
            </w:r>
            <w:r w:rsidRPr="00E552F2">
              <w:t xml:space="preserve"> </w:t>
            </w:r>
            <w:r w:rsidRPr="00E552F2">
              <w:rPr>
                <w:b/>
              </w:rPr>
              <w:t>relinquishment</w:t>
            </w:r>
            <w:r w:rsidRPr="00E552F2">
              <w:t xml:space="preserve"> with all the necessary </w:t>
            </w:r>
            <w:r w:rsidRPr="00E552F2">
              <w:rPr>
                <w:b/>
              </w:rPr>
              <w:t>safeguards</w:t>
            </w:r>
            <w:r w:rsidRPr="00E552F2">
              <w:t xml:space="preserve">, including making it possible for the </w:t>
            </w:r>
            <w:r w:rsidRPr="00E552F2">
              <w:rPr>
                <w:b/>
              </w:rPr>
              <w:t>birth parents</w:t>
            </w:r>
            <w:r w:rsidRPr="00E552F2">
              <w:t xml:space="preserve"> to </w:t>
            </w:r>
            <w:r w:rsidRPr="00E552F2">
              <w:rPr>
                <w:b/>
              </w:rPr>
              <w:t>add information</w:t>
            </w:r>
            <w:r w:rsidRPr="00E552F2">
              <w:t xml:space="preserve"> to the child’s record at a later stage. </w:t>
            </w:r>
          </w:p>
        </w:tc>
        <w:tc>
          <w:tcPr>
            <w:tcW w:w="460" w:type="dxa"/>
            <w:gridSpan w:val="2"/>
            <w:shd w:val="clear" w:color="auto" w:fill="auto"/>
          </w:tcPr>
          <w:p w14:paraId="2E3155E6" w14:textId="6A37BE18" w:rsidR="002104B9" w:rsidRPr="0096594E"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2104B9" w14:paraId="2969A5D4"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AF47278" w14:textId="77777777" w:rsidR="002104B9" w:rsidRDefault="002104B9" w:rsidP="002104B9">
            <w:pPr>
              <w:pStyle w:val="PBParagraph"/>
              <w:numPr>
                <w:ilvl w:val="0"/>
                <w:numId w:val="4"/>
              </w:numPr>
              <w:spacing w:before="60" w:after="60"/>
              <w:ind w:left="6" w:hanging="6"/>
              <w:jc w:val="left"/>
            </w:pPr>
          </w:p>
        </w:tc>
        <w:tc>
          <w:tcPr>
            <w:tcW w:w="4272" w:type="dxa"/>
          </w:tcPr>
          <w:p w14:paraId="6ED8413B" w14:textId="736D3A90"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E552F2">
              <w:t xml:space="preserve">Laws, </w:t>
            </w:r>
            <w:proofErr w:type="gramStart"/>
            <w:r w:rsidRPr="00E552F2">
              <w:t>regulations</w:t>
            </w:r>
            <w:proofErr w:type="gramEnd"/>
            <w:r w:rsidRPr="00E552F2">
              <w:t xml:space="preserve"> or policies that do not allow parents to reconsider their decision not to leave information for their child.</w:t>
            </w:r>
          </w:p>
        </w:tc>
        <w:tc>
          <w:tcPr>
            <w:tcW w:w="5918" w:type="dxa"/>
            <w:vMerge/>
            <w:shd w:val="clear" w:color="auto" w:fill="DEE9D3"/>
          </w:tcPr>
          <w:p w14:paraId="794B53E4" w14:textId="1C1DB2D7"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p>
        </w:tc>
        <w:tc>
          <w:tcPr>
            <w:tcW w:w="460" w:type="dxa"/>
            <w:gridSpan w:val="2"/>
            <w:shd w:val="clear" w:color="auto" w:fill="auto"/>
          </w:tcPr>
          <w:p w14:paraId="3D9F7574" w14:textId="0CE01FA3" w:rsidR="002104B9" w:rsidRPr="0096594E"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p>
        </w:tc>
      </w:tr>
      <w:tr w:rsidR="002104B9" w14:paraId="077A3932"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30D7D08" w14:textId="77777777" w:rsidR="002104B9" w:rsidRDefault="002104B9" w:rsidP="002104B9">
            <w:pPr>
              <w:pStyle w:val="PBParagraph"/>
              <w:numPr>
                <w:ilvl w:val="0"/>
                <w:numId w:val="4"/>
              </w:numPr>
              <w:spacing w:before="60" w:after="60"/>
              <w:ind w:left="6" w:hanging="6"/>
              <w:jc w:val="left"/>
            </w:pPr>
          </w:p>
        </w:tc>
        <w:tc>
          <w:tcPr>
            <w:tcW w:w="4272" w:type="dxa"/>
          </w:tcPr>
          <w:p w14:paraId="778269C1" w14:textId="65114B47"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Lack of,</w:t>
            </w:r>
            <w:r w:rsidRPr="00E552F2" w:rsidDel="00B76E9E">
              <w:t xml:space="preserve"> </w:t>
            </w:r>
            <w:r w:rsidRPr="00E552F2">
              <w:t xml:space="preserve">limited or inadequate resources and procedures to </w:t>
            </w:r>
            <w:r w:rsidR="0000765D" w:rsidRPr="00E552F2">
              <w:t xml:space="preserve">properly </w:t>
            </w:r>
            <w:r w:rsidRPr="00E552F2">
              <w:t>preserve information (</w:t>
            </w:r>
            <w:r w:rsidRPr="00E552F2">
              <w:rPr>
                <w:i/>
                <w:iCs/>
              </w:rPr>
              <w:t>i.e.</w:t>
            </w:r>
            <w:r w:rsidRPr="00E552F2">
              <w:t>, inadequate record keeping).</w:t>
            </w:r>
            <w:r w:rsidRPr="00E552F2">
              <w:rPr>
                <w:rStyle w:val="EndnoteReference"/>
              </w:rPr>
              <w:endnoteReference w:id="258"/>
            </w:r>
          </w:p>
        </w:tc>
        <w:tc>
          <w:tcPr>
            <w:tcW w:w="5918" w:type="dxa"/>
            <w:shd w:val="clear" w:color="auto" w:fill="F0F5EB"/>
          </w:tcPr>
          <w:p w14:paraId="1FEDBB03" w14:textId="7398BF51"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 xml:space="preserve">Ensure </w:t>
            </w:r>
            <w:r w:rsidRPr="00E552F2">
              <w:rPr>
                <w:b/>
              </w:rPr>
              <w:t>resources</w:t>
            </w:r>
            <w:r w:rsidRPr="00E552F2">
              <w:t xml:space="preserve"> and establish and </w:t>
            </w:r>
            <w:r w:rsidR="008A3EDD" w:rsidRPr="00E552F2">
              <w:t>fully</w:t>
            </w:r>
            <w:r w:rsidRPr="00E552F2">
              <w:t xml:space="preserve"> implement </w:t>
            </w:r>
            <w:r w:rsidRPr="00E552F2">
              <w:rPr>
                <w:b/>
              </w:rPr>
              <w:t>procedures</w:t>
            </w:r>
            <w:r w:rsidRPr="00E552F2">
              <w:t xml:space="preserve"> to </w:t>
            </w:r>
            <w:r w:rsidRPr="00E552F2">
              <w:rPr>
                <w:b/>
              </w:rPr>
              <w:t>preserve</w:t>
            </w:r>
            <w:r w:rsidRPr="00E552F2">
              <w:t xml:space="preserve"> information properly.</w:t>
            </w:r>
            <w:r w:rsidRPr="00E552F2">
              <w:rPr>
                <w:rStyle w:val="EndnoteReference"/>
              </w:rPr>
              <w:t xml:space="preserve"> </w:t>
            </w:r>
          </w:p>
          <w:p w14:paraId="669C815F" w14:textId="7E2C26DF"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 xml:space="preserve">Enact and properly implement </w:t>
            </w:r>
            <w:r w:rsidRPr="00E552F2">
              <w:rPr>
                <w:b/>
              </w:rPr>
              <w:t>legislation</w:t>
            </w:r>
            <w:r w:rsidRPr="00E552F2">
              <w:t xml:space="preserve">, </w:t>
            </w:r>
            <w:proofErr w:type="gramStart"/>
            <w:r w:rsidRPr="00E552F2">
              <w:t>regulations</w:t>
            </w:r>
            <w:proofErr w:type="gramEnd"/>
            <w:r w:rsidRPr="00E552F2" w:rsidDel="00685588">
              <w:t xml:space="preserve"> </w:t>
            </w:r>
            <w:r w:rsidRPr="00E552F2">
              <w:t xml:space="preserve">and </w:t>
            </w:r>
            <w:r w:rsidRPr="00E552F2">
              <w:rPr>
                <w:b/>
              </w:rPr>
              <w:t>procedures</w:t>
            </w:r>
            <w:r w:rsidRPr="00E552F2">
              <w:t xml:space="preserve"> to ensure against </w:t>
            </w:r>
            <w:r w:rsidRPr="00E552F2">
              <w:rPr>
                <w:b/>
              </w:rPr>
              <w:t>misrepresentation</w:t>
            </w:r>
            <w:r w:rsidRPr="00E552F2">
              <w:t xml:space="preserve"> of the adoptee or their birth parents’ identity, reasons for adoption or ‘adoption story’ and other required information.</w:t>
            </w:r>
          </w:p>
        </w:tc>
        <w:tc>
          <w:tcPr>
            <w:tcW w:w="460" w:type="dxa"/>
            <w:gridSpan w:val="2"/>
            <w:shd w:val="clear" w:color="auto" w:fill="auto"/>
          </w:tcPr>
          <w:p w14:paraId="58D1091D" w14:textId="77777777" w:rsidR="002104B9" w:rsidRPr="00F76E1B" w:rsidRDefault="002104B9" w:rsidP="002104B9">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57C04DEC" w14:textId="66577473" w:rsidR="002104B9" w:rsidRPr="0096594E"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2104B9" w14:paraId="1F26540E"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8EA885D" w14:textId="77777777" w:rsidR="002104B9" w:rsidRDefault="002104B9" w:rsidP="002104B9">
            <w:pPr>
              <w:pStyle w:val="PBParagraph"/>
              <w:numPr>
                <w:ilvl w:val="0"/>
                <w:numId w:val="4"/>
              </w:numPr>
              <w:spacing w:before="60" w:after="60"/>
              <w:ind w:left="6" w:hanging="6"/>
              <w:jc w:val="left"/>
            </w:pPr>
          </w:p>
        </w:tc>
        <w:tc>
          <w:tcPr>
            <w:tcW w:w="4272" w:type="dxa"/>
          </w:tcPr>
          <w:p w14:paraId="258FDA1D" w14:textId="5C3BCB6B"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E552F2">
              <w:t xml:space="preserve">Lack of trained personnel to provide appropriate guidance to adoptees who (want to have) access to records. </w:t>
            </w:r>
          </w:p>
          <w:p w14:paraId="387E4BA0" w14:textId="67ECC19C"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p>
        </w:tc>
        <w:tc>
          <w:tcPr>
            <w:tcW w:w="5918" w:type="dxa"/>
            <w:shd w:val="clear" w:color="auto" w:fill="DEE9D3"/>
          </w:tcPr>
          <w:p w14:paraId="05561F71" w14:textId="1207CB13"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E552F2">
              <w:t xml:space="preserve">Establish and properly implement </w:t>
            </w:r>
            <w:r w:rsidRPr="00E552F2">
              <w:rPr>
                <w:b/>
              </w:rPr>
              <w:t>guidelines</w:t>
            </w:r>
            <w:r w:rsidRPr="00E552F2">
              <w:t xml:space="preserve"> on </w:t>
            </w:r>
            <w:r w:rsidRPr="00E552F2">
              <w:rPr>
                <w:b/>
              </w:rPr>
              <w:t>how</w:t>
            </w:r>
            <w:r w:rsidRPr="00E552F2">
              <w:t xml:space="preserve"> to provide </w:t>
            </w:r>
            <w:r w:rsidRPr="00E552F2">
              <w:rPr>
                <w:b/>
              </w:rPr>
              <w:t>counselling</w:t>
            </w:r>
            <w:r w:rsidRPr="00E552F2">
              <w:t xml:space="preserve"> to </w:t>
            </w:r>
            <w:r w:rsidRPr="00E552F2">
              <w:rPr>
                <w:b/>
              </w:rPr>
              <w:t xml:space="preserve">adoptees </w:t>
            </w:r>
            <w:r w:rsidRPr="00E552F2">
              <w:t xml:space="preserve">who (want to have) </w:t>
            </w:r>
            <w:r w:rsidRPr="00E552F2">
              <w:rPr>
                <w:b/>
              </w:rPr>
              <w:t xml:space="preserve">access </w:t>
            </w:r>
            <w:r w:rsidRPr="00E552F2">
              <w:t xml:space="preserve">to such </w:t>
            </w:r>
            <w:proofErr w:type="gramStart"/>
            <w:r w:rsidRPr="00E552F2">
              <w:t>records, and</w:t>
            </w:r>
            <w:proofErr w:type="gramEnd"/>
            <w:r w:rsidRPr="00E552F2">
              <w:t xml:space="preserve"> ensure that the guidance is provided by appropriately qualified and trained persons.</w:t>
            </w:r>
          </w:p>
        </w:tc>
        <w:tc>
          <w:tcPr>
            <w:tcW w:w="460" w:type="dxa"/>
            <w:gridSpan w:val="2"/>
            <w:shd w:val="clear" w:color="auto" w:fill="auto"/>
          </w:tcPr>
          <w:p w14:paraId="6E19915D" w14:textId="77777777" w:rsidR="002104B9" w:rsidRPr="00F76E1B" w:rsidRDefault="002104B9" w:rsidP="002104B9">
            <w:pPr>
              <w:pStyle w:val="PBFSline"/>
              <w:jc w:val="center"/>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43FEC05C" w14:textId="65EA9C9C" w:rsidR="002104B9" w:rsidRPr="0096594E"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2104B9" w14:paraId="488B4B85"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2C95747" w14:textId="77777777" w:rsidR="002104B9" w:rsidRDefault="002104B9" w:rsidP="002104B9">
            <w:pPr>
              <w:pStyle w:val="PBParagraph"/>
              <w:numPr>
                <w:ilvl w:val="0"/>
                <w:numId w:val="4"/>
              </w:numPr>
              <w:spacing w:before="60" w:after="60"/>
              <w:ind w:left="6" w:hanging="6"/>
              <w:jc w:val="left"/>
            </w:pPr>
          </w:p>
        </w:tc>
        <w:tc>
          <w:tcPr>
            <w:tcW w:w="4272" w:type="dxa"/>
          </w:tcPr>
          <w:p w14:paraId="5125F6EA" w14:textId="256F91B4"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 xml:space="preserve">Lack of a central database or registry for adoption records. </w:t>
            </w:r>
          </w:p>
        </w:tc>
        <w:tc>
          <w:tcPr>
            <w:tcW w:w="5918" w:type="dxa"/>
            <w:vMerge w:val="restart"/>
            <w:shd w:val="clear" w:color="auto" w:fill="F0F5EB"/>
          </w:tcPr>
          <w:p w14:paraId="53DAC3FA" w14:textId="1040B17B"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 xml:space="preserve">Establish and properly implement a </w:t>
            </w:r>
            <w:r w:rsidRPr="00E552F2">
              <w:rPr>
                <w:b/>
              </w:rPr>
              <w:t xml:space="preserve">centralised public database </w:t>
            </w:r>
            <w:r w:rsidRPr="00E552F2">
              <w:rPr>
                <w:bCs/>
              </w:rPr>
              <w:t>or</w:t>
            </w:r>
            <w:r w:rsidRPr="00E552F2">
              <w:t xml:space="preserve"> registry with all adoption records </w:t>
            </w:r>
            <w:r w:rsidR="009020C0" w:rsidRPr="00E552F2">
              <w:t xml:space="preserve">of </w:t>
            </w:r>
            <w:r w:rsidR="00984169" w:rsidRPr="00E552F2">
              <w:t>that</w:t>
            </w:r>
            <w:r w:rsidRPr="00E552F2">
              <w:t xml:space="preserve"> </w:t>
            </w:r>
            <w:proofErr w:type="gramStart"/>
            <w:r w:rsidRPr="00E552F2">
              <w:t>State, and</w:t>
            </w:r>
            <w:proofErr w:type="gramEnd"/>
            <w:r w:rsidRPr="00E552F2">
              <w:t xml:space="preserve"> ensure that all records are kept there. </w:t>
            </w:r>
          </w:p>
          <w:p w14:paraId="387E4AB9" w14:textId="77777777"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p>
        </w:tc>
        <w:tc>
          <w:tcPr>
            <w:tcW w:w="460" w:type="dxa"/>
            <w:gridSpan w:val="2"/>
            <w:shd w:val="clear" w:color="auto" w:fill="auto"/>
          </w:tcPr>
          <w:p w14:paraId="5321C280" w14:textId="77777777" w:rsidR="006F0726" w:rsidRPr="00F76E1B" w:rsidRDefault="006F0726" w:rsidP="006F0726">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60055B45" w14:textId="512F815D" w:rsidR="002104B9" w:rsidRPr="0096594E" w:rsidRDefault="006F0726"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2104B9" w14:paraId="76CF0148"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2DD04E9" w14:textId="77777777" w:rsidR="002104B9" w:rsidRDefault="002104B9" w:rsidP="002104B9">
            <w:pPr>
              <w:pStyle w:val="PBParagraph"/>
              <w:numPr>
                <w:ilvl w:val="0"/>
                <w:numId w:val="4"/>
              </w:numPr>
              <w:spacing w:before="60" w:after="60"/>
              <w:ind w:left="6" w:hanging="6"/>
              <w:jc w:val="left"/>
            </w:pPr>
          </w:p>
        </w:tc>
        <w:tc>
          <w:tcPr>
            <w:tcW w:w="4272" w:type="dxa"/>
            <w:shd w:val="clear" w:color="auto" w:fill="FDF0E7"/>
          </w:tcPr>
          <w:p w14:paraId="14121F16" w14:textId="3CAF952F"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E552F2">
              <w:t>Records kept only by private institutions or AABs involved in the intercountry adoption process and not kept by a single centralised public authority.</w:t>
            </w:r>
            <w:r w:rsidRPr="00E552F2">
              <w:rPr>
                <w:rStyle w:val="EndnoteReference"/>
              </w:rPr>
              <w:endnoteReference w:id="259"/>
            </w:r>
          </w:p>
        </w:tc>
        <w:tc>
          <w:tcPr>
            <w:tcW w:w="5918" w:type="dxa"/>
            <w:vMerge/>
            <w:shd w:val="clear" w:color="auto" w:fill="F0F5EB"/>
          </w:tcPr>
          <w:p w14:paraId="163F4A90" w14:textId="77777777"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p>
        </w:tc>
        <w:tc>
          <w:tcPr>
            <w:tcW w:w="460" w:type="dxa"/>
            <w:gridSpan w:val="2"/>
            <w:shd w:val="clear" w:color="auto" w:fill="auto"/>
          </w:tcPr>
          <w:p w14:paraId="2682B6F6" w14:textId="77777777" w:rsidR="006F0726" w:rsidRPr="00F76E1B" w:rsidRDefault="006F0726" w:rsidP="006F0726">
            <w:pPr>
              <w:pStyle w:val="PBFSline"/>
              <w:jc w:val="center"/>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151C394D" w14:textId="7FB1BD9A" w:rsidR="002104B9" w:rsidRPr="0096594E" w:rsidRDefault="006F0726"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2104B9" w14:paraId="3F8706D6"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E711DD7" w14:textId="77777777" w:rsidR="002104B9" w:rsidRDefault="002104B9" w:rsidP="002104B9">
            <w:pPr>
              <w:pStyle w:val="PBParagraph"/>
              <w:numPr>
                <w:ilvl w:val="0"/>
                <w:numId w:val="4"/>
              </w:numPr>
              <w:spacing w:before="60" w:after="60"/>
              <w:ind w:left="6" w:hanging="6"/>
              <w:jc w:val="left"/>
            </w:pPr>
          </w:p>
        </w:tc>
        <w:tc>
          <w:tcPr>
            <w:tcW w:w="4272" w:type="dxa"/>
            <w:shd w:val="clear" w:color="auto" w:fill="FBE4D5"/>
          </w:tcPr>
          <w:p w14:paraId="5492B684" w14:textId="0A903E57"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Failure to provide access to information regarding origins free of charge.</w:t>
            </w:r>
            <w:r w:rsidRPr="00E552F2">
              <w:rPr>
                <w:rStyle w:val="EndnoteReference"/>
              </w:rPr>
              <w:endnoteReference w:id="260"/>
            </w:r>
            <w:r w:rsidRPr="00E552F2">
              <w:t xml:space="preserve"> </w:t>
            </w:r>
          </w:p>
        </w:tc>
        <w:tc>
          <w:tcPr>
            <w:tcW w:w="5918" w:type="dxa"/>
            <w:shd w:val="clear" w:color="auto" w:fill="DEE9D3"/>
          </w:tcPr>
          <w:p w14:paraId="1B70D812" w14:textId="055EC9F8"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 xml:space="preserve">Ensure that access to information is </w:t>
            </w:r>
            <w:r w:rsidR="000343F1" w:rsidRPr="00E552F2">
              <w:t>available</w:t>
            </w:r>
            <w:r w:rsidRPr="00E552F2">
              <w:t xml:space="preserve"> </w:t>
            </w:r>
            <w:r w:rsidRPr="00E552F2">
              <w:rPr>
                <w:b/>
              </w:rPr>
              <w:t>free of charge</w:t>
            </w:r>
            <w:r w:rsidRPr="00E552F2">
              <w:t>.</w:t>
            </w:r>
          </w:p>
        </w:tc>
        <w:tc>
          <w:tcPr>
            <w:tcW w:w="460" w:type="dxa"/>
            <w:gridSpan w:val="2"/>
            <w:shd w:val="clear" w:color="auto" w:fill="auto"/>
          </w:tcPr>
          <w:p w14:paraId="60C3ACA9" w14:textId="77777777" w:rsidR="006F0726" w:rsidRPr="00F76E1B" w:rsidRDefault="006F0726" w:rsidP="006F0726">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531DF684" w14:textId="4DC3C901" w:rsidR="002104B9" w:rsidRPr="0096594E" w:rsidRDefault="006F0726"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822C82" w14:paraId="71B4B8F8" w14:textId="77777777" w:rsidTr="00B270F0">
        <w:trPr>
          <w:gridAfter w:val="1"/>
          <w:cnfStyle w:val="000000100000" w:firstRow="0" w:lastRow="0" w:firstColumn="0" w:lastColumn="0" w:oddVBand="0" w:evenVBand="0" w:oddHBand="1" w:evenHBand="0" w:firstRowFirstColumn="0" w:firstRowLastColumn="0" w:lastRowFirstColumn="0" w:lastRowLastColumn="0"/>
          <w:wAfter w:w="224" w:type="dxa"/>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C3930CF" w14:textId="77777777" w:rsidR="00822C82" w:rsidRPr="00B9134E" w:rsidRDefault="00822C82" w:rsidP="002104B9">
            <w:pPr>
              <w:pStyle w:val="PBParagraph"/>
              <w:numPr>
                <w:ilvl w:val="0"/>
                <w:numId w:val="4"/>
              </w:numPr>
              <w:spacing w:before="60" w:after="60"/>
              <w:ind w:left="6" w:hanging="6"/>
              <w:jc w:val="left"/>
            </w:pPr>
          </w:p>
        </w:tc>
        <w:tc>
          <w:tcPr>
            <w:tcW w:w="4272" w:type="dxa"/>
            <w:shd w:val="clear" w:color="auto" w:fill="FDF0E7"/>
          </w:tcPr>
          <w:p w14:paraId="19126778" w14:textId="321A3F45" w:rsidR="00822C82" w:rsidRPr="00E552F2" w:rsidRDefault="00A438F3" w:rsidP="002104B9">
            <w:pPr>
              <w:pStyle w:val="PBFSline"/>
              <w:cnfStyle w:val="000000100000" w:firstRow="0" w:lastRow="0" w:firstColumn="0" w:lastColumn="0" w:oddVBand="0" w:evenVBand="0" w:oddHBand="1" w:evenHBand="0" w:firstRowFirstColumn="0" w:firstRowLastColumn="0" w:lastRowFirstColumn="0" w:lastRowLastColumn="0"/>
            </w:pPr>
            <w:r w:rsidRPr="00E552F2">
              <w:t>Failure to take all appropriate measure</w:t>
            </w:r>
            <w:r w:rsidR="000F49C9" w:rsidRPr="00E552F2">
              <w:t>s</w:t>
            </w:r>
            <w:r w:rsidRPr="00E552F2">
              <w:t xml:space="preserve"> to </w:t>
            </w:r>
            <w:r w:rsidR="004B7C59" w:rsidRPr="00E552F2">
              <w:t xml:space="preserve">promote the development of adoption counselling and post-adoption services </w:t>
            </w:r>
            <w:r w:rsidR="00E70146" w:rsidRPr="00E552F2">
              <w:t>(HC, Art. 9</w:t>
            </w:r>
            <w:r w:rsidR="00CB3A80" w:rsidRPr="00E552F2">
              <w:t>(c)</w:t>
            </w:r>
            <w:r w:rsidR="00E70146" w:rsidRPr="00E552F2">
              <w:t>)</w:t>
            </w:r>
            <w:r w:rsidR="000F49C9" w:rsidRPr="00E552F2">
              <w:t xml:space="preserve">, including support in the search </w:t>
            </w:r>
            <w:r w:rsidR="0089687E" w:rsidRPr="00E552F2">
              <w:t>for</w:t>
            </w:r>
            <w:r w:rsidR="000F49C9" w:rsidRPr="00E552F2">
              <w:t xml:space="preserve"> origin</w:t>
            </w:r>
            <w:r w:rsidR="0089687E" w:rsidRPr="00E552F2">
              <w:t>s</w:t>
            </w:r>
            <w:r w:rsidR="00822C82" w:rsidRPr="00E552F2">
              <w:t>.</w:t>
            </w:r>
            <w:r w:rsidR="00D57DE4" w:rsidRPr="00E552F2">
              <w:rPr>
                <w:rStyle w:val="EndnoteReference"/>
              </w:rPr>
              <w:endnoteReference w:id="261"/>
            </w:r>
            <w:r w:rsidR="00822C82" w:rsidRPr="00E552F2">
              <w:t xml:space="preserve"> </w:t>
            </w:r>
          </w:p>
        </w:tc>
        <w:tc>
          <w:tcPr>
            <w:tcW w:w="5918" w:type="dxa"/>
            <w:shd w:val="clear" w:color="auto" w:fill="F0F5EB"/>
          </w:tcPr>
          <w:p w14:paraId="72181A24" w14:textId="5FE6F7C5" w:rsidR="00822C82" w:rsidRPr="00E552F2" w:rsidRDefault="00822C82" w:rsidP="002104B9">
            <w:pPr>
              <w:pStyle w:val="PBFSline"/>
              <w:cnfStyle w:val="000000100000" w:firstRow="0" w:lastRow="0" w:firstColumn="0" w:lastColumn="0" w:oddVBand="0" w:evenVBand="0" w:oddHBand="1" w:evenHBand="0" w:firstRowFirstColumn="0" w:firstRowLastColumn="0" w:lastRowFirstColumn="0" w:lastRowLastColumn="0"/>
            </w:pPr>
            <w:r w:rsidRPr="00E552F2">
              <w:t xml:space="preserve">Establish and properly implement </w:t>
            </w:r>
            <w:r w:rsidRPr="00E552F2">
              <w:rPr>
                <w:b/>
              </w:rPr>
              <w:t>guidelines</w:t>
            </w:r>
            <w:r w:rsidRPr="00E552F2">
              <w:t xml:space="preserve"> and </w:t>
            </w:r>
            <w:r w:rsidRPr="00E552F2">
              <w:rPr>
                <w:b/>
              </w:rPr>
              <w:t>procedures</w:t>
            </w:r>
            <w:r w:rsidRPr="00E552F2">
              <w:t xml:space="preserve"> to </w:t>
            </w:r>
            <w:r w:rsidR="0077214D" w:rsidRPr="00E552F2">
              <w:t xml:space="preserve">counsel </w:t>
            </w:r>
            <w:r w:rsidR="00AB6728" w:rsidRPr="00E552F2">
              <w:t xml:space="preserve">and </w:t>
            </w:r>
            <w:r w:rsidR="00D57DE4" w:rsidRPr="00E552F2">
              <w:rPr>
                <w:b/>
              </w:rPr>
              <w:t>assist</w:t>
            </w:r>
            <w:r w:rsidR="00D57DE4" w:rsidRPr="00E552F2">
              <w:t xml:space="preserve"> adoptees in their search for origins. </w:t>
            </w:r>
          </w:p>
        </w:tc>
        <w:tc>
          <w:tcPr>
            <w:tcW w:w="236" w:type="dxa"/>
            <w:shd w:val="clear" w:color="auto" w:fill="auto"/>
          </w:tcPr>
          <w:p w14:paraId="21AFD615" w14:textId="77777777" w:rsidR="00822C82" w:rsidRPr="00A5455B" w:rsidRDefault="00822C82" w:rsidP="006F0726">
            <w:pPr>
              <w:pStyle w:val="PBFSline"/>
              <w:jc w:val="center"/>
              <w:cnfStyle w:val="000000100000" w:firstRow="0" w:lastRow="0" w:firstColumn="0" w:lastColumn="0" w:oddVBand="0" w:evenVBand="0" w:oddHBand="1" w:evenHBand="0" w:firstRowFirstColumn="0" w:firstRowLastColumn="0" w:lastRowFirstColumn="0" w:lastRowLastColumn="0"/>
              <w:rPr>
                <w:b/>
                <w:color w:val="FF00FF"/>
              </w:rPr>
            </w:pPr>
          </w:p>
        </w:tc>
      </w:tr>
      <w:tr w:rsidR="002104B9" w14:paraId="74EEB403"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7C9DFAA" w14:textId="77777777" w:rsidR="002104B9" w:rsidRDefault="002104B9" w:rsidP="002104B9">
            <w:pPr>
              <w:pStyle w:val="PBParagraph"/>
              <w:numPr>
                <w:ilvl w:val="0"/>
                <w:numId w:val="4"/>
              </w:numPr>
              <w:spacing w:before="60" w:after="60"/>
              <w:ind w:left="6" w:hanging="6"/>
              <w:jc w:val="left"/>
            </w:pPr>
          </w:p>
        </w:tc>
        <w:tc>
          <w:tcPr>
            <w:tcW w:w="4272" w:type="dxa"/>
            <w:shd w:val="clear" w:color="auto" w:fill="FBE4D5"/>
          </w:tcPr>
          <w:p w14:paraId="36964058" w14:textId="3B5C1A83" w:rsidR="002104B9" w:rsidRPr="00E552F2" w:rsidRDefault="00A861FD" w:rsidP="002104B9">
            <w:pPr>
              <w:pStyle w:val="PBFSline"/>
              <w:cnfStyle w:val="000000010000" w:firstRow="0" w:lastRow="0" w:firstColumn="0" w:lastColumn="0" w:oddVBand="0" w:evenVBand="0" w:oddHBand="0" w:evenHBand="1" w:firstRowFirstColumn="0" w:firstRowLastColumn="0" w:lastRowFirstColumn="0" w:lastRowLastColumn="0"/>
            </w:pPr>
            <w:r w:rsidRPr="00E552F2">
              <w:t>Failure to</w:t>
            </w:r>
            <w:r w:rsidR="00131E27" w:rsidRPr="00E552F2">
              <w:t xml:space="preserve"> record </w:t>
            </w:r>
            <w:r w:rsidR="00BE4D6A" w:rsidRPr="00E552F2">
              <w:t xml:space="preserve">or keep track of the attempts made by </w:t>
            </w:r>
            <w:r w:rsidR="007F632F" w:rsidRPr="00E552F2">
              <w:t xml:space="preserve">the birth parents </w:t>
            </w:r>
            <w:r w:rsidR="00BE4D6A" w:rsidRPr="00E552F2">
              <w:t xml:space="preserve">or </w:t>
            </w:r>
            <w:r w:rsidR="00D734E0" w:rsidRPr="00E552F2">
              <w:t>the</w:t>
            </w:r>
            <w:r w:rsidR="00BE4D6A" w:rsidRPr="00E552F2">
              <w:t xml:space="preserve"> adoptee to find each other</w:t>
            </w:r>
            <w:r w:rsidR="00A21CF7" w:rsidRPr="00E552F2">
              <w:t>.</w:t>
            </w:r>
            <w:r w:rsidR="00A21CF7" w:rsidRPr="00E552F2">
              <w:rPr>
                <w:rStyle w:val="EndnoteReference"/>
              </w:rPr>
              <w:endnoteReference w:id="262"/>
            </w:r>
            <w:r w:rsidR="00BE4D6A" w:rsidRPr="00E552F2">
              <w:t xml:space="preserve"> </w:t>
            </w:r>
          </w:p>
        </w:tc>
        <w:tc>
          <w:tcPr>
            <w:tcW w:w="5918" w:type="dxa"/>
            <w:shd w:val="clear" w:color="auto" w:fill="DEE9D3"/>
          </w:tcPr>
          <w:p w14:paraId="3D2F43AA" w14:textId="48B1B5B7"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E552F2">
              <w:t xml:space="preserve">Create a </w:t>
            </w:r>
            <w:r w:rsidRPr="00E552F2">
              <w:rPr>
                <w:b/>
              </w:rPr>
              <w:t>registry</w:t>
            </w:r>
            <w:r w:rsidRPr="00E552F2">
              <w:t xml:space="preserve"> of who is searching for information on adoptions.</w:t>
            </w:r>
          </w:p>
        </w:tc>
        <w:tc>
          <w:tcPr>
            <w:tcW w:w="460" w:type="dxa"/>
            <w:gridSpan w:val="2"/>
            <w:shd w:val="clear" w:color="auto" w:fill="auto"/>
          </w:tcPr>
          <w:p w14:paraId="6B02FDA2" w14:textId="77777777" w:rsidR="006F0726" w:rsidRPr="00F76E1B" w:rsidRDefault="006F0726" w:rsidP="006F0726">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1356685F" w14:textId="6CC91A9F" w:rsidR="002104B9" w:rsidRPr="0096594E" w:rsidRDefault="006F0726"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2104B9" w14:paraId="1664C28C"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09D6FDD" w14:textId="77777777" w:rsidR="002104B9" w:rsidRDefault="002104B9" w:rsidP="002104B9">
            <w:pPr>
              <w:pStyle w:val="PBParagraph"/>
              <w:numPr>
                <w:ilvl w:val="0"/>
                <w:numId w:val="4"/>
              </w:numPr>
              <w:spacing w:before="60" w:after="60"/>
              <w:ind w:left="6" w:hanging="6"/>
              <w:jc w:val="left"/>
            </w:pPr>
          </w:p>
        </w:tc>
        <w:tc>
          <w:tcPr>
            <w:tcW w:w="4272" w:type="dxa"/>
            <w:shd w:val="clear" w:color="auto" w:fill="FDF0E7"/>
          </w:tcPr>
          <w:p w14:paraId="582E2C9C" w14:textId="77777777"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E552F2">
              <w:t>Lack of cooperation between receiving States and States of origin to assist adoptees and birth families in accessing information.</w:t>
            </w:r>
            <w:r w:rsidRPr="00E552F2">
              <w:rPr>
                <w:rStyle w:val="EndnoteReference"/>
              </w:rPr>
              <w:endnoteReference w:id="263"/>
            </w:r>
            <w:r w:rsidRPr="00E552F2">
              <w:t xml:space="preserve"> </w:t>
            </w:r>
          </w:p>
          <w:p w14:paraId="22D93339" w14:textId="77777777"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p>
        </w:tc>
        <w:tc>
          <w:tcPr>
            <w:tcW w:w="5918" w:type="dxa"/>
            <w:shd w:val="clear" w:color="auto" w:fill="F0F5EB"/>
          </w:tcPr>
          <w:p w14:paraId="6DD181A2" w14:textId="77777777"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E552F2">
              <w:rPr>
                <w:b/>
              </w:rPr>
              <w:t>Promote cooperation</w:t>
            </w:r>
            <w:r w:rsidRPr="00E552F2">
              <w:t xml:space="preserve"> between States of origin and receiving States, through designated contact persons, to facilitate access to information.</w:t>
            </w:r>
            <w:r w:rsidRPr="00E552F2">
              <w:rPr>
                <w:rStyle w:val="EndnoteReference"/>
              </w:rPr>
              <w:endnoteReference w:id="264"/>
            </w:r>
            <w:r w:rsidRPr="00E552F2">
              <w:t xml:space="preserve"> </w:t>
            </w:r>
          </w:p>
          <w:p w14:paraId="018EE58E" w14:textId="37244CC8"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E552F2">
              <w:t>Provide information and counselling to birth family</w:t>
            </w:r>
            <w:r w:rsidR="00806F08" w:rsidRPr="00E552F2">
              <w:t> </w:t>
            </w:r>
            <w:r w:rsidRPr="00E552F2">
              <w:t>/</w:t>
            </w:r>
            <w:r w:rsidR="00806F08" w:rsidRPr="00E552F2">
              <w:t> </w:t>
            </w:r>
            <w:r w:rsidRPr="00E552F2">
              <w:t>parents who are searching for the adoptee or who have initiated the search for the adoptee.</w:t>
            </w:r>
          </w:p>
        </w:tc>
        <w:tc>
          <w:tcPr>
            <w:tcW w:w="460" w:type="dxa"/>
            <w:gridSpan w:val="2"/>
            <w:shd w:val="clear" w:color="auto" w:fill="auto"/>
          </w:tcPr>
          <w:p w14:paraId="7A0F3FD1" w14:textId="77777777" w:rsidR="006F0726" w:rsidRPr="00F76E1B" w:rsidRDefault="006F0726" w:rsidP="006F0726">
            <w:pPr>
              <w:pStyle w:val="PBFSline"/>
              <w:jc w:val="center"/>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p w14:paraId="620935E0" w14:textId="36103115" w:rsidR="002104B9" w:rsidRPr="0096594E" w:rsidRDefault="006F0726"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4BC9FF" w:themeColor="accent1" w:themeTint="99"/>
              </w:rPr>
              <w:t>SO</w:t>
            </w:r>
          </w:p>
        </w:tc>
      </w:tr>
      <w:tr w:rsidR="002104B9" w14:paraId="5DB85593"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CE11C1B" w14:textId="77777777" w:rsidR="002104B9" w:rsidRDefault="002104B9" w:rsidP="002104B9">
            <w:pPr>
              <w:pStyle w:val="PBParagraph"/>
              <w:numPr>
                <w:ilvl w:val="0"/>
                <w:numId w:val="4"/>
              </w:numPr>
              <w:spacing w:before="60" w:after="60"/>
              <w:ind w:left="6" w:hanging="6"/>
              <w:jc w:val="left"/>
            </w:pPr>
          </w:p>
        </w:tc>
        <w:tc>
          <w:tcPr>
            <w:tcW w:w="4272" w:type="dxa"/>
            <w:shd w:val="clear" w:color="auto" w:fill="FBE4D5"/>
          </w:tcPr>
          <w:p w14:paraId="52FFF4B9" w14:textId="17F4AA1A" w:rsidR="002104B9" w:rsidRPr="00E552F2" w:rsidRDefault="006F0726" w:rsidP="002104B9">
            <w:pPr>
              <w:pStyle w:val="PBFSline"/>
              <w:cnfStyle w:val="000000010000" w:firstRow="0" w:lastRow="0" w:firstColumn="0" w:lastColumn="0" w:oddVBand="0" w:evenVBand="0" w:oddHBand="0" w:evenHBand="1" w:firstRowFirstColumn="0" w:firstRowLastColumn="0" w:lastRowFirstColumn="0" w:lastRowLastColumn="0"/>
            </w:pPr>
            <w:r w:rsidRPr="00E552F2">
              <w:t>Misconceptions that birth parents do not want to be contacted.</w:t>
            </w:r>
          </w:p>
        </w:tc>
        <w:tc>
          <w:tcPr>
            <w:tcW w:w="5918" w:type="dxa"/>
            <w:shd w:val="clear" w:color="auto" w:fill="DEE9D3"/>
          </w:tcPr>
          <w:p w14:paraId="405C50E6" w14:textId="5DB8C83F" w:rsidR="002104B9" w:rsidRPr="00E552F2" w:rsidRDefault="006F0726" w:rsidP="002104B9">
            <w:pPr>
              <w:pStyle w:val="PBFSline"/>
              <w:cnfStyle w:val="000000010000" w:firstRow="0" w:lastRow="0" w:firstColumn="0" w:lastColumn="0" w:oddVBand="0" w:evenVBand="0" w:oddHBand="0" w:evenHBand="1" w:firstRowFirstColumn="0" w:firstRowLastColumn="0" w:lastRowFirstColumn="0" w:lastRowLastColumn="0"/>
            </w:pPr>
            <w:r w:rsidRPr="00E552F2">
              <w:t xml:space="preserve">Provide </w:t>
            </w:r>
            <w:r w:rsidRPr="00E552F2">
              <w:rPr>
                <w:b/>
                <w:bCs/>
              </w:rPr>
              <w:t>information</w:t>
            </w:r>
            <w:r w:rsidRPr="00E552F2">
              <w:t xml:space="preserve"> and </w:t>
            </w:r>
            <w:r w:rsidRPr="00E552F2">
              <w:rPr>
                <w:b/>
                <w:bCs/>
              </w:rPr>
              <w:t>counselling</w:t>
            </w:r>
            <w:r w:rsidRPr="00E552F2">
              <w:t xml:space="preserve"> to adoptees and adoptive families about possible </w:t>
            </w:r>
            <w:r w:rsidRPr="00E552F2">
              <w:rPr>
                <w:b/>
                <w:bCs/>
              </w:rPr>
              <w:t>contact</w:t>
            </w:r>
            <w:r w:rsidRPr="00E552F2">
              <w:t xml:space="preserve"> with birth parents and birth family.</w:t>
            </w:r>
          </w:p>
        </w:tc>
        <w:tc>
          <w:tcPr>
            <w:tcW w:w="460" w:type="dxa"/>
            <w:gridSpan w:val="2"/>
            <w:shd w:val="clear" w:color="auto" w:fill="auto"/>
          </w:tcPr>
          <w:p w14:paraId="2637CBB8" w14:textId="77777777" w:rsidR="006F0726" w:rsidRPr="00F76E1B" w:rsidRDefault="006F0726" w:rsidP="006F0726">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30984C6A" w14:textId="458F2A8F" w:rsidR="002104B9" w:rsidRPr="0096594E" w:rsidRDefault="006F0726"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6F0726" w14:paraId="601529C5"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4321A05" w14:textId="77777777" w:rsidR="006F0726" w:rsidRDefault="006F0726" w:rsidP="006F0726">
            <w:pPr>
              <w:pStyle w:val="PBParagraph"/>
              <w:numPr>
                <w:ilvl w:val="0"/>
                <w:numId w:val="4"/>
              </w:numPr>
              <w:spacing w:before="60" w:after="60"/>
              <w:ind w:left="6" w:hanging="6"/>
              <w:jc w:val="left"/>
            </w:pPr>
          </w:p>
        </w:tc>
        <w:tc>
          <w:tcPr>
            <w:tcW w:w="4272" w:type="dxa"/>
            <w:shd w:val="clear" w:color="auto" w:fill="FDF0E7"/>
          </w:tcPr>
          <w:p w14:paraId="511D18EB" w14:textId="57B7358A" w:rsidR="006F0726" w:rsidRPr="00E552F2" w:rsidRDefault="006F0726" w:rsidP="006F0726">
            <w:pPr>
              <w:pStyle w:val="PBFSline"/>
              <w:cnfStyle w:val="000000100000" w:firstRow="0" w:lastRow="0" w:firstColumn="0" w:lastColumn="0" w:oddVBand="0" w:evenVBand="0" w:oddHBand="1" w:evenHBand="0" w:firstRowFirstColumn="0" w:firstRowLastColumn="0" w:lastRowFirstColumn="0" w:lastRowLastColumn="0"/>
            </w:pPr>
            <w:r w:rsidRPr="00E552F2">
              <w:t>Misconceptions that adoptees will reject their adoptive parents if the adoptee meets their birth family.</w:t>
            </w:r>
          </w:p>
        </w:tc>
        <w:tc>
          <w:tcPr>
            <w:tcW w:w="5918" w:type="dxa"/>
            <w:shd w:val="clear" w:color="auto" w:fill="F0F5EB"/>
          </w:tcPr>
          <w:p w14:paraId="6451C6CF" w14:textId="2057B96E" w:rsidR="006F0726" w:rsidRPr="00E552F2" w:rsidRDefault="006F0726" w:rsidP="006F0726">
            <w:pPr>
              <w:pStyle w:val="PBFSline"/>
              <w:cnfStyle w:val="000000100000" w:firstRow="0" w:lastRow="0" w:firstColumn="0" w:lastColumn="0" w:oddVBand="0" w:evenVBand="0" w:oddHBand="1" w:evenHBand="0" w:firstRowFirstColumn="0" w:firstRowLastColumn="0" w:lastRowFirstColumn="0" w:lastRowLastColumn="0"/>
            </w:pPr>
            <w:r w:rsidRPr="00E552F2">
              <w:t xml:space="preserve">Before declaring </w:t>
            </w:r>
            <w:r w:rsidRPr="00E552F2">
              <w:rPr>
                <w:b/>
              </w:rPr>
              <w:t>PAPs</w:t>
            </w:r>
            <w:r w:rsidRPr="00E552F2">
              <w:t xml:space="preserve"> eligible and suitable to adopt, </w:t>
            </w:r>
            <w:r w:rsidRPr="00E552F2">
              <w:rPr>
                <w:b/>
              </w:rPr>
              <w:t>address</w:t>
            </w:r>
            <w:r w:rsidRPr="00E552F2">
              <w:t xml:space="preserve"> the question of </w:t>
            </w:r>
            <w:r w:rsidRPr="00E552F2">
              <w:rPr>
                <w:b/>
              </w:rPr>
              <w:t>access to origins</w:t>
            </w:r>
            <w:r w:rsidRPr="00E552F2">
              <w:t xml:space="preserve"> through counselling and / or education (see also line 5 of this FS).</w:t>
            </w:r>
          </w:p>
        </w:tc>
        <w:tc>
          <w:tcPr>
            <w:tcW w:w="460" w:type="dxa"/>
            <w:gridSpan w:val="2"/>
            <w:shd w:val="clear" w:color="auto" w:fill="auto"/>
          </w:tcPr>
          <w:p w14:paraId="3044F26E" w14:textId="07AEF3A2" w:rsidR="006F0726" w:rsidRPr="0096594E" w:rsidRDefault="006F0726" w:rsidP="006F072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F76E1B">
              <w:rPr>
                <w:b/>
                <w:bCs/>
                <w:color w:val="0069B4" w:themeColor="accent2"/>
              </w:rPr>
              <w:t>RS</w:t>
            </w:r>
          </w:p>
        </w:tc>
      </w:tr>
      <w:tr w:rsidR="002104B9" w14:paraId="22AE496C"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A2CBCA5" w14:textId="77777777" w:rsidR="002104B9" w:rsidRDefault="002104B9" w:rsidP="002104B9">
            <w:pPr>
              <w:pStyle w:val="PBParagraph"/>
              <w:numPr>
                <w:ilvl w:val="0"/>
                <w:numId w:val="4"/>
              </w:numPr>
              <w:spacing w:before="60" w:after="60"/>
              <w:ind w:left="6" w:hanging="6"/>
              <w:jc w:val="left"/>
            </w:pPr>
          </w:p>
        </w:tc>
        <w:tc>
          <w:tcPr>
            <w:tcW w:w="4272" w:type="dxa"/>
            <w:shd w:val="clear" w:color="auto" w:fill="FBE4D5"/>
          </w:tcPr>
          <w:p w14:paraId="414DC7BB" w14:textId="07561DDD" w:rsidR="002104B9" w:rsidRPr="00E552F2" w:rsidRDefault="006F0726" w:rsidP="002104B9">
            <w:pPr>
              <w:pStyle w:val="PBFSline"/>
              <w:cnfStyle w:val="000000010000" w:firstRow="0" w:lastRow="0" w:firstColumn="0" w:lastColumn="0" w:oddVBand="0" w:evenVBand="0" w:oddHBand="0" w:evenHBand="1" w:firstRowFirstColumn="0" w:firstRowLastColumn="0" w:lastRowFirstColumn="0" w:lastRowLastColumn="0"/>
            </w:pPr>
            <w:r w:rsidRPr="00E552F2">
              <w:t xml:space="preserve">Lack of or inadequate legislation, </w:t>
            </w:r>
            <w:proofErr w:type="gramStart"/>
            <w:r w:rsidRPr="00E552F2">
              <w:t>regulations</w:t>
            </w:r>
            <w:proofErr w:type="gramEnd"/>
            <w:r w:rsidRPr="00E552F2">
              <w:t xml:space="preserve"> and procedures on preservation of, and access to information on origins.</w:t>
            </w:r>
          </w:p>
        </w:tc>
        <w:tc>
          <w:tcPr>
            <w:tcW w:w="5918" w:type="dxa"/>
            <w:shd w:val="clear" w:color="auto" w:fill="DEE9D3"/>
          </w:tcPr>
          <w:p w14:paraId="5FF416D7" w14:textId="715684FC" w:rsidR="002104B9" w:rsidRPr="00E552F2" w:rsidRDefault="006F0726" w:rsidP="002104B9">
            <w:pPr>
              <w:pStyle w:val="PBFSline"/>
              <w:cnfStyle w:val="000000010000" w:firstRow="0" w:lastRow="0" w:firstColumn="0" w:lastColumn="0" w:oddVBand="0" w:evenVBand="0" w:oddHBand="0" w:evenHBand="1" w:firstRowFirstColumn="0" w:firstRowLastColumn="0" w:lastRowFirstColumn="0" w:lastRowLastColumn="0"/>
            </w:pPr>
            <w:r w:rsidRPr="00E552F2">
              <w:t xml:space="preserve">Enact and properly implement </w:t>
            </w:r>
            <w:r w:rsidRPr="00E552F2">
              <w:rPr>
                <w:b/>
              </w:rPr>
              <w:t>legislation</w:t>
            </w:r>
            <w:r w:rsidRPr="00E552F2">
              <w:t>,</w:t>
            </w:r>
            <w:r w:rsidRPr="00E552F2" w:rsidDel="000A2573">
              <w:t xml:space="preserve"> </w:t>
            </w:r>
            <w:proofErr w:type="gramStart"/>
            <w:r w:rsidRPr="00E552F2">
              <w:rPr>
                <w:b/>
              </w:rPr>
              <w:t>regulations</w:t>
            </w:r>
            <w:proofErr w:type="gramEnd"/>
            <w:r w:rsidRPr="00E552F2">
              <w:t xml:space="preserve"> and </w:t>
            </w:r>
            <w:r w:rsidRPr="00E552F2">
              <w:rPr>
                <w:b/>
              </w:rPr>
              <w:t>procedures</w:t>
            </w:r>
            <w:r w:rsidRPr="00E552F2">
              <w:t xml:space="preserve"> for the </w:t>
            </w:r>
            <w:r w:rsidRPr="00E552F2">
              <w:rPr>
                <w:b/>
              </w:rPr>
              <w:t>preservation</w:t>
            </w:r>
            <w:r w:rsidRPr="00E552F2">
              <w:t xml:space="preserve"> of, and</w:t>
            </w:r>
            <w:r w:rsidRPr="00E552F2">
              <w:rPr>
                <w:b/>
              </w:rPr>
              <w:t xml:space="preserve"> access </w:t>
            </w:r>
            <w:r w:rsidRPr="00E552F2">
              <w:t>to,</w:t>
            </w:r>
            <w:r w:rsidRPr="00E552F2">
              <w:rPr>
                <w:b/>
              </w:rPr>
              <w:t xml:space="preserve"> </w:t>
            </w:r>
            <w:r w:rsidRPr="00E552F2">
              <w:rPr>
                <w:bCs/>
              </w:rPr>
              <w:t>information on origins.</w:t>
            </w:r>
            <w:r w:rsidRPr="00E552F2">
              <w:rPr>
                <w:rStyle w:val="EndnoteReference"/>
              </w:rPr>
              <w:endnoteReference w:id="265"/>
            </w:r>
          </w:p>
        </w:tc>
        <w:tc>
          <w:tcPr>
            <w:tcW w:w="460" w:type="dxa"/>
            <w:gridSpan w:val="2"/>
            <w:shd w:val="clear" w:color="auto" w:fill="auto"/>
          </w:tcPr>
          <w:p w14:paraId="321D2201" w14:textId="5903760D" w:rsidR="002104B9" w:rsidRPr="0096594E" w:rsidRDefault="006F0726"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4BC9FF" w:themeColor="accent1" w:themeTint="99"/>
              </w:rPr>
              <w:t>SO</w:t>
            </w:r>
          </w:p>
        </w:tc>
      </w:tr>
      <w:tr w:rsidR="002104B9" w14:paraId="4A697F01"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47CDD71" w14:textId="77777777" w:rsidR="002104B9" w:rsidRDefault="002104B9" w:rsidP="002104B9">
            <w:pPr>
              <w:pStyle w:val="PBParagraph"/>
              <w:numPr>
                <w:ilvl w:val="0"/>
                <w:numId w:val="4"/>
              </w:numPr>
              <w:spacing w:before="60" w:after="60"/>
              <w:ind w:left="6" w:hanging="6"/>
              <w:jc w:val="left"/>
            </w:pPr>
          </w:p>
        </w:tc>
        <w:tc>
          <w:tcPr>
            <w:tcW w:w="4272" w:type="dxa"/>
            <w:shd w:val="clear" w:color="auto" w:fill="FDF0E7"/>
          </w:tcPr>
          <w:p w14:paraId="4547DF63" w14:textId="32410459" w:rsidR="002104B9" w:rsidRPr="00E552F2" w:rsidRDefault="006F0726" w:rsidP="002104B9">
            <w:pPr>
              <w:pStyle w:val="PBFSline"/>
              <w:cnfStyle w:val="000000100000" w:firstRow="0" w:lastRow="0" w:firstColumn="0" w:lastColumn="0" w:oddVBand="0" w:evenVBand="0" w:oddHBand="1" w:evenHBand="0" w:firstRowFirstColumn="0" w:firstRowLastColumn="0" w:lastRowFirstColumn="0" w:lastRowLastColumn="0"/>
            </w:pPr>
            <w:r w:rsidRPr="00E552F2">
              <w:t xml:space="preserve">Lack of or inadequate government processes and / or political will to identify, prevent and </w:t>
            </w:r>
            <w:r w:rsidRPr="00E552F2" w:rsidDel="008372C1">
              <w:t>respond to</w:t>
            </w:r>
            <w:r w:rsidRPr="00E552F2">
              <w:t xml:space="preserve"> situations involving no or inadequate preservation of, or unlawful denial of access to, information on origins.</w:t>
            </w:r>
          </w:p>
        </w:tc>
        <w:tc>
          <w:tcPr>
            <w:tcW w:w="5918" w:type="dxa"/>
            <w:shd w:val="clear" w:color="auto" w:fill="F0F5EB"/>
          </w:tcPr>
          <w:p w14:paraId="7151C0AA" w14:textId="00627C5F" w:rsidR="002104B9" w:rsidRPr="00E552F2" w:rsidRDefault="006F0726" w:rsidP="002104B9">
            <w:pPr>
              <w:pStyle w:val="PBFSline"/>
              <w:cnfStyle w:val="000000100000" w:firstRow="0" w:lastRow="0" w:firstColumn="0" w:lastColumn="0" w:oddVBand="0" w:evenVBand="0" w:oddHBand="1" w:evenHBand="0" w:firstRowFirstColumn="0" w:firstRowLastColumn="0" w:lastRowFirstColumn="0" w:lastRowLastColumn="0"/>
            </w:pPr>
            <w:r w:rsidRPr="00E552F2">
              <w:t xml:space="preserve">Develop government capacity, and establish and properly implement government processes to </w:t>
            </w:r>
            <w:r w:rsidRPr="00E552F2">
              <w:rPr>
                <w:b/>
                <w:bCs/>
              </w:rPr>
              <w:t>identify</w:t>
            </w:r>
            <w:r w:rsidRPr="00E552F2">
              <w:t xml:space="preserve">, </w:t>
            </w:r>
            <w:r w:rsidRPr="00E552F2">
              <w:rPr>
                <w:b/>
                <w:bCs/>
              </w:rPr>
              <w:t>prevent</w:t>
            </w:r>
            <w:r w:rsidRPr="00E552F2">
              <w:t xml:space="preserve"> and </w:t>
            </w:r>
            <w:r w:rsidRPr="00E552F2" w:rsidDel="008372C1">
              <w:rPr>
                <w:b/>
              </w:rPr>
              <w:t>respond</w:t>
            </w:r>
            <w:r w:rsidRPr="00E552F2" w:rsidDel="008372C1">
              <w:t xml:space="preserve"> to </w:t>
            </w:r>
            <w:r w:rsidRPr="00E552F2">
              <w:t>situations involving no or inadequate preservation of, and / or unlawful denial of access to, information on origins.</w:t>
            </w:r>
          </w:p>
        </w:tc>
        <w:tc>
          <w:tcPr>
            <w:tcW w:w="460" w:type="dxa"/>
            <w:gridSpan w:val="2"/>
            <w:shd w:val="clear" w:color="auto" w:fill="auto"/>
          </w:tcPr>
          <w:p w14:paraId="3E908C77" w14:textId="74D4C96E" w:rsidR="002104B9" w:rsidRPr="0096594E" w:rsidRDefault="006F0726"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2104B9" w:rsidRPr="008B31DC" w14:paraId="5321B89A"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C3A3808" w14:textId="77777777" w:rsidR="002104B9" w:rsidRPr="008B31DC" w:rsidRDefault="002104B9" w:rsidP="002104B9">
            <w:pPr>
              <w:pStyle w:val="PBFSline"/>
            </w:pPr>
          </w:p>
        </w:tc>
        <w:tc>
          <w:tcPr>
            <w:tcW w:w="4272" w:type="dxa"/>
            <w:shd w:val="clear" w:color="auto" w:fill="auto"/>
          </w:tcPr>
          <w:p w14:paraId="70846F9B" w14:textId="77777777"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rPr>
                <w:b/>
                <w:bCs/>
              </w:rPr>
            </w:pPr>
            <w:r w:rsidRPr="00E552F2">
              <w:rPr>
                <w:b/>
                <w:bCs/>
              </w:rPr>
              <w:t>At the CHILD PROTECTION level</w:t>
            </w:r>
          </w:p>
        </w:tc>
        <w:tc>
          <w:tcPr>
            <w:tcW w:w="5918" w:type="dxa"/>
            <w:shd w:val="clear" w:color="auto" w:fill="auto"/>
          </w:tcPr>
          <w:p w14:paraId="23BA924F" w14:textId="77777777" w:rsidR="002104B9" w:rsidRPr="00E552F2" w:rsidRDefault="002104B9" w:rsidP="002104B9">
            <w:pPr>
              <w:pStyle w:val="PBFSline"/>
              <w:cnfStyle w:val="000000010000" w:firstRow="0" w:lastRow="0" w:firstColumn="0" w:lastColumn="0" w:oddVBand="0" w:evenVBand="0" w:oddHBand="0" w:evenHBand="1" w:firstRowFirstColumn="0" w:firstRowLastColumn="0" w:lastRowFirstColumn="0" w:lastRowLastColumn="0"/>
            </w:pPr>
          </w:p>
        </w:tc>
        <w:tc>
          <w:tcPr>
            <w:tcW w:w="460" w:type="dxa"/>
            <w:gridSpan w:val="2"/>
            <w:shd w:val="clear" w:color="auto" w:fill="auto"/>
          </w:tcPr>
          <w:p w14:paraId="478BA40F" w14:textId="77777777" w:rsidR="002104B9" w:rsidRPr="008B31DC"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pPr>
          </w:p>
        </w:tc>
      </w:tr>
      <w:tr w:rsidR="002104B9" w14:paraId="7265B7DE"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FB3CE07" w14:textId="77777777" w:rsidR="002104B9" w:rsidRDefault="002104B9" w:rsidP="002104B9">
            <w:pPr>
              <w:pStyle w:val="PBParagraph"/>
              <w:numPr>
                <w:ilvl w:val="0"/>
                <w:numId w:val="4"/>
              </w:numPr>
              <w:spacing w:before="60" w:after="60"/>
              <w:ind w:left="6" w:hanging="6"/>
              <w:jc w:val="left"/>
            </w:pPr>
          </w:p>
        </w:tc>
        <w:tc>
          <w:tcPr>
            <w:tcW w:w="4272" w:type="dxa"/>
          </w:tcPr>
          <w:p w14:paraId="3FF3B377" w14:textId="539762F4" w:rsidR="002104B9" w:rsidRPr="00E552F2" w:rsidRDefault="006F0726" w:rsidP="002104B9">
            <w:pPr>
              <w:pStyle w:val="PBFSline"/>
              <w:cnfStyle w:val="000000100000" w:firstRow="0" w:lastRow="0" w:firstColumn="0" w:lastColumn="0" w:oddVBand="0" w:evenVBand="0" w:oddHBand="1" w:evenHBand="0" w:firstRowFirstColumn="0" w:firstRowLastColumn="0" w:lastRowFirstColumn="0" w:lastRowLastColumn="0"/>
            </w:pPr>
            <w:r w:rsidRPr="00E552F2">
              <w:t xml:space="preserve">Measures </w:t>
            </w:r>
            <w:r w:rsidR="00341852" w:rsidRPr="00E552F2">
              <w:t>which allow</w:t>
            </w:r>
            <w:r w:rsidRPr="00E552F2">
              <w:t xml:space="preserve"> for the anonymous abandonment of children (</w:t>
            </w:r>
            <w:r w:rsidRPr="00E552F2">
              <w:rPr>
                <w:i/>
              </w:rPr>
              <w:t>e.g.</w:t>
            </w:r>
            <w:r w:rsidRPr="00E552F2">
              <w:t>, baby boxes, anonymous or secret births).</w:t>
            </w:r>
            <w:r w:rsidRPr="00E552F2">
              <w:rPr>
                <w:rStyle w:val="EndnoteReference"/>
              </w:rPr>
              <w:endnoteReference w:id="266"/>
            </w:r>
            <w:r w:rsidRPr="00E552F2">
              <w:t xml:space="preserve"> </w:t>
            </w:r>
            <w:r w:rsidR="00125EE4" w:rsidRPr="00125EE4">
              <w:t>[R]</w:t>
            </w:r>
            <w:r w:rsidR="00D863CC" w:rsidRPr="00E552F2">
              <w:t xml:space="preserve"> </w:t>
            </w:r>
          </w:p>
        </w:tc>
        <w:tc>
          <w:tcPr>
            <w:tcW w:w="5918" w:type="dxa"/>
            <w:shd w:val="clear" w:color="auto" w:fill="DEE9D3"/>
          </w:tcPr>
          <w:p w14:paraId="1466FBC8" w14:textId="77777777" w:rsidR="006F0726" w:rsidRPr="00E552F2" w:rsidRDefault="006F0726" w:rsidP="006F0726">
            <w:pPr>
              <w:pStyle w:val="PBFSline"/>
              <w:cnfStyle w:val="000000100000" w:firstRow="0" w:lastRow="0" w:firstColumn="0" w:lastColumn="0" w:oddVBand="0" w:evenVBand="0" w:oddHBand="1" w:evenHBand="0" w:firstRowFirstColumn="0" w:firstRowLastColumn="0" w:lastRowFirstColumn="0" w:lastRowLastColumn="0"/>
            </w:pPr>
            <w:r w:rsidRPr="00E552F2">
              <w:rPr>
                <w:b/>
                <w:bCs/>
              </w:rPr>
              <w:t>Address reasons</w:t>
            </w:r>
            <w:r w:rsidRPr="00E552F2">
              <w:t xml:space="preserve"> why birth parents may </w:t>
            </w:r>
            <w:r w:rsidRPr="00E552F2">
              <w:rPr>
                <w:b/>
                <w:bCs/>
              </w:rPr>
              <w:t xml:space="preserve">not </w:t>
            </w:r>
            <w:r w:rsidRPr="00E552F2">
              <w:t xml:space="preserve">want to </w:t>
            </w:r>
            <w:r w:rsidRPr="00E552F2">
              <w:rPr>
                <w:b/>
                <w:bCs/>
              </w:rPr>
              <w:t>disclose</w:t>
            </w:r>
            <w:r w:rsidRPr="00E552F2">
              <w:t xml:space="preserve"> their </w:t>
            </w:r>
            <w:r w:rsidRPr="00E552F2">
              <w:rPr>
                <w:b/>
                <w:bCs/>
              </w:rPr>
              <w:t>identity</w:t>
            </w:r>
            <w:r w:rsidRPr="00E552F2">
              <w:t xml:space="preserve">. </w:t>
            </w:r>
          </w:p>
          <w:p w14:paraId="4DD5E386" w14:textId="77777777" w:rsidR="006F0726" w:rsidRPr="00E552F2" w:rsidRDefault="006F0726" w:rsidP="006F0726">
            <w:pPr>
              <w:pStyle w:val="PBFSline"/>
              <w:cnfStyle w:val="000000100000" w:firstRow="0" w:lastRow="0" w:firstColumn="0" w:lastColumn="0" w:oddVBand="0" w:evenVBand="0" w:oddHBand="1" w:evenHBand="0" w:firstRowFirstColumn="0" w:firstRowLastColumn="0" w:lastRowFirstColumn="0" w:lastRowLastColumn="0"/>
            </w:pPr>
            <w:r w:rsidRPr="00E552F2">
              <w:t xml:space="preserve">Establish and properly implement policies to </w:t>
            </w:r>
            <w:r w:rsidRPr="00E552F2">
              <w:rPr>
                <w:b/>
                <w:bCs/>
              </w:rPr>
              <w:t>prevent</w:t>
            </w:r>
            <w:r w:rsidRPr="00E552F2">
              <w:t xml:space="preserve"> and </w:t>
            </w:r>
            <w:r w:rsidRPr="00E552F2">
              <w:rPr>
                <w:b/>
                <w:bCs/>
              </w:rPr>
              <w:t>address</w:t>
            </w:r>
            <w:r w:rsidRPr="00E552F2">
              <w:t xml:space="preserve"> the reasons for </w:t>
            </w:r>
            <w:r w:rsidRPr="00E552F2">
              <w:rPr>
                <w:b/>
                <w:bCs/>
              </w:rPr>
              <w:t>abandonment</w:t>
            </w:r>
            <w:r w:rsidRPr="00E552F2">
              <w:t xml:space="preserve"> of children.</w:t>
            </w:r>
            <w:r w:rsidRPr="00E552F2">
              <w:rPr>
                <w:rStyle w:val="EndnoteReference"/>
              </w:rPr>
              <w:endnoteReference w:id="267"/>
            </w:r>
            <w:r w:rsidRPr="00E552F2">
              <w:rPr>
                <w:vertAlign w:val="superscript"/>
              </w:rPr>
              <w:t xml:space="preserve"> </w:t>
            </w:r>
          </w:p>
          <w:p w14:paraId="21866A8B" w14:textId="77777777" w:rsidR="006F0726" w:rsidRPr="00E552F2" w:rsidRDefault="006F0726" w:rsidP="006F0726">
            <w:pPr>
              <w:pStyle w:val="PBFSline"/>
              <w:cnfStyle w:val="000000100000" w:firstRow="0" w:lastRow="0" w:firstColumn="0" w:lastColumn="0" w:oddVBand="0" w:evenVBand="0" w:oddHBand="1" w:evenHBand="0" w:firstRowFirstColumn="0" w:firstRowLastColumn="0" w:lastRowFirstColumn="0" w:lastRowLastColumn="0"/>
            </w:pPr>
            <w:r w:rsidRPr="00E552F2">
              <w:t xml:space="preserve">Establish and properly implement policies to provide adequate clinical </w:t>
            </w:r>
            <w:r w:rsidRPr="00E552F2">
              <w:rPr>
                <w:b/>
                <w:bCs/>
              </w:rPr>
              <w:t>support for mothers</w:t>
            </w:r>
            <w:r w:rsidRPr="00E552F2">
              <w:t xml:space="preserve"> wishing to relinquish their child in a manner that </w:t>
            </w:r>
            <w:r w:rsidRPr="00E552F2">
              <w:rPr>
                <w:b/>
                <w:bCs/>
              </w:rPr>
              <w:t xml:space="preserve">ensures the safety </w:t>
            </w:r>
            <w:r w:rsidRPr="00E552F2">
              <w:rPr>
                <w:b/>
              </w:rPr>
              <w:t>of both mother and child(ren)</w:t>
            </w:r>
            <w:r w:rsidRPr="00E552F2">
              <w:t>.</w:t>
            </w:r>
          </w:p>
          <w:p w14:paraId="3CB20853" w14:textId="3C02D419" w:rsidR="006F0726" w:rsidRPr="00E552F2" w:rsidRDefault="006F0726" w:rsidP="006F0726">
            <w:pPr>
              <w:pStyle w:val="PBFSline"/>
              <w:cnfStyle w:val="000000100000" w:firstRow="0" w:lastRow="0" w:firstColumn="0" w:lastColumn="0" w:oddVBand="0" w:evenVBand="0" w:oddHBand="1" w:evenHBand="0" w:firstRowFirstColumn="0" w:firstRowLastColumn="0" w:lastRowFirstColumn="0" w:lastRowLastColumn="0"/>
            </w:pPr>
            <w:r w:rsidRPr="00E552F2">
              <w:t>Promote alternatives to baby boxes and anonymous or secret birth</w:t>
            </w:r>
            <w:r w:rsidR="001757C0" w:rsidRPr="00E552F2">
              <w:t>s</w:t>
            </w:r>
            <w:r w:rsidRPr="00E552F2">
              <w:t xml:space="preserve">, such as confidential hospital births as a measure </w:t>
            </w:r>
            <w:r w:rsidR="001757C0" w:rsidRPr="00E552F2">
              <w:t>of</w:t>
            </w:r>
            <w:r w:rsidRPr="00E552F2">
              <w:t xml:space="preserve"> last resort.</w:t>
            </w:r>
            <w:r w:rsidRPr="00E552F2">
              <w:rPr>
                <w:rStyle w:val="EndnoteReference"/>
              </w:rPr>
              <w:endnoteReference w:id="268"/>
            </w:r>
          </w:p>
          <w:p w14:paraId="14F629FA" w14:textId="14EFFFC0" w:rsidR="006F0726" w:rsidRPr="00E552F2" w:rsidRDefault="006F0726" w:rsidP="006F0726">
            <w:pPr>
              <w:pStyle w:val="PBFSline"/>
              <w:cnfStyle w:val="000000100000" w:firstRow="0" w:lastRow="0" w:firstColumn="0" w:lastColumn="0" w:oddVBand="0" w:evenVBand="0" w:oddHBand="1" w:evenHBand="0" w:firstRowFirstColumn="0" w:firstRowLastColumn="0" w:lastRowFirstColumn="0" w:lastRowLastColumn="0"/>
            </w:pPr>
            <w:r w:rsidRPr="00E552F2">
              <w:t>Ensure that children born via anonymous birth have</w:t>
            </w:r>
            <w:r w:rsidR="001757C0" w:rsidRPr="00E552F2">
              <w:t>, to the extent possible,</w:t>
            </w:r>
            <w:r w:rsidRPr="00E552F2">
              <w:t xml:space="preserve"> access to information regarding their identity.</w:t>
            </w:r>
            <w:r w:rsidRPr="00E552F2">
              <w:rPr>
                <w:rStyle w:val="EndnoteReference"/>
              </w:rPr>
              <w:endnoteReference w:id="269"/>
            </w:r>
          </w:p>
          <w:p w14:paraId="55693163" w14:textId="558BCE47" w:rsidR="002104B9" w:rsidRPr="00E552F2" w:rsidRDefault="00125EE4" w:rsidP="002104B9">
            <w:pPr>
              <w:pStyle w:val="PBFSline"/>
              <w:cnfStyle w:val="000000100000" w:firstRow="0" w:lastRow="0" w:firstColumn="0" w:lastColumn="0" w:oddVBand="0" w:evenVBand="0" w:oddHBand="1" w:evenHBand="0" w:firstRowFirstColumn="0" w:firstRowLastColumn="0" w:lastRowFirstColumn="0" w:lastRowLastColumn="0"/>
            </w:pPr>
            <w:r w:rsidRPr="00125EE4">
              <w:t>[R]</w:t>
            </w:r>
          </w:p>
        </w:tc>
        <w:tc>
          <w:tcPr>
            <w:tcW w:w="460" w:type="dxa"/>
            <w:gridSpan w:val="2"/>
            <w:shd w:val="clear" w:color="auto" w:fill="auto"/>
          </w:tcPr>
          <w:p w14:paraId="58DEB229" w14:textId="280233AD" w:rsidR="002104B9" w:rsidRPr="0096594E" w:rsidRDefault="006F0726"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6F0726" w14:paraId="3D71F15D"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D6DC1B4" w14:textId="77777777" w:rsidR="006F0726" w:rsidRDefault="006F0726" w:rsidP="006F0726">
            <w:pPr>
              <w:pStyle w:val="PBParagraph"/>
              <w:numPr>
                <w:ilvl w:val="0"/>
                <w:numId w:val="4"/>
              </w:numPr>
              <w:spacing w:before="60" w:after="60"/>
              <w:ind w:left="6" w:hanging="6"/>
              <w:jc w:val="left"/>
            </w:pPr>
          </w:p>
        </w:tc>
        <w:tc>
          <w:tcPr>
            <w:tcW w:w="4272" w:type="dxa"/>
          </w:tcPr>
          <w:p w14:paraId="56AD00B6" w14:textId="02C00368" w:rsidR="006F0726" w:rsidRPr="00E552F2" w:rsidRDefault="006F0726" w:rsidP="006F0726">
            <w:pPr>
              <w:pStyle w:val="PBFSline"/>
              <w:cnfStyle w:val="000000010000" w:firstRow="0" w:lastRow="0" w:firstColumn="0" w:lastColumn="0" w:oddVBand="0" w:evenVBand="0" w:oddHBand="0" w:evenHBand="1" w:firstRowFirstColumn="0" w:firstRowLastColumn="0" w:lastRowFirstColumn="0" w:lastRowLastColumn="0"/>
            </w:pPr>
            <w:r w:rsidRPr="00E552F2">
              <w:t>Lack of,</w:t>
            </w:r>
            <w:r w:rsidRPr="00E552F2" w:rsidDel="00B76E9E">
              <w:t xml:space="preserve"> </w:t>
            </w:r>
            <w:r w:rsidRPr="00E552F2">
              <w:t xml:space="preserve">limited or inadequate resources and procedures to search for the parents and / or other family members. </w:t>
            </w:r>
            <w:r w:rsidR="00125EE4" w:rsidRPr="00125EE4">
              <w:t>[R]</w:t>
            </w:r>
            <w:r w:rsidR="00284DBD" w:rsidRPr="00E552F2">
              <w:t xml:space="preserve"> </w:t>
            </w:r>
          </w:p>
        </w:tc>
        <w:tc>
          <w:tcPr>
            <w:tcW w:w="5918" w:type="dxa"/>
            <w:shd w:val="clear" w:color="auto" w:fill="F0F5EB"/>
          </w:tcPr>
          <w:p w14:paraId="46013CA7" w14:textId="5049A403" w:rsidR="006F0726" w:rsidRPr="00E552F2" w:rsidRDefault="006F0726" w:rsidP="006F0726">
            <w:pPr>
              <w:pStyle w:val="PBFSline"/>
              <w:cnfStyle w:val="000000010000" w:firstRow="0" w:lastRow="0" w:firstColumn="0" w:lastColumn="0" w:oddVBand="0" w:evenVBand="0" w:oddHBand="0" w:evenHBand="1" w:firstRowFirstColumn="0" w:firstRowLastColumn="0" w:lastRowFirstColumn="0" w:lastRowLastColumn="0"/>
            </w:pPr>
            <w:r w:rsidRPr="00E552F2">
              <w:t xml:space="preserve">Establish and properly implement a mechanism to facilitate the </w:t>
            </w:r>
            <w:r w:rsidRPr="00E552F2">
              <w:rPr>
                <w:b/>
              </w:rPr>
              <w:t>search</w:t>
            </w:r>
            <w:r w:rsidRPr="00E552F2">
              <w:t xml:space="preserve"> for the birth </w:t>
            </w:r>
            <w:r w:rsidRPr="00E552F2">
              <w:rPr>
                <w:b/>
              </w:rPr>
              <w:t>parents</w:t>
            </w:r>
            <w:r w:rsidRPr="00E552F2">
              <w:t xml:space="preserve"> and family of the child.</w:t>
            </w:r>
            <w:r w:rsidRPr="00E552F2">
              <w:rPr>
                <w:rStyle w:val="EndnoteReference"/>
              </w:rPr>
              <w:endnoteReference w:id="270"/>
            </w:r>
            <w:r w:rsidRPr="00E552F2">
              <w:rPr>
                <w:vertAlign w:val="superscript"/>
              </w:rPr>
              <w:t xml:space="preserve"> </w:t>
            </w:r>
            <w:r w:rsidRPr="00E552F2">
              <w:t xml:space="preserve"> </w:t>
            </w:r>
          </w:p>
        </w:tc>
        <w:tc>
          <w:tcPr>
            <w:tcW w:w="460" w:type="dxa"/>
            <w:gridSpan w:val="2"/>
            <w:shd w:val="clear" w:color="auto" w:fill="auto"/>
          </w:tcPr>
          <w:p w14:paraId="3880BA25" w14:textId="77854657" w:rsidR="006F0726" w:rsidRPr="0096594E" w:rsidRDefault="006F0726" w:rsidP="006F0726">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2104B9" w:rsidRPr="008B31DC" w14:paraId="79DC0639"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34BABD8" w14:textId="77777777" w:rsidR="002104B9" w:rsidRPr="008B31DC" w:rsidRDefault="002104B9" w:rsidP="002104B9">
            <w:pPr>
              <w:pStyle w:val="PBFSline"/>
            </w:pPr>
          </w:p>
        </w:tc>
        <w:tc>
          <w:tcPr>
            <w:tcW w:w="4272" w:type="dxa"/>
            <w:shd w:val="clear" w:color="auto" w:fill="auto"/>
          </w:tcPr>
          <w:p w14:paraId="490C6266" w14:textId="77777777"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rPr>
                <w:b/>
                <w:bCs/>
              </w:rPr>
            </w:pPr>
            <w:r w:rsidRPr="00E552F2">
              <w:rPr>
                <w:b/>
                <w:bCs/>
              </w:rPr>
              <w:t>At the GENERAL level</w:t>
            </w:r>
          </w:p>
        </w:tc>
        <w:tc>
          <w:tcPr>
            <w:tcW w:w="5918" w:type="dxa"/>
            <w:shd w:val="clear" w:color="auto" w:fill="auto"/>
          </w:tcPr>
          <w:p w14:paraId="7B27B03A" w14:textId="77777777" w:rsidR="002104B9" w:rsidRPr="00E552F2" w:rsidRDefault="002104B9" w:rsidP="002104B9">
            <w:pPr>
              <w:pStyle w:val="PBFSline"/>
              <w:cnfStyle w:val="000000100000" w:firstRow="0" w:lastRow="0" w:firstColumn="0" w:lastColumn="0" w:oddVBand="0" w:evenVBand="0" w:oddHBand="1" w:evenHBand="0" w:firstRowFirstColumn="0" w:firstRowLastColumn="0" w:lastRowFirstColumn="0" w:lastRowLastColumn="0"/>
            </w:pPr>
          </w:p>
        </w:tc>
        <w:tc>
          <w:tcPr>
            <w:tcW w:w="460" w:type="dxa"/>
            <w:gridSpan w:val="2"/>
            <w:shd w:val="clear" w:color="auto" w:fill="auto"/>
          </w:tcPr>
          <w:p w14:paraId="3CA0A4B8" w14:textId="77777777" w:rsidR="002104B9" w:rsidRPr="008B31DC"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pPr>
          </w:p>
        </w:tc>
      </w:tr>
      <w:tr w:rsidR="006F0726" w14:paraId="39438090" w14:textId="77777777" w:rsidTr="00511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39381F6" w14:textId="77777777" w:rsidR="006F0726" w:rsidRDefault="006F0726" w:rsidP="006F0726">
            <w:pPr>
              <w:pStyle w:val="PBParagraph"/>
              <w:numPr>
                <w:ilvl w:val="0"/>
                <w:numId w:val="4"/>
              </w:numPr>
              <w:spacing w:before="60" w:after="60"/>
              <w:ind w:left="6" w:hanging="6"/>
              <w:jc w:val="left"/>
            </w:pPr>
          </w:p>
        </w:tc>
        <w:tc>
          <w:tcPr>
            <w:tcW w:w="4272" w:type="dxa"/>
            <w:shd w:val="clear" w:color="auto" w:fill="FBE4D5"/>
          </w:tcPr>
          <w:p w14:paraId="3CED855F" w14:textId="3E39C183" w:rsidR="006F0726" w:rsidRPr="00E552F2" w:rsidRDefault="006F0726" w:rsidP="006F0726">
            <w:pPr>
              <w:pStyle w:val="PBFSline"/>
              <w:cnfStyle w:val="000000010000" w:firstRow="0" w:lastRow="0" w:firstColumn="0" w:lastColumn="0" w:oddVBand="0" w:evenVBand="0" w:oddHBand="0" w:evenHBand="1" w:firstRowFirstColumn="0" w:firstRowLastColumn="0" w:lastRowFirstColumn="0" w:lastRowLastColumn="0"/>
            </w:pPr>
            <w:r w:rsidRPr="00E552F2">
              <w:t>Culture of secrecy around the child’s adoption.</w:t>
            </w:r>
            <w:r w:rsidRPr="00E552F2">
              <w:rPr>
                <w:rStyle w:val="EndnoteReference"/>
              </w:rPr>
              <w:endnoteReference w:id="271"/>
            </w:r>
          </w:p>
        </w:tc>
        <w:tc>
          <w:tcPr>
            <w:tcW w:w="5918" w:type="dxa"/>
            <w:shd w:val="clear" w:color="auto" w:fill="DEE9D3"/>
          </w:tcPr>
          <w:p w14:paraId="00B19949" w14:textId="77777777" w:rsidR="006F0726" w:rsidRPr="00E552F2" w:rsidRDefault="006F0726" w:rsidP="006F0726">
            <w:pPr>
              <w:pStyle w:val="PBFSline"/>
              <w:cnfStyle w:val="000000010000" w:firstRow="0" w:lastRow="0" w:firstColumn="0" w:lastColumn="0" w:oddVBand="0" w:evenVBand="0" w:oddHBand="0" w:evenHBand="1" w:firstRowFirstColumn="0" w:firstRowLastColumn="0" w:lastRowFirstColumn="0" w:lastRowLastColumn="0"/>
            </w:pPr>
            <w:r w:rsidRPr="00E552F2">
              <w:t xml:space="preserve">Establish and properly implement policies to address the reasons for a </w:t>
            </w:r>
            <w:r w:rsidRPr="00E552F2">
              <w:rPr>
                <w:b/>
              </w:rPr>
              <w:t>culture of secrecy</w:t>
            </w:r>
            <w:r w:rsidRPr="00E552F2">
              <w:rPr>
                <w:b/>
                <w:bCs/>
              </w:rPr>
              <w:t xml:space="preserve"> </w:t>
            </w:r>
            <w:r w:rsidRPr="00E552F2">
              <w:t xml:space="preserve">around the child’s adoption. </w:t>
            </w:r>
          </w:p>
          <w:p w14:paraId="38523B65" w14:textId="77777777" w:rsidR="006F0726" w:rsidRPr="00E552F2" w:rsidRDefault="006F0726" w:rsidP="006F0726">
            <w:pPr>
              <w:pStyle w:val="PBFSline"/>
              <w:cnfStyle w:val="000000010000" w:firstRow="0" w:lastRow="0" w:firstColumn="0" w:lastColumn="0" w:oddVBand="0" w:evenVBand="0" w:oddHBand="0" w:evenHBand="1" w:firstRowFirstColumn="0" w:firstRowLastColumn="0" w:lastRowFirstColumn="0" w:lastRowLastColumn="0"/>
            </w:pPr>
            <w:r w:rsidRPr="00E552F2">
              <w:t xml:space="preserve">Inform and counsel PAPs about the importance to </w:t>
            </w:r>
            <w:r w:rsidRPr="00E552F2">
              <w:rPr>
                <w:b/>
                <w:bCs/>
              </w:rPr>
              <w:t>speak to the child</w:t>
            </w:r>
            <w:r w:rsidRPr="00E552F2">
              <w:t xml:space="preserve"> about their adoption, and how they intend to do so in an age-appropriate manner.</w:t>
            </w:r>
          </w:p>
          <w:p w14:paraId="45BD5C2C" w14:textId="77777777" w:rsidR="006F0726" w:rsidRPr="00E552F2" w:rsidRDefault="006F0726" w:rsidP="006F0726">
            <w:pPr>
              <w:pStyle w:val="PBFSline"/>
              <w:cnfStyle w:val="000000010000" w:firstRow="0" w:lastRow="0" w:firstColumn="0" w:lastColumn="0" w:oddVBand="0" w:evenVBand="0" w:oddHBand="0" w:evenHBand="1" w:firstRowFirstColumn="0" w:firstRowLastColumn="0" w:lastRowFirstColumn="0" w:lastRowLastColumn="0"/>
            </w:pPr>
            <w:r w:rsidRPr="00E552F2">
              <w:t>Raise awareness on benefits of openness in adoption and preservation of the child’s right to identity.</w:t>
            </w:r>
          </w:p>
          <w:p w14:paraId="7F226087" w14:textId="506307AF" w:rsidR="006F0726" w:rsidRPr="00E552F2" w:rsidRDefault="00125EE4" w:rsidP="006F0726">
            <w:pPr>
              <w:pStyle w:val="PBFSline"/>
              <w:cnfStyle w:val="000000010000" w:firstRow="0" w:lastRow="0" w:firstColumn="0" w:lastColumn="0" w:oddVBand="0" w:evenVBand="0" w:oddHBand="0" w:evenHBand="1" w:firstRowFirstColumn="0" w:firstRowLastColumn="0" w:lastRowFirstColumn="0" w:lastRowLastColumn="0"/>
            </w:pPr>
            <w:r w:rsidRPr="00125EE4">
              <w:t>[R]</w:t>
            </w:r>
            <w:r w:rsidR="006F0726" w:rsidRPr="00E552F2">
              <w:t xml:space="preserve"> </w:t>
            </w:r>
          </w:p>
        </w:tc>
        <w:tc>
          <w:tcPr>
            <w:tcW w:w="460" w:type="dxa"/>
            <w:gridSpan w:val="2"/>
            <w:shd w:val="clear" w:color="auto" w:fill="auto"/>
          </w:tcPr>
          <w:p w14:paraId="4DE75FC8" w14:textId="77777777" w:rsidR="006F0726" w:rsidRPr="00F76E1B" w:rsidRDefault="006F0726" w:rsidP="006F0726">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64DE2522" w14:textId="40525948" w:rsidR="006F0726" w:rsidRPr="0096594E" w:rsidRDefault="006F0726" w:rsidP="006F0726">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6F0726" w14:paraId="04C1A296" w14:textId="77777777" w:rsidTr="00511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6DA7EDC6" w14:textId="77777777" w:rsidR="006F0726" w:rsidRDefault="006F0726" w:rsidP="006F0726">
            <w:pPr>
              <w:pStyle w:val="PBParagraph"/>
              <w:numPr>
                <w:ilvl w:val="0"/>
                <w:numId w:val="4"/>
              </w:numPr>
              <w:spacing w:before="60" w:after="60"/>
              <w:ind w:left="6" w:hanging="6"/>
              <w:jc w:val="left"/>
            </w:pPr>
          </w:p>
        </w:tc>
        <w:tc>
          <w:tcPr>
            <w:tcW w:w="4272" w:type="dxa"/>
            <w:shd w:val="clear" w:color="auto" w:fill="FDF0E7"/>
          </w:tcPr>
          <w:p w14:paraId="5E59C07C" w14:textId="03A9CDE3" w:rsidR="0008111B" w:rsidRPr="00E552F2" w:rsidRDefault="006F0726" w:rsidP="006F0726">
            <w:pPr>
              <w:pStyle w:val="PBFSline"/>
              <w:cnfStyle w:val="000000100000" w:firstRow="0" w:lastRow="0" w:firstColumn="0" w:lastColumn="0" w:oddVBand="0" w:evenVBand="0" w:oddHBand="1" w:evenHBand="0" w:firstRowFirstColumn="0" w:firstRowLastColumn="0" w:lastRowFirstColumn="0" w:lastRowLastColumn="0"/>
            </w:pPr>
            <w:r w:rsidRPr="00E552F2">
              <w:rPr>
                <w:b/>
              </w:rPr>
              <w:t>Discrimination</w:t>
            </w:r>
            <w:r w:rsidRPr="00E552F2">
              <w:t xml:space="preserve"> reprisals, being cast out by the family or community</w:t>
            </w:r>
            <w:r w:rsidRPr="00E552F2" w:rsidDel="007E589A">
              <w:t>, against birth parents if the existence and / or adoption of their child is revealed</w:t>
            </w:r>
            <w:r w:rsidRPr="00E552F2">
              <w:t>.</w:t>
            </w:r>
            <w:r w:rsidRPr="00E552F2">
              <w:rPr>
                <w:rStyle w:val="EndnoteReference"/>
              </w:rPr>
              <w:endnoteReference w:id="272"/>
            </w:r>
          </w:p>
        </w:tc>
        <w:tc>
          <w:tcPr>
            <w:tcW w:w="5918" w:type="dxa"/>
            <w:shd w:val="clear" w:color="auto" w:fill="F0F5EB"/>
          </w:tcPr>
          <w:p w14:paraId="3DFDF8BB" w14:textId="77777777" w:rsidR="00EA71EE" w:rsidRPr="00E552F2" w:rsidRDefault="00C373C2" w:rsidP="006F0726">
            <w:pPr>
              <w:pStyle w:val="PBFSline"/>
              <w:cnfStyle w:val="000000100000" w:firstRow="0" w:lastRow="0" w:firstColumn="0" w:lastColumn="0" w:oddVBand="0" w:evenVBand="0" w:oddHBand="1" w:evenHBand="0" w:firstRowFirstColumn="0" w:firstRowLastColumn="0" w:lastRowFirstColumn="0" w:lastRowLastColumn="0"/>
            </w:pPr>
            <w:r w:rsidRPr="00E552F2">
              <w:t xml:space="preserve">Provide information, </w:t>
            </w:r>
            <w:proofErr w:type="gramStart"/>
            <w:r w:rsidRPr="00E552F2">
              <w:t>counselling</w:t>
            </w:r>
            <w:proofErr w:type="gramEnd"/>
            <w:r w:rsidRPr="00E552F2">
              <w:t xml:space="preserve"> and support to birth parents </w:t>
            </w:r>
            <w:r w:rsidR="00FF2C93" w:rsidRPr="00E552F2">
              <w:t xml:space="preserve">if the existence and / or </w:t>
            </w:r>
            <w:r w:rsidR="00EA71EE" w:rsidRPr="00E552F2">
              <w:t xml:space="preserve">adoption of their child is revealed. </w:t>
            </w:r>
          </w:p>
          <w:p w14:paraId="19982230" w14:textId="77777777" w:rsidR="002A52F2" w:rsidRPr="00E552F2" w:rsidRDefault="00EA71EE" w:rsidP="006F0726">
            <w:pPr>
              <w:pStyle w:val="PBFSline"/>
              <w:cnfStyle w:val="000000100000" w:firstRow="0" w:lastRow="0" w:firstColumn="0" w:lastColumn="0" w:oddVBand="0" w:evenVBand="0" w:oddHBand="1" w:evenHBand="0" w:firstRowFirstColumn="0" w:firstRowLastColumn="0" w:lastRowFirstColumn="0" w:lastRowLastColumn="0"/>
            </w:pPr>
            <w:r w:rsidRPr="00E552F2">
              <w:t xml:space="preserve">Raise awareness in the community </w:t>
            </w:r>
            <w:r w:rsidR="00242898" w:rsidRPr="00E552F2">
              <w:t xml:space="preserve">of the importance of not discriminating, take reprisals or cast out </w:t>
            </w:r>
            <w:r w:rsidR="002A52F2" w:rsidRPr="00E552F2">
              <w:t xml:space="preserve">birth parents. </w:t>
            </w:r>
          </w:p>
          <w:p w14:paraId="343A431E" w14:textId="42F3A8CF" w:rsidR="006F0726" w:rsidRPr="00E552F2" w:rsidRDefault="006F0726" w:rsidP="001444EB">
            <w:pPr>
              <w:pStyle w:val="PBFSline"/>
              <w:cnfStyle w:val="000000100000" w:firstRow="0" w:lastRow="0" w:firstColumn="0" w:lastColumn="0" w:oddVBand="0" w:evenVBand="0" w:oddHBand="1" w:evenHBand="0" w:firstRowFirstColumn="0" w:firstRowLastColumn="0" w:lastRowFirstColumn="0" w:lastRowLastColumn="0"/>
            </w:pPr>
            <w:r w:rsidRPr="00E552F2">
              <w:t xml:space="preserve">Enact and properly implement </w:t>
            </w:r>
            <w:r w:rsidRPr="00E552F2">
              <w:rPr>
                <w:b/>
              </w:rPr>
              <w:t>legislation prohibiting discrimination</w:t>
            </w:r>
            <w:r w:rsidRPr="00E552F2">
              <w:t xml:space="preserve"> against </w:t>
            </w:r>
            <w:r w:rsidR="00F462A8" w:rsidRPr="00E552F2">
              <w:t>birth parents</w:t>
            </w:r>
            <w:r w:rsidRPr="00E552F2">
              <w:t xml:space="preserve"> and take necessary measures to support and empower them </w:t>
            </w:r>
            <w:r w:rsidR="002B669F" w:rsidRPr="00E552F2">
              <w:t xml:space="preserve">against such discrimination </w:t>
            </w:r>
            <w:r w:rsidRPr="00E552F2">
              <w:t>(</w:t>
            </w:r>
            <w:r w:rsidRPr="00E552F2">
              <w:rPr>
                <w:i/>
              </w:rPr>
              <w:t>e.g.,</w:t>
            </w:r>
            <w:r w:rsidRPr="00E552F2">
              <w:t xml:space="preserve"> prevent social stigma, promote gender equality, mainstream family diversity). </w:t>
            </w:r>
          </w:p>
        </w:tc>
        <w:tc>
          <w:tcPr>
            <w:tcW w:w="460" w:type="dxa"/>
            <w:gridSpan w:val="2"/>
            <w:shd w:val="clear" w:color="auto" w:fill="auto"/>
          </w:tcPr>
          <w:p w14:paraId="3A2DA938" w14:textId="3441371E" w:rsidR="006F0726" w:rsidRPr="0096594E" w:rsidRDefault="006F0726" w:rsidP="006F0726">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F76E1B">
              <w:rPr>
                <w:b/>
                <w:bCs/>
                <w:color w:val="4BC9FF" w:themeColor="accent1" w:themeTint="99"/>
              </w:rPr>
              <w:t>SO</w:t>
            </w:r>
          </w:p>
        </w:tc>
      </w:tr>
      <w:tr w:rsidR="006F0726" w14:paraId="0E367445" w14:textId="77777777" w:rsidTr="00511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38714C9" w14:textId="77777777" w:rsidR="006F0726" w:rsidRDefault="006F0726" w:rsidP="006F0726">
            <w:pPr>
              <w:pStyle w:val="PBParagraph"/>
              <w:numPr>
                <w:ilvl w:val="0"/>
                <w:numId w:val="4"/>
              </w:numPr>
              <w:spacing w:before="60" w:after="60"/>
              <w:ind w:left="6" w:hanging="6"/>
              <w:jc w:val="left"/>
            </w:pPr>
          </w:p>
        </w:tc>
        <w:tc>
          <w:tcPr>
            <w:tcW w:w="4272" w:type="dxa"/>
            <w:shd w:val="clear" w:color="auto" w:fill="FBE4D5"/>
          </w:tcPr>
          <w:p w14:paraId="403510A7" w14:textId="6D4CBFE7" w:rsidR="006F0726" w:rsidRPr="00E552F2" w:rsidRDefault="006F0726" w:rsidP="006F0726">
            <w:pPr>
              <w:pStyle w:val="PBFSline"/>
              <w:cnfStyle w:val="000000010000" w:firstRow="0" w:lastRow="0" w:firstColumn="0" w:lastColumn="0" w:oddVBand="0" w:evenVBand="0" w:oddHBand="0" w:evenHBand="1" w:firstRowFirstColumn="0" w:firstRowLastColumn="0" w:lastRowFirstColumn="0" w:lastRowLastColumn="0"/>
            </w:pPr>
            <w:r w:rsidRPr="00E552F2">
              <w:t xml:space="preserve">Lack of or inadequate legislation, </w:t>
            </w:r>
            <w:proofErr w:type="gramStart"/>
            <w:r w:rsidRPr="00E552F2">
              <w:t>regulations</w:t>
            </w:r>
            <w:proofErr w:type="gramEnd"/>
            <w:r w:rsidRPr="00E552F2">
              <w:t xml:space="preserve"> and procedures on data protection.</w:t>
            </w:r>
          </w:p>
        </w:tc>
        <w:tc>
          <w:tcPr>
            <w:tcW w:w="5918" w:type="dxa"/>
            <w:vMerge w:val="restart"/>
            <w:shd w:val="clear" w:color="auto" w:fill="DEE9D3"/>
          </w:tcPr>
          <w:p w14:paraId="4ECCA1E5" w14:textId="784E797A" w:rsidR="006F0726" w:rsidRPr="00E552F2" w:rsidRDefault="006F0726" w:rsidP="006F0726">
            <w:pPr>
              <w:pStyle w:val="PBFSline"/>
              <w:cnfStyle w:val="000000010000" w:firstRow="0" w:lastRow="0" w:firstColumn="0" w:lastColumn="0" w:oddVBand="0" w:evenVBand="0" w:oddHBand="0" w:evenHBand="1" w:firstRowFirstColumn="0" w:firstRowLastColumn="0" w:lastRowFirstColumn="0" w:lastRowLastColumn="0"/>
            </w:pPr>
            <w:r w:rsidRPr="00E552F2">
              <w:t xml:space="preserve">Enact and properly implement </w:t>
            </w:r>
            <w:r w:rsidRPr="00E552F2">
              <w:rPr>
                <w:b/>
              </w:rPr>
              <w:t xml:space="preserve">legislation, </w:t>
            </w:r>
            <w:proofErr w:type="gramStart"/>
            <w:r w:rsidRPr="00E552F2">
              <w:rPr>
                <w:b/>
              </w:rPr>
              <w:t>regulations</w:t>
            </w:r>
            <w:proofErr w:type="gramEnd"/>
            <w:r w:rsidRPr="00E552F2">
              <w:rPr>
                <w:b/>
              </w:rPr>
              <w:t xml:space="preserve"> </w:t>
            </w:r>
            <w:r w:rsidRPr="00E552F2">
              <w:t xml:space="preserve">and </w:t>
            </w:r>
            <w:r w:rsidRPr="00E552F2">
              <w:rPr>
                <w:b/>
              </w:rPr>
              <w:t>procedures</w:t>
            </w:r>
            <w:r w:rsidRPr="00E552F2">
              <w:t xml:space="preserve"> on </w:t>
            </w:r>
            <w:r w:rsidRPr="00E552F2">
              <w:rPr>
                <w:b/>
              </w:rPr>
              <w:t>data protection</w:t>
            </w:r>
            <w:r w:rsidRPr="00E552F2">
              <w:t>.</w:t>
            </w:r>
            <w:r w:rsidRPr="00E552F2">
              <w:rPr>
                <w:rStyle w:val="EndnoteReference"/>
              </w:rPr>
              <w:endnoteReference w:id="273"/>
            </w:r>
          </w:p>
        </w:tc>
        <w:tc>
          <w:tcPr>
            <w:tcW w:w="460" w:type="dxa"/>
            <w:gridSpan w:val="2"/>
            <w:shd w:val="clear" w:color="auto" w:fill="auto"/>
          </w:tcPr>
          <w:p w14:paraId="2E9BADAD" w14:textId="77777777" w:rsidR="006F0726" w:rsidRPr="00F76E1B" w:rsidRDefault="006F0726" w:rsidP="006F0726">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F76E1B">
              <w:rPr>
                <w:b/>
                <w:bCs/>
                <w:color w:val="0069B4" w:themeColor="accent2"/>
              </w:rPr>
              <w:t>RS</w:t>
            </w:r>
          </w:p>
          <w:p w14:paraId="1B6BB61F" w14:textId="256283D1" w:rsidR="006F0726" w:rsidRPr="0096594E" w:rsidRDefault="006F0726" w:rsidP="006F0726">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F76E1B">
              <w:rPr>
                <w:b/>
                <w:bCs/>
                <w:color w:val="4BC9FF" w:themeColor="accent1" w:themeTint="99"/>
              </w:rPr>
              <w:t>SO</w:t>
            </w:r>
          </w:p>
        </w:tc>
      </w:tr>
      <w:tr w:rsidR="002104B9" w14:paraId="2E40AD4F"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8E7C1AE" w14:textId="77777777" w:rsidR="002104B9" w:rsidRDefault="002104B9" w:rsidP="002104B9">
            <w:pPr>
              <w:pStyle w:val="PBParagraph"/>
              <w:numPr>
                <w:ilvl w:val="0"/>
                <w:numId w:val="4"/>
              </w:numPr>
              <w:spacing w:before="60" w:after="60"/>
              <w:ind w:left="6" w:hanging="6"/>
              <w:jc w:val="left"/>
            </w:pPr>
          </w:p>
        </w:tc>
        <w:tc>
          <w:tcPr>
            <w:tcW w:w="4272" w:type="dxa"/>
          </w:tcPr>
          <w:p w14:paraId="3DFDE530" w14:textId="252C3315" w:rsidR="002104B9" w:rsidRPr="005D778D" w:rsidRDefault="006F0726" w:rsidP="002104B9">
            <w:pPr>
              <w:pStyle w:val="PBFSline"/>
              <w:cnfStyle w:val="000000100000" w:firstRow="0" w:lastRow="0" w:firstColumn="0" w:lastColumn="0" w:oddVBand="0" w:evenVBand="0" w:oddHBand="1" w:evenHBand="0" w:firstRowFirstColumn="0" w:firstRowLastColumn="0" w:lastRowFirstColumn="0" w:lastRowLastColumn="0"/>
            </w:pPr>
            <w:r w:rsidRPr="00084BD1">
              <w:t>Lack of appropriate controls</w:t>
            </w:r>
            <w:r w:rsidRPr="00323D8A">
              <w:t xml:space="preserve"> over the use of records.</w:t>
            </w:r>
            <w:r>
              <w:rPr>
                <w:rStyle w:val="EndnoteReference"/>
              </w:rPr>
              <w:endnoteReference w:id="274"/>
            </w:r>
          </w:p>
        </w:tc>
        <w:tc>
          <w:tcPr>
            <w:tcW w:w="5918" w:type="dxa"/>
            <w:vMerge/>
            <w:shd w:val="clear" w:color="auto" w:fill="DEE9D3"/>
          </w:tcPr>
          <w:p w14:paraId="35C7D4C4" w14:textId="16921E7E" w:rsidR="002104B9" w:rsidRDefault="002104B9" w:rsidP="002104B9">
            <w:pPr>
              <w:pStyle w:val="PBFSline"/>
              <w:cnfStyle w:val="000000100000" w:firstRow="0" w:lastRow="0" w:firstColumn="0" w:lastColumn="0" w:oddVBand="0" w:evenVBand="0" w:oddHBand="1" w:evenHBand="0" w:firstRowFirstColumn="0" w:firstRowLastColumn="0" w:lastRowFirstColumn="0" w:lastRowLastColumn="0"/>
            </w:pPr>
          </w:p>
        </w:tc>
        <w:tc>
          <w:tcPr>
            <w:tcW w:w="460" w:type="dxa"/>
            <w:gridSpan w:val="2"/>
            <w:shd w:val="clear" w:color="auto" w:fill="auto"/>
          </w:tcPr>
          <w:p w14:paraId="2AAC4786" w14:textId="40E2CE7E" w:rsidR="002104B9" w:rsidRPr="0096594E"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p>
        </w:tc>
      </w:tr>
    </w:tbl>
    <w:p w14:paraId="1EA9DDE9" w14:textId="77777777" w:rsidR="009A2A06" w:rsidRDefault="009A2A06" w:rsidP="009A2A06">
      <w:pPr>
        <w:jc w:val="left"/>
      </w:pPr>
    </w:p>
    <w:p w14:paraId="57723100" w14:textId="2AE141E6" w:rsidR="009A2A06" w:rsidRDefault="009A2A06" w:rsidP="009A2A06">
      <w:pPr>
        <w:jc w:val="left"/>
      </w:pPr>
      <w:r>
        <w:br w:type="page"/>
      </w:r>
    </w:p>
    <w:p w14:paraId="52CEBCB8" w14:textId="2D9052C7" w:rsidR="009A2A06" w:rsidRDefault="009A2A06" w:rsidP="009A2A06">
      <w:pPr>
        <w:pStyle w:val="PBFSAddinfo"/>
      </w:pPr>
      <w:r>
        <w:lastRenderedPageBreak/>
        <w:t xml:space="preserve">FS </w:t>
      </w:r>
      <w:r w:rsidR="00460A84">
        <w:t>1</w:t>
      </w:r>
      <w:r w:rsidR="00984186">
        <w:t>1</w:t>
      </w:r>
      <w:r w:rsidR="00460A84">
        <w:t xml:space="preserve"> </w:t>
      </w:r>
      <w:r w:rsidR="00C869D8">
        <w:t>“</w:t>
      </w:r>
      <w:r w:rsidR="00D676A1">
        <w:t>Origins</w:t>
      </w:r>
      <w:r w:rsidR="00C869D8">
        <w:t>”</w:t>
      </w:r>
      <w:r>
        <w:t xml:space="preserve"> – additional information</w:t>
      </w:r>
      <w:r w:rsidR="000E3F4B">
        <w:t xml:space="preserve"> (endnotes)</w:t>
      </w:r>
    </w:p>
    <w:sectPr w:rsidR="009A2A06" w:rsidSect="00293367">
      <w:footerReference w:type="default" r:id="rId50"/>
      <w:footerReference w:type="first" r:id="rId51"/>
      <w:footnotePr>
        <w:numFmt w:val="upperLetter"/>
        <w:numRestart w:val="eachSect"/>
      </w:footnotePr>
      <w:endnotePr>
        <w:numFmt w:val="decimal"/>
        <w:numRestart w:val="eachSect"/>
      </w:endnotePr>
      <w:pgSz w:w="11906" w:h="16838" w:code="9"/>
      <w:pgMar w:top="720" w:right="720" w:bottom="720" w:left="720" w:header="28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A5BFE" w14:textId="77777777" w:rsidR="00C62E12" w:rsidRPr="00A2430A" w:rsidRDefault="00C62E12" w:rsidP="000066F1">
      <w:pPr>
        <w:pStyle w:val="Footer"/>
        <w:rPr>
          <w:sz w:val="10"/>
          <w:szCs w:val="10"/>
        </w:rPr>
      </w:pPr>
    </w:p>
  </w:endnote>
  <w:endnote w:type="continuationSeparator" w:id="0">
    <w:p w14:paraId="0CB96A38" w14:textId="77777777" w:rsidR="00C62E12" w:rsidRDefault="00C62E12" w:rsidP="00037583">
      <w:pPr>
        <w:spacing w:after="0" w:line="240" w:lineRule="auto"/>
      </w:pPr>
    </w:p>
  </w:endnote>
  <w:endnote w:type="continuationNotice" w:id="1">
    <w:p w14:paraId="0BC50B91" w14:textId="77777777" w:rsidR="00C62E12" w:rsidRDefault="00C62E12">
      <w:pPr>
        <w:spacing w:after="0" w:line="240" w:lineRule="auto"/>
      </w:pPr>
    </w:p>
  </w:endnote>
  <w:endnote w:id="2">
    <w:p w14:paraId="7FBA28EC" w14:textId="1D88A790" w:rsidR="004E62AF" w:rsidRPr="00BD4A67" w:rsidRDefault="004E62AF" w:rsidP="001E43EC">
      <w:pPr>
        <w:pStyle w:val="FStable0"/>
      </w:pPr>
      <w:r>
        <w:t xml:space="preserve">This FS </w:t>
      </w:r>
      <w:r w:rsidRPr="00BD4A67">
        <w:t xml:space="preserve">follows the recommendations given by the UN Special Rapporteur on the </w:t>
      </w:r>
      <w:r>
        <w:t>S</w:t>
      </w:r>
      <w:r w:rsidRPr="00BD4A67">
        <w:t xml:space="preserve">ale of </w:t>
      </w:r>
      <w:r>
        <w:t>C</w:t>
      </w:r>
      <w:r w:rsidRPr="00BD4A67">
        <w:t xml:space="preserve">hildren in </w:t>
      </w:r>
      <w:r w:rsidRPr="00BD4A67" w:rsidDel="00D33F97">
        <w:t xml:space="preserve">her </w:t>
      </w:r>
      <w:hyperlink r:id="rId1" w:history="1">
        <w:r w:rsidRPr="000E5ABD">
          <w:rPr>
            <w:color w:val="024987" w:themeColor="hyperlink"/>
            <w:u w:val="single"/>
          </w:rPr>
          <w:t>2020 Final Report</w:t>
        </w:r>
      </w:hyperlink>
      <w:r w:rsidRPr="00BD4A67">
        <w:t xml:space="preserve">. </w:t>
      </w:r>
    </w:p>
    <w:p w14:paraId="7EDEED20" w14:textId="77777777" w:rsidR="004E62AF" w:rsidRPr="005678FF" w:rsidRDefault="004E62AF" w:rsidP="00AD51B2">
      <w:pPr>
        <w:pStyle w:val="EndnoteText"/>
        <w:ind w:left="284" w:hanging="284"/>
        <w:rPr>
          <w:color w:val="002060"/>
        </w:rPr>
      </w:pPr>
    </w:p>
    <w:p w14:paraId="493BE2F4" w14:textId="60F68D93" w:rsidR="004E62AF" w:rsidRPr="00E14F67" w:rsidRDefault="004E62AF" w:rsidP="00AD51B2">
      <w:pPr>
        <w:pStyle w:val="EndnoteText"/>
        <w:ind w:left="284" w:hanging="284"/>
        <w:rPr>
          <w:color w:val="002060"/>
        </w:rPr>
      </w:pPr>
      <w:r w:rsidRPr="00A75CF3">
        <w:rPr>
          <w:color w:val="002060"/>
          <w:shd w:val="clear" w:color="auto" w:fill="798A2C" w:themeFill="accent6" w:themeFillShade="BF"/>
        </w:rPr>
        <w:t xml:space="preserve"> </w:t>
      </w:r>
      <w:r w:rsidRPr="00A75CF3">
        <w:rPr>
          <w:rStyle w:val="EndnoteReference"/>
          <w:color w:val="002060"/>
          <w:shd w:val="clear" w:color="auto" w:fill="798A2C" w:themeFill="accent6" w:themeFillShade="BF"/>
        </w:rPr>
        <w:endnoteRef/>
      </w:r>
      <w:r w:rsidRPr="00A75CF3">
        <w:rPr>
          <w:color w:val="002060"/>
          <w:shd w:val="clear" w:color="auto" w:fill="798A2C" w:themeFill="accent6" w:themeFillShade="BF"/>
        </w:rPr>
        <w:t xml:space="preserve"> </w:t>
      </w:r>
      <w:r w:rsidRPr="005678FF">
        <w:rPr>
          <w:color w:val="002060"/>
        </w:rPr>
        <w:tab/>
      </w:r>
      <w:r w:rsidRPr="003A7D73">
        <w:rPr>
          <w:b/>
          <w:color w:val="002060"/>
        </w:rPr>
        <w:t>Financial aspects</w:t>
      </w:r>
    </w:p>
    <w:p w14:paraId="197E8E13" w14:textId="20BF45C4" w:rsidR="004E62AF" w:rsidRPr="005678FF" w:rsidRDefault="004E62AF" w:rsidP="00AD51B2">
      <w:pPr>
        <w:pStyle w:val="EndnoteText"/>
        <w:ind w:left="284"/>
        <w:rPr>
          <w:color w:val="002060"/>
        </w:rPr>
      </w:pPr>
      <w:r w:rsidRPr="00E14F67">
        <w:rPr>
          <w:color w:val="002060"/>
        </w:rPr>
        <w:t xml:space="preserve">See </w:t>
      </w:r>
      <w:r w:rsidRPr="00E56103">
        <w:rPr>
          <w:color w:val="002060"/>
        </w:rPr>
        <w:t xml:space="preserve">FS </w:t>
      </w:r>
      <w:r w:rsidR="009B5FBC">
        <w:rPr>
          <w:color w:val="002060"/>
        </w:rPr>
        <w:t>3</w:t>
      </w:r>
      <w:r w:rsidR="005311EF">
        <w:rPr>
          <w:color w:val="002060"/>
        </w:rPr>
        <w:t xml:space="preserve"> </w:t>
      </w:r>
      <w:r w:rsidR="00A12EE7">
        <w:rPr>
          <w:color w:val="002060"/>
        </w:rPr>
        <w:t>“</w:t>
      </w:r>
      <w:r w:rsidRPr="00E56103">
        <w:rPr>
          <w:color w:val="002060"/>
        </w:rPr>
        <w:t>Financial Gain</w:t>
      </w:r>
      <w:r w:rsidR="00A12EE7">
        <w:rPr>
          <w:color w:val="002060"/>
        </w:rPr>
        <w:t>”</w:t>
      </w:r>
      <w:r>
        <w:rPr>
          <w:color w:val="002060"/>
        </w:rPr>
        <w:t>;</w:t>
      </w:r>
      <w:r w:rsidRPr="00E14F67">
        <w:rPr>
          <w:color w:val="002060"/>
        </w:rPr>
        <w:t xml:space="preserve"> </w:t>
      </w:r>
      <w:r w:rsidRPr="00E56103">
        <w:rPr>
          <w:color w:val="002060"/>
        </w:rPr>
        <w:t>GGP</w:t>
      </w:r>
      <w:r w:rsidRPr="00E14F67">
        <w:rPr>
          <w:color w:val="002060"/>
        </w:rPr>
        <w:t xml:space="preserve"> No 1, Chapter 5</w:t>
      </w:r>
      <w:r>
        <w:rPr>
          <w:color w:val="002060"/>
        </w:rPr>
        <w:t>;</w:t>
      </w:r>
      <w:r w:rsidRPr="00E14F67">
        <w:rPr>
          <w:color w:val="002060"/>
        </w:rPr>
        <w:t xml:space="preserve"> Note on Financial Aspects</w:t>
      </w:r>
      <w:r>
        <w:rPr>
          <w:color w:val="002060"/>
        </w:rPr>
        <w:t xml:space="preserve">, in particular para. 19; 2010 SC, C&amp;R No 1. </w:t>
      </w:r>
    </w:p>
  </w:endnote>
  <w:endnote w:id="3">
    <w:p w14:paraId="03A077BF" w14:textId="77777777" w:rsidR="004E62AF" w:rsidRPr="003A7D73" w:rsidRDefault="004E62AF" w:rsidP="00D301E9">
      <w:pPr>
        <w:pStyle w:val="EndnoteText"/>
        <w:ind w:left="284" w:hanging="284"/>
        <w:rPr>
          <w:color w:val="002060"/>
        </w:rPr>
      </w:pPr>
    </w:p>
    <w:p w14:paraId="3E1E89E4" w14:textId="30F066A3" w:rsidR="004E62AF" w:rsidRPr="005678FF" w:rsidRDefault="004E62AF" w:rsidP="00D301E9">
      <w:pPr>
        <w:pStyle w:val="EndnoteText"/>
        <w:ind w:left="284" w:hanging="284"/>
        <w:rPr>
          <w:color w:val="002060"/>
        </w:rPr>
      </w:pPr>
      <w:r>
        <w:rPr>
          <w:color w:val="002060"/>
          <w:shd w:val="clear" w:color="auto" w:fill="C00000"/>
        </w:rPr>
        <w:t xml:space="preserve"> </w:t>
      </w:r>
      <w:r w:rsidRPr="00A75CF3">
        <w:rPr>
          <w:rStyle w:val="EndnoteReference"/>
          <w:color w:val="002060"/>
          <w:shd w:val="clear" w:color="auto" w:fill="C00000"/>
        </w:rPr>
        <w:endnoteRef/>
      </w:r>
      <w:r w:rsidRPr="00A75CF3">
        <w:rPr>
          <w:color w:val="002060"/>
          <w:shd w:val="clear" w:color="auto" w:fill="C00000"/>
        </w:rPr>
        <w:t xml:space="preserve"> </w:t>
      </w:r>
      <w:r w:rsidRPr="005678FF">
        <w:rPr>
          <w:color w:val="002060"/>
        </w:rPr>
        <w:tab/>
      </w:r>
      <w:r w:rsidRPr="003A7D73">
        <w:rPr>
          <w:b/>
          <w:color w:val="002060"/>
        </w:rPr>
        <w:t>Sale of children</w:t>
      </w:r>
    </w:p>
    <w:p w14:paraId="349CCFD0" w14:textId="08E3E8BB" w:rsidR="004E62AF" w:rsidRPr="005678FF" w:rsidRDefault="004E62AF" w:rsidP="00D301E9">
      <w:pPr>
        <w:pStyle w:val="PBendnote"/>
        <w:ind w:firstLine="0"/>
      </w:pPr>
      <w:r w:rsidRPr="005678FF">
        <w:t xml:space="preserve">The overlap between the sale of children and certain other illicit practices is discussed in the </w:t>
      </w:r>
      <w:hyperlink r:id="rId2" w:history="1">
        <w:r w:rsidRPr="0053131A">
          <w:rPr>
            <w:rStyle w:val="Hyperlink"/>
          </w:rPr>
          <w:t>2017 UN Rapporteur Report</w:t>
        </w:r>
      </w:hyperlink>
      <w:r w:rsidRPr="005678FF">
        <w:t xml:space="preserve"> (paras 24, 25 &amp; 28). Art. 3(1)(a)(ii)</w:t>
      </w:r>
      <w:r w:rsidR="007A2E17">
        <w:t xml:space="preserve"> of the OPSC</w:t>
      </w:r>
      <w:r w:rsidRPr="005678FF">
        <w:t xml:space="preserve"> “can be taken also to mean deliberately avoiding or preventing necessary consents being given. But the ramifications of the concept clearly go far beyond issues of consent: they concern all subsequent phases of a normal adoption procedure where the child in question is unduly inducted into and “transferred” through the system with the aim of securing a legalised adoption despite the illicit practices involved” (N. Cantwell, </w:t>
      </w:r>
      <w:r w:rsidRPr="007F0F4F">
        <w:rPr>
          <w:i/>
        </w:rPr>
        <w:t>The Sale of Children and Illegal Adoption</w:t>
      </w:r>
      <w:r w:rsidRPr="005678FF">
        <w:t xml:space="preserve"> (2017)).</w:t>
      </w:r>
    </w:p>
  </w:endnote>
  <w:endnote w:id="4">
    <w:p w14:paraId="35F0BF77" w14:textId="77777777" w:rsidR="004E62AF" w:rsidRPr="005678FF" w:rsidRDefault="004E62AF" w:rsidP="0027244E">
      <w:pPr>
        <w:pStyle w:val="EndnoteText"/>
        <w:ind w:left="284" w:hanging="284"/>
        <w:rPr>
          <w:color w:val="002060"/>
        </w:rPr>
      </w:pPr>
    </w:p>
    <w:p w14:paraId="6FEE09C0" w14:textId="029833FA" w:rsidR="004E62AF" w:rsidRPr="005C34B2" w:rsidRDefault="004E62AF" w:rsidP="0027244E">
      <w:pPr>
        <w:pStyle w:val="EndnoteText"/>
        <w:ind w:left="284" w:hanging="284"/>
        <w:rPr>
          <w:color w:val="002060"/>
        </w:rPr>
      </w:pPr>
      <w:r>
        <w:rPr>
          <w:color w:val="002060"/>
          <w:shd w:val="clear" w:color="auto" w:fill="798A2C" w:themeFill="accent6" w:themeFillShade="BF"/>
        </w:rPr>
        <w:t xml:space="preserve"> </w:t>
      </w:r>
      <w:r w:rsidRPr="00A75CF3">
        <w:rPr>
          <w:rStyle w:val="EndnoteReference"/>
          <w:color w:val="002060"/>
          <w:shd w:val="clear" w:color="auto" w:fill="798A2C" w:themeFill="accent6" w:themeFillShade="BF"/>
        </w:rPr>
        <w:endnoteRef/>
      </w:r>
      <w:r w:rsidRPr="00A75CF3">
        <w:rPr>
          <w:color w:val="002060"/>
          <w:shd w:val="clear" w:color="auto" w:fill="798A2C" w:themeFill="accent6" w:themeFillShade="BF"/>
        </w:rPr>
        <w:t xml:space="preserve"> </w:t>
      </w:r>
      <w:r w:rsidRPr="005678FF">
        <w:rPr>
          <w:color w:val="002060"/>
        </w:rPr>
        <w:tab/>
      </w:r>
      <w:r w:rsidRPr="003A7D73">
        <w:rPr>
          <w:b/>
          <w:color w:val="002060"/>
        </w:rPr>
        <w:t>Training of relevant actors</w:t>
      </w:r>
    </w:p>
    <w:p w14:paraId="19F8FC92" w14:textId="209D9E92" w:rsidR="004E62AF" w:rsidRPr="005678FF" w:rsidRDefault="004E62AF" w:rsidP="0027244E">
      <w:pPr>
        <w:pStyle w:val="EndnoteText"/>
        <w:ind w:left="284"/>
        <w:rPr>
          <w:color w:val="002060"/>
        </w:rPr>
      </w:pPr>
      <w:r w:rsidRPr="005C34B2">
        <w:rPr>
          <w:color w:val="002060"/>
        </w:rPr>
        <w:t xml:space="preserve">With regard to AABs, see </w:t>
      </w:r>
      <w:r w:rsidRPr="00E56103">
        <w:rPr>
          <w:color w:val="002060"/>
        </w:rPr>
        <w:t>GGP</w:t>
      </w:r>
      <w:r w:rsidRPr="005C34B2">
        <w:rPr>
          <w:color w:val="002060"/>
        </w:rPr>
        <w:t xml:space="preserve"> No 2, </w:t>
      </w:r>
      <w:r>
        <w:rPr>
          <w:color w:val="002060"/>
        </w:rPr>
        <w:t>C</w:t>
      </w:r>
      <w:r w:rsidRPr="005C34B2">
        <w:rPr>
          <w:color w:val="002060"/>
        </w:rPr>
        <w:t>hapter 6.5.3.</w:t>
      </w:r>
    </w:p>
  </w:endnote>
  <w:endnote w:id="5">
    <w:p w14:paraId="16A3681C" w14:textId="77777777" w:rsidR="004E62AF" w:rsidRPr="005678FF" w:rsidRDefault="004E62AF" w:rsidP="00CD78BB">
      <w:pPr>
        <w:pStyle w:val="EndnoteText"/>
        <w:ind w:left="284" w:hanging="284"/>
        <w:rPr>
          <w:color w:val="002060"/>
        </w:rPr>
      </w:pPr>
    </w:p>
    <w:p w14:paraId="15DDBC09" w14:textId="41389804" w:rsidR="004E62AF" w:rsidRPr="008030EE" w:rsidRDefault="004E62AF" w:rsidP="00CD78BB">
      <w:pPr>
        <w:pStyle w:val="EndnoteText"/>
        <w:ind w:left="284" w:hanging="284"/>
        <w:rPr>
          <w:color w:val="002060"/>
        </w:rPr>
      </w:pPr>
      <w:r>
        <w:rPr>
          <w:color w:val="002060"/>
          <w:shd w:val="clear" w:color="auto" w:fill="798A2C" w:themeFill="accent6" w:themeFillShade="BF"/>
        </w:rPr>
        <w:t xml:space="preserve"> </w:t>
      </w:r>
      <w:r w:rsidRPr="00A75CF3">
        <w:rPr>
          <w:rStyle w:val="EndnoteReference"/>
          <w:color w:val="002060"/>
          <w:shd w:val="clear" w:color="auto" w:fill="798A2C" w:themeFill="accent6" w:themeFillShade="BF"/>
        </w:rPr>
        <w:endnoteRef/>
      </w:r>
      <w:r w:rsidRPr="00A75CF3">
        <w:rPr>
          <w:color w:val="002060"/>
          <w:shd w:val="clear" w:color="auto" w:fill="798A2C" w:themeFill="accent6" w:themeFillShade="BF"/>
        </w:rPr>
        <w:t xml:space="preserve"> </w:t>
      </w:r>
      <w:r w:rsidRPr="005678FF">
        <w:rPr>
          <w:color w:val="002060"/>
        </w:rPr>
        <w:tab/>
      </w:r>
      <w:r w:rsidRPr="003A7D73">
        <w:rPr>
          <w:b/>
          <w:color w:val="002060"/>
        </w:rPr>
        <w:t>Supervision</w:t>
      </w:r>
      <w:r>
        <w:rPr>
          <w:b/>
          <w:color w:val="002060"/>
        </w:rPr>
        <w:t xml:space="preserve">, </w:t>
      </w:r>
      <w:r w:rsidRPr="003A7D73">
        <w:rPr>
          <w:b/>
          <w:color w:val="002060"/>
        </w:rPr>
        <w:t xml:space="preserve">monitoring </w:t>
      </w:r>
      <w:r>
        <w:rPr>
          <w:b/>
          <w:color w:val="002060"/>
        </w:rPr>
        <w:t xml:space="preserve">and accountability </w:t>
      </w:r>
      <w:r w:rsidRPr="003A7D73">
        <w:rPr>
          <w:b/>
          <w:color w:val="002060"/>
        </w:rPr>
        <w:t>of authorities</w:t>
      </w:r>
    </w:p>
    <w:p w14:paraId="76837225" w14:textId="59D9065A" w:rsidR="004E62AF" w:rsidRPr="005678FF" w:rsidRDefault="004E62AF" w:rsidP="00CD78BB">
      <w:pPr>
        <w:pStyle w:val="EndnoteText"/>
        <w:ind w:left="284"/>
        <w:rPr>
          <w:color w:val="002060"/>
        </w:rPr>
      </w:pPr>
      <w:r w:rsidRPr="008030EE">
        <w:rPr>
          <w:color w:val="002060"/>
        </w:rPr>
        <w:t xml:space="preserve">With regard to AABs, see </w:t>
      </w:r>
      <w:r w:rsidRPr="00A9645B">
        <w:rPr>
          <w:color w:val="002060"/>
        </w:rPr>
        <w:t>GGP</w:t>
      </w:r>
      <w:r w:rsidRPr="008030EE">
        <w:rPr>
          <w:color w:val="002060"/>
        </w:rPr>
        <w:t xml:space="preserve"> No 2, </w:t>
      </w:r>
      <w:r>
        <w:rPr>
          <w:color w:val="002060"/>
        </w:rPr>
        <w:t>C</w:t>
      </w:r>
      <w:r w:rsidRPr="008030EE">
        <w:rPr>
          <w:color w:val="002060"/>
        </w:rPr>
        <w:t>hapter 2.3.5.</w:t>
      </w:r>
    </w:p>
  </w:endnote>
  <w:endnote w:id="6">
    <w:p w14:paraId="620B99A1" w14:textId="77777777" w:rsidR="004E62AF" w:rsidRPr="005678FF" w:rsidRDefault="004E62AF" w:rsidP="008C781E">
      <w:pPr>
        <w:pStyle w:val="EndnoteText"/>
        <w:ind w:left="284" w:hanging="284"/>
        <w:rPr>
          <w:color w:val="002060"/>
        </w:rPr>
      </w:pPr>
    </w:p>
    <w:p w14:paraId="7211ACD9" w14:textId="634FBB4C" w:rsidR="004E62AF" w:rsidRPr="001C4ADD" w:rsidRDefault="004E62AF" w:rsidP="008C781E">
      <w:pPr>
        <w:pStyle w:val="EndnoteText"/>
        <w:ind w:left="284" w:hanging="284"/>
        <w:rPr>
          <w:color w:val="002060"/>
        </w:rPr>
      </w:pPr>
      <w:r>
        <w:rPr>
          <w:color w:val="002060"/>
          <w:shd w:val="clear" w:color="auto" w:fill="798A2C" w:themeFill="accent6" w:themeFillShade="BF"/>
        </w:rPr>
        <w:t xml:space="preserve"> </w:t>
      </w:r>
      <w:r w:rsidRPr="00A75CF3">
        <w:rPr>
          <w:rStyle w:val="EndnoteReference"/>
          <w:color w:val="002060"/>
          <w:shd w:val="clear" w:color="auto" w:fill="798A2C" w:themeFill="accent6" w:themeFillShade="BF"/>
        </w:rPr>
        <w:endnoteRef/>
      </w:r>
      <w:r w:rsidRPr="00A75CF3">
        <w:rPr>
          <w:color w:val="002060"/>
          <w:shd w:val="clear" w:color="auto" w:fill="798A2C" w:themeFill="accent6" w:themeFillShade="BF"/>
        </w:rPr>
        <w:t xml:space="preserve"> </w:t>
      </w:r>
      <w:r w:rsidRPr="005678FF">
        <w:rPr>
          <w:color w:val="002060"/>
        </w:rPr>
        <w:tab/>
      </w:r>
      <w:r w:rsidRPr="003A7D73">
        <w:rPr>
          <w:b/>
          <w:color w:val="002060"/>
        </w:rPr>
        <w:t>Consents to adoption</w:t>
      </w:r>
    </w:p>
    <w:p w14:paraId="2B20FF3D" w14:textId="1EA33F5A" w:rsidR="004E62AF" w:rsidRDefault="004E62AF" w:rsidP="008C781E">
      <w:pPr>
        <w:pStyle w:val="EndnoteText"/>
        <w:ind w:left="284"/>
        <w:rPr>
          <w:color w:val="002060"/>
        </w:rPr>
      </w:pPr>
      <w:r>
        <w:rPr>
          <w:color w:val="002060"/>
        </w:rPr>
        <w:t xml:space="preserve">See </w:t>
      </w:r>
      <w:r w:rsidR="00BE63B4">
        <w:rPr>
          <w:color w:val="002060"/>
        </w:rPr>
        <w:t xml:space="preserve">OPSC, </w:t>
      </w:r>
      <w:r w:rsidRPr="001C4ADD">
        <w:rPr>
          <w:color w:val="002060"/>
        </w:rPr>
        <w:t xml:space="preserve">Art. 3(1)(a)(ii). See </w:t>
      </w:r>
      <w:r w:rsidR="00F43CB6">
        <w:rPr>
          <w:color w:val="002060"/>
        </w:rPr>
        <w:t>FS 7 “Consent”</w:t>
      </w:r>
      <w:r w:rsidRPr="001C4ADD">
        <w:rPr>
          <w:color w:val="002060"/>
        </w:rPr>
        <w:t xml:space="preserve"> and </w:t>
      </w:r>
      <w:r w:rsidRPr="00A9645B">
        <w:rPr>
          <w:color w:val="002060"/>
        </w:rPr>
        <w:t>GGP</w:t>
      </w:r>
      <w:r w:rsidRPr="001C4ADD">
        <w:rPr>
          <w:color w:val="002060"/>
        </w:rPr>
        <w:t xml:space="preserve"> No 1, </w:t>
      </w:r>
      <w:r>
        <w:rPr>
          <w:color w:val="002060"/>
        </w:rPr>
        <w:t>C</w:t>
      </w:r>
      <w:r w:rsidRPr="001C4ADD">
        <w:rPr>
          <w:color w:val="002060"/>
        </w:rPr>
        <w:t>hapter 2.2.3.</w:t>
      </w:r>
    </w:p>
    <w:p w14:paraId="6072A1B5" w14:textId="77777777" w:rsidR="004E62AF" w:rsidRPr="005678FF" w:rsidRDefault="004E62AF" w:rsidP="008C781E">
      <w:pPr>
        <w:pStyle w:val="EndnoteText"/>
        <w:ind w:left="284"/>
        <w:rPr>
          <w:color w:val="002060"/>
        </w:rPr>
      </w:pPr>
    </w:p>
  </w:endnote>
  <w:endnote w:id="7">
    <w:p w14:paraId="10113E4E" w14:textId="2E518146" w:rsidR="004E62AF" w:rsidRPr="009B5D3B" w:rsidRDefault="004E62AF" w:rsidP="007205C3">
      <w:pPr>
        <w:pStyle w:val="PBendnote"/>
        <w:rPr>
          <w:b/>
        </w:rPr>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9B5D3B">
        <w:rPr>
          <w:b/>
        </w:rPr>
        <w:t>Establishment of a national child protection system</w:t>
      </w:r>
    </w:p>
    <w:p w14:paraId="2A773457" w14:textId="6BD5DBA9" w:rsidR="004E62AF" w:rsidRPr="009B5D3B" w:rsidRDefault="004E62AF" w:rsidP="007205C3">
      <w:pPr>
        <w:pStyle w:val="PBendnote"/>
        <w:ind w:firstLine="0"/>
      </w:pPr>
      <w:r w:rsidRPr="009B5D3B">
        <w:t xml:space="preserve">See </w:t>
      </w:r>
      <w:r w:rsidR="00F43CB6" w:rsidRPr="009B5D3B">
        <w:t>FS 6 “Subsidiarity”</w:t>
      </w:r>
      <w:r w:rsidRPr="009B5D3B">
        <w:t xml:space="preserve">, endnote </w:t>
      </w:r>
      <w:r w:rsidRPr="009B5D3B">
        <w:fldChar w:fldCharType="begin"/>
      </w:r>
      <w:r w:rsidRPr="009B5D3B">
        <w:instrText xml:space="preserve"> NOTEREF _Ref60933190 \h  \* MERGEFORMAT </w:instrText>
      </w:r>
      <w:r w:rsidRPr="009B5D3B">
        <w:fldChar w:fldCharType="separate"/>
      </w:r>
      <w:r w:rsidR="00125EE4">
        <w:t>6</w:t>
      </w:r>
      <w:r w:rsidRPr="009B5D3B">
        <w:fldChar w:fldCharType="end"/>
      </w:r>
      <w:r w:rsidRPr="009B5D3B">
        <w:t>. See also UN Guidelines, Chapter IV; GGP No 1, Chapter 6.</w:t>
      </w:r>
    </w:p>
  </w:endnote>
  <w:endnote w:id="8">
    <w:p w14:paraId="0F177D67" w14:textId="77777777" w:rsidR="004E62AF" w:rsidRPr="009B5D3B" w:rsidRDefault="004E62AF" w:rsidP="00EE64EE">
      <w:pPr>
        <w:pStyle w:val="EndnoteText"/>
        <w:ind w:left="284" w:hanging="284"/>
        <w:rPr>
          <w:color w:val="002060"/>
        </w:rPr>
      </w:pPr>
    </w:p>
    <w:p w14:paraId="133296B0" w14:textId="3D3152F5" w:rsidR="004E62AF" w:rsidRPr="009B5D3B" w:rsidRDefault="004E62AF" w:rsidP="00EE64EE">
      <w:pPr>
        <w:pStyle w:val="EndnoteText"/>
        <w:ind w:left="284" w:hanging="284"/>
        <w:rPr>
          <w:color w:val="002060"/>
        </w:rPr>
      </w:pPr>
      <w:r w:rsidRPr="009B5D3B">
        <w:rPr>
          <w:color w:val="002060"/>
          <w:shd w:val="clear" w:color="auto" w:fill="798A2C" w:themeFill="accent6" w:themeFillShade="BF"/>
        </w:rPr>
        <w:t xml:space="preserve"> </w:t>
      </w:r>
      <w:r w:rsidRPr="009B5D3B">
        <w:rPr>
          <w:rStyle w:val="EndnoteReference"/>
          <w:color w:val="002060"/>
          <w:shd w:val="clear" w:color="auto" w:fill="798A2C" w:themeFill="accent6" w:themeFillShade="BF"/>
        </w:rPr>
        <w:endnoteRef/>
      </w:r>
      <w:r w:rsidRPr="009B5D3B">
        <w:rPr>
          <w:color w:val="002060"/>
          <w:shd w:val="clear" w:color="auto" w:fill="798A2C" w:themeFill="accent6" w:themeFillShade="BF"/>
        </w:rPr>
        <w:t xml:space="preserve"> </w:t>
      </w:r>
      <w:r w:rsidRPr="009B5D3B">
        <w:rPr>
          <w:color w:val="002060"/>
        </w:rPr>
        <w:tab/>
      </w:r>
      <w:r w:rsidRPr="009B5D3B">
        <w:rPr>
          <w:b/>
          <w:color w:val="002060"/>
        </w:rPr>
        <w:t>Return or reconnection of lost, missing or displaced children</w:t>
      </w:r>
    </w:p>
    <w:p w14:paraId="16CB8F3E" w14:textId="38628471" w:rsidR="004E62AF" w:rsidRPr="009B5D3B" w:rsidRDefault="004E62AF" w:rsidP="00EE64EE">
      <w:pPr>
        <w:pStyle w:val="EndnoteText"/>
        <w:ind w:left="284"/>
        <w:rPr>
          <w:color w:val="002060"/>
        </w:rPr>
      </w:pPr>
      <w:r w:rsidRPr="009B5D3B">
        <w:rPr>
          <w:rStyle w:val="PBendnoteChar"/>
        </w:rPr>
        <w:t xml:space="preserve">The use of the word </w:t>
      </w:r>
      <w:r w:rsidR="00E24774" w:rsidRPr="009B5D3B">
        <w:rPr>
          <w:rStyle w:val="PBendnoteChar"/>
        </w:rPr>
        <w:t>“</w:t>
      </w:r>
      <w:r w:rsidRPr="009B5D3B">
        <w:rPr>
          <w:rStyle w:val="PBendnoteChar"/>
        </w:rPr>
        <w:t>return</w:t>
      </w:r>
      <w:r w:rsidR="00E24774" w:rsidRPr="009B5D3B">
        <w:rPr>
          <w:rStyle w:val="PBendnoteChar"/>
        </w:rPr>
        <w:t>”</w:t>
      </w:r>
      <w:r w:rsidRPr="009B5D3B">
        <w:rPr>
          <w:rStyle w:val="PBendnoteChar"/>
        </w:rPr>
        <w:t xml:space="preserve"> in this </w:t>
      </w:r>
      <w:r w:rsidR="00E37828" w:rsidRPr="009B5D3B">
        <w:rPr>
          <w:rStyle w:val="PBendnoteChar"/>
        </w:rPr>
        <w:t>FS</w:t>
      </w:r>
      <w:r w:rsidRPr="009B5D3B">
        <w:rPr>
          <w:rStyle w:val="PBendnoteChar"/>
        </w:rPr>
        <w:t xml:space="preserve"> is limited to the adoption context and not intended to extend to migration matters. See the use of this term in Art. 21(1)(c) </w:t>
      </w:r>
      <w:r w:rsidR="00850878" w:rsidRPr="009B5D3B">
        <w:rPr>
          <w:rStyle w:val="PBendnoteChar"/>
        </w:rPr>
        <w:t xml:space="preserve">of the </w:t>
      </w:r>
      <w:r w:rsidRPr="009B5D3B">
        <w:rPr>
          <w:rStyle w:val="PBendnoteChar"/>
        </w:rPr>
        <w:t>HC.</w:t>
      </w:r>
    </w:p>
  </w:endnote>
  <w:endnote w:id="9">
    <w:p w14:paraId="6E073C81" w14:textId="77777777" w:rsidR="00194A3E" w:rsidRPr="009B5D3B" w:rsidRDefault="00194A3E" w:rsidP="00194A3E">
      <w:pPr>
        <w:pStyle w:val="EndnoteText"/>
        <w:ind w:left="284" w:hanging="284"/>
        <w:rPr>
          <w:color w:val="002060"/>
        </w:rPr>
      </w:pPr>
    </w:p>
    <w:p w14:paraId="26A91527" w14:textId="58714336" w:rsidR="00194A3E" w:rsidRPr="009B5D3B" w:rsidRDefault="00194A3E" w:rsidP="00194A3E">
      <w:pPr>
        <w:pStyle w:val="EndnoteText"/>
        <w:ind w:left="284" w:hanging="284"/>
        <w:rPr>
          <w:color w:val="002060"/>
        </w:rPr>
      </w:pPr>
      <w:r w:rsidRPr="009B5D3B">
        <w:rPr>
          <w:color w:val="002060"/>
          <w:shd w:val="clear" w:color="auto" w:fill="ED8131"/>
        </w:rPr>
        <w:t xml:space="preserve"> </w:t>
      </w:r>
      <w:r w:rsidRPr="009B5D3B">
        <w:rPr>
          <w:rStyle w:val="EndnoteReference"/>
          <w:color w:val="002060"/>
          <w:shd w:val="clear" w:color="auto" w:fill="ED8131"/>
        </w:rPr>
        <w:endnoteRef/>
      </w:r>
      <w:r w:rsidRPr="009B5D3B">
        <w:rPr>
          <w:color w:val="002060"/>
          <w:shd w:val="clear" w:color="auto" w:fill="ED8131"/>
        </w:rPr>
        <w:t xml:space="preserve"> </w:t>
      </w:r>
      <w:r w:rsidRPr="009B5D3B">
        <w:rPr>
          <w:color w:val="002060"/>
        </w:rPr>
        <w:tab/>
      </w:r>
      <w:r w:rsidRPr="009B5D3B">
        <w:rPr>
          <w:b/>
          <w:color w:val="002060"/>
        </w:rPr>
        <w:t>Discrimination</w:t>
      </w:r>
      <w:r w:rsidR="006E3DD7" w:rsidRPr="009B5D3B">
        <w:rPr>
          <w:b/>
          <w:color w:val="002060"/>
        </w:rPr>
        <w:t xml:space="preserve"> in birth registration</w:t>
      </w:r>
    </w:p>
    <w:p w14:paraId="3F9D4F69" w14:textId="5D6AAE3A" w:rsidR="00194A3E" w:rsidRPr="009B5D3B" w:rsidRDefault="006E3DD7" w:rsidP="00194A3E">
      <w:pPr>
        <w:pStyle w:val="EndnoteText"/>
        <w:ind w:left="284"/>
        <w:rPr>
          <w:color w:val="002060"/>
        </w:rPr>
      </w:pPr>
      <w:r w:rsidRPr="009B5D3B">
        <w:rPr>
          <w:color w:val="002060"/>
        </w:rPr>
        <w:t xml:space="preserve">For example, in some cases, women or some parents are not allowed to register the birth of their child: see UNHCR and UNICEF, </w:t>
      </w:r>
      <w:hyperlink r:id="rId3" w:history="1">
        <w:r w:rsidRPr="009B5D3B">
          <w:rPr>
            <w:rStyle w:val="Hyperlink"/>
            <w:color w:val="002060"/>
          </w:rPr>
          <w:t>Background Note on Sex Discrimination in Birth Registration</w:t>
        </w:r>
      </w:hyperlink>
      <w:r w:rsidRPr="009B5D3B">
        <w:rPr>
          <w:color w:val="002060"/>
        </w:rPr>
        <w:t xml:space="preserve"> (2021), pp. 8-10. There are other reasons </w:t>
      </w:r>
      <w:r w:rsidR="006D59AB" w:rsidRPr="009B5D3B">
        <w:rPr>
          <w:color w:val="002060"/>
        </w:rPr>
        <w:t xml:space="preserve">for </w:t>
      </w:r>
      <w:r w:rsidRPr="009B5D3B">
        <w:rPr>
          <w:color w:val="002060"/>
        </w:rPr>
        <w:t>parents</w:t>
      </w:r>
      <w:r w:rsidRPr="009B5D3B" w:rsidDel="006D59AB">
        <w:rPr>
          <w:color w:val="002060"/>
        </w:rPr>
        <w:t xml:space="preserve"> </w:t>
      </w:r>
      <w:r w:rsidRPr="009B5D3B">
        <w:rPr>
          <w:color w:val="002060"/>
        </w:rPr>
        <w:t xml:space="preserve">not </w:t>
      </w:r>
      <w:r w:rsidR="006D59AB" w:rsidRPr="009B5D3B">
        <w:rPr>
          <w:color w:val="002060"/>
        </w:rPr>
        <w:t xml:space="preserve">being </w:t>
      </w:r>
      <w:r w:rsidRPr="009B5D3B">
        <w:rPr>
          <w:color w:val="002060"/>
        </w:rPr>
        <w:t xml:space="preserve">able to register the birth of their child, for example, because of their </w:t>
      </w:r>
      <w:r w:rsidR="00CE2C98" w:rsidRPr="009B5D3B">
        <w:rPr>
          <w:color w:val="002060"/>
        </w:rPr>
        <w:t>belonging</w:t>
      </w:r>
      <w:r w:rsidRPr="009B5D3B">
        <w:rPr>
          <w:color w:val="002060"/>
        </w:rPr>
        <w:t xml:space="preserve"> to certain ethnic groups: see UNICEF, </w:t>
      </w:r>
      <w:hyperlink r:id="rId4" w:history="1">
        <w:r w:rsidRPr="009B5D3B">
          <w:rPr>
            <w:rStyle w:val="Hyperlink"/>
            <w:color w:val="002060"/>
          </w:rPr>
          <w:t>Every child’s birth right, Inequities and trends in birth registration</w:t>
        </w:r>
      </w:hyperlink>
      <w:r w:rsidRPr="009B5D3B">
        <w:rPr>
          <w:color w:val="002060"/>
        </w:rPr>
        <w:t xml:space="preserve"> (2013), pp. 22.</w:t>
      </w:r>
    </w:p>
  </w:endnote>
  <w:endnote w:id="10">
    <w:p w14:paraId="3759F8EA" w14:textId="77777777" w:rsidR="004E62AF" w:rsidRPr="009B5D3B" w:rsidRDefault="004E62AF" w:rsidP="00B45412">
      <w:pPr>
        <w:pStyle w:val="EndnoteText"/>
        <w:ind w:left="284" w:hanging="284"/>
        <w:rPr>
          <w:color w:val="002060"/>
        </w:rPr>
      </w:pPr>
    </w:p>
    <w:p w14:paraId="11AEE9C0" w14:textId="1FABAC39" w:rsidR="004E62AF" w:rsidRPr="009B5D3B" w:rsidRDefault="004E62AF" w:rsidP="00B45412">
      <w:pPr>
        <w:pStyle w:val="EndnoteText"/>
        <w:ind w:left="284" w:hanging="284"/>
        <w:rPr>
          <w:color w:val="002060"/>
        </w:rPr>
      </w:pPr>
      <w:r w:rsidRPr="009B5D3B">
        <w:rPr>
          <w:color w:val="002060"/>
          <w:shd w:val="clear" w:color="auto" w:fill="798A2C" w:themeFill="accent6" w:themeFillShade="BF"/>
        </w:rPr>
        <w:t xml:space="preserve"> </w:t>
      </w:r>
      <w:r w:rsidRPr="009B5D3B">
        <w:rPr>
          <w:rStyle w:val="EndnoteReference"/>
          <w:color w:val="002060"/>
          <w:shd w:val="clear" w:color="auto" w:fill="798A2C" w:themeFill="accent6" w:themeFillShade="BF"/>
        </w:rPr>
        <w:endnoteRef/>
      </w:r>
      <w:r w:rsidRPr="009B5D3B">
        <w:rPr>
          <w:color w:val="002060"/>
          <w:shd w:val="clear" w:color="auto" w:fill="798A2C" w:themeFill="accent6" w:themeFillShade="BF"/>
        </w:rPr>
        <w:t xml:space="preserve"> </w:t>
      </w:r>
      <w:r w:rsidRPr="009B5D3B">
        <w:rPr>
          <w:color w:val="002060"/>
        </w:rPr>
        <w:tab/>
      </w:r>
      <w:r w:rsidRPr="009B5D3B">
        <w:rPr>
          <w:b/>
          <w:color w:val="002060"/>
        </w:rPr>
        <w:t>Establishment of a birth registration system</w:t>
      </w:r>
    </w:p>
    <w:p w14:paraId="7E4A1BD3" w14:textId="1B36368A" w:rsidR="004E62AF" w:rsidRPr="009B5D3B" w:rsidRDefault="004E62AF" w:rsidP="00B45412">
      <w:pPr>
        <w:pStyle w:val="EndnoteText"/>
        <w:ind w:left="284"/>
        <w:rPr>
          <w:color w:val="002060"/>
        </w:rPr>
      </w:pPr>
      <w:r w:rsidRPr="009B5D3B">
        <w:rPr>
          <w:color w:val="002060"/>
        </w:rPr>
        <w:t xml:space="preserve">The child shall </w:t>
      </w:r>
      <w:r w:rsidRPr="009B5D3B">
        <w:rPr>
          <w:rStyle w:val="PBendnoteChar"/>
        </w:rPr>
        <w:t>be registered immediately after birth (</w:t>
      </w:r>
      <w:r w:rsidR="00BE63B4" w:rsidRPr="009B5D3B">
        <w:rPr>
          <w:rStyle w:val="PBendnoteChar"/>
        </w:rPr>
        <w:t xml:space="preserve">CRC, </w:t>
      </w:r>
      <w:r w:rsidRPr="009B5D3B">
        <w:rPr>
          <w:rStyle w:val="PBendnoteChar"/>
        </w:rPr>
        <w:t xml:space="preserve">Art. 7). See FS </w:t>
      </w:r>
      <w:r w:rsidR="009B5FBC" w:rsidRPr="009B5D3B">
        <w:rPr>
          <w:rStyle w:val="PBendnoteChar"/>
        </w:rPr>
        <w:t>4</w:t>
      </w:r>
      <w:r w:rsidR="00A43513" w:rsidRPr="009B5D3B">
        <w:rPr>
          <w:rStyle w:val="PBendnoteChar"/>
        </w:rPr>
        <w:t xml:space="preserve"> </w:t>
      </w:r>
      <w:r w:rsidR="00154CF3" w:rsidRPr="009B5D3B">
        <w:rPr>
          <w:rStyle w:val="PBendnoteChar"/>
        </w:rPr>
        <w:t>“</w:t>
      </w:r>
      <w:r w:rsidRPr="009B5D3B">
        <w:rPr>
          <w:rStyle w:val="PBendnoteChar"/>
        </w:rPr>
        <w:t>Identity</w:t>
      </w:r>
      <w:r w:rsidR="00154CF3" w:rsidRPr="009B5D3B">
        <w:rPr>
          <w:rStyle w:val="PBendnoteChar"/>
        </w:rPr>
        <w:t>”</w:t>
      </w:r>
      <w:r w:rsidRPr="009B5D3B">
        <w:rPr>
          <w:rStyle w:val="PBendnoteChar"/>
        </w:rPr>
        <w:t xml:space="preserve">, endnote </w:t>
      </w:r>
      <w:r w:rsidRPr="009B5D3B">
        <w:rPr>
          <w:rStyle w:val="PBendnoteChar"/>
        </w:rPr>
        <w:fldChar w:fldCharType="begin"/>
      </w:r>
      <w:r w:rsidRPr="009B5D3B">
        <w:rPr>
          <w:rStyle w:val="PBendnoteChar"/>
        </w:rPr>
        <w:instrText xml:space="preserve"> NOTEREF _Ref60910087 \h  \* MERGEFORMAT </w:instrText>
      </w:r>
      <w:r w:rsidRPr="009B5D3B">
        <w:rPr>
          <w:rStyle w:val="PBendnoteChar"/>
        </w:rPr>
      </w:r>
      <w:r w:rsidRPr="009B5D3B">
        <w:rPr>
          <w:rStyle w:val="PBendnoteChar"/>
        </w:rPr>
        <w:fldChar w:fldCharType="separate"/>
      </w:r>
      <w:r w:rsidR="00125EE4">
        <w:rPr>
          <w:rStyle w:val="PBendnoteChar"/>
        </w:rPr>
        <w:t>15</w:t>
      </w:r>
      <w:r w:rsidRPr="009B5D3B">
        <w:rPr>
          <w:rStyle w:val="PBendnoteChar"/>
        </w:rPr>
        <w:fldChar w:fldCharType="end"/>
      </w:r>
      <w:r w:rsidRPr="009B5D3B">
        <w:rPr>
          <w:rStyle w:val="PBendnoteChar"/>
        </w:rPr>
        <w:t>.</w:t>
      </w:r>
    </w:p>
  </w:endnote>
  <w:endnote w:id="11">
    <w:p w14:paraId="6CE447D8" w14:textId="77777777" w:rsidR="004E62AF" w:rsidRPr="009B5D3B" w:rsidRDefault="004E62AF" w:rsidP="008C22FA">
      <w:pPr>
        <w:pStyle w:val="EndnoteText"/>
        <w:ind w:left="284" w:hanging="284"/>
        <w:rPr>
          <w:color w:val="002060"/>
        </w:rPr>
      </w:pPr>
    </w:p>
    <w:p w14:paraId="6C3A1769" w14:textId="3D00EF33" w:rsidR="004E62AF" w:rsidRPr="009B5D3B" w:rsidRDefault="004E62AF" w:rsidP="00AA48DE">
      <w:pPr>
        <w:pStyle w:val="EndnoteText"/>
        <w:ind w:left="284" w:hanging="284"/>
        <w:rPr>
          <w:color w:val="002060"/>
        </w:rPr>
      </w:pPr>
      <w:r w:rsidRPr="009B5D3B">
        <w:rPr>
          <w:color w:val="002060"/>
          <w:shd w:val="clear" w:color="auto" w:fill="ED8131"/>
        </w:rPr>
        <w:t xml:space="preserve"> </w:t>
      </w:r>
      <w:r w:rsidRPr="009B5D3B">
        <w:rPr>
          <w:rStyle w:val="EndnoteReference"/>
          <w:color w:val="002060"/>
          <w:shd w:val="clear" w:color="auto" w:fill="ED8131"/>
        </w:rPr>
        <w:endnoteRef/>
      </w:r>
      <w:r w:rsidRPr="009B5D3B">
        <w:rPr>
          <w:color w:val="002060"/>
          <w:shd w:val="clear" w:color="auto" w:fill="ED8131"/>
        </w:rPr>
        <w:t xml:space="preserve"> </w:t>
      </w:r>
      <w:r w:rsidRPr="009B5D3B">
        <w:rPr>
          <w:color w:val="002060"/>
        </w:rPr>
        <w:tab/>
      </w:r>
      <w:r w:rsidRPr="009B5D3B">
        <w:rPr>
          <w:b/>
          <w:color w:val="002060"/>
        </w:rPr>
        <w:t>Poverty</w:t>
      </w:r>
    </w:p>
    <w:p w14:paraId="0CA520AF" w14:textId="097AE618" w:rsidR="004E62AF" w:rsidRPr="009B5D3B" w:rsidRDefault="004E62AF" w:rsidP="00AA48DE">
      <w:pPr>
        <w:pStyle w:val="EndnoteText"/>
        <w:ind w:left="284"/>
        <w:rPr>
          <w:color w:val="002060"/>
        </w:rPr>
      </w:pPr>
      <w:r w:rsidRPr="009B5D3B">
        <w:rPr>
          <w:color w:val="002060"/>
        </w:rPr>
        <w:t>Poverty, usually combined with other factors (</w:t>
      </w:r>
      <w:r w:rsidRPr="009B5D3B">
        <w:rPr>
          <w:i/>
          <w:iCs/>
          <w:color w:val="002060"/>
        </w:rPr>
        <w:t>e.g.</w:t>
      </w:r>
      <w:r w:rsidRPr="009B5D3B">
        <w:rPr>
          <w:color w:val="002060"/>
        </w:rPr>
        <w:t>, lack of or inadequate family support or alternatives to abandonment and relinquishment) can lead to abuses.</w:t>
      </w:r>
      <w:r w:rsidR="00E111A2" w:rsidRPr="009B5D3B">
        <w:rPr>
          <w:color w:val="002060"/>
        </w:rPr>
        <w:t xml:space="preserve"> See GGP No 1, </w:t>
      </w:r>
      <w:r w:rsidR="00E7243F" w:rsidRPr="009B5D3B">
        <w:rPr>
          <w:color w:val="002060"/>
        </w:rPr>
        <w:t>Chapter 6.2.3</w:t>
      </w:r>
      <w:r w:rsidR="00530433" w:rsidRPr="009B5D3B">
        <w:rPr>
          <w:color w:val="002060"/>
        </w:rPr>
        <w:t>.</w:t>
      </w:r>
    </w:p>
  </w:endnote>
  <w:endnote w:id="12">
    <w:p w14:paraId="61A339E2" w14:textId="37E761B5" w:rsidR="004E62AF" w:rsidRPr="009B5D3B" w:rsidRDefault="004E62AF" w:rsidP="00F34F3A">
      <w:pPr>
        <w:pStyle w:val="EndnoteText"/>
        <w:ind w:left="284" w:hanging="284"/>
        <w:rPr>
          <w:color w:val="002060"/>
        </w:rPr>
      </w:pPr>
    </w:p>
    <w:p w14:paraId="5DF3F7A0" w14:textId="047FFC5B" w:rsidR="004E62AF" w:rsidRPr="009B5D3B" w:rsidRDefault="004E62AF" w:rsidP="003E7FCB">
      <w:pPr>
        <w:pStyle w:val="EndnoteText"/>
        <w:ind w:left="284" w:hanging="284"/>
        <w:rPr>
          <w:color w:val="002060"/>
        </w:rPr>
      </w:pPr>
      <w:r w:rsidRPr="009B5D3B">
        <w:rPr>
          <w:color w:val="002060"/>
          <w:shd w:val="clear" w:color="auto" w:fill="ED8131"/>
        </w:rPr>
        <w:t xml:space="preserve"> </w:t>
      </w:r>
      <w:r w:rsidRPr="009B5D3B">
        <w:rPr>
          <w:rStyle w:val="EndnoteReference"/>
          <w:color w:val="002060"/>
          <w:shd w:val="clear" w:color="auto" w:fill="ED8131"/>
        </w:rPr>
        <w:endnoteRef/>
      </w:r>
      <w:r w:rsidRPr="009B5D3B">
        <w:rPr>
          <w:color w:val="002060"/>
          <w:shd w:val="clear" w:color="auto" w:fill="ED8131"/>
        </w:rPr>
        <w:t xml:space="preserve"> </w:t>
      </w:r>
      <w:r w:rsidRPr="009B5D3B">
        <w:rPr>
          <w:color w:val="002060"/>
        </w:rPr>
        <w:tab/>
      </w:r>
      <w:r w:rsidRPr="009B5D3B">
        <w:rPr>
          <w:b/>
          <w:color w:val="002060"/>
        </w:rPr>
        <w:t>Discrimination</w:t>
      </w:r>
    </w:p>
    <w:p w14:paraId="4DF0818C" w14:textId="6D62EAB8" w:rsidR="004E62AF" w:rsidRPr="009B5D3B" w:rsidRDefault="004E62AF" w:rsidP="003E7FCB">
      <w:pPr>
        <w:pStyle w:val="EndnoteText"/>
        <w:ind w:left="284"/>
        <w:rPr>
          <w:color w:val="002060"/>
        </w:rPr>
      </w:pPr>
      <w:r w:rsidRPr="009B5D3B">
        <w:rPr>
          <w:color w:val="002060"/>
        </w:rPr>
        <w:t xml:space="preserve">In some States, parents, and most often single mothers, may face discrimination, whether by society at large or by their community or family, and this may lead them to abandon or relinquish their children </w:t>
      </w:r>
      <w:r w:rsidR="000066F1" w:rsidRPr="009B5D3B">
        <w:rPr>
          <w:color w:val="002060"/>
        </w:rPr>
        <w:t xml:space="preserve">for </w:t>
      </w:r>
      <w:r w:rsidRPr="009B5D3B">
        <w:rPr>
          <w:color w:val="002060"/>
        </w:rPr>
        <w:t xml:space="preserve">adoption. </w:t>
      </w:r>
    </w:p>
  </w:endnote>
  <w:endnote w:id="13">
    <w:p w14:paraId="4BF16160" w14:textId="77777777" w:rsidR="004E62AF" w:rsidRPr="009B5D3B" w:rsidRDefault="004E62AF" w:rsidP="003B7368">
      <w:pPr>
        <w:pStyle w:val="EndnoteText"/>
        <w:ind w:left="284" w:hanging="284"/>
        <w:rPr>
          <w:color w:val="002060"/>
        </w:rPr>
      </w:pPr>
    </w:p>
    <w:p w14:paraId="3DCDE49E" w14:textId="7CE25E62" w:rsidR="004E62AF" w:rsidRPr="009B5D3B" w:rsidRDefault="004E62AF" w:rsidP="008B1C86">
      <w:pPr>
        <w:pStyle w:val="EndnoteText"/>
        <w:ind w:left="284" w:hanging="284"/>
        <w:rPr>
          <w:color w:val="002060"/>
        </w:rPr>
      </w:pPr>
      <w:r w:rsidRPr="009B5D3B">
        <w:rPr>
          <w:color w:val="002060"/>
          <w:shd w:val="clear" w:color="auto" w:fill="798A2C" w:themeFill="accent6" w:themeFillShade="BF"/>
        </w:rPr>
        <w:t xml:space="preserve"> </w:t>
      </w:r>
      <w:r w:rsidRPr="009B5D3B">
        <w:rPr>
          <w:rStyle w:val="EndnoteReference"/>
          <w:color w:val="002060"/>
          <w:shd w:val="clear" w:color="auto" w:fill="798A2C" w:themeFill="accent6" w:themeFillShade="BF"/>
        </w:rPr>
        <w:endnoteRef/>
      </w:r>
      <w:r w:rsidRPr="009B5D3B">
        <w:rPr>
          <w:color w:val="002060"/>
          <w:shd w:val="clear" w:color="auto" w:fill="798A2C" w:themeFill="accent6" w:themeFillShade="BF"/>
        </w:rPr>
        <w:t xml:space="preserve"> </w:t>
      </w:r>
      <w:r w:rsidRPr="009B5D3B">
        <w:rPr>
          <w:color w:val="002060"/>
        </w:rPr>
        <w:tab/>
      </w:r>
      <w:r w:rsidRPr="009B5D3B">
        <w:rPr>
          <w:b/>
          <w:color w:val="002060"/>
        </w:rPr>
        <w:t>Children travelling internationally</w:t>
      </w:r>
    </w:p>
    <w:p w14:paraId="063186FB" w14:textId="02E05A00" w:rsidR="004E62AF" w:rsidRPr="005678FF" w:rsidRDefault="004E62AF" w:rsidP="008B1C86">
      <w:pPr>
        <w:pStyle w:val="EndnoteText"/>
        <w:ind w:left="284"/>
        <w:rPr>
          <w:color w:val="002060"/>
        </w:rPr>
      </w:pPr>
      <w:r w:rsidRPr="008B1C86">
        <w:rPr>
          <w:color w:val="002060"/>
        </w:rPr>
        <w:t>If authorities have doubt</w:t>
      </w:r>
      <w:r w:rsidR="00B91709">
        <w:rPr>
          <w:color w:val="002060"/>
        </w:rPr>
        <w:t>s</w:t>
      </w:r>
      <w:r w:rsidRPr="008B1C86">
        <w:rPr>
          <w:color w:val="002060"/>
        </w:rPr>
        <w:t xml:space="preserve"> about the free and informed consent and / or the reasons for the travel, they should not allow the child to travel internationally.</w:t>
      </w:r>
    </w:p>
  </w:endnote>
  <w:endnote w:id="14">
    <w:p w14:paraId="3E988AE2" w14:textId="77777777" w:rsidR="00AE7490" w:rsidRPr="005678FF" w:rsidRDefault="00AE7490" w:rsidP="00CC6B39">
      <w:pPr>
        <w:pStyle w:val="EndnoteText"/>
        <w:ind w:left="284" w:hanging="284"/>
        <w:rPr>
          <w:color w:val="002060"/>
        </w:rPr>
      </w:pPr>
    </w:p>
    <w:p w14:paraId="4C144DDD" w14:textId="7875F953" w:rsidR="00AE7490" w:rsidRPr="00DD60C8" w:rsidRDefault="00AE7490" w:rsidP="00DD60C8">
      <w:pPr>
        <w:pStyle w:val="EndnoteText"/>
        <w:ind w:left="284" w:hanging="284"/>
        <w:rPr>
          <w:color w:val="002060"/>
        </w:rPr>
      </w:pPr>
      <w:r>
        <w:rPr>
          <w:color w:val="002060"/>
          <w:shd w:val="clear" w:color="auto" w:fill="798A2C" w:themeFill="accent6" w:themeFillShade="BF"/>
        </w:rPr>
        <w:t xml:space="preserve"> </w:t>
      </w:r>
      <w:r w:rsidRPr="00A75CF3">
        <w:rPr>
          <w:rStyle w:val="EndnoteReference"/>
          <w:color w:val="002060"/>
          <w:shd w:val="clear" w:color="auto" w:fill="798A2C" w:themeFill="accent6" w:themeFillShade="BF"/>
        </w:rPr>
        <w:endnoteRef/>
      </w:r>
      <w:r w:rsidRPr="00A75CF3">
        <w:rPr>
          <w:color w:val="002060"/>
          <w:shd w:val="clear" w:color="auto" w:fill="798A2C" w:themeFill="accent6" w:themeFillShade="BF"/>
        </w:rPr>
        <w:t xml:space="preserve"> </w:t>
      </w:r>
      <w:r w:rsidRPr="005678FF">
        <w:rPr>
          <w:color w:val="002060"/>
        </w:rPr>
        <w:tab/>
      </w:r>
      <w:r w:rsidRPr="003A7D73">
        <w:rPr>
          <w:b/>
          <w:color w:val="002060"/>
        </w:rPr>
        <w:t>Sanctions</w:t>
      </w:r>
    </w:p>
    <w:p w14:paraId="7D14E70D" w14:textId="1FAAE8C8" w:rsidR="00AE7490" w:rsidRDefault="00AE7490" w:rsidP="00DD60C8">
      <w:pPr>
        <w:pStyle w:val="EndnoteText"/>
        <w:ind w:left="284"/>
        <w:rPr>
          <w:color w:val="002060"/>
        </w:rPr>
      </w:pPr>
      <w:r w:rsidRPr="00DD60C8">
        <w:rPr>
          <w:color w:val="002060"/>
        </w:rPr>
        <w:t xml:space="preserve">See </w:t>
      </w:r>
      <w:r w:rsidRPr="00A9645B">
        <w:rPr>
          <w:color w:val="002060"/>
        </w:rPr>
        <w:t>GGP</w:t>
      </w:r>
      <w:r w:rsidRPr="00DD60C8">
        <w:rPr>
          <w:color w:val="002060"/>
        </w:rPr>
        <w:t xml:space="preserve"> No 1, </w:t>
      </w:r>
      <w:r>
        <w:rPr>
          <w:color w:val="002060"/>
        </w:rPr>
        <w:t>C</w:t>
      </w:r>
      <w:r w:rsidRPr="00DD60C8">
        <w:rPr>
          <w:color w:val="002060"/>
        </w:rPr>
        <w:t>hapter 2.2.2.</w:t>
      </w:r>
      <w:r>
        <w:rPr>
          <w:color w:val="002060"/>
        </w:rPr>
        <w:t xml:space="preserve"> </w:t>
      </w:r>
      <w:r w:rsidRPr="00DD60C8">
        <w:rPr>
          <w:color w:val="002060"/>
        </w:rPr>
        <w:t>States should ensure that their laws impose sufficiently severe penalties for these offen</w:t>
      </w:r>
      <w:r>
        <w:rPr>
          <w:color w:val="002060"/>
        </w:rPr>
        <w:t>c</w:t>
      </w:r>
      <w:r w:rsidRPr="00DD60C8">
        <w:rPr>
          <w:color w:val="002060"/>
        </w:rPr>
        <w:t xml:space="preserve">es to provide a strong deterrent. </w:t>
      </w:r>
    </w:p>
    <w:p w14:paraId="0ED24225" w14:textId="27EFBD34" w:rsidR="00AE7490" w:rsidRPr="0041542B" w:rsidRDefault="00AE7490" w:rsidP="00DD60C8">
      <w:pPr>
        <w:pStyle w:val="EndnoteText"/>
        <w:ind w:left="284"/>
        <w:rPr>
          <w:color w:val="002060"/>
          <w:sz w:val="24"/>
          <w:szCs w:val="24"/>
        </w:rPr>
      </w:pPr>
    </w:p>
  </w:endnote>
  <w:endnote w:id="15">
    <w:p w14:paraId="241B0992" w14:textId="618073D2" w:rsidR="004E62AF" w:rsidRDefault="004E62AF" w:rsidP="009D2BD4">
      <w:pPr>
        <w:pStyle w:val="PBendnote"/>
      </w:pPr>
      <w:r>
        <w:rPr>
          <w:shd w:val="clear" w:color="auto" w:fill="C00000"/>
        </w:rPr>
        <w:t xml:space="preserve"> </w:t>
      </w:r>
      <w:r w:rsidRPr="00A75CF3">
        <w:rPr>
          <w:rStyle w:val="EndnoteReference"/>
          <w:shd w:val="clear" w:color="auto" w:fill="C00000"/>
        </w:rPr>
        <w:endnoteRef/>
      </w:r>
      <w:r w:rsidRPr="00A75CF3">
        <w:rPr>
          <w:shd w:val="clear" w:color="auto" w:fill="C00000"/>
        </w:rPr>
        <w:t xml:space="preserve"> </w:t>
      </w:r>
      <w:r>
        <w:tab/>
      </w:r>
      <w:r w:rsidRPr="003A7D73">
        <w:rPr>
          <w:b/>
        </w:rPr>
        <w:t xml:space="preserve">Private </w:t>
      </w:r>
      <w:r>
        <w:rPr>
          <w:b/>
        </w:rPr>
        <w:t>and</w:t>
      </w:r>
      <w:r w:rsidRPr="003A7D73">
        <w:rPr>
          <w:b/>
        </w:rPr>
        <w:t xml:space="preserve"> independent adoptions</w:t>
      </w:r>
    </w:p>
    <w:p w14:paraId="3C4AE128" w14:textId="52A01A32" w:rsidR="004E62AF" w:rsidRDefault="004E62AF" w:rsidP="009D2BD4">
      <w:pPr>
        <w:pStyle w:val="PBendnote"/>
        <w:ind w:firstLine="0"/>
      </w:pPr>
      <w:r>
        <w:t xml:space="preserve">See </w:t>
      </w:r>
      <w:r w:rsidRPr="00A9645B">
        <w:t>Toolkit Glossary</w:t>
      </w:r>
      <w:r>
        <w:t xml:space="preserve">, </w:t>
      </w:r>
      <w:r w:rsidRPr="00A9645B">
        <w:t>GGP</w:t>
      </w:r>
      <w:r>
        <w:t xml:space="preserve"> No 1, Chapters 8.6.6 and 10.1.1.6. In such adoptions, many principles of the Convention may not be respected (</w:t>
      </w:r>
      <w:r w:rsidRPr="001739CF">
        <w:rPr>
          <w:i/>
          <w:iCs/>
        </w:rPr>
        <w:t>e.g.</w:t>
      </w:r>
      <w:r>
        <w:t>, assessment of the eligibility and suitability of the PAPs, matching procedure, birth parents’ consent, subsidiarity principle, application to adopt to the Central Authority in the State of habitual residence of the PAPs).</w:t>
      </w:r>
    </w:p>
    <w:p w14:paraId="350454A4" w14:textId="77777777" w:rsidR="004E62AF" w:rsidRDefault="004E62AF" w:rsidP="009D2BD4">
      <w:pPr>
        <w:pStyle w:val="PBendnote"/>
        <w:ind w:firstLine="0"/>
      </w:pPr>
    </w:p>
  </w:endnote>
  <w:endnote w:id="16">
    <w:p w14:paraId="115A4910" w14:textId="0D83FAA8" w:rsidR="004E62AF" w:rsidRDefault="004E62AF" w:rsidP="004F518F">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 xml:space="preserve">Private </w:t>
      </w:r>
      <w:r>
        <w:rPr>
          <w:b/>
        </w:rPr>
        <w:t>and</w:t>
      </w:r>
      <w:r w:rsidRPr="003A7D73">
        <w:rPr>
          <w:b/>
        </w:rPr>
        <w:t xml:space="preserve"> independent adoptions</w:t>
      </w:r>
    </w:p>
    <w:p w14:paraId="4FB1ABDA" w14:textId="0C95B2B8" w:rsidR="004E62AF" w:rsidRDefault="004E62AF" w:rsidP="004F518F">
      <w:pPr>
        <w:pStyle w:val="PBendnote"/>
        <w:ind w:firstLine="0"/>
      </w:pPr>
      <w:r>
        <w:t>States</w:t>
      </w:r>
      <w:r w:rsidRPr="00957E6C">
        <w:t xml:space="preserve"> </w:t>
      </w:r>
      <w:r>
        <w:t>should</w:t>
      </w:r>
      <w:r w:rsidRPr="00957E6C">
        <w:t xml:space="preserve"> prohibit private and independent adoptions</w:t>
      </w:r>
      <w:r>
        <w:t xml:space="preserve"> in their legislation</w:t>
      </w:r>
      <w:r w:rsidRPr="0006104F">
        <w:t>.</w:t>
      </w:r>
      <w:r w:rsidRPr="00957E6C">
        <w:t xml:space="preserve"> Some </w:t>
      </w:r>
      <w:r>
        <w:t>receiving States</w:t>
      </w:r>
      <w:r w:rsidRPr="00957E6C">
        <w:t xml:space="preserve"> do this th</w:t>
      </w:r>
      <w:r w:rsidR="007775FF">
        <w:t>r</w:t>
      </w:r>
      <w:r w:rsidRPr="00957E6C">
        <w:t xml:space="preserve">ough migration and visa </w:t>
      </w:r>
      <w:r w:rsidR="005A0F71">
        <w:t>eligibility</w:t>
      </w:r>
      <w:r w:rsidR="005A0F71" w:rsidRPr="00957E6C">
        <w:t xml:space="preserve"> </w:t>
      </w:r>
      <w:r w:rsidRPr="00957E6C">
        <w:t>requirements which prohibit the entry of a child adopted under a private or independent arrangemen</w:t>
      </w:r>
      <w:r>
        <w:t>t.</w:t>
      </w:r>
    </w:p>
    <w:p w14:paraId="6A963E9F" w14:textId="77777777" w:rsidR="004E62AF" w:rsidRDefault="004E62AF" w:rsidP="004F518F">
      <w:pPr>
        <w:pStyle w:val="PBendnote"/>
        <w:ind w:firstLine="0"/>
      </w:pPr>
    </w:p>
  </w:endnote>
  <w:endnote w:id="17">
    <w:p w14:paraId="687679C1" w14:textId="77777777" w:rsidR="004E62AF" w:rsidRPr="00A362A2" w:rsidRDefault="004E62AF" w:rsidP="00A362A2">
      <w:pPr>
        <w:pStyle w:val="PBendnote"/>
        <w:rPr>
          <w:b/>
        </w:rPr>
      </w:pPr>
      <w:r>
        <w:rPr>
          <w:shd w:val="clear" w:color="auto" w:fill="C00000"/>
        </w:rPr>
        <w:t xml:space="preserve"> </w:t>
      </w:r>
      <w:r w:rsidRPr="00A75CF3">
        <w:rPr>
          <w:rStyle w:val="EndnoteReference"/>
          <w:shd w:val="clear" w:color="auto" w:fill="C00000"/>
        </w:rPr>
        <w:endnoteRef/>
      </w:r>
      <w:r w:rsidRPr="00A75CF3">
        <w:rPr>
          <w:shd w:val="clear" w:color="auto" w:fill="C00000"/>
        </w:rPr>
        <w:t xml:space="preserve"> </w:t>
      </w:r>
      <w:r>
        <w:tab/>
      </w:r>
      <w:r w:rsidRPr="00A362A2">
        <w:rPr>
          <w:b/>
        </w:rPr>
        <w:t>AABs not accredited and / or authorised</w:t>
      </w:r>
    </w:p>
    <w:p w14:paraId="6F383423" w14:textId="2429CC56" w:rsidR="004E62AF" w:rsidRPr="00A362A2" w:rsidRDefault="004E62AF" w:rsidP="00A362A2">
      <w:pPr>
        <w:pStyle w:val="PBendnote"/>
        <w:ind w:firstLine="0"/>
        <w:rPr>
          <w:bCs/>
        </w:rPr>
      </w:pPr>
      <w:r w:rsidRPr="00A362A2">
        <w:rPr>
          <w:bCs/>
        </w:rPr>
        <w:t>For ease of reference, the term “AAB” has been used. However, it should be noted that if an adoption body has not been accredited, it should not qualify as an “AAB”.</w:t>
      </w:r>
    </w:p>
  </w:endnote>
  <w:endnote w:id="18">
    <w:p w14:paraId="6D89CF19" w14:textId="77777777" w:rsidR="004E62AF" w:rsidRPr="003A7D73" w:rsidRDefault="004E62AF" w:rsidP="009D2BD4">
      <w:pPr>
        <w:pStyle w:val="EndnoteText"/>
        <w:ind w:left="284" w:hanging="284"/>
        <w:rPr>
          <w:color w:val="002060"/>
        </w:rPr>
      </w:pPr>
    </w:p>
    <w:p w14:paraId="5ADAECAA" w14:textId="25D79226" w:rsidR="004E62AF" w:rsidRDefault="004E62AF" w:rsidP="009D2BD4">
      <w:pPr>
        <w:pStyle w:val="PBendnote"/>
      </w:pPr>
      <w:r>
        <w:rPr>
          <w:shd w:val="clear" w:color="auto" w:fill="C00000"/>
        </w:rPr>
        <w:t xml:space="preserve"> </w:t>
      </w:r>
      <w:r w:rsidRPr="00A75CF3">
        <w:rPr>
          <w:rStyle w:val="EndnoteReference"/>
          <w:shd w:val="clear" w:color="auto" w:fill="C00000"/>
        </w:rPr>
        <w:endnoteRef/>
      </w:r>
      <w:r w:rsidRPr="00A75CF3">
        <w:rPr>
          <w:shd w:val="clear" w:color="auto" w:fill="C00000"/>
        </w:rPr>
        <w:t xml:space="preserve"> </w:t>
      </w:r>
      <w:r>
        <w:tab/>
      </w:r>
      <w:r w:rsidRPr="003A7D73">
        <w:rPr>
          <w:b/>
        </w:rPr>
        <w:t>Emergency situations</w:t>
      </w:r>
    </w:p>
    <w:p w14:paraId="1BB615E5" w14:textId="32B5F966" w:rsidR="004E62AF" w:rsidRDefault="004E62AF" w:rsidP="009D2BD4">
      <w:pPr>
        <w:pStyle w:val="PBendnote"/>
        <w:ind w:firstLine="0"/>
      </w:pPr>
      <w:r>
        <w:t xml:space="preserve">If an adoption takes place in an emergency situation, it can be very difficult or impossible to ensure that the guarantees and procedures of the Convention are respected. </w:t>
      </w:r>
    </w:p>
    <w:p w14:paraId="2B5B87C3" w14:textId="1F7ACA76" w:rsidR="00B42E29" w:rsidRDefault="00B42E29" w:rsidP="00B42E29">
      <w:pPr>
        <w:pStyle w:val="PBendnote"/>
        <w:ind w:firstLine="0"/>
      </w:pPr>
      <w:r w:rsidRPr="00F46571">
        <w:t xml:space="preserve">In this Toolkit, </w:t>
      </w:r>
      <w:r w:rsidRPr="00F46571">
        <w:rPr>
          <w:rFonts w:hint="cs"/>
        </w:rPr>
        <w:t>“</w:t>
      </w:r>
      <w:r w:rsidRPr="00F46571">
        <w:t>unregulated</w:t>
      </w:r>
      <w:r w:rsidRPr="00F46571">
        <w:rPr>
          <w:rFonts w:hint="cs"/>
        </w:rPr>
        <w:t>”</w:t>
      </w:r>
      <w:r w:rsidRPr="00F46571">
        <w:t xml:space="preserve"> adoptions refers to adoptions done without </w:t>
      </w:r>
      <w:r w:rsidR="00E6574E">
        <w:t>respecting</w:t>
      </w:r>
      <w:r w:rsidR="00E6574E" w:rsidRPr="00F46571">
        <w:t xml:space="preserve"> </w:t>
      </w:r>
      <w:r w:rsidRPr="00F46571">
        <w:t xml:space="preserve">the Convention; and </w:t>
      </w:r>
      <w:r w:rsidRPr="00F46571">
        <w:rPr>
          <w:rFonts w:hint="cs"/>
        </w:rPr>
        <w:t>“</w:t>
      </w:r>
      <w:r w:rsidRPr="00F46571">
        <w:t>premature</w:t>
      </w:r>
      <w:r w:rsidRPr="00F46571">
        <w:rPr>
          <w:rFonts w:hint="cs"/>
        </w:rPr>
        <w:t>”</w:t>
      </w:r>
      <w:r w:rsidRPr="00F46571">
        <w:t xml:space="preserve"> adoptions refers to adoptions done prior to the authorities taking reasonable and sufficient efforts to trace the family of the child for family reunification.</w:t>
      </w:r>
      <w:r>
        <w:t xml:space="preserve"> </w:t>
      </w:r>
    </w:p>
    <w:p w14:paraId="3FDCC536" w14:textId="7E2A1993" w:rsidR="00B42E29" w:rsidRDefault="00B42E29" w:rsidP="009D2BD4">
      <w:pPr>
        <w:pStyle w:val="PBendnote"/>
        <w:ind w:firstLine="0"/>
      </w:pPr>
      <w:r w:rsidRPr="00055BE3">
        <w:t>In emergency situations (</w:t>
      </w:r>
      <w:r>
        <w:t xml:space="preserve">whether </w:t>
      </w:r>
      <w:r w:rsidRPr="00055BE3">
        <w:t>natural (</w:t>
      </w:r>
      <w:r w:rsidRPr="001739CF">
        <w:rPr>
          <w:i/>
          <w:iCs/>
        </w:rPr>
        <w:t>e.g.</w:t>
      </w:r>
      <w:r w:rsidRPr="00055BE3">
        <w:t>, the 2010 earthquake in Haiti, the 2004 Tsunami in Sri Lanka) or manmade (</w:t>
      </w:r>
      <w:r w:rsidRPr="001739CF">
        <w:rPr>
          <w:i/>
          <w:iCs/>
        </w:rPr>
        <w:t>e.g.</w:t>
      </w:r>
      <w:r w:rsidRPr="00055BE3">
        <w:t>, war</w:t>
      </w:r>
      <w:r w:rsidRPr="00055BE3" w:rsidDel="006764BB">
        <w:t>,</w:t>
      </w:r>
      <w:r w:rsidRPr="00055BE3">
        <w:t xml:space="preserve"> disturbances), more children are abandoned; there are fewer resources to locate the family of separated children and to</w:t>
      </w:r>
      <w:r>
        <w:t xml:space="preserve"> </w:t>
      </w:r>
      <w:r w:rsidRPr="002C6263">
        <w:t>properly</w:t>
      </w:r>
      <w:r w:rsidRPr="00055BE3">
        <w:t xml:space="preserve"> implement the principle of subsidiarity; and, if an adoption takes place, it can be very difficult or impossible to ensure that all steps and guarantees are respected. Therefore, there is a greater risk of abduction, sale</w:t>
      </w:r>
      <w:r>
        <w:t xml:space="preserve"> of</w:t>
      </w:r>
      <w:r w:rsidRPr="00055BE3">
        <w:t xml:space="preserve">, </w:t>
      </w:r>
      <w:r>
        <w:t xml:space="preserve">or </w:t>
      </w:r>
      <w:r w:rsidRPr="00055BE3">
        <w:t>traffic</w:t>
      </w:r>
      <w:r>
        <w:t xml:space="preserve"> in children</w:t>
      </w:r>
      <w:r w:rsidRPr="00055BE3">
        <w:t>, or illegal adoptions.</w:t>
      </w:r>
      <w:r>
        <w:t xml:space="preserve"> </w:t>
      </w:r>
    </w:p>
  </w:endnote>
  <w:endnote w:id="19">
    <w:p w14:paraId="386354A9" w14:textId="77777777" w:rsidR="00300BB9" w:rsidRPr="003A7D73" w:rsidRDefault="00300BB9" w:rsidP="00300BB9">
      <w:pPr>
        <w:pStyle w:val="EndnoteText"/>
        <w:ind w:left="284" w:hanging="284"/>
        <w:rPr>
          <w:color w:val="002060"/>
        </w:rPr>
      </w:pPr>
    </w:p>
    <w:p w14:paraId="55B397C2" w14:textId="77777777" w:rsidR="00300BB9" w:rsidRDefault="00300BB9" w:rsidP="00300BB9">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Emergency situations</w:t>
      </w:r>
    </w:p>
    <w:p w14:paraId="65D1C870" w14:textId="1E8194C5" w:rsidR="00300BB9" w:rsidRDefault="00300BB9" w:rsidP="00300BB9">
      <w:pPr>
        <w:pStyle w:val="PBendnote"/>
        <w:ind w:firstLine="0"/>
      </w:pPr>
      <w:r>
        <w:t xml:space="preserve">See </w:t>
      </w:r>
      <w:r w:rsidRPr="00E56103">
        <w:t>GGP</w:t>
      </w:r>
      <w:r>
        <w:t xml:space="preserve"> No 1, para. 502 and Annex 9</w:t>
      </w:r>
      <w:r w:rsidR="004A32E7">
        <w:t>, as well as</w:t>
      </w:r>
      <w:r>
        <w:t xml:space="preserve"> the UN Guidelines, Chapter IX. In emergency </w:t>
      </w:r>
      <w:r w:rsidRPr="00F46571">
        <w:t>situations, the safety of children should be the first priority. As authorities are likely to be overwhelmed with emergency priorities, it will be very difficult to ensure all guarantees and procedures of the Convention are respected. Therefore, adoptions should be halted in emergency situations. However, a distinction should then be made between:</w:t>
      </w:r>
    </w:p>
    <w:p w14:paraId="3C035E29" w14:textId="66F5BF47" w:rsidR="00300BB9" w:rsidRDefault="00DE6F17" w:rsidP="00300BB9">
      <w:pPr>
        <w:pStyle w:val="PBendnote"/>
        <w:numPr>
          <w:ilvl w:val="0"/>
          <w:numId w:val="10"/>
        </w:numPr>
      </w:pPr>
      <w:r>
        <w:t>c</w:t>
      </w:r>
      <w:r w:rsidR="00300BB9">
        <w:t xml:space="preserve">hildren who have been separated from their family as a result of the emergency situation: “efforts to reunify a displaced child with [their] parents or family members must take priority and […] </w:t>
      </w:r>
      <w:r w:rsidR="00300BB9" w:rsidRPr="004F3DE0">
        <w:rPr>
          <w:b/>
        </w:rPr>
        <w:t>premature and unregulated attempts</w:t>
      </w:r>
      <w:r w:rsidR="00300BB9">
        <w:t xml:space="preserve"> to organise the adoption of such a child abroad should be </w:t>
      </w:r>
      <w:r w:rsidR="00300BB9" w:rsidRPr="004F3DE0">
        <w:rPr>
          <w:b/>
        </w:rPr>
        <w:t>avoided and resisted</w:t>
      </w:r>
      <w:r w:rsidR="00300BB9">
        <w:t xml:space="preserve">” (see </w:t>
      </w:r>
      <w:r w:rsidR="00300BB9" w:rsidRPr="00E56103">
        <w:t>GGP</w:t>
      </w:r>
      <w:r w:rsidR="00300BB9">
        <w:t xml:space="preserve"> No 1, p. 112); and</w:t>
      </w:r>
    </w:p>
    <w:p w14:paraId="68400CD4" w14:textId="05CCACE4" w:rsidR="00300BB9" w:rsidRDefault="00DE6F17" w:rsidP="00300BB9">
      <w:pPr>
        <w:pStyle w:val="PBendnote"/>
        <w:numPr>
          <w:ilvl w:val="0"/>
          <w:numId w:val="10"/>
        </w:numPr>
      </w:pPr>
      <w:r>
        <w:t>c</w:t>
      </w:r>
      <w:r w:rsidR="00300BB9">
        <w:t xml:space="preserve">hildren who have been declared adoptable before the emergency: the continuation of the adoption process should be discouraged as the children may have experienced a new trauma and going through an adoption process shortly after could aggravate that trauma. The State of origin may, however, assess if it has the capacity to handle these adoptions. If it does, such adoptions should only be considered if </w:t>
      </w:r>
      <w:r w:rsidR="00DC3321">
        <w:t xml:space="preserve">they are </w:t>
      </w:r>
      <w:r w:rsidR="00300BB9">
        <w:t>in the best interests of the child and if the adoption can be carried out in accordance with the procedures and safeguards of the Convention. The receiving States should also pay particular attention to respecting the Convention. If adoptions cannot be carried out properly, they should be halted.</w:t>
      </w:r>
    </w:p>
    <w:p w14:paraId="7C391B38" w14:textId="77777777" w:rsidR="00300BB9" w:rsidRDefault="00300BB9" w:rsidP="00300BB9">
      <w:pPr>
        <w:pStyle w:val="PBendnote"/>
        <w:ind w:firstLine="0"/>
      </w:pPr>
      <w:r>
        <w:t>Within the broader framework of child protection, and in order to prevent more children being abandoned as a result of the deteriorating living conditions due to the emergency situation, States should ensure that families receive adequate support.</w:t>
      </w:r>
    </w:p>
  </w:endnote>
  <w:endnote w:id="20">
    <w:p w14:paraId="04F717AC" w14:textId="77777777" w:rsidR="00940061" w:rsidRPr="003A7D73" w:rsidRDefault="00940061" w:rsidP="00940061">
      <w:pPr>
        <w:pStyle w:val="EndnoteText"/>
        <w:ind w:left="284" w:hanging="284"/>
        <w:rPr>
          <w:color w:val="002060"/>
        </w:rPr>
      </w:pPr>
    </w:p>
    <w:p w14:paraId="1653D3D7" w14:textId="77777777" w:rsidR="00940061" w:rsidRDefault="00940061" w:rsidP="00940061">
      <w:pPr>
        <w:pStyle w:val="PBendnote"/>
      </w:pPr>
      <w:r>
        <w:rPr>
          <w:shd w:val="clear" w:color="auto" w:fill="C00000"/>
        </w:rPr>
        <w:t xml:space="preserve"> </w:t>
      </w:r>
      <w:r w:rsidRPr="00A75CF3">
        <w:rPr>
          <w:rStyle w:val="EndnoteReference"/>
          <w:shd w:val="clear" w:color="auto" w:fill="C00000"/>
        </w:rPr>
        <w:endnoteRef/>
      </w:r>
      <w:r w:rsidRPr="00A75CF3">
        <w:rPr>
          <w:shd w:val="clear" w:color="auto" w:fill="C00000"/>
        </w:rPr>
        <w:t xml:space="preserve"> </w:t>
      </w:r>
      <w:r>
        <w:tab/>
      </w:r>
      <w:r w:rsidRPr="003A7D73">
        <w:rPr>
          <w:b/>
        </w:rPr>
        <w:t xml:space="preserve">Misuse of domestic adoption, guardianship, </w:t>
      </w:r>
      <w:r>
        <w:rPr>
          <w:b/>
        </w:rPr>
        <w:t xml:space="preserve">kafala, </w:t>
      </w:r>
      <w:r w:rsidRPr="003A7D73">
        <w:rPr>
          <w:b/>
        </w:rPr>
        <w:t xml:space="preserve">custody orders, or other judicial </w:t>
      </w:r>
      <w:r>
        <w:rPr>
          <w:b/>
        </w:rPr>
        <w:t>or</w:t>
      </w:r>
      <w:r w:rsidRPr="003A7D73">
        <w:rPr>
          <w:b/>
        </w:rPr>
        <w:t xml:space="preserve"> administrative processes</w:t>
      </w:r>
    </w:p>
    <w:p w14:paraId="28F294FB" w14:textId="3E8EDF5C" w:rsidR="00940061" w:rsidRDefault="00940061" w:rsidP="00940061">
      <w:pPr>
        <w:pStyle w:val="PBendnote"/>
        <w:ind w:firstLine="0"/>
      </w:pPr>
      <w:r>
        <w:t xml:space="preserve">For example, a guardianship order is made in the State of origin with the purpose of seeking an adoption once the child is in the receiving State. Other examples include: adoptions arranged under customary or religious practice; PAPs claiming to be residents in the State of origin by, for example, using </w:t>
      </w:r>
      <w:r w:rsidR="00515EE4">
        <w:t xml:space="preserve">a </w:t>
      </w:r>
      <w:r>
        <w:t xml:space="preserve">secondary residence in the State of origin when habitual residence is in the receiving State; or birth mothers who move from the State of habitual residence to another State for the purpose of giving birth in that other State and relinquishing the child to be adopted domestically in the State of birth of the child. </w:t>
      </w:r>
    </w:p>
    <w:p w14:paraId="7D4A2BA9" w14:textId="77777777" w:rsidR="00940061" w:rsidRDefault="00940061" w:rsidP="00940061">
      <w:pPr>
        <w:pStyle w:val="PBendnote"/>
        <w:ind w:firstLine="0"/>
      </w:pPr>
      <w:r>
        <w:t xml:space="preserve">For cases where a competent authority in the State of habitual residence of a child intends to place that child under </w:t>
      </w:r>
      <w:r w:rsidRPr="00323164">
        <w:rPr>
          <w:i/>
        </w:rPr>
        <w:t>kafala</w:t>
      </w:r>
      <w:r>
        <w:t xml:space="preserve"> in another State, please refer to the HCCH 1996 Child Protection Convention (assuming that</w:t>
      </w:r>
      <w:r w:rsidDel="00A252F7">
        <w:t xml:space="preserve"> </w:t>
      </w:r>
      <w:r>
        <w:t>Convention is in force in both States). Kafala cases are not adoptions, and thus the</w:t>
      </w:r>
      <w:r w:rsidRPr="007B4A62" w:rsidDel="007B4A62">
        <w:t xml:space="preserve"> 1993 Adoption Convention is not applicable</w:t>
      </w:r>
      <w:r>
        <w:t xml:space="preserve">. </w:t>
      </w:r>
    </w:p>
  </w:endnote>
  <w:endnote w:id="21">
    <w:p w14:paraId="2350B336" w14:textId="77777777" w:rsidR="00940061" w:rsidRDefault="00940061" w:rsidP="00940061">
      <w:pPr>
        <w:pStyle w:val="PBendnote"/>
        <w:rPr>
          <w:shd w:val="clear" w:color="auto" w:fill="798A2C" w:themeFill="accent6" w:themeFillShade="BF"/>
        </w:rPr>
      </w:pPr>
    </w:p>
    <w:p w14:paraId="69F7F109" w14:textId="77777777" w:rsidR="00940061" w:rsidRDefault="00940061" w:rsidP="00940061">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Cooperation and effective control mechanisms</w:t>
      </w:r>
    </w:p>
    <w:p w14:paraId="67E6DEFA" w14:textId="77777777" w:rsidR="00940061" w:rsidRDefault="00940061" w:rsidP="00940061">
      <w:pPr>
        <w:pStyle w:val="PBendnote"/>
        <w:ind w:firstLine="0"/>
      </w:pPr>
      <w:r>
        <w:t>See GGP No 1, Chapter 2.3.3. Authorities should seek to prevent any attempts to circumvent the Convention’s requirements. Art. 8 of the Convention provides that “Central Authorities shall take, directly or through public authorities, all appropriate measures […] to deter all practices contrary to the objects of the Convention.”</w:t>
      </w:r>
    </w:p>
  </w:endnote>
  <w:endnote w:id="22">
    <w:p w14:paraId="7B6CF7E8" w14:textId="77777777" w:rsidR="00940061" w:rsidRPr="003A7D73" w:rsidRDefault="00940061" w:rsidP="00940061">
      <w:pPr>
        <w:pStyle w:val="EndnoteText"/>
        <w:ind w:left="284" w:hanging="284"/>
        <w:rPr>
          <w:color w:val="002060"/>
        </w:rPr>
      </w:pPr>
    </w:p>
    <w:p w14:paraId="1E6F7D17" w14:textId="77777777" w:rsidR="00940061" w:rsidRDefault="00940061" w:rsidP="00DE5805">
      <w:pPr>
        <w:pStyle w:val="PBendnote"/>
        <w:keepNext/>
        <w:keepLines/>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Actors in the State of origin</w:t>
      </w:r>
    </w:p>
    <w:p w14:paraId="361E8DEF" w14:textId="77777777" w:rsidR="00940061" w:rsidRDefault="00940061" w:rsidP="00940061">
      <w:pPr>
        <w:pStyle w:val="PBendnote"/>
        <w:ind w:firstLine="0"/>
      </w:pPr>
      <w:r>
        <w:t xml:space="preserve">If adoption is part of a comprehensive child protection system, competent authorities will be better informed and trained about all possible measures of care and will thus be able to distinguish between domestic and intercountry adoptions. See also </w:t>
      </w:r>
      <w:r w:rsidRPr="00131068">
        <w:t xml:space="preserve">HCCH Note </w:t>
      </w:r>
      <w:r>
        <w:t>on</w:t>
      </w:r>
      <w:r w:rsidRPr="00131068">
        <w:t xml:space="preserve"> Habitual Residence</w:t>
      </w:r>
      <w:r>
        <w:t>.</w:t>
      </w:r>
    </w:p>
  </w:endnote>
  <w:endnote w:id="23">
    <w:p w14:paraId="115A4BA9" w14:textId="77777777" w:rsidR="00CF462A" w:rsidRPr="003A7D73" w:rsidRDefault="00CF462A" w:rsidP="00CF462A">
      <w:pPr>
        <w:pStyle w:val="EndnoteText"/>
        <w:ind w:left="284" w:hanging="284"/>
        <w:rPr>
          <w:color w:val="002060"/>
        </w:rPr>
      </w:pPr>
    </w:p>
    <w:p w14:paraId="50153E74" w14:textId="77777777" w:rsidR="00CF462A" w:rsidRDefault="00CF462A" w:rsidP="00CF462A">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Determination of the habitual residence</w:t>
      </w:r>
    </w:p>
    <w:p w14:paraId="5A09BA7C" w14:textId="77777777" w:rsidR="00CF462A" w:rsidRDefault="00CF462A" w:rsidP="00CF462A">
      <w:pPr>
        <w:pStyle w:val="PBendnote"/>
        <w:ind w:firstLine="0"/>
      </w:pPr>
      <w:r>
        <w:t xml:space="preserve">See </w:t>
      </w:r>
      <w:r w:rsidRPr="00131068">
        <w:t xml:space="preserve">HCCH Note </w:t>
      </w:r>
      <w:r>
        <w:t xml:space="preserve">on </w:t>
      </w:r>
      <w:r w:rsidRPr="00131068">
        <w:t>Habitual Residence</w:t>
      </w:r>
      <w:r>
        <w:t>.</w:t>
      </w:r>
    </w:p>
  </w:endnote>
  <w:endnote w:id="24">
    <w:p w14:paraId="1BFE1096" w14:textId="77777777" w:rsidR="00CF462A" w:rsidRPr="003A7D73" w:rsidRDefault="00CF462A" w:rsidP="00CF462A">
      <w:pPr>
        <w:pStyle w:val="EndnoteText"/>
        <w:ind w:left="284" w:hanging="284"/>
        <w:rPr>
          <w:color w:val="002060"/>
        </w:rPr>
      </w:pPr>
    </w:p>
    <w:p w14:paraId="7CCEFDAA" w14:textId="77777777" w:rsidR="00CF462A" w:rsidRDefault="00CF462A" w:rsidP="00CF462A">
      <w:pPr>
        <w:pStyle w:val="PBendnote"/>
      </w:pPr>
      <w:r>
        <w:rPr>
          <w:shd w:val="clear" w:color="auto" w:fill="ED8131"/>
        </w:rPr>
        <w:t xml:space="preserve"> </w:t>
      </w:r>
      <w:r w:rsidRPr="00A75CF3">
        <w:rPr>
          <w:rStyle w:val="EndnoteReference"/>
          <w:shd w:val="clear" w:color="auto" w:fill="ED8131"/>
        </w:rPr>
        <w:endnoteRef/>
      </w:r>
      <w:r w:rsidRPr="00A75CF3">
        <w:rPr>
          <w:shd w:val="clear" w:color="auto" w:fill="ED8131"/>
        </w:rPr>
        <w:t xml:space="preserve"> </w:t>
      </w:r>
      <w:r>
        <w:tab/>
      </w:r>
      <w:r>
        <w:rPr>
          <w:b/>
        </w:rPr>
        <w:t>Failure to scrutinise</w:t>
      </w:r>
      <w:r w:rsidRPr="003A7D73">
        <w:rPr>
          <w:b/>
        </w:rPr>
        <w:t xml:space="preserve"> applications for domestic adoptions</w:t>
      </w:r>
    </w:p>
    <w:p w14:paraId="2BE66549" w14:textId="77777777" w:rsidR="00CF462A" w:rsidRDefault="00CF462A" w:rsidP="00CF462A">
      <w:pPr>
        <w:pStyle w:val="PBendnote"/>
        <w:ind w:firstLine="0"/>
      </w:pPr>
      <w:r>
        <w:t xml:space="preserve">This is especially the case when competent authorities are not duly informed and trained about the Convention. </w:t>
      </w:r>
    </w:p>
    <w:p w14:paraId="40C8652E" w14:textId="5B11A6FE" w:rsidR="00CF462A" w:rsidRPr="00521539" w:rsidRDefault="00CF462A" w:rsidP="00CF462A">
      <w:pPr>
        <w:pStyle w:val="PBendnote"/>
        <w:ind w:firstLine="0"/>
        <w:rPr>
          <w:lang w:val="en-AU"/>
        </w:rPr>
      </w:pPr>
      <w:r>
        <w:t>For example, expatriate PAPs may take advantage of a “potentially unclear” habitual residence to complete a domestic adoption instead of an intercountry adoption, avoiding respecting the principles of the Convention.</w:t>
      </w:r>
      <w:r w:rsidRPr="00521539">
        <w:rPr>
          <w:lang w:val="en-AU"/>
        </w:rPr>
        <w:t xml:space="preserve"> </w:t>
      </w:r>
    </w:p>
  </w:endnote>
  <w:endnote w:id="25">
    <w:p w14:paraId="2EA75804" w14:textId="77777777" w:rsidR="00CF462A" w:rsidRPr="003A7D73" w:rsidRDefault="00CF462A" w:rsidP="00CF462A">
      <w:pPr>
        <w:pStyle w:val="EndnoteText"/>
        <w:ind w:left="284" w:hanging="284"/>
        <w:rPr>
          <w:color w:val="002060"/>
        </w:rPr>
      </w:pPr>
    </w:p>
    <w:p w14:paraId="64E860F3" w14:textId="77777777" w:rsidR="00CF462A" w:rsidRDefault="00CF462A" w:rsidP="00CF462A">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Pr>
          <w:b/>
        </w:rPr>
        <w:t>Scrutiny of applications for domestic adoptions</w:t>
      </w:r>
    </w:p>
    <w:p w14:paraId="41DC3FC4" w14:textId="39F704A0" w:rsidR="00CF462A" w:rsidRDefault="00CF462A" w:rsidP="00CF462A">
      <w:pPr>
        <w:pStyle w:val="PBendnote"/>
        <w:ind w:firstLine="0"/>
      </w:pPr>
      <w:r w:rsidRPr="00521539">
        <w:rPr>
          <w:lang w:val="en-AU"/>
        </w:rPr>
        <w:t xml:space="preserve">PAPs temporarily residing in the State of </w:t>
      </w:r>
      <w:r>
        <w:rPr>
          <w:lang w:val="en-AU"/>
        </w:rPr>
        <w:t>o</w:t>
      </w:r>
      <w:r w:rsidRPr="00521539">
        <w:rPr>
          <w:lang w:val="en-AU"/>
        </w:rPr>
        <w:t xml:space="preserve">rigin should be appropriately assessed and scrutinised by the State of </w:t>
      </w:r>
      <w:r>
        <w:rPr>
          <w:lang w:val="en-AU"/>
        </w:rPr>
        <w:t>o</w:t>
      </w:r>
      <w:r w:rsidRPr="00521539">
        <w:rPr>
          <w:lang w:val="en-AU"/>
        </w:rPr>
        <w:t xml:space="preserve">rigin. Consideration should be given by the State of </w:t>
      </w:r>
      <w:r>
        <w:rPr>
          <w:lang w:val="en-AU"/>
        </w:rPr>
        <w:t>o</w:t>
      </w:r>
      <w:r w:rsidRPr="00521539">
        <w:rPr>
          <w:lang w:val="en-AU"/>
        </w:rPr>
        <w:t xml:space="preserve">rigin as to whether there is an intent to move the child out of the State of </w:t>
      </w:r>
      <w:r>
        <w:rPr>
          <w:lang w:val="en-AU"/>
        </w:rPr>
        <w:t>o</w:t>
      </w:r>
      <w:r w:rsidRPr="00521539">
        <w:rPr>
          <w:lang w:val="en-AU"/>
        </w:rPr>
        <w:t>rigin after the completion of the adoption, including to the PAPs</w:t>
      </w:r>
      <w:r w:rsidR="00700A6D">
        <w:rPr>
          <w:lang w:val="en-AU"/>
        </w:rPr>
        <w:t>’</w:t>
      </w:r>
      <w:r w:rsidRPr="00521539">
        <w:rPr>
          <w:lang w:val="en-AU"/>
        </w:rPr>
        <w:t xml:space="preserve"> usual </w:t>
      </w:r>
      <w:r>
        <w:rPr>
          <w:lang w:val="en-AU"/>
        </w:rPr>
        <w:t>State</w:t>
      </w:r>
      <w:r w:rsidRPr="00521539">
        <w:rPr>
          <w:lang w:val="en-AU"/>
        </w:rPr>
        <w:t xml:space="preserve"> of </w:t>
      </w:r>
      <w:r w:rsidR="001C388F">
        <w:rPr>
          <w:lang w:val="en-AU"/>
        </w:rPr>
        <w:t xml:space="preserve">habitual </w:t>
      </w:r>
      <w:r w:rsidRPr="00521539">
        <w:rPr>
          <w:lang w:val="en-AU"/>
        </w:rPr>
        <w:t xml:space="preserve">residence. If this is the case, consideration should be given by the State </w:t>
      </w:r>
      <w:r w:rsidR="00381C23">
        <w:rPr>
          <w:lang w:val="en-AU"/>
        </w:rPr>
        <w:t>of</w:t>
      </w:r>
      <w:r w:rsidR="00381C23" w:rsidRPr="00521539">
        <w:rPr>
          <w:lang w:val="en-AU"/>
        </w:rPr>
        <w:t xml:space="preserve"> </w:t>
      </w:r>
      <w:r w:rsidR="00381C23">
        <w:rPr>
          <w:lang w:val="en-AU"/>
        </w:rPr>
        <w:t>o</w:t>
      </w:r>
      <w:r w:rsidRPr="00521539">
        <w:rPr>
          <w:lang w:val="en-AU"/>
        </w:rPr>
        <w:t>rigin to whether it is appropriate to enable the domestic adoption to proceed.</w:t>
      </w:r>
    </w:p>
  </w:endnote>
  <w:endnote w:id="26">
    <w:p w14:paraId="4DAA46B4" w14:textId="77777777" w:rsidR="007B692E" w:rsidRPr="003A7D73" w:rsidRDefault="007B692E" w:rsidP="007B692E">
      <w:pPr>
        <w:pStyle w:val="EndnoteText"/>
        <w:ind w:left="284" w:hanging="284"/>
        <w:rPr>
          <w:color w:val="002060"/>
        </w:rPr>
      </w:pPr>
    </w:p>
    <w:p w14:paraId="18674607" w14:textId="77777777" w:rsidR="007B692E" w:rsidRDefault="007B692E" w:rsidP="007B692E">
      <w:pPr>
        <w:pStyle w:val="PBendnote"/>
      </w:pPr>
      <w:r>
        <w:rPr>
          <w:shd w:val="clear" w:color="auto" w:fill="ED8131"/>
        </w:rPr>
        <w:t xml:space="preserve"> </w:t>
      </w:r>
      <w:r w:rsidRPr="00A75CF3">
        <w:rPr>
          <w:rStyle w:val="EndnoteReference"/>
          <w:shd w:val="clear" w:color="auto" w:fill="ED8131"/>
        </w:rPr>
        <w:endnoteRef/>
      </w:r>
      <w:r w:rsidRPr="00A75CF3">
        <w:rPr>
          <w:shd w:val="clear" w:color="auto" w:fill="ED8131"/>
        </w:rPr>
        <w:t xml:space="preserve"> </w:t>
      </w:r>
      <w:r>
        <w:tab/>
      </w:r>
      <w:r w:rsidRPr="003A7D73">
        <w:rPr>
          <w:b/>
        </w:rPr>
        <w:t>Summer camps</w:t>
      </w:r>
      <w:r>
        <w:rPr>
          <w:b/>
        </w:rPr>
        <w:t>,</w:t>
      </w:r>
      <w:r w:rsidRPr="003A7D73">
        <w:rPr>
          <w:b/>
        </w:rPr>
        <w:t xml:space="preserve"> </w:t>
      </w:r>
      <w:r>
        <w:rPr>
          <w:b/>
        </w:rPr>
        <w:t>h</w:t>
      </w:r>
      <w:r w:rsidRPr="003A7D73">
        <w:rPr>
          <w:b/>
        </w:rPr>
        <w:t xml:space="preserve">osting programmes </w:t>
      </w:r>
      <w:r>
        <w:rPr>
          <w:b/>
        </w:rPr>
        <w:t>and</w:t>
      </w:r>
      <w:r w:rsidRPr="003A7D73">
        <w:rPr>
          <w:b/>
        </w:rPr>
        <w:t xml:space="preserve"> </w:t>
      </w:r>
      <w:r>
        <w:rPr>
          <w:b/>
        </w:rPr>
        <w:t>v</w:t>
      </w:r>
      <w:r w:rsidRPr="003A7D73">
        <w:rPr>
          <w:b/>
        </w:rPr>
        <w:t>oluntourism</w:t>
      </w:r>
    </w:p>
    <w:p w14:paraId="4CF63DD4" w14:textId="1C4EC4D9" w:rsidR="007B692E" w:rsidRDefault="007B692E" w:rsidP="007B692E">
      <w:pPr>
        <w:pStyle w:val="PBendnote"/>
        <w:ind w:firstLine="0"/>
      </w:pPr>
      <w:r>
        <w:t>See FS 10 “Matching”</w:t>
      </w:r>
      <w:r w:rsidRPr="00E56103">
        <w:t xml:space="preserve">, endnote </w:t>
      </w:r>
      <w:r w:rsidRPr="00131068">
        <w:fldChar w:fldCharType="begin"/>
      </w:r>
      <w:r w:rsidRPr="00131068">
        <w:instrText xml:space="preserve"> NOTEREF _Ref60921279 \h  \* MERGEFORMAT </w:instrText>
      </w:r>
      <w:r w:rsidRPr="00131068">
        <w:fldChar w:fldCharType="separate"/>
      </w:r>
      <w:r w:rsidR="00125EE4">
        <w:t>11</w:t>
      </w:r>
      <w:r w:rsidRPr="00131068">
        <w:fldChar w:fldCharType="end"/>
      </w:r>
      <w:r>
        <w:t>.</w:t>
      </w:r>
    </w:p>
  </w:endnote>
  <w:endnote w:id="27">
    <w:p w14:paraId="40D7FFDB" w14:textId="77777777" w:rsidR="007B692E" w:rsidRPr="009042B5" w:rsidDel="006F287E" w:rsidRDefault="007B692E" w:rsidP="007B692E">
      <w:pPr>
        <w:pStyle w:val="EndnoteText"/>
        <w:ind w:left="284" w:hanging="284"/>
        <w:rPr>
          <w:color w:val="002060"/>
        </w:rPr>
      </w:pPr>
    </w:p>
    <w:p w14:paraId="397F47E1" w14:textId="77777777" w:rsidR="007B692E" w:rsidRPr="009042B5" w:rsidDel="006F287E" w:rsidRDefault="007B692E" w:rsidP="007B692E">
      <w:pPr>
        <w:pStyle w:val="PBendnote"/>
      </w:pPr>
      <w:r w:rsidRPr="009042B5" w:rsidDel="006F287E">
        <w:rPr>
          <w:shd w:val="clear" w:color="auto" w:fill="798A2C" w:themeFill="accent6" w:themeFillShade="BF"/>
        </w:rPr>
        <w:t xml:space="preserve"> </w:t>
      </w:r>
      <w:r w:rsidRPr="009042B5" w:rsidDel="006F287E">
        <w:rPr>
          <w:rStyle w:val="EndnoteReference"/>
          <w:shd w:val="clear" w:color="auto" w:fill="798A2C" w:themeFill="accent6" w:themeFillShade="BF"/>
        </w:rPr>
        <w:endnoteRef/>
      </w:r>
      <w:r w:rsidRPr="009042B5" w:rsidDel="006F287E">
        <w:rPr>
          <w:shd w:val="clear" w:color="auto" w:fill="798A2C" w:themeFill="accent6" w:themeFillShade="BF"/>
        </w:rPr>
        <w:t xml:space="preserve"> </w:t>
      </w:r>
      <w:r w:rsidRPr="009042B5" w:rsidDel="006F287E">
        <w:tab/>
      </w:r>
      <w:r w:rsidRPr="009042B5" w:rsidDel="006F287E">
        <w:rPr>
          <w:b/>
        </w:rPr>
        <w:t>Summer camps and hosting programmes</w:t>
      </w:r>
    </w:p>
    <w:p w14:paraId="62F55BFA" w14:textId="516F95AF" w:rsidR="007B692E" w:rsidRPr="009042B5" w:rsidDel="006F287E" w:rsidRDefault="007B692E" w:rsidP="007B692E">
      <w:pPr>
        <w:pStyle w:val="PBendnote"/>
        <w:ind w:firstLine="0"/>
      </w:pPr>
      <w:r w:rsidRPr="009042B5" w:rsidDel="006F287E">
        <w:t>Most States do not organise summer camps or hosting programmes where PAPs can identify a child as this can lead to circumventing the Convention and to illicit practices. However,</w:t>
      </w:r>
      <w:r w:rsidRPr="009042B5" w:rsidDel="00376B1E">
        <w:t xml:space="preserve"> </w:t>
      </w:r>
      <w:r w:rsidR="00376B1E" w:rsidRPr="009042B5">
        <w:t xml:space="preserve">those </w:t>
      </w:r>
      <w:r w:rsidRPr="009042B5" w:rsidDel="006F287E">
        <w:t xml:space="preserve">States </w:t>
      </w:r>
      <w:r w:rsidR="00376B1E" w:rsidRPr="009042B5">
        <w:t xml:space="preserve">which </w:t>
      </w:r>
      <w:r w:rsidRPr="009042B5" w:rsidDel="006F287E">
        <w:t xml:space="preserve">do organise them report that such programmes, when carried out with sufficient safeguards, have proven helpful for the adoption of older children and / or children with special needs for whom no family (domestically or intercountry) could be found. See further </w:t>
      </w:r>
      <w:r w:rsidRPr="009042B5">
        <w:t>FS 10 “Matching”</w:t>
      </w:r>
      <w:r w:rsidRPr="009042B5" w:rsidDel="006F287E">
        <w:t xml:space="preserve">, endnote </w:t>
      </w:r>
      <w:r w:rsidRPr="009042B5" w:rsidDel="006F287E">
        <w:fldChar w:fldCharType="begin"/>
      </w:r>
      <w:r w:rsidRPr="009042B5" w:rsidDel="006F287E">
        <w:instrText xml:space="preserve"> NOTEREF _Ref60922227 \h  \* MERGEFORMAT </w:instrText>
      </w:r>
      <w:r w:rsidRPr="009042B5" w:rsidDel="006F287E">
        <w:fldChar w:fldCharType="separate"/>
      </w:r>
      <w:r w:rsidR="00125EE4">
        <w:t>12</w:t>
      </w:r>
      <w:r w:rsidRPr="009042B5" w:rsidDel="006F287E">
        <w:fldChar w:fldCharType="end"/>
      </w:r>
      <w:r w:rsidRPr="009042B5" w:rsidDel="006F287E">
        <w:t>.</w:t>
      </w:r>
    </w:p>
    <w:p w14:paraId="79D66C78" w14:textId="77777777" w:rsidR="007B692E" w:rsidRPr="009042B5" w:rsidDel="006F287E" w:rsidRDefault="007B692E" w:rsidP="007B692E">
      <w:pPr>
        <w:pStyle w:val="PBendnote"/>
        <w:ind w:firstLine="0"/>
      </w:pPr>
    </w:p>
  </w:endnote>
  <w:endnote w:id="28">
    <w:p w14:paraId="106F64DD" w14:textId="77777777" w:rsidR="007B692E" w:rsidRPr="009042B5" w:rsidRDefault="007B692E" w:rsidP="007B692E">
      <w:pPr>
        <w:pStyle w:val="PBendnote"/>
      </w:pPr>
      <w:r w:rsidRPr="009042B5">
        <w:rPr>
          <w:shd w:val="clear" w:color="auto" w:fill="798A2C" w:themeFill="accent6" w:themeFillShade="BF"/>
        </w:rPr>
        <w:t xml:space="preserve"> </w:t>
      </w:r>
      <w:r w:rsidRPr="009042B5">
        <w:rPr>
          <w:rStyle w:val="EndnoteReference"/>
          <w:shd w:val="clear" w:color="auto" w:fill="798A2C" w:themeFill="accent6" w:themeFillShade="BF"/>
        </w:rPr>
        <w:endnoteRef/>
      </w:r>
      <w:r w:rsidRPr="009042B5">
        <w:rPr>
          <w:shd w:val="clear" w:color="auto" w:fill="798A2C" w:themeFill="accent6" w:themeFillShade="BF"/>
        </w:rPr>
        <w:t xml:space="preserve"> </w:t>
      </w:r>
      <w:r w:rsidRPr="009042B5">
        <w:tab/>
      </w:r>
      <w:r w:rsidRPr="009042B5">
        <w:rPr>
          <w:b/>
        </w:rPr>
        <w:t>Public awareness of the Convention’s principles and safeguards</w:t>
      </w:r>
    </w:p>
    <w:p w14:paraId="1C7D21F1" w14:textId="204E088A" w:rsidR="007B692E" w:rsidRPr="009042B5" w:rsidRDefault="007B692E" w:rsidP="007B692E">
      <w:pPr>
        <w:pStyle w:val="PBendnote"/>
        <w:ind w:firstLine="0"/>
      </w:pPr>
      <w:r w:rsidRPr="009042B5">
        <w:t>Raising public awareness on the</w:t>
      </w:r>
      <w:r w:rsidRPr="009042B5" w:rsidDel="00FC258C">
        <w:t xml:space="preserve"> </w:t>
      </w:r>
      <w:r w:rsidRPr="009042B5">
        <w:t>Convention, and the importance of its principles and safeguards, can assist in preventing circumvention of its application. For example, some PAPs may believe that they are doing the right thing for the child while they are actually causing the child more harm. To help prevent this, it is important that the Central Authority’s website provides thorough, up-to-date information, including contact information. If a Central Authority receives requests from PAPs, it should provide clear information in response.</w:t>
      </w:r>
    </w:p>
  </w:endnote>
  <w:endnote w:id="29">
    <w:p w14:paraId="6D1DBC43" w14:textId="77777777" w:rsidR="007B692E" w:rsidRPr="009042B5" w:rsidRDefault="007B692E" w:rsidP="007B692E">
      <w:pPr>
        <w:pStyle w:val="EndnoteText"/>
        <w:ind w:left="284" w:hanging="284"/>
        <w:rPr>
          <w:color w:val="002060"/>
        </w:rPr>
      </w:pPr>
    </w:p>
    <w:p w14:paraId="28CC4037" w14:textId="77777777" w:rsidR="007B692E" w:rsidRPr="009042B5" w:rsidRDefault="007B692E" w:rsidP="007B692E">
      <w:pPr>
        <w:pStyle w:val="PBendnote"/>
        <w:rPr>
          <w:b/>
        </w:rPr>
      </w:pPr>
      <w:r w:rsidRPr="009042B5">
        <w:rPr>
          <w:shd w:val="clear" w:color="auto" w:fill="798A2C" w:themeFill="accent6" w:themeFillShade="BF"/>
        </w:rPr>
        <w:t xml:space="preserve"> </w:t>
      </w:r>
      <w:r w:rsidRPr="009042B5">
        <w:rPr>
          <w:rStyle w:val="EndnoteReference"/>
          <w:shd w:val="clear" w:color="auto" w:fill="798A2C" w:themeFill="accent6" w:themeFillShade="BF"/>
        </w:rPr>
        <w:endnoteRef/>
      </w:r>
      <w:r w:rsidRPr="009042B5">
        <w:rPr>
          <w:shd w:val="clear" w:color="auto" w:fill="798A2C" w:themeFill="accent6" w:themeFillShade="BF"/>
        </w:rPr>
        <w:t xml:space="preserve"> </w:t>
      </w:r>
      <w:r w:rsidRPr="009042B5">
        <w:tab/>
      </w:r>
      <w:r w:rsidRPr="009042B5">
        <w:rPr>
          <w:b/>
        </w:rPr>
        <w:t>Supervision of AABs by Central Authorities</w:t>
      </w:r>
    </w:p>
    <w:p w14:paraId="3EC85652" w14:textId="77777777" w:rsidR="007B692E" w:rsidRPr="009042B5" w:rsidRDefault="007B692E" w:rsidP="007B692E">
      <w:pPr>
        <w:pStyle w:val="PBendnote"/>
        <w:ind w:firstLine="0"/>
      </w:pPr>
      <w:r w:rsidRPr="009042B5">
        <w:t>See GGP No 2, Chapter 2.2.</w:t>
      </w:r>
    </w:p>
  </w:endnote>
  <w:endnote w:id="30">
    <w:p w14:paraId="307926C1" w14:textId="77777777" w:rsidR="00156500" w:rsidRPr="009042B5" w:rsidRDefault="00156500" w:rsidP="00156500">
      <w:pPr>
        <w:pStyle w:val="EndnoteText"/>
        <w:ind w:left="284" w:hanging="284"/>
        <w:rPr>
          <w:color w:val="002060"/>
        </w:rPr>
      </w:pPr>
    </w:p>
    <w:p w14:paraId="32D07D8D" w14:textId="77777777" w:rsidR="00156500" w:rsidRPr="009042B5" w:rsidRDefault="00156500" w:rsidP="00156500">
      <w:pPr>
        <w:pStyle w:val="PBendnote"/>
      </w:pPr>
      <w:r w:rsidRPr="009042B5">
        <w:rPr>
          <w:shd w:val="clear" w:color="auto" w:fill="ED8131"/>
        </w:rPr>
        <w:t xml:space="preserve"> </w:t>
      </w:r>
      <w:r w:rsidRPr="009042B5">
        <w:rPr>
          <w:rStyle w:val="EndnoteReference"/>
          <w:shd w:val="clear" w:color="auto" w:fill="ED8131"/>
        </w:rPr>
        <w:endnoteRef/>
      </w:r>
      <w:r w:rsidRPr="009042B5">
        <w:rPr>
          <w:shd w:val="clear" w:color="auto" w:fill="ED8131"/>
        </w:rPr>
        <w:t xml:space="preserve"> </w:t>
      </w:r>
      <w:r w:rsidRPr="009042B5">
        <w:tab/>
      </w:r>
      <w:r w:rsidRPr="009042B5">
        <w:rPr>
          <w:b/>
        </w:rPr>
        <w:t>Child institutions</w:t>
      </w:r>
    </w:p>
    <w:p w14:paraId="036D4FFC" w14:textId="42F12A58" w:rsidR="00156500" w:rsidRPr="009042B5" w:rsidRDefault="00FF4A64" w:rsidP="00156500">
      <w:pPr>
        <w:pStyle w:val="PBendnote"/>
        <w:ind w:firstLine="0"/>
      </w:pPr>
      <w:r w:rsidRPr="009042B5">
        <w:t>Foreigners involved in the work, management and / or finances of child institutions may have the potential of additional risks of circumventing the Convention’s safeguards, including regarding financial aspects, as they may have easier access to funds (</w:t>
      </w:r>
      <w:r w:rsidRPr="009042B5">
        <w:rPr>
          <w:i/>
          <w:iCs/>
        </w:rPr>
        <w:t xml:space="preserve">e.g., </w:t>
      </w:r>
      <w:r w:rsidRPr="009042B5">
        <w:t xml:space="preserve">it may be easier to find funds in a receiving State where the foreigner comes from, and thus they may be more easily established and function), and contacts with persons in a receiving State that work on intercountry adoptions. </w:t>
      </w:r>
      <w:r w:rsidR="00156500" w:rsidRPr="009042B5">
        <w:t xml:space="preserve">In addition, it is important to recall that “[t]here is wide recognition of the adverse impacts of institutionalization on developmental outcomes and children’s well-being”. The focus should be on “reduc[ing] the numbers of children living in institutional care and, whenever possible, to prevent institutionalization in the first place, or to reunite children with their families in line with their obligations under the [CRC] and the UN Guidelines […]” (see UNICEF, </w:t>
      </w:r>
      <w:hyperlink r:id="rId5" w:history="1">
        <w:r w:rsidR="00156500" w:rsidRPr="009042B5">
          <w:rPr>
            <w:rStyle w:val="Hyperlink"/>
            <w:i/>
            <w:color w:val="002060"/>
          </w:rPr>
          <w:t>Children in alternative care</w:t>
        </w:r>
      </w:hyperlink>
      <w:r w:rsidR="00156500" w:rsidRPr="009042B5">
        <w:t xml:space="preserve">, 2020). See also FS 5 “Subsidiarity”, endnote </w:t>
      </w:r>
      <w:r w:rsidR="00156500" w:rsidRPr="009042B5">
        <w:fldChar w:fldCharType="begin"/>
      </w:r>
      <w:r w:rsidR="00156500" w:rsidRPr="009042B5">
        <w:instrText xml:space="preserve"> NOTEREF _Ref61690053 \h  \* MERGEFORMAT </w:instrText>
      </w:r>
      <w:r w:rsidR="00156500" w:rsidRPr="009042B5">
        <w:fldChar w:fldCharType="separate"/>
      </w:r>
      <w:r w:rsidR="00125EE4">
        <w:t>22</w:t>
      </w:r>
      <w:r w:rsidR="00156500" w:rsidRPr="009042B5">
        <w:fldChar w:fldCharType="end"/>
      </w:r>
      <w:r w:rsidR="00156500" w:rsidRPr="009042B5">
        <w:t>.</w:t>
      </w:r>
    </w:p>
  </w:endnote>
  <w:endnote w:id="31">
    <w:p w14:paraId="6108C809" w14:textId="77777777" w:rsidR="007B692E" w:rsidRPr="009042B5" w:rsidRDefault="007B692E" w:rsidP="007B692E">
      <w:pPr>
        <w:pStyle w:val="EndnoteText"/>
        <w:ind w:left="284" w:hanging="284"/>
        <w:rPr>
          <w:color w:val="002060"/>
        </w:rPr>
      </w:pPr>
    </w:p>
    <w:p w14:paraId="28EEE659" w14:textId="77777777" w:rsidR="007B692E" w:rsidRDefault="007B692E" w:rsidP="007B692E">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Voluntourism</w:t>
      </w:r>
    </w:p>
    <w:p w14:paraId="7007BF71" w14:textId="3F6A975E" w:rsidR="007B692E" w:rsidRDefault="007B692E" w:rsidP="007B692E">
      <w:pPr>
        <w:pStyle w:val="PBendnote"/>
        <w:ind w:firstLine="0"/>
      </w:pPr>
      <w:r>
        <w:t>See FS 10 “Matching”</w:t>
      </w:r>
      <w:r w:rsidRPr="00011F63">
        <w:t>,</w:t>
      </w:r>
      <w:r>
        <w:t xml:space="preserve"> </w:t>
      </w:r>
      <w:r w:rsidRPr="00011F63">
        <w:t xml:space="preserve">endnote </w:t>
      </w:r>
      <w:r w:rsidRPr="00011F63">
        <w:fldChar w:fldCharType="begin"/>
      </w:r>
      <w:r w:rsidRPr="00011F63">
        <w:instrText xml:space="preserve"> NOTEREF _Ref60923466 \h  \* MERGEFORMAT </w:instrText>
      </w:r>
      <w:r w:rsidRPr="00011F63">
        <w:fldChar w:fldCharType="separate"/>
      </w:r>
      <w:r w:rsidR="00125EE4">
        <w:t>21</w:t>
      </w:r>
      <w:r w:rsidRPr="00011F63">
        <w:fldChar w:fldCharType="end"/>
      </w:r>
      <w:r>
        <w:t xml:space="preserve">. </w:t>
      </w:r>
    </w:p>
    <w:p w14:paraId="43B92733" w14:textId="77777777" w:rsidR="00A140A3" w:rsidRDefault="00A140A3" w:rsidP="007B692E">
      <w:pPr>
        <w:pStyle w:val="PBendnote"/>
        <w:ind w:firstLine="0"/>
      </w:pPr>
    </w:p>
  </w:endnote>
  <w:endnote w:id="32">
    <w:p w14:paraId="133AA941" w14:textId="77777777" w:rsidR="00C52C3A" w:rsidRPr="000D4C9B" w:rsidRDefault="00C52C3A" w:rsidP="00C52C3A">
      <w:pPr>
        <w:pStyle w:val="PBendnote"/>
      </w:pPr>
      <w:r w:rsidRPr="00BE4C7F">
        <w:t xml:space="preserve"> </w:t>
      </w:r>
      <w:r w:rsidRPr="00BE4C7F">
        <w:rPr>
          <w:rStyle w:val="EndnoteReference"/>
        </w:rPr>
        <w:endnoteRef/>
      </w:r>
      <w:r w:rsidRPr="00BE4C7F">
        <w:tab/>
      </w:r>
      <w:r w:rsidRPr="000D4C9B">
        <w:t xml:space="preserve">N.B.: This FS is based on current thinking and practices. It follows the HCCH Guides to Good Practice No 1 and No 2, the </w:t>
      </w:r>
      <w:hyperlink r:id="rId6" w:history="1">
        <w:r w:rsidRPr="000D4C9B">
          <w:rPr>
            <w:rStyle w:val="Hyperlink"/>
            <w:color w:val="002060"/>
          </w:rPr>
          <w:t>Note on the Financial Aspects of Intercountry Adoption</w:t>
        </w:r>
      </w:hyperlink>
      <w:r w:rsidRPr="000D4C9B">
        <w:t xml:space="preserve"> (Note on Financial Aspects) and the </w:t>
      </w:r>
      <w:hyperlink r:id="rId7" w:history="1">
        <w:r w:rsidRPr="000D4C9B">
          <w:rPr>
            <w:rStyle w:val="Hyperlink"/>
            <w:color w:val="002060"/>
          </w:rPr>
          <w:t>Summary list of good practices on the financial aspects of intercountry adoption</w:t>
        </w:r>
      </w:hyperlink>
      <w:r w:rsidRPr="000D4C9B">
        <w:t xml:space="preserve"> (List). These documents took a pragmatic approach and described the risks associated with contributions, donations and cooperation projects and the different views on whether they should be permitted by States in the context of intercountry adoption. They also set out the recommendations which should, as a minimum, be implemented if they are to be permitted by a State.</w:t>
      </w:r>
    </w:p>
    <w:p w14:paraId="4C7BE333" w14:textId="0897095F" w:rsidR="00C52C3A" w:rsidRDefault="00C52C3A" w:rsidP="00C52C3A">
      <w:pPr>
        <w:pStyle w:val="PBendnote"/>
        <w:ind w:firstLine="0"/>
      </w:pPr>
      <w:r w:rsidRPr="000D4C9B">
        <w:t xml:space="preserve">However, the Working Group on Preventing and Addressing Illicit Practices </w:t>
      </w:r>
      <w:r w:rsidR="00531B84">
        <w:t>“</w:t>
      </w:r>
      <w:r w:rsidRPr="000D4C9B">
        <w:t>acknowledged that problems</w:t>
      </w:r>
      <w:r w:rsidR="00531B84">
        <w:t xml:space="preserve"> […]</w:t>
      </w:r>
      <w:r w:rsidRPr="000D4C9B">
        <w:t xml:space="preserve"> still continue and, therefore, recommended that further discussion is needed, in particular, to properly implement the Convention which establishes that “[o]nly cost</w:t>
      </w:r>
      <w:r w:rsidR="00C83917">
        <w:t>s</w:t>
      </w:r>
      <w:r w:rsidRPr="000D4C9B">
        <w:t xml:space="preserve"> and expenses, including reasonable professional fees of persons involved in the adoption, may be charged or paid” (Art. 32(2)), as well as “to raise standards in relation to improper financial and other gains”</w:t>
      </w:r>
      <w:r w:rsidR="0086442F">
        <w:t>”</w:t>
      </w:r>
      <w:r w:rsidRPr="000D4C9B">
        <w:t xml:space="preserve"> (see 2019 WG Report, 9).</w:t>
      </w:r>
      <w:r>
        <w:t xml:space="preserve"> </w:t>
      </w:r>
    </w:p>
    <w:p w14:paraId="47C80B65" w14:textId="77777777" w:rsidR="00C52C3A" w:rsidRPr="008D049D" w:rsidRDefault="00C52C3A" w:rsidP="00C52C3A">
      <w:pPr>
        <w:pStyle w:val="PBendnote"/>
      </w:pPr>
    </w:p>
  </w:endnote>
  <w:endnote w:id="33">
    <w:p w14:paraId="1660388F" w14:textId="77777777" w:rsidR="001175BB" w:rsidRPr="008D049D" w:rsidRDefault="001175BB" w:rsidP="001175BB">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8D049D">
        <w:rPr>
          <w:b/>
          <w:bCs/>
        </w:rPr>
        <w:t>Prevent improper financial gain</w:t>
      </w:r>
      <w:r w:rsidRPr="008D049D">
        <w:t xml:space="preserve"> </w:t>
      </w:r>
    </w:p>
    <w:p w14:paraId="04668CD6" w14:textId="77777777" w:rsidR="001175BB" w:rsidRPr="008D049D" w:rsidRDefault="001175BB" w:rsidP="001175BB">
      <w:pPr>
        <w:pStyle w:val="PBendnote"/>
        <w:ind w:firstLine="0"/>
      </w:pPr>
      <w:r w:rsidRPr="007267DA">
        <w:t>See List, section 6.</w:t>
      </w:r>
    </w:p>
  </w:endnote>
  <w:endnote w:id="34">
    <w:p w14:paraId="33A84116" w14:textId="77777777" w:rsidR="001175BB" w:rsidRPr="008D049D" w:rsidRDefault="001175BB" w:rsidP="001175BB">
      <w:pPr>
        <w:pStyle w:val="EndnoteText"/>
        <w:ind w:left="284" w:hanging="284"/>
        <w:rPr>
          <w:color w:val="002060"/>
        </w:rPr>
      </w:pPr>
    </w:p>
    <w:p w14:paraId="58D5B80A" w14:textId="4B6F51A9" w:rsidR="001175BB" w:rsidRPr="008D049D" w:rsidRDefault="001175BB" w:rsidP="001175BB">
      <w:pPr>
        <w:pStyle w:val="PBendnote"/>
      </w:pPr>
      <w:r w:rsidRPr="008D049D">
        <w:rPr>
          <w:shd w:val="clear" w:color="auto" w:fill="C00000"/>
        </w:rPr>
        <w:t xml:space="preserve"> </w:t>
      </w:r>
      <w:r w:rsidRPr="008D049D">
        <w:rPr>
          <w:rStyle w:val="EndnoteReference"/>
          <w:shd w:val="clear" w:color="auto" w:fill="C00000"/>
        </w:rPr>
        <w:endnoteRef/>
      </w:r>
      <w:r w:rsidRPr="008D049D">
        <w:rPr>
          <w:shd w:val="clear" w:color="auto" w:fill="C00000"/>
        </w:rPr>
        <w:t xml:space="preserve"> </w:t>
      </w:r>
      <w:r w:rsidRPr="008D049D">
        <w:tab/>
      </w:r>
      <w:r>
        <w:rPr>
          <w:b/>
          <w:bCs/>
        </w:rPr>
        <w:t xml:space="preserve">Charging </w:t>
      </w:r>
      <w:r w:rsidR="00622005">
        <w:rPr>
          <w:b/>
          <w:bCs/>
        </w:rPr>
        <w:t xml:space="preserve">costs </w:t>
      </w:r>
      <w:r>
        <w:rPr>
          <w:b/>
          <w:bCs/>
        </w:rPr>
        <w:t>when prohibited or not permitted</w:t>
      </w:r>
      <w:r w:rsidRPr="008D049D">
        <w:t xml:space="preserve"> </w:t>
      </w:r>
    </w:p>
    <w:p w14:paraId="1A0249AD" w14:textId="77777777" w:rsidR="001175BB" w:rsidRPr="007267DA" w:rsidRDefault="001175BB" w:rsidP="001175BB">
      <w:pPr>
        <w:pStyle w:val="PBendnote"/>
        <w:ind w:firstLine="0"/>
      </w:pPr>
      <w:r w:rsidRPr="008D049D">
        <w:t xml:space="preserve">See Note on Financial Aspects, para. </w:t>
      </w:r>
      <w:r>
        <w:t>154:</w:t>
      </w:r>
      <w:r w:rsidRPr="0097375A">
        <w:t xml:space="preserve"> </w:t>
      </w:r>
      <w:r w:rsidRPr="007267DA">
        <w:t xml:space="preserve">“In many cases, the law could regulate the more general and important prohibitions, while regulations may establish more detailed issues and offer tables with maximum costs (which may be updated regularly)”. </w:t>
      </w:r>
    </w:p>
    <w:p w14:paraId="64D136DB" w14:textId="77777777" w:rsidR="001175BB" w:rsidRPr="008D049D" w:rsidRDefault="001175BB" w:rsidP="001175BB">
      <w:pPr>
        <w:pStyle w:val="PBendnote"/>
        <w:ind w:firstLine="0"/>
      </w:pPr>
    </w:p>
  </w:endnote>
  <w:endnote w:id="35">
    <w:p w14:paraId="6F8CB733" w14:textId="222F9581" w:rsidR="001175BB" w:rsidRPr="008D049D" w:rsidRDefault="001175BB" w:rsidP="001175BB">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Pr>
          <w:b/>
          <w:bCs/>
        </w:rPr>
        <w:t xml:space="preserve">Adequate legal framework </w:t>
      </w:r>
    </w:p>
    <w:p w14:paraId="045D0762" w14:textId="77777777" w:rsidR="001175BB" w:rsidRPr="008D049D" w:rsidRDefault="001175BB" w:rsidP="001175BB">
      <w:pPr>
        <w:pStyle w:val="PBendnote"/>
        <w:ind w:firstLine="0"/>
      </w:pPr>
      <w:r w:rsidRPr="007267DA">
        <w:t>See List, section 6(a).</w:t>
      </w:r>
    </w:p>
  </w:endnote>
  <w:endnote w:id="36">
    <w:p w14:paraId="10AE313D" w14:textId="77777777" w:rsidR="00C52C3A" w:rsidRPr="008D049D" w:rsidRDefault="00C52C3A" w:rsidP="00C52C3A">
      <w:pPr>
        <w:pStyle w:val="EndnoteText"/>
        <w:ind w:left="284" w:hanging="284"/>
        <w:rPr>
          <w:color w:val="002060"/>
        </w:rPr>
      </w:pPr>
    </w:p>
    <w:p w14:paraId="05A3B07A" w14:textId="77777777" w:rsidR="00C52C3A" w:rsidRPr="008D049D" w:rsidRDefault="00C52C3A" w:rsidP="00C52C3A">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8D049D">
        <w:rPr>
          <w:b/>
          <w:bCs/>
        </w:rPr>
        <w:t>Develop strict control mechanisms</w:t>
      </w:r>
    </w:p>
    <w:p w14:paraId="73B5FE73" w14:textId="08DAEC3B" w:rsidR="00C52C3A" w:rsidRPr="00565E53" w:rsidRDefault="00C52C3A" w:rsidP="00C52C3A">
      <w:pPr>
        <w:pStyle w:val="PBendnote"/>
        <w:ind w:firstLine="0"/>
      </w:pPr>
      <w:r w:rsidRPr="008D049D">
        <w:t xml:space="preserve">See Note </w:t>
      </w:r>
      <w:r>
        <w:t xml:space="preserve">on Financial Aspects, </w:t>
      </w:r>
      <w:r w:rsidRPr="007267DA">
        <w:t xml:space="preserve">para. 161 </w:t>
      </w:r>
      <w:r w:rsidRPr="00565E53">
        <w:t>which include</w:t>
      </w:r>
      <w:r>
        <w:t>s</w:t>
      </w:r>
      <w:r w:rsidRPr="00565E53">
        <w:t xml:space="preserve"> some examples on how to do this: </w:t>
      </w:r>
      <w:r w:rsidRPr="007267DA">
        <w:t>“enact and enforce regulations concerning control or supervision that are precise and transparent, including, among others, the need for regular reporting; clearly state the authorities which are in charge of the control and supervision; effectively communicate those regulations to the adoption community, to other States and to the public at large to encourage transparency and accountability; retain State control of supervision functions; provide adequate and appropriate resources to perform these functions; retain control or supervision of the parts of the adoption process that are most prone to abuse or exploitation; and control authorities responsible for the adoption process (</w:t>
      </w:r>
      <w:r w:rsidRPr="007267DA">
        <w:rPr>
          <w:i/>
        </w:rPr>
        <w:t>i.e.</w:t>
      </w:r>
      <w:r w:rsidRPr="007267DA">
        <w:t xml:space="preserve">, through a system of inspection and by subjecting decisions to a process of review or appeal).” </w:t>
      </w:r>
      <w:r w:rsidRPr="00406237">
        <w:t xml:space="preserve">See also </w:t>
      </w:r>
      <w:r>
        <w:t xml:space="preserve">List, section 6(b). </w:t>
      </w:r>
    </w:p>
  </w:endnote>
  <w:endnote w:id="37">
    <w:p w14:paraId="27EF8295" w14:textId="77777777" w:rsidR="00C52C3A" w:rsidRPr="007267DA" w:rsidRDefault="00C52C3A" w:rsidP="00C52C3A">
      <w:pPr>
        <w:pStyle w:val="EndnoteText"/>
        <w:ind w:left="284" w:hanging="284"/>
        <w:rPr>
          <w:color w:val="002060"/>
        </w:rPr>
      </w:pPr>
    </w:p>
    <w:p w14:paraId="2A714AE6" w14:textId="77777777" w:rsidR="00C52C3A" w:rsidRPr="008D049D" w:rsidRDefault="00C52C3A" w:rsidP="00C52C3A">
      <w:pPr>
        <w:pStyle w:val="PBendnote"/>
      </w:pPr>
      <w:r>
        <w:rPr>
          <w:shd w:val="clear" w:color="auto" w:fill="C00000"/>
        </w:rPr>
        <w:t xml:space="preserve"> </w:t>
      </w:r>
      <w:r w:rsidRPr="008D049D">
        <w:rPr>
          <w:rStyle w:val="EndnoteReference"/>
          <w:shd w:val="clear" w:color="auto" w:fill="C00000"/>
        </w:rPr>
        <w:endnoteRef/>
      </w:r>
      <w:r w:rsidRPr="008D049D">
        <w:rPr>
          <w:shd w:val="clear" w:color="auto" w:fill="C00000"/>
        </w:rPr>
        <w:t xml:space="preserve"> </w:t>
      </w:r>
      <w:r>
        <w:tab/>
      </w:r>
      <w:r w:rsidRPr="008D049D">
        <w:rPr>
          <w:b/>
          <w:bCs/>
        </w:rPr>
        <w:t>Unreasonably high costs and fees</w:t>
      </w:r>
    </w:p>
    <w:p w14:paraId="575318F1" w14:textId="5CECFA01" w:rsidR="00C52C3A" w:rsidRPr="007267DA" w:rsidRDefault="00C52C3A" w:rsidP="00C52C3A">
      <w:pPr>
        <w:pStyle w:val="PBendnote"/>
        <w:ind w:firstLine="0"/>
      </w:pPr>
      <w:r>
        <w:t xml:space="preserve">See Note on Financial Aspects, </w:t>
      </w:r>
      <w:r w:rsidRPr="007267DA">
        <w:t xml:space="preserve">definitions of “improper financial </w:t>
      </w:r>
      <w:r w:rsidR="00897C60" w:rsidRPr="007267DA">
        <w:t>or</w:t>
      </w:r>
      <w:r w:rsidRPr="007267DA">
        <w:t xml:space="preserve"> other gain” and “reasonable”</w:t>
      </w:r>
      <w:r>
        <w:t xml:space="preserve"> and section 5.3. For example, administrative, legal, or translation costs which are particularly expensive in comparison with the relevant State’s cost of living on the basis that PAPs have the means to pay higher costs </w:t>
      </w:r>
      <w:r w:rsidRPr="009F3C20">
        <w:t>and / or on the basis of the number of children being adopted</w:t>
      </w:r>
      <w:r>
        <w:t xml:space="preserve">. </w:t>
      </w:r>
      <w:r w:rsidR="00212E71" w:rsidRPr="007267DA">
        <w:t>Nevertheless</w:t>
      </w:r>
      <w:r w:rsidR="007A5717" w:rsidRPr="007267DA">
        <w:t xml:space="preserve">, it is also important to ensure </w:t>
      </w:r>
      <w:r w:rsidR="00462CD8" w:rsidRPr="007267DA">
        <w:t xml:space="preserve">availability of persons who can do the </w:t>
      </w:r>
      <w:r w:rsidR="007B0366" w:rsidRPr="007267DA">
        <w:t>work and quality work.</w:t>
      </w:r>
    </w:p>
  </w:endnote>
  <w:endnote w:id="38">
    <w:p w14:paraId="29F0C904" w14:textId="77777777" w:rsidR="00C52C3A" w:rsidRPr="007267DA" w:rsidRDefault="00C52C3A" w:rsidP="00C52C3A">
      <w:pPr>
        <w:pStyle w:val="EndnoteText"/>
        <w:ind w:left="284" w:hanging="284"/>
        <w:rPr>
          <w:color w:val="002060"/>
        </w:rPr>
      </w:pPr>
    </w:p>
    <w:p w14:paraId="155C74C6" w14:textId="77777777" w:rsidR="00C52C3A" w:rsidRPr="008D049D" w:rsidRDefault="00C52C3A" w:rsidP="00C52C3A">
      <w:pPr>
        <w:pStyle w:val="PBendnote"/>
        <w:rPr>
          <w:b/>
          <w:bCs/>
        </w:rPr>
      </w:pPr>
      <w:r>
        <w:rPr>
          <w:shd w:val="clear" w:color="auto" w:fill="C00000"/>
        </w:rPr>
        <w:t xml:space="preserve"> </w:t>
      </w:r>
      <w:r w:rsidRPr="008D049D">
        <w:rPr>
          <w:rStyle w:val="EndnoteReference"/>
          <w:shd w:val="clear" w:color="auto" w:fill="C00000"/>
        </w:rPr>
        <w:endnoteRef/>
      </w:r>
      <w:r w:rsidRPr="008D049D">
        <w:rPr>
          <w:shd w:val="clear" w:color="auto" w:fill="C00000"/>
        </w:rPr>
        <w:t xml:space="preserve"> </w:t>
      </w:r>
      <w:r>
        <w:tab/>
      </w:r>
      <w:r w:rsidRPr="008D049D">
        <w:rPr>
          <w:b/>
          <w:bCs/>
        </w:rPr>
        <w:t>Costs and fees that exceed actual costs</w:t>
      </w:r>
    </w:p>
    <w:p w14:paraId="16F88D00" w14:textId="77777777" w:rsidR="00C52C3A" w:rsidRPr="008D049D" w:rsidRDefault="00C52C3A" w:rsidP="00C52C3A">
      <w:pPr>
        <w:pStyle w:val="PBendnote"/>
        <w:ind w:firstLine="0"/>
      </w:pPr>
      <w:r w:rsidRPr="008D049D">
        <w:t xml:space="preserve">See Note on Financial Aspects, </w:t>
      </w:r>
      <w:r w:rsidRPr="007267DA">
        <w:t>para. 99.</w:t>
      </w:r>
    </w:p>
  </w:endnote>
  <w:endnote w:id="39">
    <w:p w14:paraId="5845EDE6" w14:textId="77777777" w:rsidR="00C52C3A" w:rsidRPr="007741D5" w:rsidRDefault="00C52C3A" w:rsidP="00C52C3A">
      <w:pPr>
        <w:pStyle w:val="EndnoteText"/>
        <w:ind w:left="284" w:hanging="284"/>
        <w:rPr>
          <w:color w:val="002060"/>
        </w:rPr>
      </w:pPr>
    </w:p>
    <w:p w14:paraId="0DC4738A" w14:textId="77777777" w:rsidR="00C52C3A" w:rsidRPr="008D049D" w:rsidRDefault="00C52C3A" w:rsidP="00C52C3A">
      <w:pPr>
        <w:pStyle w:val="PBendnote"/>
      </w:pPr>
      <w:r w:rsidRPr="00A84FF5">
        <w:rPr>
          <w:shd w:val="clear" w:color="auto" w:fill="C00000"/>
        </w:rPr>
        <w:t xml:space="preserve"> </w:t>
      </w:r>
      <w:r w:rsidRPr="00A77638">
        <w:rPr>
          <w:rStyle w:val="EndnoteReference"/>
          <w:shd w:val="clear" w:color="auto" w:fill="C00000"/>
        </w:rPr>
        <w:endnoteRef/>
      </w:r>
      <w:r w:rsidRPr="00A77638">
        <w:rPr>
          <w:shd w:val="clear" w:color="auto" w:fill="C00000"/>
        </w:rPr>
        <w:t xml:space="preserve"> </w:t>
      </w:r>
      <w:r w:rsidRPr="00A84FF5">
        <w:tab/>
      </w:r>
      <w:r w:rsidRPr="008D049D">
        <w:rPr>
          <w:b/>
        </w:rPr>
        <w:t xml:space="preserve">Costs and fees charged for services </w:t>
      </w:r>
      <w:r>
        <w:rPr>
          <w:b/>
        </w:rPr>
        <w:t>where it is inappropriate to do so, or for services not provided (delivered)</w:t>
      </w:r>
      <w:r w:rsidRPr="008D049D">
        <w:t xml:space="preserve"> </w:t>
      </w:r>
    </w:p>
    <w:p w14:paraId="44912696" w14:textId="1CAFD5D0" w:rsidR="00C52C3A" w:rsidRDefault="00C52C3A" w:rsidP="00C52C3A">
      <w:pPr>
        <w:pStyle w:val="PBendnote"/>
        <w:ind w:firstLine="0"/>
      </w:pPr>
      <w:r w:rsidRPr="007267DA">
        <w:t>Inappropriate</w:t>
      </w:r>
      <w:r w:rsidRPr="00A77638">
        <w:t xml:space="preserve">: </w:t>
      </w:r>
      <w:r w:rsidRPr="00A77638">
        <w:rPr>
          <w:i/>
        </w:rPr>
        <w:t>e.g.</w:t>
      </w:r>
      <w:r w:rsidRPr="006719A0">
        <w:t xml:space="preserve">, charging for </w:t>
      </w:r>
      <w:r w:rsidRPr="007267DA">
        <w:t>services which a State ordinarily provides free of charge</w:t>
      </w:r>
      <w:r w:rsidRPr="00A77638">
        <w:t xml:space="preserve">; a body charging higher fees to PAPs for an official government service </w:t>
      </w:r>
      <w:r w:rsidR="004F0C03">
        <w:t xml:space="preserve">other </w:t>
      </w:r>
      <w:r w:rsidRPr="007741D5">
        <w:t xml:space="preserve">than </w:t>
      </w:r>
      <w:r w:rsidRPr="00A84FF5">
        <w:t>the one established by that authority.</w:t>
      </w:r>
    </w:p>
    <w:p w14:paraId="0F821DD7" w14:textId="77777777" w:rsidR="00C52C3A" w:rsidRDefault="00C52C3A" w:rsidP="00C52C3A">
      <w:pPr>
        <w:pStyle w:val="PBendnote"/>
        <w:ind w:firstLine="0"/>
      </w:pPr>
      <w:r w:rsidRPr="001D11BD">
        <w:t xml:space="preserve">Services not </w:t>
      </w:r>
      <w:r>
        <w:t>provided (delivered)</w:t>
      </w:r>
      <w:r w:rsidRPr="00A77638">
        <w:t xml:space="preserve">: </w:t>
      </w:r>
      <w:r w:rsidRPr="00A77638">
        <w:rPr>
          <w:i/>
        </w:rPr>
        <w:t>e.g.</w:t>
      </w:r>
      <w:r w:rsidRPr="006719A0">
        <w:t xml:space="preserve">, costs and </w:t>
      </w:r>
      <w:r w:rsidRPr="00925119">
        <w:t xml:space="preserve">fees have been charged </w:t>
      </w:r>
      <w:r>
        <w:t>by an AAB which then ceases to operate but neither the service is rendered nor the costs and / or fees refunded (</w:t>
      </w:r>
      <w:r w:rsidRPr="007267DA">
        <w:t>GGP No 2, para. 344</w:t>
      </w:r>
      <w:r>
        <w:t xml:space="preserve">); when an adoption procedure is stopped but amounts paid in advance for services which were not rendered are not refunded. </w:t>
      </w:r>
    </w:p>
  </w:endnote>
  <w:endnote w:id="40">
    <w:p w14:paraId="0DBF7050" w14:textId="77777777" w:rsidR="00C52C3A" w:rsidRPr="008D049D" w:rsidRDefault="00C52C3A" w:rsidP="00C52C3A">
      <w:pPr>
        <w:pStyle w:val="EndnoteText"/>
        <w:ind w:left="284" w:hanging="284"/>
        <w:rPr>
          <w:color w:val="002060"/>
        </w:rPr>
      </w:pPr>
    </w:p>
    <w:p w14:paraId="0444712D" w14:textId="77777777" w:rsidR="00C52C3A" w:rsidRPr="008D049D" w:rsidRDefault="00C52C3A" w:rsidP="00C52C3A">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8D049D">
        <w:rPr>
          <w:b/>
          <w:bCs/>
        </w:rPr>
        <w:t>Only reasonable costs and fees</w:t>
      </w:r>
    </w:p>
    <w:p w14:paraId="50B68318" w14:textId="77777777" w:rsidR="00C52C3A" w:rsidRDefault="00C52C3A" w:rsidP="00C52C3A">
      <w:pPr>
        <w:pStyle w:val="PBendnote"/>
        <w:ind w:firstLine="0"/>
      </w:pPr>
      <w:r>
        <w:t>See Note on Financial Aspects, section 5.</w:t>
      </w:r>
      <w:r w:rsidRPr="00925119">
        <w:t xml:space="preserve">3. </w:t>
      </w:r>
      <w:r w:rsidRPr="001D11BD">
        <w:t xml:space="preserve">Costs and fees are generally reasonable when they are: </w:t>
      </w:r>
      <w:r w:rsidRPr="007267DA">
        <w:t>permitted [allowed] under the law of the State(s) in which the service is provided and the payment is made</w:t>
      </w:r>
      <w:r w:rsidRPr="001D11BD">
        <w:t xml:space="preserve">; </w:t>
      </w:r>
      <w:r w:rsidRPr="007267DA">
        <w:t xml:space="preserve">commensurate with the necessary qualifications and experience </w:t>
      </w:r>
      <w:r w:rsidRPr="00E86BAB">
        <w:t xml:space="preserve">of the actor, as well as with </w:t>
      </w:r>
      <w:r w:rsidRPr="007267DA">
        <w:t xml:space="preserve">the number of hours </w:t>
      </w:r>
      <w:r w:rsidRPr="00E86BAB">
        <w:t>that actor has worked</w:t>
      </w:r>
      <w:r w:rsidRPr="001D11BD">
        <w:t xml:space="preserve">; and </w:t>
      </w:r>
      <w:r w:rsidRPr="007267DA">
        <w:t>similar</w:t>
      </w:r>
      <w:r w:rsidRPr="001D11BD">
        <w:t xml:space="preserve"> to the costs and fees charged by comparable </w:t>
      </w:r>
      <w:r w:rsidRPr="007267DA">
        <w:t>bodies or professionals within the State for similar services (para. 108)</w:t>
      </w:r>
      <w:r w:rsidRPr="00925119">
        <w:t xml:space="preserve">. The </w:t>
      </w:r>
      <w:r>
        <w:t>relevant authority or body should also specify if the relevant costs are fixed or variable.</w:t>
      </w:r>
    </w:p>
  </w:endnote>
  <w:endnote w:id="41">
    <w:p w14:paraId="04D00EF5" w14:textId="77777777" w:rsidR="00C52C3A" w:rsidRPr="008D049D" w:rsidRDefault="00C52C3A" w:rsidP="00C52C3A">
      <w:pPr>
        <w:pStyle w:val="EndnoteText"/>
        <w:ind w:left="284" w:hanging="284"/>
        <w:rPr>
          <w:color w:val="002060"/>
        </w:rPr>
      </w:pPr>
    </w:p>
    <w:p w14:paraId="3CDA7B4F" w14:textId="77777777" w:rsidR="00C52C3A" w:rsidRPr="008D049D" w:rsidRDefault="00C52C3A" w:rsidP="00C52C3A">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8D049D">
        <w:rPr>
          <w:b/>
          <w:bCs/>
        </w:rPr>
        <w:t>Charging costs and fees that do not exceed actual costs</w:t>
      </w:r>
    </w:p>
    <w:p w14:paraId="24B96948" w14:textId="77777777" w:rsidR="00C52C3A" w:rsidRPr="007267DA" w:rsidRDefault="00C52C3A" w:rsidP="00C52C3A">
      <w:pPr>
        <w:pStyle w:val="PBendnote"/>
        <w:ind w:firstLine="0"/>
      </w:pPr>
      <w:r w:rsidRPr="008D049D">
        <w:t>See Note</w:t>
      </w:r>
      <w:r w:rsidRPr="00A77638">
        <w:t xml:space="preserve"> on Financial Aspects, </w:t>
      </w:r>
      <w:r w:rsidRPr="007267DA">
        <w:t>para. 85.</w:t>
      </w:r>
    </w:p>
  </w:endnote>
  <w:endnote w:id="42">
    <w:p w14:paraId="7808B1FD" w14:textId="77777777" w:rsidR="00C52C3A" w:rsidRPr="007267DA" w:rsidRDefault="00C52C3A" w:rsidP="00C52C3A">
      <w:pPr>
        <w:pStyle w:val="EndnoteText"/>
        <w:ind w:left="284" w:hanging="284"/>
        <w:rPr>
          <w:color w:val="002060"/>
        </w:rPr>
      </w:pPr>
    </w:p>
    <w:p w14:paraId="00A13804" w14:textId="77777777" w:rsidR="00C52C3A" w:rsidRPr="008D049D" w:rsidRDefault="00C52C3A" w:rsidP="00C52C3A">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8D049D">
        <w:rPr>
          <w:b/>
          <w:bCs/>
        </w:rPr>
        <w:t xml:space="preserve">Prohibit charging for services where it is inappropriate to do so, or for services not </w:t>
      </w:r>
      <w:r>
        <w:rPr>
          <w:b/>
          <w:bCs/>
        </w:rPr>
        <w:t>provided (delivered)</w:t>
      </w:r>
      <w:r w:rsidRPr="008D049D">
        <w:rPr>
          <w:b/>
          <w:bCs/>
        </w:rPr>
        <w:t xml:space="preserve"> </w:t>
      </w:r>
    </w:p>
    <w:p w14:paraId="43EEA3BB" w14:textId="57857DFF" w:rsidR="00C52C3A" w:rsidRPr="007267DA" w:rsidRDefault="00C52C3A" w:rsidP="00C52C3A">
      <w:pPr>
        <w:pStyle w:val="PBendnote"/>
        <w:ind w:firstLine="0"/>
      </w:pPr>
      <w:r w:rsidRPr="008D049D">
        <w:t>See Note on Financial Aspects, para</w:t>
      </w:r>
      <w:r w:rsidR="00E42695">
        <w:t>.</w:t>
      </w:r>
      <w:r w:rsidRPr="008D049D">
        <w:t xml:space="preserve"> 104 and </w:t>
      </w:r>
      <w:r w:rsidRPr="007267DA">
        <w:t>List, section 3(a).</w:t>
      </w:r>
    </w:p>
  </w:endnote>
  <w:endnote w:id="43">
    <w:p w14:paraId="350C1234" w14:textId="77777777" w:rsidR="00C52C3A" w:rsidRPr="008D049D" w:rsidRDefault="00C52C3A" w:rsidP="00C52C3A">
      <w:pPr>
        <w:pStyle w:val="EndnoteText"/>
        <w:ind w:left="284" w:hanging="284"/>
        <w:rPr>
          <w:color w:val="002060"/>
        </w:rPr>
      </w:pPr>
    </w:p>
    <w:p w14:paraId="2B232EF5" w14:textId="77777777" w:rsidR="00C52C3A" w:rsidRPr="008D049D" w:rsidRDefault="00C52C3A" w:rsidP="008D7EBA">
      <w:pPr>
        <w:pStyle w:val="PBendnote"/>
        <w:keepNext/>
        <w:keepLines/>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8D049D">
        <w:rPr>
          <w:b/>
          <w:bCs/>
        </w:rPr>
        <w:t>Final use of costs and fees</w:t>
      </w:r>
      <w:r w:rsidRPr="008D049D">
        <w:t xml:space="preserve"> </w:t>
      </w:r>
    </w:p>
    <w:p w14:paraId="7FCD2D37" w14:textId="77777777" w:rsidR="00C52C3A" w:rsidRPr="008D049D" w:rsidRDefault="00C52C3A" w:rsidP="00C52C3A">
      <w:pPr>
        <w:pStyle w:val="PBendnote"/>
        <w:ind w:firstLine="0"/>
      </w:pPr>
      <w:r w:rsidRPr="008D049D">
        <w:t xml:space="preserve">See Note on Financial Aspects, </w:t>
      </w:r>
      <w:r w:rsidRPr="007267DA">
        <w:t>para. 90</w:t>
      </w:r>
      <w:r w:rsidRPr="008D049D">
        <w:t xml:space="preserve">; </w:t>
      </w:r>
      <w:r w:rsidRPr="007267DA">
        <w:t xml:space="preserve">List, section 2(e). </w:t>
      </w:r>
    </w:p>
  </w:endnote>
  <w:endnote w:id="44">
    <w:p w14:paraId="7D4C8A5E" w14:textId="77777777" w:rsidR="00C52C3A" w:rsidRPr="008D049D" w:rsidRDefault="00C52C3A" w:rsidP="00C52C3A">
      <w:pPr>
        <w:pStyle w:val="EndnoteText"/>
        <w:ind w:left="284" w:hanging="284"/>
        <w:rPr>
          <w:color w:val="002060"/>
        </w:rPr>
      </w:pPr>
    </w:p>
    <w:p w14:paraId="7C652DDC" w14:textId="46591507" w:rsidR="00C52C3A" w:rsidRPr="008D049D" w:rsidRDefault="00C52C3A" w:rsidP="00C52C3A">
      <w:pPr>
        <w:pStyle w:val="PBendnote"/>
        <w:rPr>
          <w:b/>
          <w:bCs/>
        </w:rPr>
      </w:pPr>
      <w:r w:rsidRPr="008D049D">
        <w:rPr>
          <w:shd w:val="clear" w:color="auto" w:fill="C00000"/>
        </w:rPr>
        <w:t xml:space="preserve"> </w:t>
      </w:r>
      <w:r w:rsidRPr="008D049D">
        <w:rPr>
          <w:rStyle w:val="EndnoteReference"/>
          <w:shd w:val="clear" w:color="auto" w:fill="C00000"/>
        </w:rPr>
        <w:endnoteRef/>
      </w:r>
      <w:r w:rsidRPr="008D049D">
        <w:rPr>
          <w:shd w:val="clear" w:color="auto" w:fill="C00000"/>
        </w:rPr>
        <w:t xml:space="preserve"> </w:t>
      </w:r>
      <w:r w:rsidRPr="008D049D">
        <w:tab/>
      </w:r>
      <w:r w:rsidRPr="008D049D">
        <w:rPr>
          <w:b/>
          <w:bCs/>
        </w:rPr>
        <w:t>“Expediti</w:t>
      </w:r>
      <w:r w:rsidR="0086442F">
        <w:rPr>
          <w:b/>
          <w:bCs/>
        </w:rPr>
        <w:t>ng</w:t>
      </w:r>
      <w:r w:rsidRPr="008D049D">
        <w:rPr>
          <w:b/>
          <w:bCs/>
        </w:rPr>
        <w:t>” fees</w:t>
      </w:r>
    </w:p>
    <w:p w14:paraId="509D388C" w14:textId="37DCC5BC" w:rsidR="00C52C3A" w:rsidRDefault="00C52C3A" w:rsidP="00C52C3A">
      <w:pPr>
        <w:pStyle w:val="PBendnote"/>
        <w:ind w:firstLine="0"/>
      </w:pPr>
      <w:r w:rsidRPr="008D049D">
        <w:t>See GGP No 1, para</w:t>
      </w:r>
      <w:r>
        <w:t>s</w:t>
      </w:r>
      <w:r w:rsidRPr="008D049D">
        <w:t xml:space="preserve"> </w:t>
      </w:r>
      <w:r w:rsidRPr="007267DA">
        <w:t>236</w:t>
      </w:r>
      <w:r w:rsidR="00E42695" w:rsidRPr="007267DA">
        <w:t>-</w:t>
      </w:r>
      <w:r w:rsidRPr="007267DA">
        <w:t>237 and Annex 3.2</w:t>
      </w:r>
      <w:r>
        <w:t xml:space="preserve">: </w:t>
      </w:r>
      <w:r w:rsidRPr="007267DA">
        <w:t>“</w:t>
      </w:r>
      <w:r w:rsidR="0086442F">
        <w:t>[</w:t>
      </w:r>
      <w:r w:rsidRPr="007267DA">
        <w:t>I</w:t>
      </w:r>
      <w:r w:rsidR="0086442F">
        <w:t>]</w:t>
      </w:r>
      <w:r w:rsidRPr="007267DA">
        <w:t>n some States “unofficial” adoption fees are charged – those that are demanded to move the required paperwork through the adoption process. For example, significant unexplained paperwork delays may occur without the payment of “expediting” fees. Some accredited bodies or approved (non-accredited) persons may find that their clients do not receive child assignments without paying incentives to officials or orphanage directors who make placement decisions”</w:t>
      </w:r>
      <w:r>
        <w:t xml:space="preserve">. </w:t>
      </w:r>
      <w:r w:rsidRPr="007267DA">
        <w:t>“</w:t>
      </w:r>
      <w:r w:rsidR="0086442F">
        <w:t>[</w:t>
      </w:r>
      <w:r w:rsidRPr="007267DA">
        <w:t>S</w:t>
      </w:r>
      <w:r w:rsidR="0086442F">
        <w:t>]</w:t>
      </w:r>
      <w:r w:rsidRPr="007267DA">
        <w:t>uch practices undermine attempts to protect the interests of children to be adopted. Once a system of using such “expediting” fees develops, it is difficult to stop the abuses”</w:t>
      </w:r>
      <w:r w:rsidRPr="005604A3">
        <w:t xml:space="preserve">. </w:t>
      </w:r>
      <w:r>
        <w:rPr>
          <w:lang w:val="en-US"/>
        </w:rPr>
        <w:t xml:space="preserve">The use of expediting fees </w:t>
      </w:r>
      <w:r w:rsidRPr="007267DA">
        <w:rPr>
          <w:lang w:val="en-US"/>
        </w:rPr>
        <w:t>“in relation to adoption can result in the failure of the State to meet its Convention obligations regarding subsidiarity and the best interests of the child”</w:t>
      </w:r>
      <w:r>
        <w:rPr>
          <w:lang w:val="en-US"/>
        </w:rPr>
        <w:t xml:space="preserve">. </w:t>
      </w:r>
      <w:r w:rsidRPr="008D049D">
        <w:t xml:space="preserve">See </w:t>
      </w:r>
      <w:r>
        <w:t xml:space="preserve">also </w:t>
      </w:r>
      <w:r w:rsidRPr="008D049D">
        <w:t>Note on Financial Aspects</w:t>
      </w:r>
      <w:r w:rsidRPr="00545D4C">
        <w:t>, para. 102.</w:t>
      </w:r>
    </w:p>
    <w:p w14:paraId="3A8F34CB" w14:textId="68E35AC0" w:rsidR="00C52C3A" w:rsidRPr="008D049D" w:rsidRDefault="00C52C3A" w:rsidP="00C52C3A">
      <w:pPr>
        <w:pStyle w:val="PBendnote"/>
        <w:ind w:firstLine="0"/>
      </w:pPr>
      <w:r w:rsidRPr="000D4C9B">
        <w:t xml:space="preserve">It has to be noted that the payment of expediting fees once the adoption decision has been finalised (for example for expediting the issuance of the child’s </w:t>
      </w:r>
      <w:r w:rsidRPr="007267DA">
        <w:t>passport</w:t>
      </w:r>
      <w:r w:rsidRPr="000D4C9B">
        <w:t xml:space="preserve"> or exit visa) when permitted by the legislation of a State, when </w:t>
      </w:r>
      <w:r w:rsidRPr="007267DA">
        <w:t xml:space="preserve">transparent </w:t>
      </w:r>
      <w:r w:rsidRPr="000D4C9B">
        <w:t xml:space="preserve">and when </w:t>
      </w:r>
      <w:r w:rsidRPr="007267DA">
        <w:t xml:space="preserve">paid to the office </w:t>
      </w:r>
      <w:r w:rsidRPr="007267DA">
        <w:rPr>
          <w:lang w:val="en-US"/>
        </w:rPr>
        <w:t>itself and not to individual persons</w:t>
      </w:r>
      <w:r w:rsidRPr="000D4C9B">
        <w:t xml:space="preserve">, </w:t>
      </w:r>
      <w:r w:rsidR="000D4C9B" w:rsidRPr="007267DA">
        <w:t>does</w:t>
      </w:r>
      <w:r w:rsidRPr="000D4C9B">
        <w:t xml:space="preserve"> not constitute an illicit practice.</w:t>
      </w:r>
    </w:p>
  </w:endnote>
  <w:endnote w:id="45">
    <w:p w14:paraId="178C7F1E" w14:textId="77777777" w:rsidR="00875414" w:rsidRPr="008D049D" w:rsidRDefault="00875414" w:rsidP="000D4C9B">
      <w:pPr>
        <w:pStyle w:val="EndnoteText"/>
        <w:rPr>
          <w:color w:val="002060"/>
        </w:rPr>
      </w:pPr>
    </w:p>
    <w:p w14:paraId="6280789B" w14:textId="77777777" w:rsidR="00C52C3A" w:rsidRPr="008D049D" w:rsidRDefault="00C52C3A" w:rsidP="00C52C3A">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8D049D">
        <w:rPr>
          <w:b/>
          <w:bCs/>
        </w:rPr>
        <w:t>Prohibit “expediting” fees</w:t>
      </w:r>
    </w:p>
    <w:p w14:paraId="759FC8FE" w14:textId="2A4DF64C" w:rsidR="00C52C3A" w:rsidRPr="008D049D" w:rsidRDefault="00C52C3A" w:rsidP="00C52C3A">
      <w:pPr>
        <w:pStyle w:val="PBendnote"/>
        <w:ind w:firstLine="0"/>
      </w:pPr>
      <w:r w:rsidRPr="008D049D">
        <w:t xml:space="preserve">See Note on Financial Aspects, </w:t>
      </w:r>
      <w:r w:rsidRPr="007267DA">
        <w:t>para. 104</w:t>
      </w:r>
      <w:r w:rsidRPr="008D049D">
        <w:t>.</w:t>
      </w:r>
      <w:r>
        <w:t xml:space="preserve"> However, this does not include the expediting fees for </w:t>
      </w:r>
      <w:r w:rsidRPr="00B601BE">
        <w:t xml:space="preserve">issuance of the child’s </w:t>
      </w:r>
      <w:r w:rsidRPr="007267DA">
        <w:t>passport</w:t>
      </w:r>
      <w:r w:rsidRPr="00B601BE">
        <w:t xml:space="preserve"> or exit visa</w:t>
      </w:r>
      <w:r>
        <w:t xml:space="preserve"> which are permitted by the legislation and </w:t>
      </w:r>
      <w:r w:rsidRPr="007267DA">
        <w:t>transparent</w:t>
      </w:r>
      <w:r>
        <w:t xml:space="preserve"> (see further note </w:t>
      </w:r>
      <w:r w:rsidR="00577329">
        <w:t xml:space="preserve">13 </w:t>
      </w:r>
      <w:r>
        <w:t xml:space="preserve">above). </w:t>
      </w:r>
    </w:p>
  </w:endnote>
  <w:endnote w:id="46">
    <w:p w14:paraId="0DEEADB1" w14:textId="77777777" w:rsidR="00C52C3A" w:rsidRPr="008D049D" w:rsidRDefault="00C52C3A" w:rsidP="00C52C3A">
      <w:pPr>
        <w:pStyle w:val="EndnoteText"/>
        <w:ind w:left="284" w:hanging="284"/>
        <w:rPr>
          <w:color w:val="002060"/>
        </w:rPr>
      </w:pPr>
    </w:p>
    <w:p w14:paraId="188A04B1" w14:textId="77777777" w:rsidR="00C52C3A" w:rsidRPr="008D049D" w:rsidRDefault="00C52C3A" w:rsidP="00C52C3A">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8D049D">
        <w:rPr>
          <w:b/>
          <w:bCs/>
        </w:rPr>
        <w:t>Contributions, donations and cooperation projects</w:t>
      </w:r>
      <w:r w:rsidRPr="008D049D">
        <w:t xml:space="preserve"> </w:t>
      </w:r>
    </w:p>
    <w:p w14:paraId="01E2C648" w14:textId="751D5ED9" w:rsidR="00C52C3A" w:rsidRPr="00D4600B" w:rsidRDefault="00C52C3A" w:rsidP="00C52C3A">
      <w:pPr>
        <w:pStyle w:val="PBendnote"/>
        <w:ind w:firstLine="0"/>
      </w:pPr>
      <w:r>
        <w:t>The Note on Financial Aspects (section 6</w:t>
      </w:r>
      <w:r w:rsidRPr="00C35FEE">
        <w:t xml:space="preserve">) </w:t>
      </w:r>
      <w:r w:rsidRPr="007267DA">
        <w:t>describes the risks associated with contributions, donations and cooperation projects</w:t>
      </w:r>
      <w:r>
        <w:t xml:space="preserve">, and the </w:t>
      </w:r>
      <w:r w:rsidRPr="007267DA">
        <w:t xml:space="preserve">different views regarding the </w:t>
      </w:r>
      <w:r w:rsidRPr="007267DA">
        <w:rPr>
          <w:rFonts w:ascii="Franklin Gothic Book" w:hAnsi="Franklin Gothic Book"/>
        </w:rPr>
        <w:t>legitimacy of contributions and cooperation projects to support child protection systems in States of origin</w:t>
      </w:r>
      <w:r>
        <w:rPr>
          <w:rFonts w:ascii="Franklin Gothic Book" w:hAnsi="Franklin Gothic Book"/>
        </w:rPr>
        <w:t xml:space="preserve">. </w:t>
      </w:r>
      <w:r w:rsidRPr="0047281B">
        <w:rPr>
          <w:rFonts w:ascii="Franklin Gothic Book" w:hAnsi="Franklin Gothic Book"/>
        </w:rPr>
        <w:t>This FS presents the different views presented in GGP No</w:t>
      </w:r>
      <w:r>
        <w:t xml:space="preserve"> 2 and in the Note on Financial Aspects. </w:t>
      </w:r>
    </w:p>
  </w:endnote>
  <w:endnote w:id="47">
    <w:p w14:paraId="73DD72AC" w14:textId="77777777" w:rsidR="00C52C3A" w:rsidRPr="008D049D" w:rsidRDefault="00C52C3A" w:rsidP="00C52C3A">
      <w:pPr>
        <w:pStyle w:val="EndnoteText"/>
        <w:ind w:left="284" w:hanging="284"/>
        <w:rPr>
          <w:color w:val="002060"/>
        </w:rPr>
      </w:pPr>
    </w:p>
    <w:p w14:paraId="11852B5F" w14:textId="77777777" w:rsidR="00C52C3A" w:rsidRPr="008D049D" w:rsidRDefault="00C52C3A" w:rsidP="00C52C3A">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8D049D">
        <w:rPr>
          <w:b/>
          <w:bCs/>
        </w:rPr>
        <w:t>Contributions, donations and cooperation projects</w:t>
      </w:r>
      <w:r w:rsidRPr="006E198A">
        <w:rPr>
          <w:b/>
          <w:bCs/>
        </w:rPr>
        <w:t xml:space="preserve"> – View No 1</w:t>
      </w:r>
    </w:p>
    <w:p w14:paraId="3CDDA1DF" w14:textId="02CCA8A4" w:rsidR="00C52C3A" w:rsidRPr="00D4600B" w:rsidRDefault="00C52C3A" w:rsidP="00C52C3A">
      <w:pPr>
        <w:pStyle w:val="PBendnote"/>
        <w:ind w:firstLine="0"/>
      </w:pPr>
      <w:r w:rsidRPr="00EE3530">
        <w:rPr>
          <w:lang w:val="en-US"/>
        </w:rPr>
        <w:t xml:space="preserve">See GGP No </w:t>
      </w:r>
      <w:r>
        <w:rPr>
          <w:lang w:val="en-US"/>
        </w:rPr>
        <w:t>2</w:t>
      </w:r>
      <w:r w:rsidRPr="00EE3530">
        <w:rPr>
          <w:lang w:val="en-US"/>
        </w:rPr>
        <w:t xml:space="preserve">, </w:t>
      </w:r>
      <w:r w:rsidR="009E2DB5" w:rsidRPr="007267DA">
        <w:rPr>
          <w:lang w:val="en-US"/>
        </w:rPr>
        <w:t>C</w:t>
      </w:r>
      <w:r w:rsidRPr="007267DA">
        <w:rPr>
          <w:lang w:val="en-US"/>
        </w:rPr>
        <w:t xml:space="preserve">hapter 9.7.1; </w:t>
      </w:r>
      <w:r w:rsidRPr="008D049D">
        <w:t xml:space="preserve">Note on Financial Aspects, </w:t>
      </w:r>
      <w:r w:rsidRPr="001728D6">
        <w:t xml:space="preserve">paras </w:t>
      </w:r>
      <w:r>
        <w:t>128-129</w:t>
      </w:r>
      <w:r w:rsidRPr="001728D6">
        <w:t>.</w:t>
      </w:r>
      <w:r>
        <w:t xml:space="preserve"> </w:t>
      </w:r>
    </w:p>
  </w:endnote>
  <w:endnote w:id="48">
    <w:p w14:paraId="1D97B0FF" w14:textId="77777777" w:rsidR="00C52C3A" w:rsidRPr="007267DA" w:rsidRDefault="00C52C3A" w:rsidP="00C52C3A">
      <w:pPr>
        <w:pStyle w:val="EndnoteText"/>
        <w:ind w:left="284" w:hanging="284"/>
        <w:rPr>
          <w:color w:val="002060"/>
        </w:rPr>
      </w:pPr>
    </w:p>
    <w:p w14:paraId="5F6DD6F7" w14:textId="77777777" w:rsidR="00C52C3A" w:rsidRPr="008D049D" w:rsidRDefault="00C52C3A" w:rsidP="00C52C3A">
      <w:pPr>
        <w:pStyle w:val="PBendnote"/>
        <w:rPr>
          <w:b/>
          <w:bCs/>
        </w:rPr>
      </w:pPr>
      <w:r>
        <w:rPr>
          <w:shd w:val="clear" w:color="auto" w:fill="C00000"/>
        </w:rPr>
        <w:t xml:space="preserve"> </w:t>
      </w:r>
      <w:r w:rsidRPr="008D049D">
        <w:rPr>
          <w:rStyle w:val="EndnoteReference"/>
          <w:shd w:val="clear" w:color="auto" w:fill="C00000"/>
        </w:rPr>
        <w:endnoteRef/>
      </w:r>
      <w:r w:rsidRPr="008D049D">
        <w:rPr>
          <w:shd w:val="clear" w:color="auto" w:fill="C00000"/>
        </w:rPr>
        <w:t xml:space="preserve"> </w:t>
      </w:r>
      <w:r>
        <w:tab/>
      </w:r>
      <w:r>
        <w:rPr>
          <w:b/>
          <w:bCs/>
        </w:rPr>
        <w:t xml:space="preserve">Problems of contributions, donations and cooperation projects. </w:t>
      </w:r>
    </w:p>
    <w:p w14:paraId="13DCA1A4" w14:textId="22B91F50" w:rsidR="00C52C3A" w:rsidRDefault="00C52C3A" w:rsidP="00C52C3A">
      <w:pPr>
        <w:pStyle w:val="PBendnote"/>
        <w:ind w:firstLine="0"/>
      </w:pPr>
      <w:r w:rsidRPr="00EE3530">
        <w:rPr>
          <w:lang w:val="en-US"/>
        </w:rPr>
        <w:t xml:space="preserve">See GGP No </w:t>
      </w:r>
      <w:r>
        <w:rPr>
          <w:lang w:val="en-US"/>
        </w:rPr>
        <w:t>2</w:t>
      </w:r>
      <w:r w:rsidRPr="00EE3530">
        <w:rPr>
          <w:lang w:val="en-US"/>
        </w:rPr>
        <w:t xml:space="preserve">, </w:t>
      </w:r>
      <w:r w:rsidR="009E2DB5" w:rsidRPr="007267DA">
        <w:rPr>
          <w:lang w:val="en-US"/>
        </w:rPr>
        <w:t>C</w:t>
      </w:r>
      <w:r w:rsidRPr="007267DA">
        <w:rPr>
          <w:lang w:val="en-US"/>
        </w:rPr>
        <w:t xml:space="preserve">hapter 9.7.1; </w:t>
      </w:r>
      <w:r w:rsidRPr="008D049D">
        <w:t xml:space="preserve">Note on Financial Aspects, </w:t>
      </w:r>
      <w:r w:rsidRPr="001728D6">
        <w:t xml:space="preserve">paras </w:t>
      </w:r>
      <w:r>
        <w:t xml:space="preserve">117-123: </w:t>
      </w:r>
      <w:r>
        <w:rPr>
          <w:lang w:val="en-US"/>
        </w:rPr>
        <w:t xml:space="preserve">Contributions, donations and cooperation projects are not required by the Convention as they </w:t>
      </w:r>
      <w:r w:rsidRPr="007267DA">
        <w:rPr>
          <w:lang w:val="en-US"/>
        </w:rPr>
        <w:t>influence the process</w:t>
      </w:r>
      <w:r w:rsidRPr="006D5225">
        <w:rPr>
          <w:lang w:val="en-US"/>
        </w:rPr>
        <w:t xml:space="preserve">, </w:t>
      </w:r>
      <w:r w:rsidRPr="007267DA">
        <w:rPr>
          <w:lang w:val="en-US"/>
        </w:rPr>
        <w:t>create dependency and expectations</w:t>
      </w:r>
      <w:r>
        <w:rPr>
          <w:lang w:val="en-US"/>
        </w:rPr>
        <w:t xml:space="preserve">, </w:t>
      </w:r>
      <w:r w:rsidRPr="007267DA">
        <w:rPr>
          <w:lang w:val="en-US"/>
        </w:rPr>
        <w:t>encourage competition</w:t>
      </w:r>
      <w:r w:rsidRPr="006D5225">
        <w:rPr>
          <w:lang w:val="en-US"/>
        </w:rPr>
        <w:t>;</w:t>
      </w:r>
      <w:r>
        <w:rPr>
          <w:lang w:val="en-US"/>
        </w:rPr>
        <w:t xml:space="preserve"> and are </w:t>
      </w:r>
      <w:r w:rsidRPr="007267DA">
        <w:rPr>
          <w:lang w:val="en-US"/>
        </w:rPr>
        <w:t>not a legitimate way to support child protection systems in States of origin</w:t>
      </w:r>
      <w:r>
        <w:rPr>
          <w:lang w:val="en-US"/>
        </w:rPr>
        <w:t xml:space="preserve">. For example, </w:t>
      </w:r>
      <w:r w:rsidR="00D67B29" w:rsidRPr="007267DA">
        <w:t>c</w:t>
      </w:r>
      <w:r w:rsidRPr="007267DA">
        <w:t>ontributions to AABs may lead to an open competition between foreign AABs, where bodies supporting larger projects may be favoured in the allocation of children</w:t>
      </w:r>
      <w:r>
        <w:t xml:space="preserve">. </w:t>
      </w:r>
    </w:p>
    <w:p w14:paraId="1482F88A" w14:textId="7F857BC7" w:rsidR="00D74167" w:rsidRPr="001728D6" w:rsidRDefault="00D74167" w:rsidP="00C52C3A">
      <w:pPr>
        <w:pStyle w:val="PBendnote"/>
        <w:ind w:firstLine="0"/>
        <w:rPr>
          <w:lang w:val="en-US"/>
        </w:rPr>
      </w:pPr>
      <w:r>
        <w:t xml:space="preserve">See also GGP No 2, paras </w:t>
      </w:r>
      <w:r w:rsidRPr="007267DA">
        <w:t>429 and 444</w:t>
      </w:r>
      <w:r>
        <w:t xml:space="preserve">: </w:t>
      </w:r>
      <w:r w:rsidRPr="007267DA">
        <w:t xml:space="preserve">“[t]he view that donations will not influence outcomes if paid after the adoption cannot be justified in the majority of cases” </w:t>
      </w:r>
      <w:r>
        <w:t xml:space="preserve">and </w:t>
      </w:r>
      <w:r w:rsidRPr="007267DA">
        <w:t>“[i]t is difficult to imagine that a donation will not influence the process when an adoption is undertaken on the understanding that a donation will be forthcoming” (View No 1).</w:t>
      </w:r>
    </w:p>
  </w:endnote>
  <w:endnote w:id="49">
    <w:p w14:paraId="4C321815" w14:textId="77777777" w:rsidR="001B4C44" w:rsidRPr="008D049D" w:rsidRDefault="001B4C44" w:rsidP="001B4C44">
      <w:pPr>
        <w:pStyle w:val="EndnoteText"/>
        <w:ind w:left="284" w:hanging="284"/>
        <w:rPr>
          <w:color w:val="002060"/>
        </w:rPr>
      </w:pPr>
    </w:p>
    <w:p w14:paraId="38D2BC0A" w14:textId="77777777" w:rsidR="001B4C44" w:rsidRPr="008D049D" w:rsidRDefault="001B4C44" w:rsidP="001B4C44">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FA61DF">
        <w:rPr>
          <w:b/>
          <w:bCs/>
        </w:rPr>
        <w:t xml:space="preserve">No </w:t>
      </w:r>
      <w:r w:rsidRPr="008D049D">
        <w:rPr>
          <w:b/>
          <w:bCs/>
        </w:rPr>
        <w:t>contributions</w:t>
      </w:r>
      <w:r>
        <w:rPr>
          <w:b/>
          <w:bCs/>
        </w:rPr>
        <w:t>, donations</w:t>
      </w:r>
      <w:r w:rsidRPr="008D049D">
        <w:rPr>
          <w:b/>
          <w:bCs/>
        </w:rPr>
        <w:t xml:space="preserve"> and cooperation projects from actors involved in intercountry adoption</w:t>
      </w:r>
    </w:p>
    <w:p w14:paraId="0784A061" w14:textId="77777777" w:rsidR="001B4C44" w:rsidRDefault="001B4C44" w:rsidP="001B4C44">
      <w:pPr>
        <w:pStyle w:val="PBendnote"/>
        <w:ind w:firstLine="0"/>
      </w:pPr>
      <w:r w:rsidRPr="00EE3530">
        <w:rPr>
          <w:lang w:val="en-US"/>
        </w:rPr>
        <w:t xml:space="preserve">See GGP No </w:t>
      </w:r>
      <w:r>
        <w:rPr>
          <w:lang w:val="en-US"/>
        </w:rPr>
        <w:t>2</w:t>
      </w:r>
      <w:r w:rsidRPr="00EE3530">
        <w:rPr>
          <w:lang w:val="en-US"/>
        </w:rPr>
        <w:t xml:space="preserve">, </w:t>
      </w:r>
      <w:r w:rsidRPr="007267DA">
        <w:rPr>
          <w:lang w:val="en-US"/>
        </w:rPr>
        <w:t>para. 443</w:t>
      </w:r>
      <w:r>
        <w:rPr>
          <w:lang w:val="en-US"/>
        </w:rPr>
        <w:t xml:space="preserve">; </w:t>
      </w:r>
      <w:r w:rsidRPr="008D049D">
        <w:t xml:space="preserve">Note on Financial Aspects, </w:t>
      </w:r>
      <w:r w:rsidRPr="001728D6">
        <w:t>para</w:t>
      </w:r>
      <w:r>
        <w:t>. 129: It</w:t>
      </w:r>
      <w:r w:rsidRPr="008E292C">
        <w:t xml:space="preserve"> should</w:t>
      </w:r>
      <w:r>
        <w:t xml:space="preserve"> also </w:t>
      </w:r>
      <w:r w:rsidRPr="008E292C">
        <w:t xml:space="preserve">be kept in mind that the </w:t>
      </w:r>
      <w:r w:rsidRPr="007267DA">
        <w:t xml:space="preserve">role of adoption </w:t>
      </w:r>
      <w:r w:rsidRPr="000F5340">
        <w:t xml:space="preserve">authorities and </w:t>
      </w:r>
      <w:r w:rsidRPr="007267DA">
        <w:t>bodies</w:t>
      </w:r>
      <w:r w:rsidRPr="000F5340">
        <w:t xml:space="preserve"> is to facilitate intercountry </w:t>
      </w:r>
      <w:r w:rsidRPr="007267DA">
        <w:t>adoptions</w:t>
      </w:r>
      <w:r w:rsidRPr="000F5340">
        <w:t xml:space="preserve"> when they are in the best interests of the child, and </w:t>
      </w:r>
      <w:r w:rsidRPr="00E139F8">
        <w:t>“</w:t>
      </w:r>
      <w:r w:rsidRPr="007267DA">
        <w:t>therefore, they may not have the capacity, experience and professionals needed to properly implement the cooperation projects</w:t>
      </w:r>
      <w:r w:rsidRPr="001D11BD">
        <w:t>”</w:t>
      </w:r>
      <w:r w:rsidRPr="008E292C">
        <w:t>.</w:t>
      </w:r>
    </w:p>
    <w:p w14:paraId="06096D6D" w14:textId="77777777" w:rsidR="001B4C44" w:rsidRPr="007267DA" w:rsidRDefault="001B4C44" w:rsidP="001B4C44">
      <w:pPr>
        <w:pStyle w:val="PBendnote"/>
        <w:ind w:firstLine="0"/>
      </w:pPr>
      <w:r>
        <w:rPr>
          <w:lang w:val="en-US"/>
        </w:rPr>
        <w:t>See also 2</w:t>
      </w:r>
      <w:r>
        <w:t xml:space="preserve">019 WG Report, </w:t>
      </w:r>
      <w:r w:rsidRPr="007267DA">
        <w:t xml:space="preserve">para. 9: “Some questioned on what children’s rights basis the child protection system, including the adoption system, in a country should be partially funded by [PAPs] or [AABs] through contributions, donations and / or cooperation projects”. </w:t>
      </w:r>
    </w:p>
  </w:endnote>
  <w:endnote w:id="50">
    <w:p w14:paraId="7A6E5E96" w14:textId="77777777" w:rsidR="00C52C3A" w:rsidRPr="008D049D" w:rsidRDefault="00C52C3A" w:rsidP="00C52C3A">
      <w:pPr>
        <w:pStyle w:val="EndnoteText"/>
        <w:ind w:left="284" w:hanging="284"/>
        <w:rPr>
          <w:color w:val="002060"/>
        </w:rPr>
      </w:pPr>
    </w:p>
    <w:p w14:paraId="772FA603" w14:textId="77777777" w:rsidR="00C52C3A" w:rsidRPr="008D049D" w:rsidRDefault="00C52C3A" w:rsidP="00C52C3A">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8D049D">
        <w:rPr>
          <w:b/>
          <w:bCs/>
        </w:rPr>
        <w:t>Contributions, donations and cooperation projects</w:t>
      </w:r>
      <w:r w:rsidRPr="006E198A">
        <w:rPr>
          <w:b/>
          <w:bCs/>
        </w:rPr>
        <w:t xml:space="preserve"> – View No </w:t>
      </w:r>
      <w:r>
        <w:rPr>
          <w:b/>
          <w:bCs/>
        </w:rPr>
        <w:t>2</w:t>
      </w:r>
    </w:p>
    <w:p w14:paraId="7A00B54D" w14:textId="32F3152D" w:rsidR="00C52C3A" w:rsidRPr="007267DA" w:rsidRDefault="00C52C3A" w:rsidP="00C52C3A">
      <w:pPr>
        <w:pStyle w:val="PBendnote"/>
        <w:ind w:firstLine="0"/>
      </w:pPr>
      <w:r>
        <w:t>Some are of the view that</w:t>
      </w:r>
      <w:r w:rsidRPr="00D4600B">
        <w:t xml:space="preserve"> “some projects may meet the needs of States of origin and may be legitimate if they are properly monitored”</w:t>
      </w:r>
      <w:r>
        <w:t>.</w:t>
      </w:r>
      <w:r w:rsidRPr="00D4600B">
        <w:t xml:space="preserve"> </w:t>
      </w:r>
      <w:r w:rsidRPr="00EE3530">
        <w:rPr>
          <w:lang w:val="en-US"/>
        </w:rPr>
        <w:t xml:space="preserve">See GGP No </w:t>
      </w:r>
      <w:r>
        <w:rPr>
          <w:lang w:val="en-US"/>
        </w:rPr>
        <w:t>2</w:t>
      </w:r>
      <w:r w:rsidRPr="00EE3530">
        <w:rPr>
          <w:lang w:val="en-US"/>
        </w:rPr>
        <w:t xml:space="preserve">, </w:t>
      </w:r>
      <w:r w:rsidR="003E7C88" w:rsidRPr="007267DA">
        <w:rPr>
          <w:lang w:val="en-US"/>
        </w:rPr>
        <w:t>C</w:t>
      </w:r>
      <w:r w:rsidRPr="007267DA">
        <w:rPr>
          <w:lang w:val="en-US"/>
        </w:rPr>
        <w:t xml:space="preserve">hapter 9.7.2; </w:t>
      </w:r>
      <w:r w:rsidRPr="008D049D">
        <w:t xml:space="preserve">Note on Financial Aspects, </w:t>
      </w:r>
      <w:r w:rsidRPr="007267DA">
        <w:t>para. 137.</w:t>
      </w:r>
    </w:p>
  </w:endnote>
  <w:endnote w:id="51">
    <w:p w14:paraId="083840B0" w14:textId="77777777" w:rsidR="00C52C3A" w:rsidRPr="008D049D" w:rsidRDefault="00C52C3A" w:rsidP="00C52C3A">
      <w:pPr>
        <w:pStyle w:val="EndnoteText"/>
        <w:ind w:left="284" w:hanging="284"/>
        <w:rPr>
          <w:color w:val="002060"/>
        </w:rPr>
      </w:pPr>
    </w:p>
    <w:p w14:paraId="71166133" w14:textId="77777777" w:rsidR="00C52C3A" w:rsidRPr="008D049D" w:rsidRDefault="00C52C3A" w:rsidP="00C52C3A">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8D049D">
        <w:rPr>
          <w:b/>
          <w:bCs/>
        </w:rPr>
        <w:t>Contributions, donations and cooperation projects</w:t>
      </w:r>
      <w:r w:rsidRPr="006E198A">
        <w:rPr>
          <w:b/>
          <w:bCs/>
        </w:rPr>
        <w:t xml:space="preserve"> – View No </w:t>
      </w:r>
      <w:r>
        <w:rPr>
          <w:b/>
          <w:bCs/>
        </w:rPr>
        <w:t>3</w:t>
      </w:r>
    </w:p>
    <w:p w14:paraId="029BC363" w14:textId="3280333B" w:rsidR="00C52C3A" w:rsidRPr="00D4600B" w:rsidRDefault="00C52C3A" w:rsidP="00C52C3A">
      <w:pPr>
        <w:pStyle w:val="PBendnote"/>
        <w:ind w:firstLine="0"/>
      </w:pPr>
      <w:r>
        <w:t>Some are of the view that</w:t>
      </w:r>
      <w:r w:rsidRPr="00D4600B">
        <w:t xml:space="preserve"> “successful projects of AABs must be acknowledged and supported, and therefore they may be legitimate”. </w:t>
      </w:r>
      <w:r w:rsidRPr="00EE3530">
        <w:rPr>
          <w:lang w:val="en-US"/>
        </w:rPr>
        <w:t xml:space="preserve">See GGP No </w:t>
      </w:r>
      <w:r>
        <w:rPr>
          <w:lang w:val="en-US"/>
        </w:rPr>
        <w:t>2</w:t>
      </w:r>
      <w:r w:rsidRPr="00EE3530">
        <w:rPr>
          <w:lang w:val="en-US"/>
        </w:rPr>
        <w:t xml:space="preserve">, </w:t>
      </w:r>
      <w:r w:rsidR="003E7C88" w:rsidRPr="007267DA">
        <w:rPr>
          <w:lang w:val="en-US"/>
        </w:rPr>
        <w:t>C</w:t>
      </w:r>
      <w:r w:rsidRPr="007267DA">
        <w:rPr>
          <w:lang w:val="en-US"/>
        </w:rPr>
        <w:t xml:space="preserve">hapter 9.7.3; </w:t>
      </w:r>
      <w:r w:rsidRPr="008D049D">
        <w:t xml:space="preserve">Note on Financial Aspects, </w:t>
      </w:r>
      <w:r w:rsidRPr="007267DA">
        <w:t xml:space="preserve">paras 138-139. </w:t>
      </w:r>
    </w:p>
  </w:endnote>
  <w:endnote w:id="52">
    <w:p w14:paraId="2CA36922" w14:textId="77777777" w:rsidR="00C52C3A" w:rsidRPr="008D049D" w:rsidRDefault="00C52C3A" w:rsidP="00C52C3A">
      <w:pPr>
        <w:pStyle w:val="EndnoteText"/>
        <w:ind w:left="284" w:hanging="284"/>
        <w:rPr>
          <w:color w:val="002060"/>
        </w:rPr>
      </w:pPr>
    </w:p>
    <w:p w14:paraId="140511BA" w14:textId="5B3E1549" w:rsidR="00C52C3A" w:rsidRPr="008D049D" w:rsidRDefault="00C52C3A" w:rsidP="00C52C3A">
      <w:pPr>
        <w:pStyle w:val="PBendnote"/>
        <w:rPr>
          <w:b/>
          <w:bCs/>
        </w:rPr>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Pr>
          <w:b/>
          <w:bCs/>
        </w:rPr>
        <w:t>C</w:t>
      </w:r>
      <w:r w:rsidRPr="008D049D">
        <w:rPr>
          <w:b/>
          <w:bCs/>
        </w:rPr>
        <w:t xml:space="preserve">ontributions, donations and development aid </w:t>
      </w:r>
      <w:r>
        <w:rPr>
          <w:b/>
          <w:bCs/>
        </w:rPr>
        <w:t xml:space="preserve">may be permitted if safeguards are respected </w:t>
      </w:r>
    </w:p>
    <w:p w14:paraId="2185C4EB" w14:textId="13AE5D4C" w:rsidR="00C52C3A" w:rsidRDefault="00C52C3A" w:rsidP="00C52C3A">
      <w:pPr>
        <w:pStyle w:val="PBendnote"/>
        <w:ind w:firstLine="0"/>
      </w:pPr>
      <w:r>
        <w:t xml:space="preserve">See GGP </w:t>
      </w:r>
      <w:r w:rsidR="005B2C7D">
        <w:t xml:space="preserve">No </w:t>
      </w:r>
      <w:r>
        <w:t xml:space="preserve">2, Chapter 9.7 and Note on </w:t>
      </w:r>
      <w:r w:rsidRPr="00D4600B">
        <w:t xml:space="preserve">Financial Aspects, </w:t>
      </w:r>
      <w:r w:rsidRPr="007267DA">
        <w:t xml:space="preserve">paras 137-139 and paras 142 and 145 </w:t>
      </w:r>
      <w:r w:rsidRPr="00D4600B">
        <w:t>for recommendations regarding contributions and donations, if allowed.</w:t>
      </w:r>
      <w:r>
        <w:t xml:space="preserve"> </w:t>
      </w:r>
    </w:p>
    <w:p w14:paraId="23E035A1" w14:textId="628885E2" w:rsidR="00C52C3A" w:rsidRPr="007267DA" w:rsidRDefault="00C52C3A" w:rsidP="00C52C3A">
      <w:pPr>
        <w:pStyle w:val="PBendnote"/>
        <w:ind w:firstLine="0"/>
      </w:pPr>
      <w:r w:rsidRPr="007267DA">
        <w:t xml:space="preserve">For the safeguards to </w:t>
      </w:r>
      <w:r w:rsidR="0086442F">
        <w:t>prevent</w:t>
      </w:r>
      <w:r w:rsidRPr="007267DA">
        <w:t xml:space="preserve"> illicit practice</w:t>
      </w:r>
      <w:r w:rsidR="0086442F">
        <w:t>s</w:t>
      </w:r>
      <w:r w:rsidRPr="007267DA">
        <w:t xml:space="preserve"> </w:t>
      </w:r>
      <w:r w:rsidR="0086442F">
        <w:t xml:space="preserve">from occurring </w:t>
      </w:r>
      <w:r w:rsidRPr="007267DA">
        <w:t xml:space="preserve">see, for example, lines 1 to 3, and </w:t>
      </w:r>
      <w:r w:rsidR="00C063A8" w:rsidRPr="007267DA">
        <w:t>6</w:t>
      </w:r>
      <w:r w:rsidRPr="007267DA">
        <w:t xml:space="preserve"> to 1</w:t>
      </w:r>
      <w:r w:rsidR="00C063A8" w:rsidRPr="007267DA">
        <w:t>3</w:t>
      </w:r>
      <w:r w:rsidRPr="007267DA">
        <w:t xml:space="preserve"> of this FS. </w:t>
      </w:r>
    </w:p>
    <w:p w14:paraId="6B761530" w14:textId="2A850EDD" w:rsidR="00C52C3A" w:rsidRPr="00D4600B" w:rsidRDefault="00C52C3A" w:rsidP="00C52C3A">
      <w:pPr>
        <w:pStyle w:val="PBendnote"/>
        <w:ind w:firstLine="0"/>
      </w:pPr>
      <w:r w:rsidRPr="007267DA">
        <w:t xml:space="preserve">For </w:t>
      </w:r>
      <w:r w:rsidR="00C37DC3">
        <w:t xml:space="preserve">the </w:t>
      </w:r>
      <w:r w:rsidRPr="007267DA">
        <w:t xml:space="preserve">safeguards to </w:t>
      </w:r>
      <w:r w:rsidR="00C37DC3">
        <w:t>prevent</w:t>
      </w:r>
      <w:r w:rsidRPr="007267DA">
        <w:t xml:space="preserve"> enabling factor </w:t>
      </w:r>
      <w:r w:rsidR="00A66FFF">
        <w:t>from occurring</w:t>
      </w:r>
      <w:r w:rsidR="00A66FFF" w:rsidRPr="007267DA">
        <w:t xml:space="preserve"> </w:t>
      </w:r>
      <w:r w:rsidRPr="007267DA">
        <w:t>see, for example, lines 1</w:t>
      </w:r>
      <w:r w:rsidR="00C063A8" w:rsidRPr="007267DA">
        <w:t>4</w:t>
      </w:r>
      <w:r w:rsidRPr="007267DA">
        <w:t xml:space="preserve"> </w:t>
      </w:r>
      <w:r w:rsidR="0089305C" w:rsidRPr="007267DA">
        <w:t>to</w:t>
      </w:r>
      <w:r w:rsidRPr="007267DA">
        <w:t xml:space="preserve"> 3</w:t>
      </w:r>
      <w:r w:rsidR="00C063A8" w:rsidRPr="007267DA">
        <w:t>6</w:t>
      </w:r>
      <w:r w:rsidRPr="007267DA">
        <w:t xml:space="preserve"> of this FS.</w:t>
      </w:r>
    </w:p>
  </w:endnote>
  <w:endnote w:id="53">
    <w:p w14:paraId="2C17B904" w14:textId="77777777" w:rsidR="00C52C3A" w:rsidRPr="007267DA" w:rsidRDefault="00C52C3A" w:rsidP="00C52C3A">
      <w:pPr>
        <w:pStyle w:val="EndnoteText"/>
        <w:ind w:left="284" w:hanging="284"/>
        <w:rPr>
          <w:color w:val="002060"/>
        </w:rPr>
      </w:pPr>
    </w:p>
    <w:p w14:paraId="25219B8E" w14:textId="77777777" w:rsidR="00C52C3A" w:rsidRPr="00C76B42" w:rsidRDefault="00C52C3A" w:rsidP="00C52C3A">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C76B42">
        <w:rPr>
          <w:b/>
          <w:bCs/>
        </w:rPr>
        <w:t>Clear separation</w:t>
      </w:r>
      <w:r w:rsidRPr="00C76B42">
        <w:t xml:space="preserve"> </w:t>
      </w:r>
    </w:p>
    <w:p w14:paraId="15596CE8" w14:textId="345D1B8A" w:rsidR="00C52C3A" w:rsidRPr="00C76B42" w:rsidRDefault="00C52C3A" w:rsidP="00C52C3A">
      <w:pPr>
        <w:pStyle w:val="PBendnote"/>
        <w:ind w:firstLine="0"/>
      </w:pPr>
      <w:r w:rsidRPr="007267DA">
        <w:t xml:space="preserve">2010 SC, C&amp;R Nos 1(h) and 14. </w:t>
      </w:r>
      <w:r w:rsidRPr="00C76B42">
        <w:t xml:space="preserve">See also Note on Financial Aspects, paras 21, 124-126; List, section 5(a); GGP </w:t>
      </w:r>
      <w:r w:rsidR="005B2C7D">
        <w:t xml:space="preserve">No </w:t>
      </w:r>
      <w:r w:rsidRPr="00C76B42">
        <w:t>2, Chapter 9.7.1.</w:t>
      </w:r>
    </w:p>
  </w:endnote>
  <w:endnote w:id="54">
    <w:p w14:paraId="22B3BD5A" w14:textId="77777777" w:rsidR="00C52C3A" w:rsidRPr="007267DA" w:rsidRDefault="00C52C3A" w:rsidP="00C52C3A">
      <w:pPr>
        <w:pStyle w:val="EndnoteText"/>
        <w:ind w:left="284" w:hanging="284"/>
        <w:rPr>
          <w:color w:val="002060"/>
        </w:rPr>
      </w:pPr>
    </w:p>
    <w:p w14:paraId="6473DA98" w14:textId="77777777" w:rsidR="00C52C3A" w:rsidRPr="008D049D" w:rsidRDefault="00C52C3A" w:rsidP="00C52C3A">
      <w:pPr>
        <w:pStyle w:val="PBendnote"/>
      </w:pPr>
      <w:r>
        <w:rPr>
          <w:shd w:val="clear" w:color="auto" w:fill="C00000"/>
        </w:rPr>
        <w:t xml:space="preserve"> </w:t>
      </w:r>
      <w:r w:rsidRPr="008D049D">
        <w:rPr>
          <w:rStyle w:val="EndnoteReference"/>
          <w:shd w:val="clear" w:color="auto" w:fill="C00000"/>
        </w:rPr>
        <w:endnoteRef/>
      </w:r>
      <w:r w:rsidRPr="008D049D">
        <w:rPr>
          <w:shd w:val="clear" w:color="auto" w:fill="C00000"/>
        </w:rPr>
        <w:t xml:space="preserve"> </w:t>
      </w:r>
      <w:r>
        <w:tab/>
      </w:r>
      <w:r w:rsidRPr="008D049D">
        <w:rPr>
          <w:b/>
          <w:bCs/>
        </w:rPr>
        <w:t>Influencing intercountry adoption</w:t>
      </w:r>
      <w:r w:rsidRPr="008D049D">
        <w:t xml:space="preserve"> </w:t>
      </w:r>
    </w:p>
    <w:p w14:paraId="4B95DC33" w14:textId="77777777" w:rsidR="00C52C3A" w:rsidRDefault="00C52C3A" w:rsidP="00C52C3A">
      <w:pPr>
        <w:pStyle w:val="PBendnote"/>
        <w:ind w:firstLine="0"/>
      </w:pPr>
      <w:r w:rsidRPr="008D049D">
        <w:t xml:space="preserve">See Note on Financial Aspects, paras </w:t>
      </w:r>
      <w:r w:rsidRPr="007267DA">
        <w:t>118-121</w:t>
      </w:r>
      <w:r w:rsidRPr="008D049D">
        <w:t>.</w:t>
      </w:r>
    </w:p>
    <w:p w14:paraId="4F2D6858" w14:textId="14C35DCF" w:rsidR="00C52C3A" w:rsidRPr="008D049D" w:rsidRDefault="00C52C3A" w:rsidP="00C52C3A">
      <w:pPr>
        <w:pStyle w:val="PBendnote"/>
        <w:ind w:firstLine="0"/>
      </w:pPr>
      <w:r w:rsidRPr="007267DA">
        <w:t xml:space="preserve">Contributions, donations and cooperation projects affect the fairness of the cooperation between States. In such cases, the illicit practice would be the contribution, donation or cooperation project itself, but it does not mean that the adoption itself would become </w:t>
      </w:r>
      <w:r w:rsidR="00B46CA5" w:rsidRPr="007267DA">
        <w:t>illicit</w:t>
      </w:r>
      <w:r w:rsidRPr="007267DA">
        <w:t>.</w:t>
      </w:r>
      <w:r>
        <w:t xml:space="preserve"> </w:t>
      </w:r>
    </w:p>
  </w:endnote>
  <w:endnote w:id="55">
    <w:p w14:paraId="1C08CD51" w14:textId="77777777" w:rsidR="00C52C3A" w:rsidRPr="008D049D" w:rsidRDefault="00C52C3A" w:rsidP="00C52C3A">
      <w:pPr>
        <w:pStyle w:val="EndnoteText"/>
        <w:ind w:left="284" w:hanging="284"/>
        <w:rPr>
          <w:color w:val="002060"/>
        </w:rPr>
      </w:pPr>
    </w:p>
    <w:p w14:paraId="18B94BA2" w14:textId="77777777" w:rsidR="00C52C3A" w:rsidRPr="008D049D" w:rsidRDefault="00C52C3A" w:rsidP="00C52C3A">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8D049D">
        <w:rPr>
          <w:b/>
          <w:bCs/>
        </w:rPr>
        <w:t>Improve the child protection system</w:t>
      </w:r>
      <w:r w:rsidRPr="008D049D">
        <w:t xml:space="preserve"> </w:t>
      </w:r>
    </w:p>
    <w:p w14:paraId="179749F7" w14:textId="77777777" w:rsidR="00C52C3A" w:rsidRPr="008D049D" w:rsidRDefault="00C52C3A" w:rsidP="00C52C3A">
      <w:pPr>
        <w:pStyle w:val="PBendnote"/>
        <w:ind w:firstLine="0"/>
      </w:pPr>
      <w:r w:rsidRPr="008D049D">
        <w:t xml:space="preserve">See Note on Financial Aspects, </w:t>
      </w:r>
      <w:r w:rsidRPr="007267DA">
        <w:t>paras 91-92 and List, section 5(b).</w:t>
      </w:r>
    </w:p>
  </w:endnote>
  <w:endnote w:id="56">
    <w:p w14:paraId="21FD407B" w14:textId="77777777" w:rsidR="00C52C3A" w:rsidRPr="008D049D" w:rsidRDefault="00C52C3A" w:rsidP="00C52C3A">
      <w:pPr>
        <w:pStyle w:val="EndnoteText"/>
        <w:ind w:left="284" w:hanging="284"/>
        <w:rPr>
          <w:color w:val="002060"/>
        </w:rPr>
      </w:pPr>
    </w:p>
    <w:p w14:paraId="0B9F678F" w14:textId="77777777" w:rsidR="00C52C3A" w:rsidRPr="008D049D" w:rsidRDefault="00C52C3A" w:rsidP="00C52C3A">
      <w:pPr>
        <w:pStyle w:val="PBendnote"/>
      </w:pPr>
      <w:r w:rsidRPr="008D049D">
        <w:rPr>
          <w:shd w:val="clear" w:color="auto" w:fill="C00000"/>
        </w:rPr>
        <w:t xml:space="preserve"> </w:t>
      </w:r>
      <w:r w:rsidRPr="008D049D">
        <w:rPr>
          <w:rStyle w:val="EndnoteReference"/>
          <w:shd w:val="clear" w:color="auto" w:fill="C00000"/>
        </w:rPr>
        <w:endnoteRef/>
      </w:r>
      <w:r w:rsidRPr="008D049D">
        <w:rPr>
          <w:shd w:val="clear" w:color="auto" w:fill="C00000"/>
        </w:rPr>
        <w:t xml:space="preserve"> </w:t>
      </w:r>
      <w:r w:rsidRPr="008D049D">
        <w:tab/>
      </w:r>
      <w:r w:rsidRPr="008D049D">
        <w:rPr>
          <w:b/>
          <w:bCs/>
        </w:rPr>
        <w:t xml:space="preserve">Unreasonably high </w:t>
      </w:r>
      <w:r>
        <w:rPr>
          <w:b/>
          <w:bCs/>
        </w:rPr>
        <w:t>contributions or donations</w:t>
      </w:r>
    </w:p>
    <w:p w14:paraId="7D548740" w14:textId="161D4AE6" w:rsidR="00C52C3A" w:rsidRPr="00AC2E89" w:rsidRDefault="00C52C3A" w:rsidP="00C52C3A">
      <w:pPr>
        <w:pStyle w:val="PBendnote"/>
        <w:ind w:firstLine="0"/>
      </w:pPr>
      <w:r>
        <w:t xml:space="preserve">See Note on Financial </w:t>
      </w:r>
      <w:r w:rsidRPr="00AC2E89">
        <w:t xml:space="preserve">Aspects, </w:t>
      </w:r>
      <w:r w:rsidRPr="007267DA">
        <w:rPr>
          <w:i/>
        </w:rPr>
        <w:t>mutatis mutandi</w:t>
      </w:r>
      <w:r w:rsidR="00C37DC3">
        <w:rPr>
          <w:i/>
        </w:rPr>
        <w:t>s</w:t>
      </w:r>
      <w:r>
        <w:t xml:space="preserve"> for the </w:t>
      </w:r>
      <w:r w:rsidRPr="00AC2E89">
        <w:t xml:space="preserve">definitions of “improper financial </w:t>
      </w:r>
      <w:r w:rsidR="00F948F2">
        <w:t>or</w:t>
      </w:r>
      <w:r w:rsidRPr="00AC2E89">
        <w:t xml:space="preserve"> other gain” and “reasonable” for costs and fees</w:t>
      </w:r>
      <w:r>
        <w:t>, which may also be applicable to contributions and donations</w:t>
      </w:r>
      <w:r w:rsidRPr="00AC2E89">
        <w:t xml:space="preserve">. </w:t>
      </w:r>
    </w:p>
  </w:endnote>
  <w:endnote w:id="57">
    <w:p w14:paraId="2ED5AC32" w14:textId="77777777" w:rsidR="00C52C3A" w:rsidRPr="007267DA" w:rsidRDefault="00C52C3A" w:rsidP="00C52C3A">
      <w:pPr>
        <w:pStyle w:val="EndnoteText"/>
        <w:ind w:left="284" w:hanging="284"/>
        <w:rPr>
          <w:color w:val="002060"/>
        </w:rPr>
      </w:pPr>
    </w:p>
    <w:p w14:paraId="563BBD13" w14:textId="77777777" w:rsidR="00C52C3A" w:rsidRPr="008D049D" w:rsidRDefault="00C52C3A" w:rsidP="00C52C3A">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Pr>
          <w:b/>
          <w:bCs/>
        </w:rPr>
        <w:t xml:space="preserve">Fixed and reasonable amounts </w:t>
      </w:r>
      <w:r w:rsidRPr="008D049D">
        <w:rPr>
          <w:b/>
          <w:bCs/>
        </w:rPr>
        <w:t xml:space="preserve">of possible </w:t>
      </w:r>
      <w:r>
        <w:rPr>
          <w:b/>
          <w:bCs/>
        </w:rPr>
        <w:t>contributions</w:t>
      </w:r>
      <w:r w:rsidRPr="008D049D">
        <w:t xml:space="preserve"> </w:t>
      </w:r>
    </w:p>
    <w:p w14:paraId="4CD1639C" w14:textId="413347D8" w:rsidR="00C52C3A" w:rsidRPr="008D049D" w:rsidRDefault="00C52C3A" w:rsidP="00C52C3A">
      <w:pPr>
        <w:pStyle w:val="PBendnote"/>
        <w:ind w:firstLine="0"/>
      </w:pPr>
      <w:r w:rsidRPr="008D049D">
        <w:t xml:space="preserve">See Note on Financial Aspects, </w:t>
      </w:r>
      <w:r w:rsidRPr="007267DA">
        <w:t xml:space="preserve">para. 142. Also, GGP </w:t>
      </w:r>
      <w:r w:rsidR="00132600" w:rsidRPr="007267DA">
        <w:t xml:space="preserve">No </w:t>
      </w:r>
      <w:r w:rsidRPr="007267DA">
        <w:t>2, para</w:t>
      </w:r>
      <w:r w:rsidR="00045A88" w:rsidRPr="007267DA">
        <w:t>.</w:t>
      </w:r>
      <w:r w:rsidRPr="007267DA">
        <w:t xml:space="preserve"> 426.</w:t>
      </w:r>
    </w:p>
  </w:endnote>
  <w:endnote w:id="58">
    <w:p w14:paraId="17E72C1E" w14:textId="77777777" w:rsidR="00C52C3A" w:rsidRPr="007267DA" w:rsidRDefault="00C52C3A" w:rsidP="00C52C3A">
      <w:pPr>
        <w:pStyle w:val="EndnoteText"/>
        <w:ind w:left="284" w:hanging="284"/>
        <w:rPr>
          <w:color w:val="002060"/>
        </w:rPr>
      </w:pPr>
    </w:p>
    <w:p w14:paraId="1A944993" w14:textId="77777777" w:rsidR="00C52C3A" w:rsidRPr="008D049D" w:rsidRDefault="00C52C3A" w:rsidP="00C52C3A">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8D049D">
        <w:rPr>
          <w:b/>
          <w:bCs/>
        </w:rPr>
        <w:t>Limit the amounts of possible donations</w:t>
      </w:r>
      <w:r w:rsidRPr="008D049D">
        <w:t xml:space="preserve"> </w:t>
      </w:r>
    </w:p>
    <w:p w14:paraId="45D75B9A" w14:textId="77777777" w:rsidR="00C52C3A" w:rsidRPr="008D049D" w:rsidRDefault="00C52C3A" w:rsidP="00C52C3A">
      <w:pPr>
        <w:pStyle w:val="PBendnote"/>
        <w:ind w:firstLine="0"/>
      </w:pPr>
      <w:r w:rsidRPr="008D049D">
        <w:t xml:space="preserve">See Note on Financial Aspects, </w:t>
      </w:r>
      <w:r w:rsidRPr="007267DA">
        <w:t>para. 145-146.</w:t>
      </w:r>
    </w:p>
  </w:endnote>
  <w:endnote w:id="59">
    <w:p w14:paraId="71E1FC8F" w14:textId="77777777" w:rsidR="00C52C3A" w:rsidRPr="008D049D" w:rsidRDefault="00C52C3A" w:rsidP="00C52C3A">
      <w:pPr>
        <w:pStyle w:val="EndnoteText"/>
        <w:ind w:left="284" w:hanging="284"/>
        <w:rPr>
          <w:color w:val="002060"/>
        </w:rPr>
      </w:pPr>
    </w:p>
    <w:p w14:paraId="05A2DD15" w14:textId="77777777" w:rsidR="00C52C3A" w:rsidRDefault="00C52C3A" w:rsidP="00C52C3A">
      <w:pPr>
        <w:pStyle w:val="PBendnote"/>
      </w:pPr>
      <w:r w:rsidRPr="009B3ECA">
        <w:rPr>
          <w:shd w:val="clear" w:color="auto" w:fill="C00000"/>
        </w:rPr>
        <w:t xml:space="preserve"> </w:t>
      </w:r>
      <w:r w:rsidRPr="009B3ECA">
        <w:rPr>
          <w:rStyle w:val="EndnoteReference"/>
          <w:shd w:val="clear" w:color="auto" w:fill="C00000"/>
        </w:rPr>
        <w:endnoteRef/>
      </w:r>
      <w:r w:rsidRPr="009B3ECA">
        <w:rPr>
          <w:shd w:val="clear" w:color="auto" w:fill="C00000"/>
        </w:rPr>
        <w:t xml:space="preserve"> </w:t>
      </w:r>
      <w:r w:rsidRPr="008D049D">
        <w:tab/>
      </w:r>
      <w:r w:rsidRPr="00636193">
        <w:rPr>
          <w:b/>
        </w:rPr>
        <w:t>Donations made before the finalisation of the adoption</w:t>
      </w:r>
    </w:p>
    <w:p w14:paraId="54082E18" w14:textId="1BB8F175" w:rsidR="00C52C3A" w:rsidRPr="00636193" w:rsidRDefault="00C52C3A" w:rsidP="00C52C3A">
      <w:pPr>
        <w:pStyle w:val="PBendnote"/>
        <w:ind w:firstLine="0"/>
      </w:pPr>
      <w:r>
        <w:t xml:space="preserve">See GGP No 1, </w:t>
      </w:r>
      <w:r w:rsidRPr="00C42701">
        <w:t>para 244: “</w:t>
      </w:r>
      <w:r w:rsidRPr="007267DA">
        <w:t>Concerns were raised in the 2000 Special Commission about the practice of making donations to adoption bodies or institutions, in particular before the adoption process is completed. Specific concerns were the lack of knowledge about, and the lack of monitoring or reporting systems for, the use of donations, and the varying amounts sought or given</w:t>
      </w:r>
      <w:r w:rsidRPr="00C42701">
        <w:t>”</w:t>
      </w:r>
      <w:r>
        <w:t xml:space="preserve"> (see also</w:t>
      </w:r>
      <w:r w:rsidRPr="00C42701">
        <w:t xml:space="preserve"> </w:t>
      </w:r>
      <w:r w:rsidRPr="004F6FE1">
        <w:t>2000 SC, C&amp;R No 9, and 2005 SC, C&amp;R No 5; Note</w:t>
      </w:r>
      <w:r>
        <w:t xml:space="preserve"> on Financial Aspects</w:t>
      </w:r>
      <w:r w:rsidRPr="004F6FE1">
        <w:t>, para. 145; List, section 5(c)</w:t>
      </w:r>
      <w:r>
        <w:t xml:space="preserve">). </w:t>
      </w:r>
      <w:r w:rsidRPr="00C42701">
        <w:t xml:space="preserve">See also GGP No 2, </w:t>
      </w:r>
      <w:r w:rsidRPr="007267DA">
        <w:t>para. 429</w:t>
      </w:r>
      <w:r>
        <w:t>.</w:t>
      </w:r>
    </w:p>
  </w:endnote>
  <w:endnote w:id="60">
    <w:p w14:paraId="3D2F799E" w14:textId="77777777" w:rsidR="00B76069" w:rsidRPr="007267DA" w:rsidRDefault="00B76069" w:rsidP="00B76069">
      <w:pPr>
        <w:pStyle w:val="EndnoteText"/>
        <w:ind w:left="284" w:hanging="284"/>
        <w:rPr>
          <w:color w:val="002060"/>
        </w:rPr>
      </w:pPr>
    </w:p>
    <w:p w14:paraId="61596A8D" w14:textId="77777777" w:rsidR="00B76069" w:rsidRPr="008D049D" w:rsidRDefault="00B76069" w:rsidP="00B76069">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8D049D">
        <w:rPr>
          <w:b/>
          <w:bCs/>
        </w:rPr>
        <w:t>Prohibition of donations before the finalisation of the adoption</w:t>
      </w:r>
    </w:p>
    <w:p w14:paraId="3E59A05A" w14:textId="34F23577" w:rsidR="00B76069" w:rsidRPr="008D049D" w:rsidRDefault="00B76069" w:rsidP="00B76069">
      <w:pPr>
        <w:pStyle w:val="PBendnote"/>
        <w:ind w:firstLine="0"/>
      </w:pPr>
      <w:r w:rsidRPr="007267DA">
        <w:t>See GGP No 1, para. 244; Note on Financial Aspects, para. 146; List, section 5(c). PAPs are or should be made aware of all financial aspects (including donations) as part of the information provided to them at the beginning of their project. In addition, during the adoption process, neither the AAB nor the PAPs should be solicited for donations in order to avoid the possibility that the donations will have an influence on the allocation of children. However, even if the PAPs and AABs are not solicited during the adoption process, they know they may be after the process. Thus, the efficacy of not soliciting them during the process may be quite limited, especially since PAPs very often feel obligated to donate or insecure about potentially losing their child if they do not.</w:t>
      </w:r>
    </w:p>
  </w:endnote>
  <w:endnote w:id="61">
    <w:p w14:paraId="7E179EC7" w14:textId="77777777" w:rsidR="00C52C3A" w:rsidRPr="008D049D" w:rsidRDefault="00C52C3A" w:rsidP="00C52C3A">
      <w:pPr>
        <w:pStyle w:val="EndnoteText"/>
        <w:ind w:left="284" w:hanging="284"/>
        <w:rPr>
          <w:color w:val="002060"/>
        </w:rPr>
      </w:pPr>
    </w:p>
    <w:p w14:paraId="6B332D07" w14:textId="77777777" w:rsidR="00C52C3A" w:rsidRPr="008D049D" w:rsidRDefault="00C52C3A" w:rsidP="00C52C3A">
      <w:pPr>
        <w:pStyle w:val="PBendnote"/>
      </w:pPr>
      <w:r w:rsidRPr="008D049D">
        <w:rPr>
          <w:shd w:val="clear" w:color="auto" w:fill="C00000"/>
        </w:rPr>
        <w:t xml:space="preserve"> </w:t>
      </w:r>
      <w:r w:rsidRPr="008D049D">
        <w:rPr>
          <w:rStyle w:val="EndnoteReference"/>
          <w:shd w:val="clear" w:color="auto" w:fill="C00000"/>
        </w:rPr>
        <w:endnoteRef/>
      </w:r>
      <w:r w:rsidRPr="008D049D">
        <w:rPr>
          <w:shd w:val="clear" w:color="auto" w:fill="C00000"/>
        </w:rPr>
        <w:t xml:space="preserve"> </w:t>
      </w:r>
      <w:r w:rsidRPr="008D049D">
        <w:tab/>
      </w:r>
      <w:r w:rsidRPr="008D049D">
        <w:rPr>
          <w:b/>
          <w:bCs/>
        </w:rPr>
        <w:t>Donations to birth families</w:t>
      </w:r>
      <w:r w:rsidRPr="008D049D">
        <w:t xml:space="preserve"> </w:t>
      </w:r>
    </w:p>
    <w:p w14:paraId="255365BF" w14:textId="77777777" w:rsidR="00C52C3A" w:rsidRPr="008D049D" w:rsidRDefault="00C52C3A" w:rsidP="00C52C3A">
      <w:pPr>
        <w:pStyle w:val="PBendnote"/>
        <w:ind w:firstLine="0"/>
      </w:pPr>
      <w:r w:rsidRPr="008D049D">
        <w:t xml:space="preserve">See Note on Financial Aspects, </w:t>
      </w:r>
      <w:r w:rsidRPr="007267DA">
        <w:t>para. 144.</w:t>
      </w:r>
    </w:p>
  </w:endnote>
  <w:endnote w:id="62">
    <w:p w14:paraId="0B732223" w14:textId="77777777" w:rsidR="00C52C3A" w:rsidRPr="008D049D" w:rsidRDefault="00C52C3A" w:rsidP="00C52C3A">
      <w:pPr>
        <w:pStyle w:val="EndnoteText"/>
        <w:ind w:left="284" w:hanging="284"/>
        <w:rPr>
          <w:color w:val="002060"/>
        </w:rPr>
      </w:pPr>
    </w:p>
    <w:p w14:paraId="5AF152B5" w14:textId="77777777" w:rsidR="00C52C3A" w:rsidRPr="008D049D" w:rsidRDefault="00C52C3A" w:rsidP="00C52C3A">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8D049D">
        <w:rPr>
          <w:b/>
          <w:bCs/>
        </w:rPr>
        <w:t>Prohibition of donations</w:t>
      </w:r>
    </w:p>
    <w:p w14:paraId="76FEDA38" w14:textId="72C92535" w:rsidR="00C52C3A" w:rsidRPr="008D049D" w:rsidRDefault="00C52C3A" w:rsidP="00C52C3A">
      <w:pPr>
        <w:pStyle w:val="PBendnote"/>
        <w:ind w:firstLine="0"/>
      </w:pPr>
      <w:r w:rsidRPr="002B25F8">
        <w:rPr>
          <w:lang w:val="en-US"/>
        </w:rPr>
        <w:t xml:space="preserve">See </w:t>
      </w:r>
      <w:r w:rsidRPr="007267DA">
        <w:rPr>
          <w:lang w:val="en-US"/>
        </w:rPr>
        <w:t xml:space="preserve">2000 SC, C&amp;R No 9; 2005 SC, C&amp;R No 5; GGP No 1, para. </w:t>
      </w:r>
      <w:r w:rsidRPr="007267DA">
        <w:t>244</w:t>
      </w:r>
      <w:r>
        <w:t xml:space="preserve">; </w:t>
      </w:r>
      <w:r w:rsidRPr="004F6FE1">
        <w:t>Note</w:t>
      </w:r>
      <w:r>
        <w:t xml:space="preserve"> on Financial Aspects</w:t>
      </w:r>
      <w:r w:rsidRPr="004F6FE1">
        <w:t>, para. 145; List, section 5(c)</w:t>
      </w:r>
      <w:r>
        <w:t>.</w:t>
      </w:r>
      <w:r w:rsidRPr="007267DA">
        <w:t xml:space="preserve"> </w:t>
      </w:r>
    </w:p>
  </w:endnote>
  <w:endnote w:id="63">
    <w:p w14:paraId="2A0688D6" w14:textId="77777777" w:rsidR="00C52C3A" w:rsidRPr="00636193" w:rsidRDefault="00C52C3A" w:rsidP="00C52C3A">
      <w:pPr>
        <w:pStyle w:val="EndnoteText"/>
        <w:ind w:left="284" w:hanging="284"/>
        <w:rPr>
          <w:color w:val="002060"/>
        </w:rPr>
      </w:pPr>
    </w:p>
    <w:p w14:paraId="57BC4232" w14:textId="77777777" w:rsidR="00C52C3A" w:rsidRPr="008D049D" w:rsidRDefault="00C52C3A" w:rsidP="00C52C3A">
      <w:pPr>
        <w:pStyle w:val="PBendnote"/>
      </w:pPr>
      <w:r w:rsidRPr="009B3ECA">
        <w:rPr>
          <w:shd w:val="clear" w:color="auto" w:fill="798A2C" w:themeFill="accent6" w:themeFillShade="BF"/>
        </w:rPr>
        <w:t xml:space="preserve"> </w:t>
      </w:r>
      <w:r w:rsidRPr="009B3ECA">
        <w:rPr>
          <w:rStyle w:val="EndnoteReference"/>
          <w:shd w:val="clear" w:color="auto" w:fill="798A2C" w:themeFill="accent6" w:themeFillShade="BF"/>
        </w:rPr>
        <w:endnoteRef/>
      </w:r>
      <w:r w:rsidRPr="009B3ECA">
        <w:rPr>
          <w:shd w:val="clear" w:color="auto" w:fill="798A2C" w:themeFill="accent6" w:themeFillShade="BF"/>
        </w:rPr>
        <w:t xml:space="preserve"> </w:t>
      </w:r>
      <w:r>
        <w:tab/>
      </w:r>
      <w:r w:rsidRPr="008D049D">
        <w:rPr>
          <w:b/>
          <w:bCs/>
        </w:rPr>
        <w:t>Prohibition of donations to birth families</w:t>
      </w:r>
    </w:p>
    <w:p w14:paraId="6C446ACD" w14:textId="77777777" w:rsidR="00C52C3A" w:rsidRPr="00C42701" w:rsidRDefault="00C52C3A" w:rsidP="00C52C3A">
      <w:pPr>
        <w:pStyle w:val="PBendnote"/>
        <w:ind w:firstLine="0"/>
      </w:pPr>
      <w:r>
        <w:t xml:space="preserve">See Note on Financial Aspects, para. </w:t>
      </w:r>
      <w:r w:rsidRPr="007267DA">
        <w:t>145: “donations should never be given to [birth] families of adoptable children”.</w:t>
      </w:r>
    </w:p>
  </w:endnote>
  <w:endnote w:id="64">
    <w:p w14:paraId="17C2373B" w14:textId="77777777" w:rsidR="00C52C3A" w:rsidRPr="008D049D" w:rsidRDefault="00C52C3A" w:rsidP="00C52C3A">
      <w:pPr>
        <w:pStyle w:val="EndnoteText"/>
        <w:ind w:left="284" w:hanging="284"/>
        <w:rPr>
          <w:color w:val="002060"/>
        </w:rPr>
      </w:pPr>
    </w:p>
    <w:p w14:paraId="10CD968C" w14:textId="77777777" w:rsidR="00C52C3A" w:rsidRPr="008D049D" w:rsidRDefault="00C52C3A" w:rsidP="00C52C3A">
      <w:pPr>
        <w:pStyle w:val="PBendnote"/>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8D049D">
        <w:rPr>
          <w:b/>
          <w:bCs/>
        </w:rPr>
        <w:t xml:space="preserve">Prohibition of donations to </w:t>
      </w:r>
      <w:r>
        <w:rPr>
          <w:b/>
          <w:bCs/>
        </w:rPr>
        <w:t>bodies</w:t>
      </w:r>
    </w:p>
    <w:p w14:paraId="3A15309B" w14:textId="7B465330" w:rsidR="00C52C3A" w:rsidRPr="007267DA" w:rsidRDefault="00C52C3A" w:rsidP="00C52C3A">
      <w:pPr>
        <w:pStyle w:val="PBendnote"/>
        <w:ind w:firstLine="0"/>
      </w:pPr>
      <w:r>
        <w:t xml:space="preserve">See </w:t>
      </w:r>
      <w:r w:rsidRPr="007267DA">
        <w:t xml:space="preserve">2000 </w:t>
      </w:r>
      <w:r w:rsidR="0099021F">
        <w:t xml:space="preserve">SC, </w:t>
      </w:r>
      <w:r w:rsidRPr="007267DA">
        <w:t>C&amp;R No 9</w:t>
      </w:r>
      <w:r w:rsidR="0099021F">
        <w:t>;</w:t>
      </w:r>
      <w:r w:rsidRPr="007267DA">
        <w:t xml:space="preserve"> 2005 </w:t>
      </w:r>
      <w:r w:rsidR="006E47E8">
        <w:t xml:space="preserve">SC, </w:t>
      </w:r>
      <w:r w:rsidRPr="007267DA">
        <w:t xml:space="preserve">C&amp;R No 5; GGP No 1, para 244; </w:t>
      </w:r>
      <w:r>
        <w:t xml:space="preserve">Note on Financial Aspects, para. </w:t>
      </w:r>
      <w:r w:rsidRPr="007267DA">
        <w:t>145.</w:t>
      </w:r>
    </w:p>
  </w:endnote>
  <w:endnote w:id="65">
    <w:p w14:paraId="59F6898B" w14:textId="77777777" w:rsidR="00C52C3A" w:rsidRPr="008D049D" w:rsidRDefault="00C52C3A" w:rsidP="00C52C3A">
      <w:pPr>
        <w:pStyle w:val="EndnoteText"/>
        <w:ind w:left="284" w:hanging="284"/>
        <w:rPr>
          <w:color w:val="002060"/>
        </w:rPr>
      </w:pPr>
    </w:p>
    <w:p w14:paraId="62076E2A" w14:textId="77777777" w:rsidR="00C52C3A" w:rsidRPr="008D049D" w:rsidRDefault="00C52C3A" w:rsidP="00C52C3A">
      <w:pPr>
        <w:pStyle w:val="PBendnote"/>
      </w:pPr>
      <w:r w:rsidRPr="008D049D">
        <w:rPr>
          <w:shd w:val="clear" w:color="auto" w:fill="ED8131"/>
        </w:rPr>
        <w:t xml:space="preserve"> </w:t>
      </w:r>
      <w:r w:rsidRPr="008D049D">
        <w:rPr>
          <w:rStyle w:val="EndnoteReference"/>
          <w:shd w:val="clear" w:color="auto" w:fill="ED8131"/>
        </w:rPr>
        <w:endnoteRef/>
      </w:r>
      <w:r w:rsidRPr="008D049D">
        <w:rPr>
          <w:shd w:val="clear" w:color="auto" w:fill="ED8131"/>
        </w:rPr>
        <w:t xml:space="preserve"> </w:t>
      </w:r>
      <w:r w:rsidRPr="008D049D">
        <w:tab/>
      </w:r>
      <w:r w:rsidRPr="008D049D">
        <w:rPr>
          <w:b/>
          <w:bCs/>
        </w:rPr>
        <w:t>Lack of or inadequate regulation and implementation</w:t>
      </w:r>
      <w:r w:rsidRPr="008D049D">
        <w:t xml:space="preserve"> </w:t>
      </w:r>
    </w:p>
    <w:p w14:paraId="521A24D6" w14:textId="77777777" w:rsidR="00C52C3A" w:rsidRPr="008D049D" w:rsidRDefault="00C52C3A" w:rsidP="00C52C3A">
      <w:pPr>
        <w:pStyle w:val="PBendnote"/>
        <w:ind w:firstLine="0"/>
      </w:pPr>
      <w:r w:rsidRPr="008D049D">
        <w:t xml:space="preserve">See Note on Financial Aspects, </w:t>
      </w:r>
      <w:r w:rsidRPr="007267DA">
        <w:t>sections 7.2 and 7.3</w:t>
      </w:r>
      <w:r w:rsidRPr="008D049D">
        <w:t>.</w:t>
      </w:r>
    </w:p>
  </w:endnote>
  <w:endnote w:id="66">
    <w:p w14:paraId="50040EF1" w14:textId="77777777" w:rsidR="00C52C3A" w:rsidRPr="008D049D" w:rsidRDefault="00C52C3A" w:rsidP="00C52C3A">
      <w:pPr>
        <w:pStyle w:val="EndnoteText"/>
        <w:ind w:left="284" w:hanging="284"/>
        <w:rPr>
          <w:color w:val="002060"/>
        </w:rPr>
      </w:pPr>
    </w:p>
    <w:p w14:paraId="46BE0E4A" w14:textId="77777777" w:rsidR="00C52C3A" w:rsidRPr="008D049D" w:rsidRDefault="00C52C3A" w:rsidP="00C52C3A">
      <w:pPr>
        <w:pStyle w:val="PBendnote"/>
        <w:rPr>
          <w:b/>
          <w:bCs/>
        </w:rPr>
      </w:pPr>
      <w:r w:rsidRPr="008D049D">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rsidRPr="008D049D">
        <w:tab/>
      </w:r>
      <w:r w:rsidRPr="00410F87">
        <w:rPr>
          <w:b/>
          <w:bCs/>
        </w:rPr>
        <w:t>Adequate</w:t>
      </w:r>
      <w:r>
        <w:t xml:space="preserve"> l</w:t>
      </w:r>
      <w:r w:rsidRPr="008D049D">
        <w:rPr>
          <w:b/>
          <w:bCs/>
        </w:rPr>
        <w:t xml:space="preserve">egal framework </w:t>
      </w:r>
      <w:r>
        <w:rPr>
          <w:b/>
          <w:bCs/>
        </w:rPr>
        <w:t>and its implementation</w:t>
      </w:r>
    </w:p>
    <w:p w14:paraId="04370574" w14:textId="77777777" w:rsidR="00C52C3A" w:rsidRDefault="00C52C3A" w:rsidP="00C52C3A">
      <w:pPr>
        <w:pStyle w:val="PBendnote"/>
        <w:ind w:firstLine="0"/>
      </w:pPr>
      <w:r>
        <w:t xml:space="preserve">See Note on Financial Aspects, </w:t>
      </w:r>
      <w:r w:rsidRPr="007267DA">
        <w:t>paras 157-158</w:t>
      </w:r>
      <w:r>
        <w:t xml:space="preserve">; see also sections 7.1, 7.2 and 7.3, </w:t>
      </w:r>
      <w:r w:rsidRPr="00186774">
        <w:t xml:space="preserve">and List, </w:t>
      </w:r>
      <w:r w:rsidRPr="007267DA">
        <w:t xml:space="preserve">section 6(a). </w:t>
      </w:r>
      <w:r w:rsidRPr="00186774">
        <w:t>The “</w:t>
      </w:r>
      <w:r w:rsidRPr="007267DA">
        <w:t>Convention only set[s] minimum standards with regard to financial issues</w:t>
      </w:r>
      <w:r w:rsidRPr="00186774">
        <w:t xml:space="preserve">” (Note, </w:t>
      </w:r>
      <w:r w:rsidRPr="007267DA">
        <w:t>para. 152</w:t>
      </w:r>
      <w:r w:rsidRPr="00186774">
        <w:t xml:space="preserve">). Domestic </w:t>
      </w:r>
      <w:r>
        <w:t xml:space="preserve">legislation should build on and </w:t>
      </w:r>
      <w:r w:rsidRPr="007267DA">
        <w:t xml:space="preserve">raise those standards </w:t>
      </w:r>
      <w:r>
        <w:t xml:space="preserve">(see Note, </w:t>
      </w:r>
      <w:r w:rsidRPr="007267DA">
        <w:t>paras 153-154</w:t>
      </w:r>
      <w:r>
        <w:t xml:space="preserve">). Implementation may be carried out through </w:t>
      </w:r>
      <w:r w:rsidRPr="007267DA">
        <w:t>laws</w:t>
      </w:r>
      <w:r>
        <w:t xml:space="preserve"> at the </w:t>
      </w:r>
      <w:r w:rsidRPr="007267DA">
        <w:t xml:space="preserve">more general level addressing the important prohibitions </w:t>
      </w:r>
      <w:r>
        <w:t xml:space="preserve">and </w:t>
      </w:r>
      <w:r w:rsidRPr="007267DA">
        <w:t xml:space="preserve">regulations dealing with more detailed matters </w:t>
      </w:r>
      <w:r>
        <w:t xml:space="preserve">(see Note, </w:t>
      </w:r>
      <w:r w:rsidRPr="007267DA">
        <w:t>para. 154</w:t>
      </w:r>
      <w:r>
        <w:t>).</w:t>
      </w:r>
    </w:p>
  </w:endnote>
  <w:endnote w:id="67">
    <w:p w14:paraId="4DD8DB14" w14:textId="77777777" w:rsidR="00C52C3A" w:rsidRPr="007267DA" w:rsidRDefault="00C52C3A" w:rsidP="00C52C3A">
      <w:pPr>
        <w:pStyle w:val="EndnoteText"/>
        <w:ind w:left="284" w:hanging="284"/>
        <w:rPr>
          <w:color w:val="002060"/>
        </w:rPr>
      </w:pPr>
    </w:p>
    <w:p w14:paraId="135960FD" w14:textId="77777777" w:rsidR="00C52C3A" w:rsidRPr="00C76B42" w:rsidRDefault="00C52C3A" w:rsidP="00C52C3A">
      <w:pPr>
        <w:pStyle w:val="PBendnote"/>
      </w:pPr>
      <w:r>
        <w:rPr>
          <w:shd w:val="clear" w:color="auto" w:fill="ED8131"/>
        </w:rPr>
        <w:t xml:space="preserve"> </w:t>
      </w:r>
      <w:r w:rsidRPr="008D049D">
        <w:rPr>
          <w:rStyle w:val="EndnoteReference"/>
          <w:shd w:val="clear" w:color="auto" w:fill="ED8131"/>
        </w:rPr>
        <w:endnoteRef/>
      </w:r>
      <w:r w:rsidRPr="008D049D">
        <w:rPr>
          <w:shd w:val="clear" w:color="auto" w:fill="ED8131"/>
        </w:rPr>
        <w:t xml:space="preserve"> </w:t>
      </w:r>
      <w:r>
        <w:tab/>
      </w:r>
      <w:r w:rsidRPr="00C76B42">
        <w:rPr>
          <w:b/>
          <w:bCs/>
        </w:rPr>
        <w:t>Failure to train staff and representatives</w:t>
      </w:r>
    </w:p>
    <w:p w14:paraId="66EA91C4" w14:textId="77777777" w:rsidR="00C52C3A" w:rsidRPr="00C76B42" w:rsidRDefault="00C52C3A" w:rsidP="00C52C3A">
      <w:pPr>
        <w:pStyle w:val="PBendnote"/>
        <w:ind w:firstLine="0"/>
      </w:pPr>
      <w:r w:rsidRPr="00C76B42">
        <w:t xml:space="preserve">See Note on Financial Aspects, </w:t>
      </w:r>
      <w:r w:rsidRPr="007267DA">
        <w:t>paras 43 and 156</w:t>
      </w:r>
      <w:r w:rsidRPr="00C76B42">
        <w:t>. Such lack of training or monitoring could result in the personnel not being aware of the risks of financial aspects and could result in unreasonably high amounts being charged and / or improper payments being requested.</w:t>
      </w:r>
    </w:p>
  </w:endnote>
  <w:endnote w:id="68">
    <w:p w14:paraId="4FE6ED76" w14:textId="77777777" w:rsidR="00C52C3A" w:rsidRPr="00C76B42" w:rsidRDefault="00C52C3A" w:rsidP="00C52C3A">
      <w:pPr>
        <w:pStyle w:val="EndnoteText"/>
        <w:ind w:left="284" w:hanging="284"/>
        <w:rPr>
          <w:color w:val="002060"/>
        </w:rPr>
      </w:pPr>
    </w:p>
    <w:p w14:paraId="693098DD"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 xml:space="preserve">Proper </w:t>
      </w:r>
      <w:r>
        <w:rPr>
          <w:b/>
          <w:bCs/>
        </w:rPr>
        <w:t xml:space="preserve">information and </w:t>
      </w:r>
      <w:r w:rsidRPr="00C76B42">
        <w:rPr>
          <w:b/>
          <w:bCs/>
        </w:rPr>
        <w:t>training</w:t>
      </w:r>
      <w:r w:rsidRPr="00C76B42">
        <w:t xml:space="preserve"> </w:t>
      </w:r>
    </w:p>
    <w:p w14:paraId="08653DB1" w14:textId="77777777" w:rsidR="00C52C3A" w:rsidRPr="00C76B42" w:rsidRDefault="00C52C3A" w:rsidP="00C52C3A">
      <w:pPr>
        <w:pStyle w:val="PBendnote"/>
        <w:ind w:firstLine="0"/>
      </w:pPr>
      <w:r w:rsidRPr="00C76B42">
        <w:t xml:space="preserve">See Note on Financial Aspects, paras </w:t>
      </w:r>
      <w:r w:rsidRPr="007267DA">
        <w:t>57, 150-151 and 159</w:t>
      </w:r>
      <w:r w:rsidRPr="00C76B42">
        <w:t>.</w:t>
      </w:r>
    </w:p>
  </w:endnote>
  <w:endnote w:id="69">
    <w:p w14:paraId="1EE42D6F" w14:textId="77777777" w:rsidR="00D25E31" w:rsidRPr="00C76B42" w:rsidRDefault="00D25E31" w:rsidP="00D25E31">
      <w:pPr>
        <w:pStyle w:val="EndnoteText"/>
        <w:ind w:left="284" w:hanging="284"/>
        <w:rPr>
          <w:color w:val="002060"/>
        </w:rPr>
      </w:pPr>
    </w:p>
    <w:p w14:paraId="32AFB2FF" w14:textId="77777777" w:rsidR="00D25E31" w:rsidRPr="00C76B42" w:rsidRDefault="00D25E31" w:rsidP="00D25E31">
      <w:pPr>
        <w:pStyle w:val="PBendnote"/>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Conflict of interest</w:t>
      </w:r>
      <w:r w:rsidRPr="00C76B42">
        <w:t xml:space="preserve"> </w:t>
      </w:r>
    </w:p>
    <w:p w14:paraId="1972B8E8" w14:textId="77777777" w:rsidR="00D25E31" w:rsidRPr="00C76B42" w:rsidRDefault="00D25E31" w:rsidP="00D25E31">
      <w:pPr>
        <w:pStyle w:val="PBendnote"/>
        <w:ind w:firstLine="0"/>
      </w:pPr>
      <w:r w:rsidRPr="00C76B42">
        <w:t>See Note on Financial Aspects, para. 103</w:t>
      </w:r>
      <w:r>
        <w:t xml:space="preserve">: </w:t>
      </w:r>
      <w:r w:rsidRPr="007267DA">
        <w:t>“It is legitimate to expect that quality services will be remunerated accordingly. Failing to do so may also lead professionals to resort to illicit means to supplement their income (</w:t>
      </w:r>
      <w:r w:rsidRPr="007267DA">
        <w:rPr>
          <w:i/>
        </w:rPr>
        <w:t>e.g.</w:t>
      </w:r>
      <w:r w:rsidRPr="007267DA">
        <w:t xml:space="preserve">, accepting a bribe), or to take on too many jobs which could divert them from their initial mission and create potential conflicts of interest”. </w:t>
      </w:r>
      <w:r w:rsidRPr="00C76B42">
        <w:t xml:space="preserve">See also </w:t>
      </w:r>
      <w:r>
        <w:t xml:space="preserve">GGP No 1, Annex 3.1.3.2 and </w:t>
      </w:r>
      <w:r w:rsidRPr="00C76B42">
        <w:t>GGP No 2, para. 228.</w:t>
      </w:r>
    </w:p>
  </w:endnote>
  <w:endnote w:id="70">
    <w:p w14:paraId="7505BE9C" w14:textId="77777777" w:rsidR="00C52C3A" w:rsidRPr="008D049D" w:rsidRDefault="00C52C3A" w:rsidP="00C52C3A">
      <w:pPr>
        <w:pStyle w:val="EndnoteText"/>
        <w:ind w:left="284" w:hanging="284"/>
        <w:rPr>
          <w:color w:val="002060"/>
        </w:rPr>
      </w:pPr>
    </w:p>
    <w:p w14:paraId="786E50B1" w14:textId="77777777" w:rsidR="00C52C3A" w:rsidRPr="008D049D" w:rsidRDefault="00C52C3A" w:rsidP="00C52C3A">
      <w:pPr>
        <w:pStyle w:val="PBendnote"/>
      </w:pPr>
      <w:r w:rsidRPr="00D203F2">
        <w:rPr>
          <w:shd w:val="clear" w:color="auto" w:fill="ED8131"/>
        </w:rPr>
        <w:t xml:space="preserve"> </w:t>
      </w:r>
      <w:r w:rsidRPr="00D203F2">
        <w:rPr>
          <w:rStyle w:val="EndnoteReference"/>
          <w:shd w:val="clear" w:color="auto" w:fill="ED8131"/>
        </w:rPr>
        <w:endnoteRef/>
      </w:r>
      <w:r w:rsidRPr="00D203F2">
        <w:rPr>
          <w:shd w:val="clear" w:color="auto" w:fill="ED8131"/>
        </w:rPr>
        <w:t xml:space="preserve"> </w:t>
      </w:r>
      <w:r w:rsidRPr="008D049D">
        <w:tab/>
      </w:r>
      <w:r>
        <w:rPr>
          <w:b/>
          <w:bCs/>
        </w:rPr>
        <w:t>A</w:t>
      </w:r>
      <w:r w:rsidRPr="008D049D">
        <w:rPr>
          <w:b/>
          <w:bCs/>
        </w:rPr>
        <w:t>ssessment of the child</w:t>
      </w:r>
      <w:r w:rsidRPr="008D049D">
        <w:t xml:space="preserve"> </w:t>
      </w:r>
      <w:r w:rsidRPr="000067F6">
        <w:rPr>
          <w:b/>
        </w:rPr>
        <w:t>paid by PAPs</w:t>
      </w:r>
      <w:r>
        <w:t xml:space="preserve"> </w:t>
      </w:r>
    </w:p>
    <w:p w14:paraId="3B1A9767" w14:textId="7F7A65B4" w:rsidR="00C52C3A" w:rsidRPr="008D049D" w:rsidRDefault="00C52C3A" w:rsidP="00C52C3A">
      <w:pPr>
        <w:pStyle w:val="PBendnote"/>
        <w:ind w:firstLine="0"/>
      </w:pPr>
      <w:r w:rsidRPr="00190915">
        <w:t>For example, in some cases PAPs are asked to fund further assessments (medical or other) to determine the child’s needs after the matching is done, while these assessments should have been done before the matching in order to ensure that authorities are able to make an appropriate</w:t>
      </w:r>
      <w:r w:rsidR="00B27F70">
        <w:t> </w:t>
      </w:r>
      <w:r w:rsidRPr="00190915">
        <w:t>/</w:t>
      </w:r>
      <w:r w:rsidR="00B27F70">
        <w:t> </w:t>
      </w:r>
      <w:r w:rsidRPr="00190915">
        <w:t xml:space="preserve">informed match and PAPs make a fully informed decision. </w:t>
      </w:r>
    </w:p>
  </w:endnote>
  <w:endnote w:id="71">
    <w:p w14:paraId="062F2310" w14:textId="77777777" w:rsidR="00C52C3A" w:rsidRPr="008D049D" w:rsidRDefault="00C52C3A" w:rsidP="00C52C3A">
      <w:pPr>
        <w:pStyle w:val="EndnoteText"/>
        <w:ind w:left="284" w:hanging="284"/>
        <w:rPr>
          <w:color w:val="002060"/>
        </w:rPr>
      </w:pPr>
    </w:p>
    <w:p w14:paraId="5960CBB7" w14:textId="77777777" w:rsidR="00C52C3A" w:rsidRPr="008D049D" w:rsidRDefault="00C52C3A" w:rsidP="00C52C3A">
      <w:pPr>
        <w:pStyle w:val="PBendnote"/>
      </w:pPr>
      <w:r w:rsidRPr="00D203F2">
        <w:rPr>
          <w:shd w:val="clear" w:color="auto" w:fill="ED8131"/>
        </w:rPr>
        <w:t xml:space="preserve"> </w:t>
      </w:r>
      <w:r w:rsidRPr="00D203F2">
        <w:rPr>
          <w:rStyle w:val="EndnoteReference"/>
          <w:shd w:val="clear" w:color="auto" w:fill="ED8131"/>
        </w:rPr>
        <w:endnoteRef/>
      </w:r>
      <w:r w:rsidRPr="00D203F2">
        <w:rPr>
          <w:shd w:val="clear" w:color="auto" w:fill="ED8131"/>
        </w:rPr>
        <w:t xml:space="preserve"> </w:t>
      </w:r>
      <w:r w:rsidRPr="008D049D">
        <w:tab/>
      </w:r>
      <w:r>
        <w:rPr>
          <w:b/>
          <w:bCs/>
        </w:rPr>
        <w:t>Maintenance of</w:t>
      </w:r>
      <w:r w:rsidRPr="008D049D">
        <w:rPr>
          <w:b/>
          <w:bCs/>
        </w:rPr>
        <w:t xml:space="preserve"> a child</w:t>
      </w:r>
      <w:r>
        <w:rPr>
          <w:b/>
          <w:bCs/>
        </w:rPr>
        <w:t xml:space="preserve"> before entrustment being paid by PAPs</w:t>
      </w:r>
    </w:p>
    <w:p w14:paraId="71742071" w14:textId="70282603" w:rsidR="00C52C3A" w:rsidRPr="008D049D" w:rsidRDefault="00C52C3A" w:rsidP="00C52C3A">
      <w:pPr>
        <w:pStyle w:val="PBendnote"/>
        <w:ind w:firstLine="0"/>
      </w:pPr>
      <w:r w:rsidRPr="008D049D">
        <w:t xml:space="preserve">In some instances, </w:t>
      </w:r>
      <w:r>
        <w:t>PAPs are asked to pay for the maintenance</w:t>
      </w:r>
      <w:r w:rsidR="00B27F70">
        <w:t xml:space="preserve"> of a child</w:t>
      </w:r>
      <w:r>
        <w:t xml:space="preserve">. Some </w:t>
      </w:r>
      <w:r w:rsidRPr="0096148A">
        <w:t>child institutions</w:t>
      </w:r>
      <w:r>
        <w:t xml:space="preserve"> see these sums as a steady additional income and may therefore </w:t>
      </w:r>
      <w:r w:rsidRPr="00BD4A67">
        <w:t>expedit</w:t>
      </w:r>
      <w:r>
        <w:t>e</w:t>
      </w:r>
      <w:r w:rsidRPr="00BD4A67">
        <w:t xml:space="preserve"> the matching process to identify PAPs prematurely </w:t>
      </w:r>
      <w:r>
        <w:t xml:space="preserve">and / or delay the entrustment of the child to the PAPs. </w:t>
      </w:r>
    </w:p>
  </w:endnote>
  <w:endnote w:id="72">
    <w:p w14:paraId="0F0D7DA6" w14:textId="77777777" w:rsidR="00C52C3A" w:rsidRPr="00C76B42" w:rsidRDefault="00C52C3A" w:rsidP="00C52C3A">
      <w:pPr>
        <w:pStyle w:val="EndnoteText"/>
        <w:ind w:left="284" w:hanging="284"/>
        <w:rPr>
          <w:color w:val="002060"/>
        </w:rPr>
      </w:pPr>
    </w:p>
    <w:p w14:paraId="139A00AE"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Pr>
          <w:b/>
          <w:bCs/>
        </w:rPr>
        <w:t>Transparency</w:t>
      </w:r>
    </w:p>
    <w:p w14:paraId="1618CF9B" w14:textId="77777777" w:rsidR="00C52C3A" w:rsidRPr="00C76B42" w:rsidRDefault="00C52C3A" w:rsidP="00C52C3A">
      <w:pPr>
        <w:pStyle w:val="PBendnote"/>
        <w:ind w:firstLine="0"/>
      </w:pPr>
      <w:r w:rsidRPr="00C76B42">
        <w:t xml:space="preserve">See Note on Financial Aspects, </w:t>
      </w:r>
      <w:r w:rsidRPr="007267DA">
        <w:t xml:space="preserve">section 5.2; List, section 2. </w:t>
      </w:r>
    </w:p>
  </w:endnote>
  <w:endnote w:id="73">
    <w:p w14:paraId="50E13038" w14:textId="77777777" w:rsidR="00C52C3A" w:rsidRPr="00C76B42" w:rsidRDefault="00C52C3A" w:rsidP="00C52C3A">
      <w:pPr>
        <w:pStyle w:val="EndnoteText"/>
        <w:ind w:left="284" w:hanging="284"/>
        <w:rPr>
          <w:color w:val="002060"/>
        </w:rPr>
      </w:pPr>
    </w:p>
    <w:p w14:paraId="6A03B60C" w14:textId="77777777" w:rsidR="00C52C3A" w:rsidRPr="00C76B42" w:rsidRDefault="00C52C3A" w:rsidP="00C52C3A">
      <w:pPr>
        <w:pStyle w:val="PBendnote"/>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Information not fully disclosed</w:t>
      </w:r>
      <w:r w:rsidRPr="00C76B42">
        <w:t xml:space="preserve"> </w:t>
      </w:r>
    </w:p>
    <w:p w14:paraId="2B6BE52B" w14:textId="77777777" w:rsidR="00C52C3A" w:rsidRPr="00C76B42" w:rsidRDefault="00C52C3A" w:rsidP="00C52C3A">
      <w:pPr>
        <w:pStyle w:val="PBendnote"/>
        <w:ind w:firstLine="0"/>
      </w:pPr>
      <w:r w:rsidRPr="00C76B42">
        <w:t xml:space="preserve">See Note on Financial Aspects, </w:t>
      </w:r>
      <w:r w:rsidRPr="007267DA">
        <w:t xml:space="preserve">para. 68. </w:t>
      </w:r>
    </w:p>
  </w:endnote>
  <w:endnote w:id="74">
    <w:p w14:paraId="6543714B" w14:textId="77777777" w:rsidR="00C52C3A" w:rsidRPr="00C76B42" w:rsidRDefault="00C52C3A" w:rsidP="00C52C3A">
      <w:pPr>
        <w:pStyle w:val="EndnoteText"/>
        <w:ind w:left="284" w:hanging="284"/>
        <w:rPr>
          <w:color w:val="002060"/>
        </w:rPr>
      </w:pPr>
    </w:p>
    <w:p w14:paraId="675E3FCE"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Comprehensive, precise, accurate and up-to-date information</w:t>
      </w:r>
    </w:p>
    <w:p w14:paraId="25C2C1D1" w14:textId="2113DCFD" w:rsidR="00C52C3A" w:rsidRPr="00C76B42" w:rsidRDefault="00C52C3A" w:rsidP="00C52C3A">
      <w:pPr>
        <w:pStyle w:val="PBendnote"/>
        <w:ind w:firstLine="0"/>
      </w:pPr>
      <w:r w:rsidRPr="00C76B42">
        <w:t xml:space="preserve">See Note on Financial Aspects, paras </w:t>
      </w:r>
      <w:r w:rsidRPr="007267DA">
        <w:t>75-78</w:t>
      </w:r>
      <w:r w:rsidRPr="00C76B42">
        <w:t xml:space="preserve">; </w:t>
      </w:r>
      <w:r w:rsidRPr="007267DA">
        <w:t xml:space="preserve">List, sections 2(a), 5(b). </w:t>
      </w:r>
      <w:r w:rsidRPr="00C76B42">
        <w:t xml:space="preserve">The information should be updated at least </w:t>
      </w:r>
      <w:r w:rsidR="00700E1B">
        <w:t>once a year</w:t>
      </w:r>
      <w:r w:rsidRPr="00C76B42">
        <w:t>.</w:t>
      </w:r>
    </w:p>
  </w:endnote>
  <w:endnote w:id="75">
    <w:p w14:paraId="3B922BB1" w14:textId="77777777" w:rsidR="00C52C3A" w:rsidRPr="00C76B42" w:rsidRDefault="00C52C3A" w:rsidP="00C52C3A">
      <w:pPr>
        <w:pStyle w:val="EndnoteText"/>
        <w:ind w:left="284" w:hanging="284"/>
        <w:rPr>
          <w:color w:val="002060"/>
        </w:rPr>
      </w:pPr>
    </w:p>
    <w:p w14:paraId="71A30B0D"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Wide publicity</w:t>
      </w:r>
    </w:p>
    <w:p w14:paraId="16EBE531" w14:textId="77777777" w:rsidR="00C52C3A" w:rsidRPr="00C76B42" w:rsidRDefault="00C52C3A" w:rsidP="00C52C3A">
      <w:pPr>
        <w:pStyle w:val="PBendnote"/>
        <w:ind w:firstLine="0"/>
      </w:pPr>
      <w:r w:rsidRPr="00C76B42">
        <w:t xml:space="preserve">See Note on Financial Aspects, paras </w:t>
      </w:r>
      <w:r w:rsidRPr="007267DA">
        <w:t>79-80</w:t>
      </w:r>
      <w:r w:rsidRPr="00C76B42">
        <w:t xml:space="preserve">; GGP No 2, paras 353 and 355. </w:t>
      </w:r>
      <w:r w:rsidRPr="00C76B42">
        <w:rPr>
          <w:i/>
        </w:rPr>
        <w:t>E.g.</w:t>
      </w:r>
      <w:r w:rsidRPr="00C76B42">
        <w:t>, through brochures, websites, and, where appropriate, in multiple languages.</w:t>
      </w:r>
    </w:p>
  </w:endnote>
  <w:endnote w:id="76">
    <w:p w14:paraId="72C438D4" w14:textId="77777777" w:rsidR="00C52C3A" w:rsidRPr="007267DA" w:rsidRDefault="00C52C3A" w:rsidP="00C52C3A">
      <w:pPr>
        <w:pStyle w:val="EndnoteText"/>
        <w:ind w:left="284" w:hanging="284"/>
        <w:rPr>
          <w:color w:val="002060"/>
        </w:rPr>
      </w:pPr>
    </w:p>
    <w:p w14:paraId="6CC50769" w14:textId="405BBC39" w:rsidR="00C52C3A" w:rsidRPr="00C76B42" w:rsidRDefault="00C52C3A" w:rsidP="00C52C3A">
      <w:pPr>
        <w:pStyle w:val="PBendnote"/>
      </w:pPr>
      <w:r>
        <w:rPr>
          <w:shd w:val="clear" w:color="auto" w:fill="ED8131"/>
        </w:rPr>
        <w:t xml:space="preserve"> </w:t>
      </w:r>
      <w:r w:rsidRPr="008D049D">
        <w:rPr>
          <w:rStyle w:val="EndnoteReference"/>
          <w:shd w:val="clear" w:color="auto" w:fill="ED8131"/>
        </w:rPr>
        <w:endnoteRef/>
      </w:r>
      <w:r w:rsidRPr="008D049D">
        <w:rPr>
          <w:shd w:val="clear" w:color="auto" w:fill="ED8131"/>
        </w:rPr>
        <w:t xml:space="preserve"> </w:t>
      </w:r>
      <w:r>
        <w:tab/>
      </w:r>
      <w:r w:rsidR="00233816">
        <w:rPr>
          <w:b/>
          <w:bCs/>
        </w:rPr>
        <w:t>Payments not initially planned</w:t>
      </w:r>
      <w:r w:rsidRPr="00C76B42">
        <w:t xml:space="preserve"> </w:t>
      </w:r>
    </w:p>
    <w:p w14:paraId="532C05C9" w14:textId="5CD764A9" w:rsidR="00233816" w:rsidRPr="007267DA" w:rsidRDefault="00C52C3A" w:rsidP="00C52C3A">
      <w:pPr>
        <w:pStyle w:val="PBendnote"/>
        <w:ind w:firstLine="0"/>
      </w:pPr>
      <w:r w:rsidRPr="00C76B42">
        <w:t xml:space="preserve">See Note on Financial Aspects, para. </w:t>
      </w:r>
      <w:r w:rsidR="00FB1447">
        <w:t xml:space="preserve">37: </w:t>
      </w:r>
      <w:r w:rsidR="00FB1447" w:rsidRPr="007267DA">
        <w:t>“</w:t>
      </w:r>
      <w:r w:rsidR="00233816" w:rsidRPr="007267DA">
        <w:t>for example under the cover of donating to a child institution. Sometimes they are coerced in the final stages to pay more money or risk having the adoption blocked or stopped</w:t>
      </w:r>
      <w:r w:rsidR="00FB1447" w:rsidRPr="007267DA">
        <w:t>”.</w:t>
      </w:r>
    </w:p>
  </w:endnote>
  <w:endnote w:id="77">
    <w:p w14:paraId="4DE877BC" w14:textId="77777777" w:rsidR="00C52C3A" w:rsidRPr="00C76B42" w:rsidRDefault="00C52C3A" w:rsidP="00C52C3A">
      <w:pPr>
        <w:pStyle w:val="EndnoteText"/>
        <w:ind w:left="284" w:hanging="284"/>
        <w:rPr>
          <w:color w:val="002060"/>
        </w:rPr>
      </w:pPr>
    </w:p>
    <w:p w14:paraId="6A46428F"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Notify PAPs in advance</w:t>
      </w:r>
    </w:p>
    <w:p w14:paraId="24744AEE" w14:textId="77777777" w:rsidR="00C52C3A" w:rsidRPr="00C76B42" w:rsidRDefault="00C52C3A" w:rsidP="00C52C3A">
      <w:pPr>
        <w:pStyle w:val="PBendnote"/>
        <w:ind w:firstLine="0"/>
      </w:pPr>
      <w:r w:rsidRPr="00C76B42">
        <w:t xml:space="preserve">See </w:t>
      </w:r>
      <w:r w:rsidRPr="007267DA">
        <w:t>2000 SC, C&amp;R No 9, and 2005 SC, C&amp;R No 5</w:t>
      </w:r>
      <w:r w:rsidRPr="00C76B42">
        <w:t xml:space="preserve">; Note on Financial Aspects, </w:t>
      </w:r>
      <w:r w:rsidRPr="007267DA">
        <w:t>paras 17 and 82; List, section 2(c).</w:t>
      </w:r>
    </w:p>
  </w:endnote>
  <w:endnote w:id="78">
    <w:p w14:paraId="1C6B6448" w14:textId="77777777" w:rsidR="00C52C3A" w:rsidRPr="00C76B42" w:rsidRDefault="00C52C3A" w:rsidP="00C52C3A">
      <w:pPr>
        <w:pStyle w:val="EndnoteText"/>
        <w:ind w:left="284" w:hanging="284"/>
        <w:rPr>
          <w:color w:val="002060"/>
        </w:rPr>
      </w:pPr>
    </w:p>
    <w:p w14:paraId="5EF2CD22"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Timetable of payments</w:t>
      </w:r>
    </w:p>
    <w:p w14:paraId="23B48D49" w14:textId="77777777" w:rsidR="00C52C3A" w:rsidRPr="00C76B42" w:rsidRDefault="00C52C3A" w:rsidP="00C52C3A">
      <w:pPr>
        <w:pStyle w:val="PBendnote"/>
        <w:ind w:firstLine="0"/>
      </w:pPr>
      <w:r w:rsidRPr="00C76B42">
        <w:t xml:space="preserve">See Note on Financial Aspects, paras </w:t>
      </w:r>
      <w:r w:rsidRPr="007267DA">
        <w:t xml:space="preserve">83-84; List, section 2(c); </w:t>
      </w:r>
      <w:r w:rsidRPr="00FA5CCA">
        <w:t xml:space="preserve">ISS, </w:t>
      </w:r>
      <w:hyperlink r:id="rId8" w:history="1">
        <w:r w:rsidRPr="007267DA">
          <w:rPr>
            <w:rStyle w:val="Hyperlink"/>
            <w:i/>
            <w:color w:val="002060"/>
          </w:rPr>
          <w:t>Intercountry Adoption and Its Risks: A Guide for Prospective Adopters</w:t>
        </w:r>
      </w:hyperlink>
      <w:r w:rsidRPr="00FA5CCA">
        <w:t>, 2015.</w:t>
      </w:r>
    </w:p>
  </w:endnote>
  <w:endnote w:id="79">
    <w:p w14:paraId="609CEDA1" w14:textId="77777777" w:rsidR="00C52C3A" w:rsidRPr="00C76B42" w:rsidRDefault="00C52C3A" w:rsidP="00C52C3A">
      <w:pPr>
        <w:pStyle w:val="EndnoteText"/>
        <w:ind w:left="284" w:hanging="284"/>
        <w:rPr>
          <w:color w:val="002060"/>
        </w:rPr>
      </w:pPr>
    </w:p>
    <w:p w14:paraId="7F551798" w14:textId="77777777" w:rsidR="00C52C3A" w:rsidRPr="00C76B42" w:rsidRDefault="00C52C3A" w:rsidP="00C52C3A">
      <w:pPr>
        <w:pStyle w:val="PBendnote"/>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Wide variation of costs and fees</w:t>
      </w:r>
      <w:r w:rsidRPr="00C76B42">
        <w:t xml:space="preserve"> </w:t>
      </w:r>
    </w:p>
    <w:p w14:paraId="7E7727D0" w14:textId="77777777" w:rsidR="00C52C3A" w:rsidRPr="00C76B42" w:rsidRDefault="00C52C3A" w:rsidP="00C52C3A">
      <w:pPr>
        <w:pStyle w:val="PBendnote"/>
        <w:ind w:firstLine="0"/>
      </w:pPr>
      <w:r w:rsidRPr="00C76B42">
        <w:t xml:space="preserve">See Note on Financial Aspects, </w:t>
      </w:r>
      <w:r w:rsidRPr="007267DA">
        <w:t xml:space="preserve">para. 99. </w:t>
      </w:r>
      <w:r w:rsidRPr="001410F4">
        <w:t>I</w:t>
      </w:r>
      <w:r>
        <w:t xml:space="preserve">t has to be noted that in the case of </w:t>
      </w:r>
      <w:r w:rsidRPr="001410F4">
        <w:t>AABs from different States, part of this variation may be due to how AABs are funded, especially where they are publicly funded</w:t>
      </w:r>
      <w:r>
        <w:t xml:space="preserve">. </w:t>
      </w:r>
      <w:r w:rsidRPr="007267DA">
        <w:t>In such case, the variation would not be an enabling factor.</w:t>
      </w:r>
      <w:r>
        <w:t xml:space="preserve"> </w:t>
      </w:r>
    </w:p>
  </w:endnote>
  <w:endnote w:id="80">
    <w:p w14:paraId="3C3F51AC" w14:textId="77777777" w:rsidR="00C52C3A" w:rsidRPr="00C76B42" w:rsidRDefault="00C52C3A" w:rsidP="00C52C3A">
      <w:pPr>
        <w:pStyle w:val="EndnoteText"/>
        <w:ind w:left="284" w:hanging="284"/>
        <w:rPr>
          <w:color w:val="002060"/>
        </w:rPr>
      </w:pPr>
    </w:p>
    <w:p w14:paraId="642CF7BE"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Pr>
          <w:b/>
          <w:bCs/>
        </w:rPr>
        <w:t>D</w:t>
      </w:r>
      <w:r w:rsidRPr="00C76B42">
        <w:rPr>
          <w:b/>
          <w:bCs/>
        </w:rPr>
        <w:t>etermine a range of costs and fees</w:t>
      </w:r>
      <w:r w:rsidRPr="00C76B42">
        <w:t xml:space="preserve"> </w:t>
      </w:r>
    </w:p>
    <w:p w14:paraId="2C292012" w14:textId="77777777" w:rsidR="00C52C3A" w:rsidRPr="00C76B42" w:rsidRDefault="00C52C3A" w:rsidP="00C52C3A">
      <w:pPr>
        <w:pStyle w:val="PBendnote"/>
        <w:ind w:firstLine="0"/>
      </w:pPr>
      <w:r w:rsidRPr="00C76B42">
        <w:t xml:space="preserve">See Note on Financial Aspects, </w:t>
      </w:r>
      <w:r w:rsidRPr="007C39AB">
        <w:t>para</w:t>
      </w:r>
      <w:r>
        <w:t>.</w:t>
      </w:r>
      <w:r w:rsidRPr="007C39AB">
        <w:t xml:space="preserve"> </w:t>
      </w:r>
      <w:r w:rsidRPr="007267DA">
        <w:t>106</w:t>
      </w:r>
      <w:r>
        <w:t>.</w:t>
      </w:r>
    </w:p>
  </w:endnote>
  <w:endnote w:id="81">
    <w:p w14:paraId="40C02988" w14:textId="77777777" w:rsidR="00C52C3A" w:rsidRPr="00C76B42" w:rsidRDefault="00C52C3A" w:rsidP="00C52C3A">
      <w:pPr>
        <w:pStyle w:val="PBendnote"/>
        <w:ind w:firstLine="0"/>
      </w:pPr>
    </w:p>
    <w:p w14:paraId="27061BD4" w14:textId="77777777" w:rsidR="00C52C3A" w:rsidRPr="00C76B42" w:rsidRDefault="00C52C3A" w:rsidP="00C52C3A">
      <w:pPr>
        <w:pStyle w:val="PBendnote"/>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No limits</w:t>
      </w:r>
      <w:r w:rsidRPr="00C76B42">
        <w:t xml:space="preserve"> </w:t>
      </w:r>
    </w:p>
    <w:p w14:paraId="30664A31" w14:textId="77777777" w:rsidR="00C52C3A" w:rsidRPr="00186774" w:rsidRDefault="00C52C3A" w:rsidP="00C52C3A">
      <w:pPr>
        <w:pStyle w:val="PBendnote"/>
        <w:ind w:firstLine="0"/>
      </w:pPr>
      <w:r w:rsidRPr="00C76B42">
        <w:t>See Note on Financial As</w:t>
      </w:r>
      <w:r>
        <w:t xml:space="preserve">pects, </w:t>
      </w:r>
      <w:r w:rsidRPr="007267DA">
        <w:t>paras 100-102</w:t>
      </w:r>
      <w:r>
        <w:t xml:space="preserve">. </w:t>
      </w:r>
      <w:r w:rsidRPr="0080409B">
        <w:rPr>
          <w:i/>
          <w:iCs/>
        </w:rPr>
        <w:t>E</w:t>
      </w:r>
      <w:r w:rsidRPr="0080409B">
        <w:rPr>
          <w:i/>
        </w:rPr>
        <w:t>.g.</w:t>
      </w:r>
      <w:r>
        <w:t xml:space="preserve">, </w:t>
      </w:r>
      <w:r w:rsidRPr="00186774">
        <w:t>“</w:t>
      </w:r>
      <w:r w:rsidRPr="007267DA">
        <w:t>different actors may benefit from the absence of laws and regulations limiting costs and may increase the amounts that they charge”.</w:t>
      </w:r>
    </w:p>
  </w:endnote>
  <w:endnote w:id="82">
    <w:p w14:paraId="5F38F9CA" w14:textId="77777777" w:rsidR="00C52C3A" w:rsidRPr="00C76B42" w:rsidRDefault="00C52C3A" w:rsidP="00C52C3A">
      <w:pPr>
        <w:pStyle w:val="EndnoteText"/>
        <w:ind w:left="284" w:hanging="284"/>
        <w:rPr>
          <w:color w:val="002060"/>
        </w:rPr>
      </w:pPr>
    </w:p>
    <w:p w14:paraId="27D398DF"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 xml:space="preserve">Limit amounts </w:t>
      </w:r>
    </w:p>
    <w:p w14:paraId="7B9C585B" w14:textId="77777777" w:rsidR="00C52C3A" w:rsidRPr="00C76B42" w:rsidRDefault="00C52C3A" w:rsidP="00C52C3A">
      <w:pPr>
        <w:pStyle w:val="PBendnote"/>
        <w:ind w:firstLine="0"/>
      </w:pPr>
      <w:r w:rsidRPr="00C76B42">
        <w:t xml:space="preserve">See Note on Financial Aspects, paras </w:t>
      </w:r>
      <w:r w:rsidRPr="007267DA">
        <w:t>105-106; List, section 3(a).</w:t>
      </w:r>
    </w:p>
  </w:endnote>
  <w:endnote w:id="83">
    <w:p w14:paraId="37F6A7DA" w14:textId="77777777" w:rsidR="00C52C3A" w:rsidRPr="007267DA" w:rsidRDefault="00C52C3A" w:rsidP="00C52C3A">
      <w:pPr>
        <w:pStyle w:val="EndnoteText"/>
        <w:ind w:left="284" w:hanging="284"/>
        <w:rPr>
          <w:color w:val="002060"/>
        </w:rPr>
      </w:pPr>
    </w:p>
    <w:p w14:paraId="0C92155D" w14:textId="77777777" w:rsidR="00C52C3A" w:rsidRPr="00C76B42" w:rsidRDefault="00C52C3A" w:rsidP="00C52C3A">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C76B42">
        <w:rPr>
          <w:b/>
          <w:bCs/>
        </w:rPr>
        <w:t>Remuneration not dependent on number of cases</w:t>
      </w:r>
      <w:r w:rsidRPr="00C76B42">
        <w:t xml:space="preserve"> </w:t>
      </w:r>
    </w:p>
    <w:p w14:paraId="5B4A48FB" w14:textId="77777777" w:rsidR="00C52C3A" w:rsidRPr="00C76B42" w:rsidRDefault="00C52C3A" w:rsidP="00C52C3A">
      <w:pPr>
        <w:pStyle w:val="PBendnote"/>
        <w:ind w:firstLine="0"/>
      </w:pPr>
      <w:r w:rsidRPr="00C76B42">
        <w:t xml:space="preserve">See Note on Financial Aspects, para. </w:t>
      </w:r>
      <w:r w:rsidRPr="007267DA">
        <w:t>111; List, section 3(a).</w:t>
      </w:r>
    </w:p>
  </w:endnote>
  <w:endnote w:id="84">
    <w:p w14:paraId="4BDEA7DD" w14:textId="77777777" w:rsidR="00C52C3A" w:rsidRPr="00C76B42" w:rsidRDefault="00C52C3A" w:rsidP="00C52C3A">
      <w:pPr>
        <w:pStyle w:val="EndnoteText"/>
        <w:ind w:left="284" w:hanging="284"/>
        <w:rPr>
          <w:color w:val="002060"/>
        </w:rPr>
      </w:pPr>
    </w:p>
    <w:p w14:paraId="37DAAB98" w14:textId="77777777" w:rsidR="00C52C3A" w:rsidRPr="00C76B42" w:rsidRDefault="00C52C3A" w:rsidP="00C52C3A">
      <w:pPr>
        <w:pStyle w:val="PBendnote"/>
        <w:rPr>
          <w:b/>
          <w:bCs/>
        </w:rPr>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 xml:space="preserve">Payments in cash and / or not recorded </w:t>
      </w:r>
    </w:p>
    <w:p w14:paraId="5AF5A5AF" w14:textId="77777777" w:rsidR="00C52C3A" w:rsidRPr="00C76B42" w:rsidRDefault="00C52C3A" w:rsidP="00C52C3A">
      <w:pPr>
        <w:pStyle w:val="PBendnote"/>
        <w:ind w:firstLine="0"/>
      </w:pPr>
      <w:r w:rsidRPr="00C76B42">
        <w:t xml:space="preserve">See Note on Financial Aspects, </w:t>
      </w:r>
      <w:r w:rsidRPr="007267DA">
        <w:t>para. 71</w:t>
      </w:r>
      <w:r w:rsidRPr="00C76B42">
        <w:t>.</w:t>
      </w:r>
    </w:p>
  </w:endnote>
  <w:endnote w:id="85">
    <w:p w14:paraId="1CE1FEA5" w14:textId="77777777" w:rsidR="00C52C3A" w:rsidRPr="00C76B42" w:rsidRDefault="00C52C3A" w:rsidP="00C52C3A">
      <w:pPr>
        <w:pStyle w:val="EndnoteText"/>
        <w:ind w:left="284" w:hanging="284"/>
        <w:rPr>
          <w:color w:val="002060"/>
        </w:rPr>
      </w:pPr>
    </w:p>
    <w:p w14:paraId="24F2D224"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Prohibition of payments in cash</w:t>
      </w:r>
    </w:p>
    <w:p w14:paraId="12746C86" w14:textId="77777777" w:rsidR="00C52C3A" w:rsidRPr="007267DA" w:rsidRDefault="00C52C3A" w:rsidP="00C52C3A">
      <w:pPr>
        <w:pStyle w:val="PBendnote"/>
        <w:ind w:firstLine="0"/>
      </w:pPr>
      <w:r w:rsidRPr="00C76B42">
        <w:t xml:space="preserve">See GGP No 1, para. </w:t>
      </w:r>
      <w:r w:rsidRPr="007267DA">
        <w:t>246</w:t>
      </w:r>
      <w:r w:rsidRPr="00C76B42">
        <w:t xml:space="preserve">; Note on Financial Aspects, para. </w:t>
      </w:r>
      <w:r w:rsidRPr="007267DA">
        <w:t>85</w:t>
      </w:r>
      <w:r w:rsidRPr="00C76B42">
        <w:t xml:space="preserve">; </w:t>
      </w:r>
      <w:r w:rsidRPr="007267DA">
        <w:t>List, section 2(d).</w:t>
      </w:r>
    </w:p>
  </w:endnote>
  <w:endnote w:id="86">
    <w:p w14:paraId="1774020F" w14:textId="77777777" w:rsidR="00C52C3A" w:rsidRPr="00C76B42" w:rsidRDefault="00C52C3A" w:rsidP="00C52C3A">
      <w:pPr>
        <w:pStyle w:val="EndnoteText"/>
        <w:ind w:left="284" w:hanging="284"/>
        <w:rPr>
          <w:color w:val="002060"/>
        </w:rPr>
      </w:pPr>
    </w:p>
    <w:p w14:paraId="587FC7D3"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Payments by bank transfer</w:t>
      </w:r>
    </w:p>
    <w:p w14:paraId="3921C358" w14:textId="77777777" w:rsidR="00C52C3A" w:rsidRPr="00C76B42" w:rsidRDefault="00C52C3A" w:rsidP="00C52C3A">
      <w:pPr>
        <w:pStyle w:val="PBendnote"/>
        <w:ind w:firstLine="0"/>
      </w:pPr>
      <w:r w:rsidRPr="00C76B42">
        <w:t xml:space="preserve">See GGP No 1, para. </w:t>
      </w:r>
      <w:r w:rsidRPr="007267DA">
        <w:t>246</w:t>
      </w:r>
      <w:r w:rsidRPr="00C76B42">
        <w:t>; Note on Financial Aspects, para</w:t>
      </w:r>
      <w:r>
        <w:t>.</w:t>
      </w:r>
      <w:r w:rsidRPr="00C76B42">
        <w:t xml:space="preserve"> </w:t>
      </w:r>
      <w:r w:rsidRPr="007267DA">
        <w:t>85; List, section 2(d).</w:t>
      </w:r>
    </w:p>
  </w:endnote>
  <w:endnote w:id="87">
    <w:p w14:paraId="5F4FCAB4" w14:textId="77777777" w:rsidR="00C52C3A" w:rsidRPr="00C76B42" w:rsidRDefault="00C52C3A" w:rsidP="00C52C3A">
      <w:pPr>
        <w:pStyle w:val="EndnoteText"/>
        <w:ind w:left="284" w:hanging="284"/>
        <w:rPr>
          <w:color w:val="002060"/>
        </w:rPr>
      </w:pPr>
    </w:p>
    <w:p w14:paraId="13203D06" w14:textId="77777777" w:rsidR="00C52C3A" w:rsidRPr="00C76B42" w:rsidRDefault="00C52C3A" w:rsidP="00C52C3A">
      <w:pPr>
        <w:pStyle w:val="PBendnote"/>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 xml:space="preserve">Payments </w:t>
      </w:r>
      <w:r>
        <w:rPr>
          <w:b/>
          <w:bCs/>
        </w:rPr>
        <w:t>without invoices / receipts</w:t>
      </w:r>
      <w:r w:rsidRPr="00C76B42">
        <w:t xml:space="preserve"> </w:t>
      </w:r>
    </w:p>
    <w:p w14:paraId="56D1DCA8" w14:textId="77777777" w:rsidR="00C52C3A" w:rsidRPr="00C76B42" w:rsidRDefault="00C52C3A" w:rsidP="00C52C3A">
      <w:pPr>
        <w:pStyle w:val="PBendnote"/>
        <w:ind w:firstLine="0"/>
      </w:pPr>
      <w:r w:rsidRPr="00C76B42">
        <w:t>See Note on Financial Aspects, para. 71.</w:t>
      </w:r>
    </w:p>
  </w:endnote>
  <w:endnote w:id="88">
    <w:p w14:paraId="4C0AEBD4" w14:textId="77777777" w:rsidR="00C52C3A" w:rsidRPr="00C76B42" w:rsidRDefault="00C52C3A" w:rsidP="00C52C3A">
      <w:pPr>
        <w:pStyle w:val="EndnoteText"/>
        <w:ind w:left="284" w:hanging="284"/>
        <w:rPr>
          <w:color w:val="002060"/>
        </w:rPr>
      </w:pPr>
    </w:p>
    <w:p w14:paraId="5A05F2D7"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Official receipts and invoices</w:t>
      </w:r>
    </w:p>
    <w:p w14:paraId="3141FF3E" w14:textId="77777777" w:rsidR="00C52C3A" w:rsidRPr="00C76B42" w:rsidRDefault="00C52C3A" w:rsidP="00C52C3A">
      <w:pPr>
        <w:pStyle w:val="PBendnote"/>
        <w:ind w:firstLine="0"/>
      </w:pPr>
      <w:r w:rsidRPr="00C76B42">
        <w:rPr>
          <w:lang w:val="en-US"/>
        </w:rPr>
        <w:t xml:space="preserve">See GGP No 1, para. </w:t>
      </w:r>
      <w:r w:rsidRPr="007267DA">
        <w:t>238</w:t>
      </w:r>
      <w:r w:rsidRPr="00C76B42">
        <w:t xml:space="preserve">; GGP No 2, para. </w:t>
      </w:r>
      <w:r w:rsidRPr="007267DA">
        <w:t>393</w:t>
      </w:r>
      <w:r w:rsidRPr="00C76B42">
        <w:t xml:space="preserve">; Note on Financial Aspects, </w:t>
      </w:r>
      <w:r w:rsidRPr="007267DA">
        <w:t>paras 88-89; List, section 2(d).</w:t>
      </w:r>
    </w:p>
  </w:endnote>
  <w:endnote w:id="89">
    <w:p w14:paraId="4BE9BEE5" w14:textId="77777777" w:rsidR="00C52C3A" w:rsidRPr="00C76B42" w:rsidRDefault="00C52C3A" w:rsidP="00C52C3A">
      <w:pPr>
        <w:pStyle w:val="EndnoteText"/>
        <w:ind w:left="284" w:hanging="284"/>
        <w:rPr>
          <w:color w:val="002060"/>
        </w:rPr>
      </w:pPr>
    </w:p>
    <w:p w14:paraId="614D3B12" w14:textId="77777777" w:rsidR="00C52C3A" w:rsidRPr="00C76B42" w:rsidRDefault="00C52C3A" w:rsidP="00C52C3A">
      <w:pPr>
        <w:pStyle w:val="PBendnote"/>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Payments directly by PAPs</w:t>
      </w:r>
      <w:r w:rsidRPr="00C76B42">
        <w:t xml:space="preserve"> </w:t>
      </w:r>
    </w:p>
    <w:p w14:paraId="6AE0003F" w14:textId="77777777" w:rsidR="00C52C3A" w:rsidRPr="00C76B42" w:rsidRDefault="00C52C3A" w:rsidP="00C52C3A">
      <w:pPr>
        <w:pStyle w:val="PBendnote"/>
        <w:ind w:firstLine="0"/>
      </w:pPr>
      <w:r w:rsidRPr="00C76B42">
        <w:t xml:space="preserve">See Note on Financial Aspects, para. </w:t>
      </w:r>
      <w:r w:rsidRPr="007267DA">
        <w:t>86; List, section 2(d).</w:t>
      </w:r>
    </w:p>
  </w:endnote>
  <w:endnote w:id="90">
    <w:p w14:paraId="2E766181" w14:textId="77777777" w:rsidR="00C52C3A" w:rsidRPr="00C76B42" w:rsidRDefault="00C52C3A" w:rsidP="00C52C3A">
      <w:pPr>
        <w:pStyle w:val="EndnoteText"/>
        <w:ind w:left="284" w:hanging="284"/>
        <w:rPr>
          <w:color w:val="002060"/>
        </w:rPr>
      </w:pPr>
    </w:p>
    <w:p w14:paraId="0E876C01"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Payments through AABs</w:t>
      </w:r>
    </w:p>
    <w:p w14:paraId="7C47298B" w14:textId="77777777" w:rsidR="00C52C3A" w:rsidRPr="00C76B42" w:rsidRDefault="00C52C3A" w:rsidP="00C52C3A">
      <w:pPr>
        <w:pStyle w:val="PBendnote"/>
        <w:ind w:firstLine="0"/>
      </w:pPr>
      <w:r w:rsidRPr="00C76B42">
        <w:t xml:space="preserve">See Note on Financial Aspects, para. </w:t>
      </w:r>
      <w:r w:rsidRPr="007267DA">
        <w:t>86; List, section 2(d).</w:t>
      </w:r>
    </w:p>
  </w:endnote>
  <w:endnote w:id="91">
    <w:p w14:paraId="5111A8C4" w14:textId="77777777" w:rsidR="00C52C3A" w:rsidRPr="00C76B42" w:rsidRDefault="00C52C3A" w:rsidP="00C52C3A">
      <w:pPr>
        <w:pStyle w:val="EndnoteText"/>
        <w:ind w:left="284" w:hanging="284"/>
        <w:rPr>
          <w:color w:val="002060"/>
        </w:rPr>
      </w:pPr>
    </w:p>
    <w:p w14:paraId="2D843701" w14:textId="77777777" w:rsidR="00C52C3A" w:rsidRPr="00C76B42" w:rsidRDefault="00C52C3A" w:rsidP="00C52C3A">
      <w:pPr>
        <w:pStyle w:val="PBendnote"/>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Lack of accountability and / or control</w:t>
      </w:r>
    </w:p>
    <w:p w14:paraId="443EE5FF" w14:textId="77777777" w:rsidR="00C52C3A" w:rsidRPr="007267DA" w:rsidRDefault="00C52C3A" w:rsidP="00C52C3A">
      <w:pPr>
        <w:pStyle w:val="PBendnote"/>
        <w:ind w:firstLine="0"/>
      </w:pPr>
      <w:r w:rsidRPr="00C76B42">
        <w:t xml:space="preserve">See Note on Financial Aspects, paras </w:t>
      </w:r>
      <w:r w:rsidRPr="007267DA">
        <w:t xml:space="preserve">144 (donations) </w:t>
      </w:r>
      <w:r w:rsidRPr="00C76B42">
        <w:t xml:space="preserve">and </w:t>
      </w:r>
      <w:r w:rsidRPr="007267DA">
        <w:t>160.</w:t>
      </w:r>
    </w:p>
  </w:endnote>
  <w:endnote w:id="92">
    <w:p w14:paraId="3C0A502A" w14:textId="77777777" w:rsidR="00C52C3A" w:rsidRPr="00C76B42" w:rsidRDefault="00C52C3A" w:rsidP="00C52C3A">
      <w:pPr>
        <w:pStyle w:val="EndnoteText"/>
        <w:ind w:left="284" w:hanging="284"/>
        <w:rPr>
          <w:color w:val="002060"/>
        </w:rPr>
      </w:pPr>
    </w:p>
    <w:p w14:paraId="72B21DA4"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Ensure accountability and / or control</w:t>
      </w:r>
    </w:p>
    <w:p w14:paraId="36281A3C" w14:textId="77777777" w:rsidR="00C52C3A" w:rsidRPr="00C76B42" w:rsidRDefault="00C52C3A" w:rsidP="00C52C3A">
      <w:pPr>
        <w:pStyle w:val="PBendnote"/>
        <w:ind w:firstLine="0"/>
      </w:pPr>
      <w:r w:rsidRPr="00C76B42">
        <w:t>See Note on Financial Aspects, para</w:t>
      </w:r>
      <w:r>
        <w:t xml:space="preserve">. </w:t>
      </w:r>
      <w:r w:rsidRPr="007267DA">
        <w:t>161; List, section 6(b).</w:t>
      </w:r>
    </w:p>
  </w:endnote>
  <w:endnote w:id="93">
    <w:p w14:paraId="3B833ACD" w14:textId="77777777" w:rsidR="00C52C3A" w:rsidRPr="00C76B42" w:rsidRDefault="00C52C3A" w:rsidP="00C52C3A">
      <w:pPr>
        <w:pStyle w:val="EndnoteText"/>
        <w:ind w:left="284" w:hanging="284"/>
        <w:rPr>
          <w:color w:val="002060"/>
        </w:rPr>
      </w:pPr>
    </w:p>
    <w:p w14:paraId="34739D7F"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Accountability</w:t>
      </w:r>
      <w:r w:rsidRPr="00C76B42">
        <w:t xml:space="preserve"> </w:t>
      </w:r>
    </w:p>
    <w:p w14:paraId="526DCE81" w14:textId="1211AB55" w:rsidR="00C52C3A" w:rsidRPr="00FA5CCA" w:rsidRDefault="00C52C3A" w:rsidP="00C52C3A">
      <w:pPr>
        <w:pStyle w:val="PBendnote"/>
        <w:ind w:firstLine="0"/>
      </w:pPr>
      <w:r>
        <w:t xml:space="preserve">See Note on Financial Aspects, paras </w:t>
      </w:r>
      <w:r w:rsidRPr="007267DA">
        <w:t>93 and 161; List, section 2(e).</w:t>
      </w:r>
    </w:p>
  </w:endnote>
  <w:endnote w:id="94">
    <w:p w14:paraId="5997FBA2" w14:textId="77777777" w:rsidR="00C52C3A" w:rsidRPr="007267DA" w:rsidRDefault="00C52C3A" w:rsidP="00C52C3A">
      <w:pPr>
        <w:pStyle w:val="EndnoteText"/>
        <w:ind w:left="284" w:hanging="284"/>
        <w:rPr>
          <w:color w:val="002060"/>
        </w:rPr>
      </w:pPr>
    </w:p>
    <w:p w14:paraId="369D6EB6" w14:textId="77777777" w:rsidR="00C52C3A" w:rsidRPr="00FA5CCA" w:rsidRDefault="00C52C3A" w:rsidP="00C52C3A">
      <w:pPr>
        <w:pStyle w:val="PBendnote"/>
      </w:pPr>
      <w:r w:rsidRPr="00FA5CCA">
        <w:rPr>
          <w:shd w:val="clear" w:color="auto" w:fill="798A2C" w:themeFill="accent6" w:themeFillShade="BF"/>
        </w:rPr>
        <w:t xml:space="preserve"> </w:t>
      </w:r>
      <w:r w:rsidRPr="00FA5CCA">
        <w:rPr>
          <w:rStyle w:val="EndnoteReference"/>
          <w:shd w:val="clear" w:color="auto" w:fill="798A2C" w:themeFill="accent6" w:themeFillShade="BF"/>
        </w:rPr>
        <w:endnoteRef/>
      </w:r>
      <w:r w:rsidRPr="00FA5CCA">
        <w:rPr>
          <w:shd w:val="clear" w:color="auto" w:fill="798A2C" w:themeFill="accent6" w:themeFillShade="BF"/>
        </w:rPr>
        <w:t xml:space="preserve"> </w:t>
      </w:r>
      <w:r w:rsidRPr="00FA5CCA">
        <w:tab/>
      </w:r>
      <w:r w:rsidRPr="00FA5CCA">
        <w:rPr>
          <w:b/>
          <w:bCs/>
        </w:rPr>
        <w:t>Audits</w:t>
      </w:r>
    </w:p>
    <w:p w14:paraId="50AD156E" w14:textId="77777777" w:rsidR="00C52C3A" w:rsidRPr="007267DA" w:rsidRDefault="00C52C3A" w:rsidP="00C52C3A">
      <w:pPr>
        <w:pStyle w:val="PBendnote"/>
        <w:ind w:firstLine="0"/>
      </w:pPr>
      <w:r w:rsidRPr="00FA5CCA">
        <w:t xml:space="preserve">See Note on Financial Aspects, paras </w:t>
      </w:r>
      <w:r w:rsidRPr="007267DA">
        <w:t xml:space="preserve">17, 93 and </w:t>
      </w:r>
      <w:r w:rsidRPr="007D7004">
        <w:t>161</w:t>
      </w:r>
      <w:r w:rsidRPr="007267DA">
        <w:t>.</w:t>
      </w:r>
    </w:p>
  </w:endnote>
  <w:endnote w:id="95">
    <w:p w14:paraId="1B1C0A95" w14:textId="77777777" w:rsidR="00C52C3A" w:rsidRPr="00C76B42" w:rsidRDefault="00C52C3A" w:rsidP="00C52C3A">
      <w:pPr>
        <w:pStyle w:val="EndnoteText"/>
        <w:ind w:left="284" w:hanging="284"/>
        <w:rPr>
          <w:color w:val="002060"/>
        </w:rPr>
      </w:pPr>
    </w:p>
    <w:p w14:paraId="1DCEC601"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 xml:space="preserve">Reporting improper </w:t>
      </w:r>
      <w:r w:rsidRPr="00F85E67">
        <w:rPr>
          <w:b/>
          <w:bCs/>
        </w:rPr>
        <w:t>payments and abuses</w:t>
      </w:r>
    </w:p>
    <w:p w14:paraId="208EDFF8" w14:textId="77777777" w:rsidR="00C52C3A" w:rsidRDefault="00C52C3A" w:rsidP="00C52C3A">
      <w:pPr>
        <w:pStyle w:val="PBendnote"/>
        <w:ind w:firstLine="0"/>
      </w:pPr>
      <w:r w:rsidRPr="00C76B42">
        <w:t>See Note on Financial Aspects, para</w:t>
      </w:r>
      <w:r>
        <w:t xml:space="preserve">. </w:t>
      </w:r>
      <w:r w:rsidRPr="007267DA">
        <w:t>115</w:t>
      </w:r>
      <w:r>
        <w:t xml:space="preserve">. </w:t>
      </w:r>
      <w:r w:rsidRPr="001739CF">
        <w:rPr>
          <w:i/>
          <w:iCs/>
        </w:rPr>
        <w:t>E.g.</w:t>
      </w:r>
      <w:r>
        <w:t xml:space="preserve">, complaints </w:t>
      </w:r>
      <w:r w:rsidRPr="00186774">
        <w:t>line, phone (</w:t>
      </w:r>
      <w:r w:rsidRPr="00186774">
        <w:rPr>
          <w:i/>
          <w:iCs/>
        </w:rPr>
        <w:t>e.g.</w:t>
      </w:r>
      <w:r w:rsidRPr="00186774">
        <w:t xml:space="preserve">, hotline), </w:t>
      </w:r>
      <w:r>
        <w:t>specific email.</w:t>
      </w:r>
    </w:p>
  </w:endnote>
  <w:endnote w:id="96">
    <w:p w14:paraId="2432EB23" w14:textId="77777777" w:rsidR="00C52C3A" w:rsidRPr="00C76B42" w:rsidRDefault="00C52C3A" w:rsidP="00C52C3A">
      <w:pPr>
        <w:pStyle w:val="EndnoteText"/>
        <w:ind w:left="284" w:hanging="284"/>
        <w:rPr>
          <w:color w:val="002060"/>
        </w:rPr>
      </w:pPr>
    </w:p>
    <w:p w14:paraId="5073607A"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Pr>
          <w:b/>
          <w:bCs/>
        </w:rPr>
        <w:t>Verification of costs and fees</w:t>
      </w:r>
      <w:r w:rsidRPr="00C76B42">
        <w:t xml:space="preserve"> </w:t>
      </w:r>
    </w:p>
    <w:p w14:paraId="7548FC16" w14:textId="77777777" w:rsidR="00C52C3A" w:rsidRDefault="00C52C3A" w:rsidP="00C52C3A">
      <w:pPr>
        <w:pStyle w:val="PBendnote"/>
        <w:ind w:firstLine="0"/>
      </w:pPr>
      <w:r>
        <w:t>As d</w:t>
      </w:r>
      <w:r w:rsidRPr="00E15736">
        <w:t>onations and contributions should not be paid or made before the adoption is finalised</w:t>
      </w:r>
      <w:r>
        <w:t>, at this stage it would not be possible to verify them.</w:t>
      </w:r>
    </w:p>
  </w:endnote>
  <w:endnote w:id="97">
    <w:p w14:paraId="0BFBDB0C" w14:textId="77777777" w:rsidR="00C52C3A" w:rsidRPr="007267DA" w:rsidRDefault="00C52C3A" w:rsidP="00C52C3A">
      <w:pPr>
        <w:pStyle w:val="EndnoteText"/>
        <w:ind w:left="284" w:hanging="284"/>
        <w:rPr>
          <w:color w:val="002060"/>
        </w:rPr>
      </w:pPr>
    </w:p>
    <w:p w14:paraId="580F02FF" w14:textId="77777777" w:rsidR="00C52C3A" w:rsidRPr="00C76B42" w:rsidRDefault="00C52C3A" w:rsidP="00C52C3A">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C76B42">
        <w:rPr>
          <w:b/>
          <w:bCs/>
        </w:rPr>
        <w:t>Financial reports</w:t>
      </w:r>
    </w:p>
    <w:p w14:paraId="52F2CDD9" w14:textId="77777777" w:rsidR="00C52C3A" w:rsidRPr="00C76B42" w:rsidRDefault="00C52C3A" w:rsidP="00C52C3A">
      <w:pPr>
        <w:pStyle w:val="PBendnote"/>
        <w:ind w:firstLine="0"/>
      </w:pPr>
      <w:r w:rsidRPr="00C76B42">
        <w:t xml:space="preserve">See Note on Financial Aspects, paras </w:t>
      </w:r>
      <w:r w:rsidRPr="007267DA">
        <w:t>76, 90-95</w:t>
      </w:r>
      <w:r w:rsidRPr="00C76B42">
        <w:t xml:space="preserve">; </w:t>
      </w:r>
      <w:r w:rsidRPr="007267DA">
        <w:t>List, section 2(e).</w:t>
      </w:r>
    </w:p>
  </w:endnote>
  <w:endnote w:id="98">
    <w:p w14:paraId="47CFD62C" w14:textId="77777777" w:rsidR="00C52C3A" w:rsidRPr="00C76B42" w:rsidRDefault="00C52C3A" w:rsidP="00C52C3A">
      <w:pPr>
        <w:pStyle w:val="EndnoteText"/>
        <w:ind w:left="284" w:hanging="284"/>
        <w:rPr>
          <w:color w:val="002060"/>
        </w:rPr>
      </w:pPr>
    </w:p>
    <w:p w14:paraId="0B5835BF"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Proper use of payments</w:t>
      </w:r>
    </w:p>
    <w:p w14:paraId="5212991B" w14:textId="77777777" w:rsidR="00C52C3A" w:rsidRPr="00C76B42" w:rsidRDefault="00C52C3A" w:rsidP="00C52C3A">
      <w:pPr>
        <w:pStyle w:val="PBendnote"/>
        <w:ind w:firstLine="0"/>
      </w:pPr>
      <w:r w:rsidRPr="00C76B42">
        <w:t xml:space="preserve">See Note on Financial Aspects, para. </w:t>
      </w:r>
      <w:r w:rsidRPr="007267DA">
        <w:t xml:space="preserve">90; List, section 2(e). </w:t>
      </w:r>
      <w:r w:rsidRPr="00C76B42">
        <w:t xml:space="preserve">Competent authorities should supervise and monitor how funds are used, so as to </w:t>
      </w:r>
      <w:r>
        <w:t>identify</w:t>
      </w:r>
      <w:r w:rsidRPr="00C76B42">
        <w:t xml:space="preserve"> any illicit practice that could occur.</w:t>
      </w:r>
    </w:p>
  </w:endnote>
  <w:endnote w:id="99">
    <w:p w14:paraId="2E888DE8" w14:textId="77777777" w:rsidR="00C52C3A" w:rsidRPr="00C76B42" w:rsidRDefault="00C52C3A" w:rsidP="00C52C3A">
      <w:pPr>
        <w:pStyle w:val="EndnoteText"/>
        <w:ind w:left="284" w:hanging="284"/>
        <w:rPr>
          <w:color w:val="002060"/>
        </w:rPr>
      </w:pPr>
    </w:p>
    <w:p w14:paraId="47B8C2BD"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Notifying donations and cooperation projects</w:t>
      </w:r>
      <w:r w:rsidRPr="00C76B42">
        <w:t xml:space="preserve"> </w:t>
      </w:r>
    </w:p>
    <w:p w14:paraId="1613B51D" w14:textId="77777777" w:rsidR="00C52C3A" w:rsidRPr="00C76B42" w:rsidRDefault="00C52C3A" w:rsidP="00C52C3A">
      <w:pPr>
        <w:pStyle w:val="PBendnote"/>
        <w:ind w:firstLine="0"/>
      </w:pPr>
      <w:r w:rsidRPr="00C76B42">
        <w:t>See Note on Financial Aspects, para</w:t>
      </w:r>
      <w:r>
        <w:t>.</w:t>
      </w:r>
      <w:r w:rsidRPr="00C76B42">
        <w:t xml:space="preserve"> </w:t>
      </w:r>
      <w:r w:rsidRPr="007267DA">
        <w:t>145</w:t>
      </w:r>
      <w:r w:rsidRPr="00C76B42">
        <w:t xml:space="preserve">; </w:t>
      </w:r>
      <w:r w:rsidRPr="007267DA">
        <w:t>List, section 5(c).</w:t>
      </w:r>
    </w:p>
  </w:endnote>
  <w:endnote w:id="100">
    <w:p w14:paraId="0D17D4F5" w14:textId="77777777" w:rsidR="00C52C3A" w:rsidRPr="00C76B42" w:rsidRDefault="00C52C3A" w:rsidP="00C52C3A">
      <w:pPr>
        <w:pStyle w:val="EndnoteText"/>
        <w:ind w:left="284" w:hanging="284"/>
        <w:rPr>
          <w:color w:val="002060"/>
        </w:rPr>
      </w:pPr>
    </w:p>
    <w:p w14:paraId="6651700D" w14:textId="77777777" w:rsidR="00C52C3A" w:rsidRPr="00C76B42" w:rsidRDefault="00C52C3A" w:rsidP="00C52C3A">
      <w:pPr>
        <w:pStyle w:val="PBendnote"/>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 xml:space="preserve">Lack of </w:t>
      </w:r>
      <w:r>
        <w:rPr>
          <w:b/>
          <w:bCs/>
        </w:rPr>
        <w:t>cooperation</w:t>
      </w:r>
    </w:p>
    <w:p w14:paraId="5D4493A3" w14:textId="77777777" w:rsidR="00C52C3A" w:rsidRPr="007267DA" w:rsidRDefault="00C52C3A" w:rsidP="00C52C3A">
      <w:pPr>
        <w:pStyle w:val="PBendnote"/>
        <w:ind w:firstLine="0"/>
      </w:pPr>
      <w:r w:rsidRPr="00C76B42">
        <w:t>See Note on Financial Aspects, para</w:t>
      </w:r>
      <w:r>
        <w:t>. 73.</w:t>
      </w:r>
    </w:p>
  </w:endnote>
  <w:endnote w:id="101">
    <w:p w14:paraId="2AE0CA27" w14:textId="77777777" w:rsidR="00C52C3A" w:rsidRPr="00C76B42" w:rsidRDefault="00C52C3A" w:rsidP="00C52C3A">
      <w:pPr>
        <w:pStyle w:val="EndnoteText"/>
        <w:ind w:left="284" w:hanging="284"/>
        <w:rPr>
          <w:color w:val="002060"/>
        </w:rPr>
      </w:pPr>
    </w:p>
    <w:p w14:paraId="0CB81044"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 xml:space="preserve">Gathering of information by Central Authorities </w:t>
      </w:r>
      <w:r>
        <w:rPr>
          <w:b/>
          <w:bCs/>
        </w:rPr>
        <w:t xml:space="preserve">and </w:t>
      </w:r>
      <w:r w:rsidRPr="00C76B42">
        <w:rPr>
          <w:b/>
          <w:bCs/>
        </w:rPr>
        <w:t>/</w:t>
      </w:r>
      <w:r>
        <w:rPr>
          <w:b/>
          <w:bCs/>
        </w:rPr>
        <w:t xml:space="preserve"> or</w:t>
      </w:r>
      <w:r w:rsidRPr="00C76B42">
        <w:rPr>
          <w:b/>
          <w:bCs/>
        </w:rPr>
        <w:t xml:space="preserve"> AABs</w:t>
      </w:r>
    </w:p>
    <w:p w14:paraId="0C54A8DE" w14:textId="77777777" w:rsidR="00C52C3A" w:rsidRPr="00C76B42" w:rsidRDefault="00C52C3A" w:rsidP="00C52C3A">
      <w:pPr>
        <w:pStyle w:val="PBendnote"/>
        <w:ind w:firstLine="0"/>
      </w:pPr>
      <w:r w:rsidRPr="00C76B42">
        <w:t>See Note on Financial Aspects, para</w:t>
      </w:r>
      <w:r>
        <w:t xml:space="preserve">. </w:t>
      </w:r>
      <w:r w:rsidRPr="007267DA">
        <w:t xml:space="preserve">74; List, sections 2(a) and 2(f). </w:t>
      </w:r>
      <w:r w:rsidRPr="00C76B42">
        <w:t>When collecting information, it should include an estimation of the State’s cost of living to compare it with the costs and fees charged for adoption in the different States.</w:t>
      </w:r>
    </w:p>
  </w:endnote>
  <w:endnote w:id="102">
    <w:p w14:paraId="26DF0DEA" w14:textId="77777777" w:rsidR="00C52C3A" w:rsidRPr="00C76B42" w:rsidRDefault="00C52C3A" w:rsidP="00C52C3A">
      <w:pPr>
        <w:pStyle w:val="EndnoteText"/>
        <w:ind w:left="284" w:hanging="284"/>
        <w:rPr>
          <w:color w:val="002060"/>
        </w:rPr>
      </w:pPr>
    </w:p>
    <w:p w14:paraId="56258580"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Consider extent of cooperation</w:t>
      </w:r>
    </w:p>
    <w:p w14:paraId="787F61E1" w14:textId="77777777" w:rsidR="00C52C3A" w:rsidRPr="00C76B42" w:rsidRDefault="00C52C3A" w:rsidP="00C52C3A">
      <w:pPr>
        <w:pStyle w:val="PBendnote"/>
        <w:ind w:firstLine="0"/>
      </w:pPr>
      <w:r w:rsidRPr="00C76B42">
        <w:t xml:space="preserve">See </w:t>
      </w:r>
      <w:r w:rsidRPr="007267DA">
        <w:t xml:space="preserve">List, section 2(f). </w:t>
      </w:r>
    </w:p>
  </w:endnote>
  <w:endnote w:id="103">
    <w:p w14:paraId="49DAE189" w14:textId="77777777" w:rsidR="00C52C3A" w:rsidRPr="00C76B42" w:rsidRDefault="00C52C3A" w:rsidP="00C52C3A">
      <w:pPr>
        <w:pStyle w:val="EndnoteText"/>
        <w:ind w:left="284" w:hanging="284"/>
        <w:rPr>
          <w:color w:val="002060"/>
        </w:rPr>
      </w:pPr>
    </w:p>
    <w:p w14:paraId="6D0B14B7"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Cooperation through specialised bodies, agencies and organisations</w:t>
      </w:r>
      <w:r w:rsidRPr="00C76B42">
        <w:t xml:space="preserve"> </w:t>
      </w:r>
    </w:p>
    <w:p w14:paraId="5D26A96A" w14:textId="77777777" w:rsidR="00C52C3A" w:rsidRPr="00C76B42" w:rsidRDefault="00C52C3A" w:rsidP="00C52C3A">
      <w:pPr>
        <w:pStyle w:val="PBendnote"/>
        <w:ind w:firstLine="0"/>
      </w:pPr>
      <w:r w:rsidRPr="00C76B42">
        <w:t xml:space="preserve">See Note on Financial Aspects, para. 135; </w:t>
      </w:r>
      <w:r w:rsidRPr="007267DA">
        <w:t>List, section 5(a).</w:t>
      </w:r>
    </w:p>
  </w:endnote>
  <w:endnote w:id="104">
    <w:p w14:paraId="2F3E27F1" w14:textId="77777777" w:rsidR="00C52C3A" w:rsidRPr="00C76B42" w:rsidRDefault="00C52C3A" w:rsidP="00C52C3A">
      <w:pPr>
        <w:pStyle w:val="EndnoteText"/>
        <w:ind w:left="284" w:hanging="284"/>
        <w:rPr>
          <w:color w:val="002060"/>
        </w:rPr>
      </w:pPr>
    </w:p>
    <w:p w14:paraId="7E8F199F" w14:textId="77777777" w:rsidR="00C52C3A" w:rsidRPr="00C76B42" w:rsidRDefault="00C52C3A" w:rsidP="00C52C3A">
      <w:pPr>
        <w:pStyle w:val="PBendnote"/>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Creating dependency and expectations on contributions, donations or cooperation projects</w:t>
      </w:r>
      <w:r w:rsidRPr="00C76B42">
        <w:t xml:space="preserve"> </w:t>
      </w:r>
    </w:p>
    <w:p w14:paraId="52D6D721" w14:textId="77777777" w:rsidR="00C52C3A" w:rsidRDefault="00C52C3A" w:rsidP="00C52C3A">
      <w:pPr>
        <w:pStyle w:val="PBendnote"/>
        <w:ind w:firstLine="0"/>
      </w:pPr>
      <w:r w:rsidRPr="00C76B42">
        <w:t xml:space="preserve">See Note on Financial Aspects, paras </w:t>
      </w:r>
      <w:r w:rsidRPr="007267DA">
        <w:t>58-59 and 120</w:t>
      </w:r>
      <w:r w:rsidRPr="00C76B42">
        <w:t xml:space="preserve">: </w:t>
      </w:r>
      <w:r w:rsidRPr="007267DA">
        <w:t>“[S]ome States of origin finance (part of) their adoption system through the costs and fees paid, and parts of their child protection system through contributions and donations”. “States wanting to ensure a steady flow of external funds [for this purpose] may feel obliged to ensure that children are “supplied” for intercountry adoption”</w:t>
      </w:r>
      <w:r w:rsidRPr="00C76B42">
        <w:t xml:space="preserve"> </w:t>
      </w:r>
      <w:r w:rsidRPr="007267DA">
        <w:t>“regardless of the real need of children”.</w:t>
      </w:r>
    </w:p>
  </w:endnote>
  <w:endnote w:id="105">
    <w:p w14:paraId="1707FC42" w14:textId="77777777" w:rsidR="00C52C3A" w:rsidRPr="008D049D" w:rsidRDefault="00C52C3A" w:rsidP="00C52C3A">
      <w:pPr>
        <w:pStyle w:val="EndnoteText"/>
        <w:ind w:left="284" w:hanging="284"/>
        <w:rPr>
          <w:color w:val="002060"/>
        </w:rPr>
      </w:pPr>
    </w:p>
    <w:p w14:paraId="28653FB4" w14:textId="77777777" w:rsidR="00C52C3A" w:rsidRPr="008D049D" w:rsidRDefault="00C52C3A" w:rsidP="00C52C3A">
      <w:pPr>
        <w:pStyle w:val="PBendnote"/>
      </w:pPr>
      <w:r w:rsidRPr="00D203F2">
        <w:rPr>
          <w:shd w:val="clear" w:color="auto" w:fill="ED8131"/>
        </w:rPr>
        <w:t xml:space="preserve"> </w:t>
      </w:r>
      <w:r w:rsidRPr="00D203F2">
        <w:rPr>
          <w:rStyle w:val="EndnoteReference"/>
          <w:shd w:val="clear" w:color="auto" w:fill="ED8131"/>
        </w:rPr>
        <w:endnoteRef/>
      </w:r>
      <w:r w:rsidRPr="00D203F2">
        <w:rPr>
          <w:shd w:val="clear" w:color="auto" w:fill="ED8131"/>
        </w:rPr>
        <w:t xml:space="preserve"> </w:t>
      </w:r>
      <w:r w:rsidRPr="008D049D">
        <w:tab/>
      </w:r>
      <w:r w:rsidRPr="008D049D">
        <w:rPr>
          <w:b/>
          <w:bCs/>
        </w:rPr>
        <w:t>Unclear or questionable purpose</w:t>
      </w:r>
      <w:r w:rsidRPr="008D049D">
        <w:t xml:space="preserve"> </w:t>
      </w:r>
    </w:p>
    <w:p w14:paraId="4F499A0E" w14:textId="77777777" w:rsidR="00C52C3A" w:rsidRPr="008D049D" w:rsidRDefault="00C52C3A" w:rsidP="00C52C3A">
      <w:pPr>
        <w:pStyle w:val="PBendnote"/>
        <w:ind w:firstLine="0"/>
      </w:pPr>
      <w:r w:rsidRPr="008D049D">
        <w:t xml:space="preserve">See Note on Financial Aspects, para. 72. </w:t>
      </w:r>
    </w:p>
  </w:endnote>
  <w:endnote w:id="106">
    <w:p w14:paraId="55A7F7BB" w14:textId="77777777" w:rsidR="00C52C3A" w:rsidRPr="00C76B42" w:rsidRDefault="00C52C3A" w:rsidP="00C52C3A">
      <w:pPr>
        <w:pStyle w:val="EndnoteText"/>
        <w:ind w:left="284" w:hanging="284"/>
        <w:rPr>
          <w:color w:val="002060"/>
        </w:rPr>
      </w:pPr>
    </w:p>
    <w:p w14:paraId="27D7A94F" w14:textId="77777777" w:rsidR="00C52C3A" w:rsidRPr="00C76B42" w:rsidRDefault="00C52C3A" w:rsidP="00C52C3A">
      <w:pPr>
        <w:pStyle w:val="PBendnote"/>
        <w:rPr>
          <w:b/>
          <w:bCs/>
        </w:rPr>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Clear purpose and final destination of contributions, donations, and cooperation projects</w:t>
      </w:r>
    </w:p>
    <w:p w14:paraId="17871684" w14:textId="77777777" w:rsidR="00C52C3A" w:rsidRDefault="00C52C3A" w:rsidP="00C52C3A">
      <w:pPr>
        <w:pStyle w:val="PBendnote"/>
        <w:ind w:firstLine="0"/>
      </w:pPr>
      <w:r w:rsidRPr="00C76B42">
        <w:t xml:space="preserve">See Note on Financial Aspects, paras </w:t>
      </w:r>
      <w:r w:rsidRPr="007267DA">
        <w:t>91</w:t>
      </w:r>
      <w:r w:rsidRPr="00C76B42">
        <w:t xml:space="preserve">-92 and List, section 2(e), </w:t>
      </w:r>
      <w:r w:rsidRPr="007267DA">
        <w:t xml:space="preserve">5(b) </w:t>
      </w:r>
      <w:r w:rsidRPr="00C76B42">
        <w:t xml:space="preserve">and 5(c). </w:t>
      </w:r>
      <w:r w:rsidRPr="00C76B42">
        <w:rPr>
          <w:i/>
          <w:iCs/>
        </w:rPr>
        <w:t>E.g.</w:t>
      </w:r>
      <w:r w:rsidRPr="00C76B42">
        <w:t xml:space="preserve">, which aspects of the child protection system the contribution, donation or cooperation project will </w:t>
      </w:r>
      <w:r>
        <w:t>be used for.</w:t>
      </w:r>
    </w:p>
  </w:endnote>
  <w:endnote w:id="107">
    <w:p w14:paraId="34777F20" w14:textId="77777777" w:rsidR="00C52C3A" w:rsidRPr="00C76B42" w:rsidRDefault="00C52C3A" w:rsidP="00C52C3A">
      <w:pPr>
        <w:pStyle w:val="EndnoteText"/>
        <w:ind w:left="284" w:hanging="284"/>
        <w:rPr>
          <w:color w:val="002060"/>
        </w:rPr>
      </w:pPr>
    </w:p>
    <w:p w14:paraId="6754B8CD" w14:textId="77777777" w:rsidR="00C52C3A" w:rsidRPr="007267DA" w:rsidRDefault="00C52C3A" w:rsidP="00C52C3A">
      <w:pPr>
        <w:pStyle w:val="PBendnote"/>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Contributions</w:t>
      </w:r>
      <w:r>
        <w:rPr>
          <w:b/>
          <w:bCs/>
        </w:rPr>
        <w:t>,</w:t>
      </w:r>
      <w:r w:rsidRPr="00C76B42">
        <w:rPr>
          <w:b/>
          <w:bCs/>
        </w:rPr>
        <w:t xml:space="preserve"> </w:t>
      </w:r>
      <w:r>
        <w:rPr>
          <w:b/>
          <w:bCs/>
        </w:rPr>
        <w:t xml:space="preserve">donations and cooperation projects </w:t>
      </w:r>
      <w:r w:rsidRPr="004B12CC">
        <w:rPr>
          <w:b/>
          <w:bCs/>
          <w:u w:val="single"/>
        </w:rPr>
        <w:t>without</w:t>
      </w:r>
      <w:r w:rsidRPr="00C76B42">
        <w:rPr>
          <w:b/>
          <w:bCs/>
        </w:rPr>
        <w:t xml:space="preserve"> appropriate safeguards</w:t>
      </w:r>
    </w:p>
    <w:p w14:paraId="384289EF" w14:textId="178A4A21" w:rsidR="00C52C3A" w:rsidRPr="00C76B42" w:rsidRDefault="00C52C3A" w:rsidP="00C52C3A">
      <w:pPr>
        <w:pStyle w:val="PBendnote"/>
        <w:ind w:firstLine="0"/>
      </w:pPr>
      <w:r w:rsidRPr="007267DA">
        <w:t xml:space="preserve">The safeguards referred to in this line are </w:t>
      </w:r>
      <w:r w:rsidR="00C36C56" w:rsidRPr="007267DA">
        <w:t xml:space="preserve">those </w:t>
      </w:r>
      <w:r w:rsidRPr="007267DA">
        <w:t xml:space="preserve">described under </w:t>
      </w:r>
      <w:r w:rsidR="00A6679A" w:rsidRPr="007267DA">
        <w:t>“</w:t>
      </w:r>
      <w:r w:rsidRPr="007267DA">
        <w:t>Enabling Factors</w:t>
      </w:r>
      <w:r w:rsidR="00A6679A" w:rsidRPr="007267DA">
        <w:t>”</w:t>
      </w:r>
      <w:r w:rsidRPr="007267DA">
        <w:t xml:space="preserve"> of this FS. On the contrary, if the contribution, donation and / or cooperation project does </w:t>
      </w:r>
      <w:r w:rsidR="00A6679A" w:rsidRPr="007267DA">
        <w:t xml:space="preserve">not </w:t>
      </w:r>
      <w:r w:rsidRPr="007267DA">
        <w:t xml:space="preserve">meet the safeguards mentioned under the section “Illicit </w:t>
      </w:r>
      <w:r w:rsidR="00A6679A" w:rsidRPr="007267DA">
        <w:t>P</w:t>
      </w:r>
      <w:r w:rsidRPr="007267DA">
        <w:t xml:space="preserve">ractices” of this FS, then such contribution, donation and / or cooperation project will be considered an illicit practice. See further </w:t>
      </w:r>
      <w:r w:rsidRPr="007267DA">
        <w:rPr>
          <w:i/>
        </w:rPr>
        <w:t>supra</w:t>
      </w:r>
      <w:r w:rsidRPr="007267DA">
        <w:t xml:space="preserve"> note </w:t>
      </w:r>
      <w:r w:rsidRPr="007267DA">
        <w:fldChar w:fldCharType="begin"/>
      </w:r>
      <w:r w:rsidRPr="007267DA">
        <w:instrText xml:space="preserve"> NOTEREF _Ref86654977 \h </w:instrText>
      </w:r>
      <w:r w:rsidR="007267DA">
        <w:instrText xml:space="preserve"> \* MERGEFORMAT </w:instrText>
      </w:r>
      <w:r w:rsidRPr="007267DA">
        <w:fldChar w:fldCharType="separate"/>
      </w:r>
      <w:r w:rsidR="00125EE4">
        <w:t>21</w:t>
      </w:r>
      <w:r w:rsidRPr="007267DA">
        <w:fldChar w:fldCharType="end"/>
      </w:r>
      <w:r w:rsidRPr="007267DA">
        <w:t>. See also Note on Financial Aspects, sections 5 and 6.</w:t>
      </w:r>
      <w:r w:rsidRPr="00033F04">
        <w:t xml:space="preserve"> </w:t>
      </w:r>
    </w:p>
  </w:endnote>
  <w:endnote w:id="108">
    <w:p w14:paraId="6BB25A28" w14:textId="77777777" w:rsidR="00C52C3A" w:rsidRPr="00C76B42" w:rsidRDefault="00C52C3A" w:rsidP="00C52C3A">
      <w:pPr>
        <w:pStyle w:val="EndnoteText"/>
        <w:ind w:left="284" w:hanging="284"/>
        <w:rPr>
          <w:color w:val="002060"/>
        </w:rPr>
      </w:pPr>
    </w:p>
    <w:p w14:paraId="3439A38C"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Contributions</w:t>
      </w:r>
      <w:r>
        <w:rPr>
          <w:b/>
          <w:bCs/>
        </w:rPr>
        <w:t xml:space="preserve">, donations and cooperation projects </w:t>
      </w:r>
      <w:r w:rsidRPr="004B12CC">
        <w:rPr>
          <w:b/>
          <w:bCs/>
          <w:u w:val="single"/>
        </w:rPr>
        <w:t>with</w:t>
      </w:r>
      <w:r w:rsidRPr="00C76B42">
        <w:rPr>
          <w:b/>
          <w:bCs/>
        </w:rPr>
        <w:t xml:space="preserve"> all appropriate safeguards</w:t>
      </w:r>
      <w:r w:rsidRPr="00C76B42">
        <w:t xml:space="preserve"> </w:t>
      </w:r>
    </w:p>
    <w:p w14:paraId="224404CF" w14:textId="5F696884" w:rsidR="00C52C3A" w:rsidRPr="00747C39" w:rsidRDefault="00C52C3A" w:rsidP="00C52C3A">
      <w:pPr>
        <w:pStyle w:val="PBendnote"/>
        <w:ind w:firstLine="0"/>
      </w:pPr>
      <w:r w:rsidRPr="00C76B42">
        <w:t xml:space="preserve">See </w:t>
      </w:r>
      <w:r w:rsidR="00C6025B">
        <w:t xml:space="preserve">the various </w:t>
      </w:r>
      <w:r>
        <w:t xml:space="preserve">safeguards </w:t>
      </w:r>
      <w:r w:rsidR="00C6025B">
        <w:t xml:space="preserve">mentioned in </w:t>
      </w:r>
      <w:r w:rsidRPr="00C76B42">
        <w:t>Note</w:t>
      </w:r>
      <w:r w:rsidRPr="00C76B42" w:rsidDel="0020013A">
        <w:t xml:space="preserve"> on Financial Aspects</w:t>
      </w:r>
      <w:r w:rsidRPr="00C76B42">
        <w:t xml:space="preserve">, para. </w:t>
      </w:r>
      <w:r w:rsidRPr="007267DA">
        <w:t xml:space="preserve">142 (for contributions) </w:t>
      </w:r>
      <w:r w:rsidRPr="00747C39">
        <w:t xml:space="preserve">and 145 (for donations). See also List, section 5(c) for donations. </w:t>
      </w:r>
    </w:p>
  </w:endnote>
  <w:endnote w:id="109">
    <w:p w14:paraId="26792F99" w14:textId="77777777" w:rsidR="00C52C3A" w:rsidRPr="00C76B42" w:rsidRDefault="00C52C3A" w:rsidP="00C52C3A">
      <w:pPr>
        <w:pStyle w:val="EndnoteText"/>
        <w:ind w:left="284" w:hanging="284"/>
        <w:rPr>
          <w:color w:val="002060"/>
        </w:rPr>
      </w:pPr>
    </w:p>
    <w:p w14:paraId="1223D57B" w14:textId="77777777" w:rsidR="00C52C3A" w:rsidRPr="00FC4B43" w:rsidRDefault="00C52C3A" w:rsidP="00C52C3A">
      <w:pPr>
        <w:pStyle w:val="PBendnote"/>
        <w:rPr>
          <w:b/>
          <w:bCs/>
        </w:rPr>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Contributions</w:t>
      </w:r>
      <w:r>
        <w:rPr>
          <w:b/>
          <w:bCs/>
        </w:rPr>
        <w:t>, donations and cooperation projects</w:t>
      </w:r>
      <w:r w:rsidRPr="00C76B42">
        <w:rPr>
          <w:b/>
          <w:bCs/>
        </w:rPr>
        <w:t xml:space="preserve"> </w:t>
      </w:r>
      <w:r>
        <w:rPr>
          <w:b/>
          <w:bCs/>
        </w:rPr>
        <w:t>f</w:t>
      </w:r>
      <w:r w:rsidRPr="00FC4B43">
        <w:rPr>
          <w:b/>
          <w:bCs/>
        </w:rPr>
        <w:t>o</w:t>
      </w:r>
      <w:r>
        <w:rPr>
          <w:b/>
          <w:bCs/>
        </w:rPr>
        <w:t>r</w:t>
      </w:r>
      <w:r w:rsidRPr="00FC4B43">
        <w:rPr>
          <w:b/>
          <w:bCs/>
        </w:rPr>
        <w:t xml:space="preserve"> child institutions</w:t>
      </w:r>
    </w:p>
    <w:p w14:paraId="03C17B72" w14:textId="77777777" w:rsidR="00C52C3A" w:rsidRPr="00C76B42" w:rsidRDefault="00C52C3A" w:rsidP="00C52C3A">
      <w:pPr>
        <w:pStyle w:val="PBendnote"/>
        <w:ind w:firstLine="0"/>
      </w:pPr>
      <w:r w:rsidRPr="00FA5CCA">
        <w:t>Contributions</w:t>
      </w:r>
      <w:r>
        <w:t xml:space="preserve">, </w:t>
      </w:r>
      <w:r w:rsidRPr="00D60F97">
        <w:t>donations and cooperation projects</w:t>
      </w:r>
      <w:r w:rsidRPr="00FA5CCA">
        <w:t xml:space="preserve"> </w:t>
      </w:r>
      <w:r>
        <w:t>for</w:t>
      </w:r>
      <w:r w:rsidRPr="00FA5CCA">
        <w:t xml:space="preserve"> individual child institutions </w:t>
      </w:r>
      <w:r>
        <w:t xml:space="preserve">(including through AABs) </w:t>
      </w:r>
      <w:r w:rsidRPr="00FA5CCA">
        <w:t xml:space="preserve">create dependency as </w:t>
      </w:r>
      <w:r>
        <w:t>they</w:t>
      </w:r>
      <w:r w:rsidRPr="00FA5CCA">
        <w:t xml:space="preserve"> connect the operation of child institutions with intercountry adoption</w:t>
      </w:r>
      <w:r>
        <w:t>.</w:t>
      </w:r>
      <w:r w:rsidRPr="00FA5CCA">
        <w:t xml:space="preserve"> This practice may also encourage direct contact between the PAPs and the child institutions. See GGP No 1, para. 243.</w:t>
      </w:r>
    </w:p>
  </w:endnote>
  <w:endnote w:id="110">
    <w:p w14:paraId="30A97AE3" w14:textId="77777777" w:rsidR="00C52C3A" w:rsidRPr="007267DA" w:rsidRDefault="00C52C3A" w:rsidP="00C52C3A">
      <w:pPr>
        <w:pStyle w:val="EndnoteText"/>
        <w:ind w:left="284" w:hanging="284"/>
        <w:rPr>
          <w:color w:val="002060"/>
        </w:rPr>
      </w:pPr>
    </w:p>
    <w:p w14:paraId="70DC3253" w14:textId="77777777" w:rsidR="00C52C3A" w:rsidRPr="00C76B42" w:rsidRDefault="00C52C3A" w:rsidP="00C52C3A">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Pr>
          <w:b/>
          <w:bCs/>
        </w:rPr>
        <w:t>Prohibit contributions,</w:t>
      </w:r>
      <w:r w:rsidRPr="00D60F97">
        <w:rPr>
          <w:b/>
          <w:bCs/>
        </w:rPr>
        <w:t xml:space="preserve"> </w:t>
      </w:r>
      <w:r>
        <w:rPr>
          <w:b/>
          <w:bCs/>
        </w:rPr>
        <w:t xml:space="preserve">donations and cooperation projects to child institutions </w:t>
      </w:r>
    </w:p>
    <w:p w14:paraId="4A838E84" w14:textId="69DB7674" w:rsidR="00C52C3A" w:rsidRDefault="00C52C3A" w:rsidP="00C52C3A">
      <w:pPr>
        <w:pStyle w:val="PBendnote"/>
        <w:ind w:firstLine="0"/>
      </w:pPr>
      <w:r w:rsidRPr="007267DA">
        <w:t>During the Closing of the Day of General Discussion of the UN Committee on the Rights of the Child: "Children’s Rights and Alternative Care" (16</w:t>
      </w:r>
      <w:r w:rsidR="00C6025B" w:rsidRPr="007267DA">
        <w:t>-</w:t>
      </w:r>
      <w:r w:rsidRPr="007267DA">
        <w:t>17 September 2021), it was recommended to “move the money from institutions, buildings and responsive systems to preventive, supportive and family-based solutions”.</w:t>
      </w:r>
      <w:r>
        <w:t xml:space="preserve"> </w:t>
      </w:r>
    </w:p>
    <w:p w14:paraId="33FF3B3D" w14:textId="77777777" w:rsidR="00C52C3A" w:rsidRPr="00C76B42" w:rsidRDefault="00C52C3A" w:rsidP="00C52C3A">
      <w:pPr>
        <w:pStyle w:val="PBendnote"/>
        <w:ind w:firstLine="0"/>
      </w:pPr>
      <w:r>
        <w:t>Some receiving States may not be able to prohibit contributions and donations to child institutions in the State of origin by their citizens (PAPs of the receiving State). In such cases, the receiving States should st</w:t>
      </w:r>
      <w:r w:rsidRPr="008D48CA">
        <w:t>rongly and actively discourage contributions to child institutions</w:t>
      </w:r>
      <w:r>
        <w:t xml:space="preserve"> in States of origin</w:t>
      </w:r>
      <w:r w:rsidRPr="008D48CA">
        <w:t>.</w:t>
      </w:r>
      <w:r>
        <w:t xml:space="preserve"> </w:t>
      </w:r>
    </w:p>
  </w:endnote>
  <w:endnote w:id="111">
    <w:p w14:paraId="61907278" w14:textId="77777777" w:rsidR="00C52C3A" w:rsidRPr="00C76B42" w:rsidRDefault="00C52C3A" w:rsidP="00C52C3A">
      <w:pPr>
        <w:pStyle w:val="EndnoteText"/>
        <w:ind w:left="284" w:hanging="284"/>
        <w:rPr>
          <w:color w:val="002060"/>
        </w:rPr>
      </w:pPr>
    </w:p>
    <w:p w14:paraId="7D84413A" w14:textId="34CF8C6E" w:rsidR="00C52C3A" w:rsidRPr="00F7314D" w:rsidRDefault="00C52C3A" w:rsidP="00C52C3A">
      <w:pPr>
        <w:pStyle w:val="PBendnote"/>
        <w:rPr>
          <w:b/>
          <w:bCs/>
        </w:rPr>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F7314D">
        <w:rPr>
          <w:b/>
          <w:bCs/>
        </w:rPr>
        <w:t>Contributions</w:t>
      </w:r>
      <w:r>
        <w:rPr>
          <w:b/>
          <w:bCs/>
        </w:rPr>
        <w:t>, donations and cooperation projects</w:t>
      </w:r>
      <w:r w:rsidRPr="00F7314D">
        <w:rPr>
          <w:b/>
          <w:bCs/>
        </w:rPr>
        <w:t xml:space="preserve"> </w:t>
      </w:r>
      <w:r>
        <w:rPr>
          <w:b/>
          <w:bCs/>
        </w:rPr>
        <w:t>for</w:t>
      </w:r>
      <w:r w:rsidRPr="00F7314D">
        <w:rPr>
          <w:b/>
          <w:bCs/>
          <w:szCs w:val="22"/>
        </w:rPr>
        <w:t xml:space="preserve"> family preservation and prevent</w:t>
      </w:r>
      <w:r w:rsidR="00046849">
        <w:rPr>
          <w:b/>
          <w:bCs/>
          <w:szCs w:val="22"/>
        </w:rPr>
        <w:t>ing</w:t>
      </w:r>
      <w:r w:rsidRPr="00F7314D">
        <w:rPr>
          <w:b/>
          <w:bCs/>
          <w:szCs w:val="22"/>
        </w:rPr>
        <w:t xml:space="preserve"> abandonment should be preferred</w:t>
      </w:r>
    </w:p>
    <w:p w14:paraId="55C753E4" w14:textId="5B9756BE" w:rsidR="00C52C3A" w:rsidRPr="00C76B42" w:rsidRDefault="00C52C3A" w:rsidP="00C52C3A">
      <w:pPr>
        <w:pStyle w:val="PBendnote"/>
        <w:ind w:firstLine="0"/>
      </w:pPr>
      <w:r>
        <w:t xml:space="preserve">See note </w:t>
      </w:r>
      <w:r w:rsidRPr="007267DA">
        <w:fldChar w:fldCharType="begin"/>
      </w:r>
      <w:r w:rsidRPr="007267DA">
        <w:instrText xml:space="preserve"> NOTEREF _Ref86928481 \h </w:instrText>
      </w:r>
      <w:r w:rsidR="007267DA">
        <w:instrText xml:space="preserve"> \* MERGEFORMAT </w:instrText>
      </w:r>
      <w:r w:rsidRPr="007267DA">
        <w:fldChar w:fldCharType="separate"/>
      </w:r>
      <w:r w:rsidR="00125EE4">
        <w:t>24</w:t>
      </w:r>
      <w:r w:rsidRPr="007267DA">
        <w:fldChar w:fldCharType="end"/>
      </w:r>
      <w:r w:rsidRPr="007267DA">
        <w:t xml:space="preserve"> above.</w:t>
      </w:r>
      <w:r>
        <w:t xml:space="preserve"> </w:t>
      </w:r>
      <w:r w:rsidRPr="00C76B42">
        <w:t xml:space="preserve">See </w:t>
      </w:r>
      <w:r>
        <w:t xml:space="preserve">the recommendations made for donations: </w:t>
      </w:r>
      <w:r w:rsidRPr="00C76B42">
        <w:t xml:space="preserve">Note </w:t>
      </w:r>
      <w:r w:rsidRPr="00C76B42" w:rsidDel="0066195B">
        <w:t>on Financial Aspects</w:t>
      </w:r>
      <w:r w:rsidRPr="00C76B42">
        <w:t xml:space="preserve">, para. </w:t>
      </w:r>
      <w:r w:rsidRPr="00F7314D">
        <w:t>145</w:t>
      </w:r>
      <w:r w:rsidRPr="00C76B42">
        <w:t>; List, section 5(c)</w:t>
      </w:r>
      <w:r>
        <w:t xml:space="preserve">. </w:t>
      </w:r>
    </w:p>
  </w:endnote>
  <w:endnote w:id="112">
    <w:p w14:paraId="5AEA3B8D" w14:textId="77777777" w:rsidR="00C52C3A" w:rsidRPr="00C76B42" w:rsidRDefault="00C52C3A" w:rsidP="00C52C3A">
      <w:pPr>
        <w:pStyle w:val="EndnoteText"/>
        <w:ind w:left="284" w:hanging="284"/>
        <w:rPr>
          <w:color w:val="002060"/>
        </w:rPr>
      </w:pPr>
    </w:p>
    <w:p w14:paraId="66FB7560" w14:textId="235C3AF3" w:rsidR="00C52C3A" w:rsidRPr="00C76B42" w:rsidRDefault="00C52C3A" w:rsidP="00C52C3A">
      <w:pPr>
        <w:pStyle w:val="PBendnote"/>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 xml:space="preserve">Amount </w:t>
      </w:r>
      <w:r w:rsidR="006F194B">
        <w:rPr>
          <w:b/>
          <w:bCs/>
        </w:rPr>
        <w:t>for</w:t>
      </w:r>
      <w:r w:rsidR="006F194B" w:rsidRPr="00C76B42">
        <w:rPr>
          <w:b/>
          <w:bCs/>
        </w:rPr>
        <w:t xml:space="preserve"> </w:t>
      </w:r>
      <w:r w:rsidRPr="00C76B42">
        <w:rPr>
          <w:b/>
          <w:bCs/>
        </w:rPr>
        <w:t xml:space="preserve">contributions </w:t>
      </w:r>
      <w:r>
        <w:rPr>
          <w:b/>
          <w:bCs/>
        </w:rPr>
        <w:t xml:space="preserve">demanded by an AAB is </w:t>
      </w:r>
      <w:r w:rsidRPr="00C76B42">
        <w:rPr>
          <w:b/>
          <w:bCs/>
        </w:rPr>
        <w:t>not fixed</w:t>
      </w:r>
    </w:p>
    <w:p w14:paraId="57D2C5F4" w14:textId="77777777" w:rsidR="00C52C3A" w:rsidRPr="00C76B42" w:rsidRDefault="00C52C3A" w:rsidP="00C52C3A">
      <w:pPr>
        <w:pStyle w:val="PBendnote"/>
        <w:ind w:firstLine="0"/>
      </w:pPr>
      <w:r w:rsidRPr="00C76B42">
        <w:t>See Note</w:t>
      </w:r>
      <w:r w:rsidRPr="00C76B42" w:rsidDel="0020013A">
        <w:t xml:space="preserve"> on Financial Aspects</w:t>
      </w:r>
      <w:r w:rsidRPr="00C76B42">
        <w:t xml:space="preserve">, para. </w:t>
      </w:r>
      <w:r w:rsidRPr="007267DA">
        <w:t>141.</w:t>
      </w:r>
    </w:p>
  </w:endnote>
  <w:endnote w:id="113">
    <w:p w14:paraId="4C0118ED" w14:textId="77777777" w:rsidR="00C52C3A" w:rsidRPr="00C76B42" w:rsidRDefault="00C52C3A" w:rsidP="00C52C3A">
      <w:pPr>
        <w:pStyle w:val="EndnoteText"/>
        <w:ind w:left="284" w:hanging="284"/>
        <w:rPr>
          <w:color w:val="002060"/>
        </w:rPr>
      </w:pPr>
    </w:p>
    <w:p w14:paraId="61261C87" w14:textId="4B9C3704" w:rsidR="00C52C3A" w:rsidRPr="00F30BBF" w:rsidRDefault="00C52C3A" w:rsidP="00C52C3A">
      <w:pPr>
        <w:pStyle w:val="PBendnote"/>
        <w:rPr>
          <w:b/>
          <w:bCs/>
        </w:rPr>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 xml:space="preserve">Fixed </w:t>
      </w:r>
      <w:r w:rsidRPr="00F30BBF">
        <w:rPr>
          <w:b/>
          <w:bCs/>
        </w:rPr>
        <w:t>amounts for contributions demanded by an AAB</w:t>
      </w:r>
    </w:p>
    <w:p w14:paraId="0E215E7B" w14:textId="77777777" w:rsidR="00C52C3A" w:rsidRPr="00C76B42" w:rsidRDefault="00C52C3A" w:rsidP="00C52C3A">
      <w:pPr>
        <w:pStyle w:val="PBendnote"/>
        <w:ind w:firstLine="0"/>
      </w:pPr>
      <w:r w:rsidRPr="00C76B42">
        <w:t>See Note</w:t>
      </w:r>
      <w:r w:rsidRPr="00C76B42" w:rsidDel="0020013A">
        <w:t xml:space="preserve"> on Financial Aspects</w:t>
      </w:r>
      <w:r w:rsidRPr="00C76B42">
        <w:t xml:space="preserve">, para. </w:t>
      </w:r>
      <w:r w:rsidRPr="007267DA">
        <w:t>142; List, section 5(b).</w:t>
      </w:r>
    </w:p>
  </w:endnote>
  <w:endnote w:id="114">
    <w:p w14:paraId="31325CB1" w14:textId="77777777" w:rsidR="00C52C3A" w:rsidRPr="00C76B42" w:rsidRDefault="00C52C3A" w:rsidP="00C52C3A">
      <w:pPr>
        <w:pStyle w:val="EndnoteText"/>
        <w:ind w:left="284" w:hanging="284"/>
        <w:rPr>
          <w:color w:val="002060"/>
        </w:rPr>
      </w:pPr>
    </w:p>
    <w:p w14:paraId="741ABB21" w14:textId="244E4AF4" w:rsidR="00C52C3A" w:rsidRPr="00C76B42" w:rsidRDefault="00C52C3A" w:rsidP="00C52C3A">
      <w:pPr>
        <w:pStyle w:val="PBendnote"/>
      </w:pPr>
      <w:r w:rsidRPr="00C76B42">
        <w:rPr>
          <w:shd w:val="clear" w:color="auto" w:fill="ED8131"/>
        </w:rPr>
        <w:t xml:space="preserve"> </w:t>
      </w:r>
      <w:r w:rsidRPr="00C76B42">
        <w:rPr>
          <w:rStyle w:val="EndnoteReference"/>
          <w:shd w:val="clear" w:color="auto" w:fill="ED8131"/>
        </w:rPr>
        <w:endnoteRef/>
      </w:r>
      <w:r w:rsidRPr="00C76B42">
        <w:rPr>
          <w:shd w:val="clear" w:color="auto" w:fill="ED8131"/>
        </w:rPr>
        <w:t xml:space="preserve"> </w:t>
      </w:r>
      <w:r w:rsidRPr="00C76B42">
        <w:tab/>
      </w:r>
      <w:r w:rsidRPr="00C76B42">
        <w:rPr>
          <w:b/>
          <w:bCs/>
        </w:rPr>
        <w:t xml:space="preserve">Amount </w:t>
      </w:r>
      <w:r w:rsidR="006F194B">
        <w:rPr>
          <w:b/>
          <w:bCs/>
        </w:rPr>
        <w:t xml:space="preserve">for </w:t>
      </w:r>
      <w:r w:rsidRPr="00C76B42">
        <w:rPr>
          <w:b/>
          <w:bCs/>
        </w:rPr>
        <w:t xml:space="preserve">contributions </w:t>
      </w:r>
      <w:r>
        <w:rPr>
          <w:b/>
          <w:bCs/>
        </w:rPr>
        <w:t xml:space="preserve">demanded by a State of origin is </w:t>
      </w:r>
      <w:r w:rsidRPr="00C76B42">
        <w:rPr>
          <w:b/>
          <w:bCs/>
        </w:rPr>
        <w:t>not fixed</w:t>
      </w:r>
    </w:p>
    <w:p w14:paraId="4089D01B" w14:textId="77777777" w:rsidR="00C52C3A" w:rsidRPr="00C76B42" w:rsidRDefault="00C52C3A" w:rsidP="00C52C3A">
      <w:pPr>
        <w:pStyle w:val="PBendnote"/>
        <w:ind w:firstLine="0"/>
      </w:pPr>
      <w:r w:rsidRPr="00C76B42">
        <w:t>Contributions with amounts left to the discretion of the PAPs may encourage PAPs to pay more in order to influence an adoption.</w:t>
      </w:r>
    </w:p>
  </w:endnote>
  <w:endnote w:id="115">
    <w:p w14:paraId="0201840A" w14:textId="77777777" w:rsidR="00C52C3A" w:rsidRPr="00C76B42" w:rsidRDefault="00C52C3A" w:rsidP="00C52C3A">
      <w:pPr>
        <w:pStyle w:val="EndnoteText"/>
        <w:ind w:left="284" w:hanging="284"/>
        <w:rPr>
          <w:color w:val="002060"/>
        </w:rPr>
      </w:pPr>
    </w:p>
    <w:p w14:paraId="0F331A26"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Fixed amounts</w:t>
      </w:r>
      <w:r>
        <w:rPr>
          <w:b/>
          <w:bCs/>
        </w:rPr>
        <w:t xml:space="preserve"> for contributions demanded by a State of origin</w:t>
      </w:r>
    </w:p>
    <w:p w14:paraId="367EE538" w14:textId="77777777" w:rsidR="00C52C3A" w:rsidRPr="00C76B42" w:rsidRDefault="00C52C3A" w:rsidP="00C52C3A">
      <w:pPr>
        <w:pStyle w:val="PBendnote"/>
        <w:ind w:firstLine="0"/>
      </w:pPr>
      <w:r w:rsidRPr="00C76B42">
        <w:t>See Note</w:t>
      </w:r>
      <w:r w:rsidRPr="00C76B42" w:rsidDel="0020013A">
        <w:t xml:space="preserve"> on Financial Aspects</w:t>
      </w:r>
      <w:r w:rsidRPr="00C76B42">
        <w:t xml:space="preserve">, para. </w:t>
      </w:r>
      <w:r w:rsidRPr="007267DA">
        <w:t>142; List, section 5(b).</w:t>
      </w:r>
    </w:p>
  </w:endnote>
  <w:endnote w:id="116">
    <w:p w14:paraId="3D2C75C7" w14:textId="77777777" w:rsidR="00C52C3A" w:rsidRPr="00C76B42" w:rsidRDefault="00C52C3A" w:rsidP="00C52C3A">
      <w:pPr>
        <w:pStyle w:val="EndnoteText"/>
        <w:ind w:left="284" w:hanging="284"/>
        <w:rPr>
          <w:color w:val="002060"/>
        </w:rPr>
      </w:pPr>
    </w:p>
    <w:p w14:paraId="6DAF245D"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Contribution to a fund</w:t>
      </w:r>
      <w:r w:rsidRPr="00C76B42">
        <w:t xml:space="preserve"> </w:t>
      </w:r>
    </w:p>
    <w:p w14:paraId="7312F227" w14:textId="6A9E41D6" w:rsidR="00C52C3A" w:rsidRPr="00C76B42" w:rsidRDefault="00C52C3A" w:rsidP="00C52C3A">
      <w:pPr>
        <w:pStyle w:val="PBendnote"/>
        <w:ind w:firstLine="0"/>
      </w:pPr>
      <w:r w:rsidRPr="00C76B42">
        <w:t>See Note</w:t>
      </w:r>
      <w:r w:rsidRPr="00C76B42" w:rsidDel="0020013A">
        <w:t xml:space="preserve"> on Financial Aspects</w:t>
      </w:r>
      <w:r w:rsidRPr="00C76B42">
        <w:t xml:space="preserve">, paras </w:t>
      </w:r>
      <w:r w:rsidRPr="007267DA">
        <w:t xml:space="preserve">130-131 </w:t>
      </w:r>
      <w:r w:rsidRPr="00C76B42">
        <w:t xml:space="preserve">(see paras 132-134 for the risks </w:t>
      </w:r>
      <w:r w:rsidR="00CA78A0">
        <w:t>involved in</w:t>
      </w:r>
      <w:r w:rsidR="00CA78A0" w:rsidRPr="00C76B42">
        <w:t xml:space="preserve"> </w:t>
      </w:r>
      <w:r w:rsidRPr="00C76B42">
        <w:t>this).</w:t>
      </w:r>
    </w:p>
  </w:endnote>
  <w:endnote w:id="117">
    <w:p w14:paraId="38E0B170" w14:textId="77777777" w:rsidR="00C52C3A" w:rsidRPr="00C76B42" w:rsidRDefault="00C52C3A" w:rsidP="00C52C3A">
      <w:pPr>
        <w:pStyle w:val="EndnoteText"/>
        <w:ind w:left="284" w:hanging="284"/>
        <w:rPr>
          <w:color w:val="002060"/>
        </w:rPr>
      </w:pPr>
    </w:p>
    <w:p w14:paraId="1F03E57D"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Donations in kind should be preferred</w:t>
      </w:r>
      <w:r w:rsidRPr="00C76B42">
        <w:t xml:space="preserve"> </w:t>
      </w:r>
    </w:p>
    <w:p w14:paraId="7387B10B" w14:textId="77777777" w:rsidR="00C52C3A" w:rsidRPr="00C76B42" w:rsidRDefault="00C52C3A" w:rsidP="00C52C3A">
      <w:pPr>
        <w:pStyle w:val="PBendnote"/>
        <w:ind w:firstLine="0"/>
      </w:pPr>
      <w:r w:rsidRPr="00C76B42">
        <w:t xml:space="preserve">See Note </w:t>
      </w:r>
      <w:r w:rsidRPr="00C76B42" w:rsidDel="0066195B">
        <w:t>on Financial Aspects</w:t>
      </w:r>
      <w:r w:rsidRPr="00C76B42">
        <w:t xml:space="preserve">, para. </w:t>
      </w:r>
      <w:r w:rsidRPr="007267DA">
        <w:t>145</w:t>
      </w:r>
      <w:r w:rsidRPr="00C76B42">
        <w:t xml:space="preserve">; List, section 5(c). </w:t>
      </w:r>
      <w:r w:rsidRPr="00C76B42">
        <w:rPr>
          <w:i/>
          <w:iCs/>
        </w:rPr>
        <w:t>E</w:t>
      </w:r>
      <w:r w:rsidRPr="00C76B42">
        <w:rPr>
          <w:i/>
        </w:rPr>
        <w:t>.g.</w:t>
      </w:r>
      <w:r w:rsidRPr="00C76B42">
        <w:t>, material support such as food or educational supplies. One advantage of donations in kind is that the end use of the donation is generally transparent, unlike with cash. However, the value of a donation in kind can also be extremely important. Child institutions should report on the estimated value of donations in kind that they receive.</w:t>
      </w:r>
    </w:p>
  </w:endnote>
  <w:endnote w:id="118">
    <w:p w14:paraId="379FDB86" w14:textId="77777777" w:rsidR="00C52C3A" w:rsidRPr="007267DA" w:rsidRDefault="00C52C3A" w:rsidP="00C52C3A">
      <w:pPr>
        <w:pStyle w:val="EndnoteText"/>
        <w:ind w:left="284" w:hanging="284"/>
        <w:rPr>
          <w:color w:val="002060"/>
        </w:rPr>
      </w:pPr>
    </w:p>
    <w:p w14:paraId="0AB56625" w14:textId="77777777" w:rsidR="00C52C3A" w:rsidRPr="00C76B42" w:rsidRDefault="00C52C3A" w:rsidP="00C52C3A">
      <w:pPr>
        <w:pStyle w:val="PBendnote"/>
      </w:pPr>
      <w:r>
        <w:rPr>
          <w:shd w:val="clear" w:color="auto" w:fill="ED8131"/>
        </w:rPr>
        <w:t xml:space="preserve"> </w:t>
      </w:r>
      <w:r w:rsidRPr="008D049D">
        <w:rPr>
          <w:rStyle w:val="EndnoteReference"/>
          <w:shd w:val="clear" w:color="auto" w:fill="ED8131"/>
        </w:rPr>
        <w:endnoteRef/>
      </w:r>
      <w:r w:rsidRPr="008D049D">
        <w:rPr>
          <w:shd w:val="clear" w:color="auto" w:fill="ED8131"/>
        </w:rPr>
        <w:t xml:space="preserve"> </w:t>
      </w:r>
      <w:r>
        <w:tab/>
      </w:r>
      <w:r w:rsidRPr="00C76B42">
        <w:rPr>
          <w:b/>
          <w:bCs/>
        </w:rPr>
        <w:t>Expectation of donations</w:t>
      </w:r>
    </w:p>
    <w:p w14:paraId="6C1C5156" w14:textId="77777777" w:rsidR="00C52C3A" w:rsidRPr="00C76B42" w:rsidRDefault="00C52C3A" w:rsidP="00C52C3A">
      <w:pPr>
        <w:pStyle w:val="PBendnote"/>
        <w:ind w:firstLine="0"/>
      </w:pPr>
      <w:r w:rsidRPr="00C76B42">
        <w:t xml:space="preserve">See </w:t>
      </w:r>
      <w:r>
        <w:t xml:space="preserve">GGP No 2, paras 429 and 444; </w:t>
      </w:r>
      <w:r w:rsidRPr="00C76B42">
        <w:t xml:space="preserve">Note </w:t>
      </w:r>
      <w:r w:rsidRPr="00C76B42" w:rsidDel="007F78F7">
        <w:t>on Financial Aspects</w:t>
      </w:r>
      <w:r w:rsidRPr="00C76B42">
        <w:t>, para</w:t>
      </w:r>
      <w:r>
        <w:t xml:space="preserve">. </w:t>
      </w:r>
      <w:r w:rsidRPr="00C76B42">
        <w:t>51.</w:t>
      </w:r>
    </w:p>
  </w:endnote>
  <w:endnote w:id="119">
    <w:p w14:paraId="15693D6A" w14:textId="77777777" w:rsidR="00C52C3A" w:rsidRPr="00C76B42" w:rsidRDefault="00C52C3A" w:rsidP="00C52C3A">
      <w:pPr>
        <w:pStyle w:val="EndnoteText"/>
        <w:ind w:left="284" w:hanging="284"/>
        <w:rPr>
          <w:color w:val="002060"/>
        </w:rPr>
      </w:pPr>
    </w:p>
    <w:p w14:paraId="0165D804"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Pr>
          <w:b/>
          <w:bCs/>
        </w:rPr>
        <w:t>Informing PAPs about risks of donations</w:t>
      </w:r>
      <w:r w:rsidRPr="00C76B42">
        <w:t xml:space="preserve"> </w:t>
      </w:r>
    </w:p>
    <w:p w14:paraId="3B1CB006" w14:textId="77777777" w:rsidR="00C52C3A" w:rsidRDefault="00C52C3A" w:rsidP="00C52C3A">
      <w:pPr>
        <w:pStyle w:val="PBendnote"/>
        <w:ind w:firstLine="0"/>
      </w:pPr>
      <w:r>
        <w:t xml:space="preserve">See </w:t>
      </w:r>
      <w:r w:rsidRPr="00C76B42">
        <w:t xml:space="preserve">Note </w:t>
      </w:r>
      <w:r w:rsidRPr="00C76B42" w:rsidDel="007F78F7">
        <w:t>on Financial Aspects</w:t>
      </w:r>
      <w:r w:rsidRPr="00C76B42">
        <w:t xml:space="preserve">, </w:t>
      </w:r>
      <w:r>
        <w:t>sections 6.1 and 6.4.</w:t>
      </w:r>
    </w:p>
  </w:endnote>
  <w:endnote w:id="120">
    <w:p w14:paraId="57CB9E08" w14:textId="77777777" w:rsidR="009568A3" w:rsidRPr="00C76B42" w:rsidRDefault="009568A3" w:rsidP="008851CF">
      <w:pPr>
        <w:pStyle w:val="EndnoteText"/>
        <w:ind w:left="284" w:hanging="284"/>
        <w:rPr>
          <w:color w:val="002060"/>
        </w:rPr>
      </w:pPr>
    </w:p>
    <w:p w14:paraId="397A796A" w14:textId="77777777" w:rsidR="009568A3" w:rsidRPr="00C76B42" w:rsidRDefault="009568A3" w:rsidP="008851CF">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Pr>
          <w:b/>
          <w:bCs/>
        </w:rPr>
        <w:t>Informing PAPs about risks of donations</w:t>
      </w:r>
      <w:r w:rsidRPr="00C76B42">
        <w:t xml:space="preserve"> </w:t>
      </w:r>
    </w:p>
    <w:p w14:paraId="2A90AF8D" w14:textId="6C25A381" w:rsidR="009568A3" w:rsidRDefault="009568A3" w:rsidP="008851CF">
      <w:pPr>
        <w:pStyle w:val="PBendnote"/>
        <w:ind w:firstLine="0"/>
      </w:pPr>
      <w:r>
        <w:t xml:space="preserve">See </w:t>
      </w:r>
      <w:r w:rsidRPr="00C76B42">
        <w:t xml:space="preserve">Note </w:t>
      </w:r>
      <w:r w:rsidRPr="00C76B42" w:rsidDel="007F78F7">
        <w:t>on Financial Aspects</w:t>
      </w:r>
      <w:r w:rsidRPr="00C76B42">
        <w:t xml:space="preserve">, </w:t>
      </w:r>
      <w:r>
        <w:t xml:space="preserve">sections 6.1 and 6.4; as well as </w:t>
      </w:r>
      <w:r w:rsidRPr="00423C3C">
        <w:rPr>
          <w:i/>
          <w:iCs/>
        </w:rPr>
        <w:t>supra</w:t>
      </w:r>
      <w:r>
        <w:t xml:space="preserve"> endnote </w:t>
      </w:r>
      <w:r w:rsidRPr="007267DA">
        <w:fldChar w:fldCharType="begin"/>
      </w:r>
      <w:r w:rsidRPr="007267DA">
        <w:instrText xml:space="preserve"> NOTEREF _Ref91063193 \h </w:instrText>
      </w:r>
      <w:r w:rsidR="007267DA">
        <w:instrText xml:space="preserve"> \* MERGEFORMAT </w:instrText>
      </w:r>
      <w:r w:rsidRPr="007267DA">
        <w:fldChar w:fldCharType="separate"/>
      </w:r>
      <w:r w:rsidR="00125EE4">
        <w:t>29</w:t>
      </w:r>
      <w:r w:rsidRPr="007267DA">
        <w:fldChar w:fldCharType="end"/>
      </w:r>
      <w:r>
        <w:t xml:space="preserve"> of this FS. </w:t>
      </w:r>
    </w:p>
  </w:endnote>
  <w:endnote w:id="121">
    <w:p w14:paraId="5699B437" w14:textId="77777777" w:rsidR="00C52C3A" w:rsidRPr="00C76B42" w:rsidRDefault="00C52C3A" w:rsidP="00C52C3A">
      <w:pPr>
        <w:pStyle w:val="EndnoteText"/>
        <w:ind w:left="284" w:hanging="284"/>
        <w:rPr>
          <w:color w:val="002060"/>
        </w:rPr>
      </w:pPr>
    </w:p>
    <w:p w14:paraId="61A385B5"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Purposes of cooperation projects</w:t>
      </w:r>
    </w:p>
    <w:p w14:paraId="594D67E3" w14:textId="2702295E" w:rsidR="00C52C3A" w:rsidRPr="00C76B42" w:rsidRDefault="00C52C3A" w:rsidP="00C52C3A">
      <w:pPr>
        <w:pStyle w:val="PBendnote"/>
        <w:ind w:firstLine="0"/>
      </w:pPr>
      <w:r w:rsidRPr="00C10FF6">
        <w:t>Cooperation</w:t>
      </w:r>
      <w:r w:rsidRPr="00C76B42">
        <w:t xml:space="preserve"> projects should aim primarily at reinforcing the child protection system overall by providing support to birth families</w:t>
      </w:r>
      <w:r>
        <w:t xml:space="preserve">, preventing abandonment, </w:t>
      </w:r>
      <w:r w:rsidRPr="007267DA">
        <w:t>gatekeeping</w:t>
      </w:r>
      <w:r>
        <w:t xml:space="preserve"> and de-institutionalisation</w:t>
      </w:r>
      <w:r w:rsidRPr="00C76B42">
        <w:t xml:space="preserve">. </w:t>
      </w:r>
    </w:p>
  </w:endnote>
  <w:endnote w:id="122">
    <w:p w14:paraId="09976854" w14:textId="77777777" w:rsidR="00C52C3A" w:rsidRPr="00C76B42" w:rsidRDefault="00C52C3A" w:rsidP="00C52C3A">
      <w:pPr>
        <w:pStyle w:val="EndnoteText"/>
        <w:ind w:left="284" w:hanging="284"/>
        <w:rPr>
          <w:color w:val="002060"/>
        </w:rPr>
      </w:pPr>
    </w:p>
    <w:p w14:paraId="108A1178"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Cooperation projects matching the needs of the State of origin</w:t>
      </w:r>
    </w:p>
    <w:p w14:paraId="1BCCEFDA" w14:textId="77777777" w:rsidR="00C52C3A" w:rsidRPr="00C76B42" w:rsidRDefault="00C52C3A" w:rsidP="00C52C3A">
      <w:pPr>
        <w:pStyle w:val="PBendnote"/>
        <w:ind w:firstLine="0"/>
      </w:pPr>
      <w:r w:rsidRPr="00C76B42">
        <w:t xml:space="preserve">See Note </w:t>
      </w:r>
      <w:r w:rsidRPr="00C76B42" w:rsidDel="00D15809">
        <w:t>on Financial Aspects</w:t>
      </w:r>
      <w:r w:rsidRPr="00C76B42">
        <w:t xml:space="preserve">, para. </w:t>
      </w:r>
      <w:r w:rsidRPr="007267DA">
        <w:t>139</w:t>
      </w:r>
      <w:r w:rsidRPr="00C76B42">
        <w:t>. The cooperation project to be undertaken should be discussed and decided on after discussions between the AAB and the State of origin based on the latter’s needs.</w:t>
      </w:r>
    </w:p>
  </w:endnote>
  <w:endnote w:id="123">
    <w:p w14:paraId="201A4E12" w14:textId="77777777" w:rsidR="00C52C3A" w:rsidRPr="00C76B42" w:rsidRDefault="00C52C3A" w:rsidP="00C52C3A">
      <w:pPr>
        <w:pStyle w:val="EndnoteText"/>
        <w:ind w:left="284" w:hanging="284"/>
        <w:rPr>
          <w:color w:val="002060"/>
        </w:rPr>
      </w:pPr>
    </w:p>
    <w:p w14:paraId="2C31D425"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 xml:space="preserve">Separation </w:t>
      </w:r>
      <w:r>
        <w:rPr>
          <w:b/>
          <w:bCs/>
        </w:rPr>
        <w:t>required by law</w:t>
      </w:r>
    </w:p>
    <w:p w14:paraId="0EA44D7C" w14:textId="77777777" w:rsidR="00C52C3A" w:rsidRDefault="00C52C3A" w:rsidP="00C52C3A">
      <w:pPr>
        <w:pStyle w:val="PBendnote"/>
        <w:ind w:firstLine="0"/>
      </w:pPr>
      <w:r>
        <w:t xml:space="preserve">See GGP No 2, para. </w:t>
      </w:r>
      <w:r w:rsidRPr="007267DA">
        <w:t>455</w:t>
      </w:r>
      <w:r>
        <w:t>.</w:t>
      </w:r>
    </w:p>
  </w:endnote>
  <w:endnote w:id="124">
    <w:p w14:paraId="503D50CF" w14:textId="77777777" w:rsidR="00C52C3A" w:rsidRPr="00C76B42" w:rsidRDefault="00C52C3A" w:rsidP="00C52C3A">
      <w:pPr>
        <w:pStyle w:val="EndnoteText"/>
        <w:ind w:left="284" w:hanging="284"/>
        <w:rPr>
          <w:color w:val="002060"/>
        </w:rPr>
      </w:pPr>
    </w:p>
    <w:p w14:paraId="5B51E8F8"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Pr>
          <w:b/>
          <w:bCs/>
        </w:rPr>
        <w:t>Written agreement</w:t>
      </w:r>
    </w:p>
    <w:p w14:paraId="70634EC7" w14:textId="44E53740" w:rsidR="00C52C3A" w:rsidRPr="00C76B42" w:rsidRDefault="00C52C3A" w:rsidP="00C52C3A">
      <w:pPr>
        <w:pStyle w:val="PBendnote"/>
        <w:ind w:firstLine="0"/>
      </w:pPr>
      <w:r w:rsidRPr="00C76B42">
        <w:t xml:space="preserve">See Note </w:t>
      </w:r>
      <w:r w:rsidRPr="00C76B42" w:rsidDel="00D15809">
        <w:t>on Financial Aspects</w:t>
      </w:r>
      <w:r w:rsidRPr="00C76B42">
        <w:t xml:space="preserve">, para. </w:t>
      </w:r>
      <w:r w:rsidRPr="007267DA">
        <w:t>126: “</w:t>
      </w:r>
      <w:r w:rsidR="00C37DC3">
        <w:t>[</w:t>
      </w:r>
      <w:r w:rsidRPr="007267DA">
        <w:t>This</w:t>
      </w:r>
      <w:r w:rsidR="00C37DC3">
        <w:t>]</w:t>
      </w:r>
      <w:r w:rsidRPr="007267DA">
        <w:t xml:space="preserve"> is another method to emphasise the requirement that any project must be kept separate from intercountry adoption”.</w:t>
      </w:r>
    </w:p>
  </w:endnote>
  <w:endnote w:id="125">
    <w:p w14:paraId="2CD21C95" w14:textId="77777777" w:rsidR="00C52C3A" w:rsidRPr="00C76B42" w:rsidRDefault="00C52C3A" w:rsidP="00C52C3A">
      <w:pPr>
        <w:pStyle w:val="EndnoteText"/>
        <w:ind w:left="284" w:hanging="284"/>
        <w:rPr>
          <w:color w:val="002060"/>
        </w:rPr>
      </w:pPr>
    </w:p>
    <w:p w14:paraId="139F5660" w14:textId="5450AEB8"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Pr>
          <w:b/>
          <w:bCs/>
        </w:rPr>
        <w:t>Supervision of projects</w:t>
      </w:r>
    </w:p>
    <w:p w14:paraId="62C156F9" w14:textId="77777777" w:rsidR="00C52C3A" w:rsidRDefault="00C52C3A" w:rsidP="00C52C3A">
      <w:pPr>
        <w:pStyle w:val="PBendnote"/>
        <w:ind w:firstLine="0"/>
      </w:pPr>
      <w:r w:rsidRPr="00C76B42">
        <w:t xml:space="preserve">See Note </w:t>
      </w:r>
      <w:r w:rsidRPr="00C76B42" w:rsidDel="00D15809">
        <w:t>on Financial Aspects</w:t>
      </w:r>
      <w:r w:rsidRPr="00C76B42">
        <w:t xml:space="preserve">, para. </w:t>
      </w:r>
      <w:r w:rsidRPr="007267DA">
        <w:t>137</w:t>
      </w:r>
      <w:r w:rsidRPr="00C76B42">
        <w:t xml:space="preserve">. </w:t>
      </w:r>
    </w:p>
    <w:p w14:paraId="36EE4F67" w14:textId="6C71B51A" w:rsidR="00C52C3A" w:rsidRPr="00C76B42" w:rsidRDefault="00EF6A7C" w:rsidP="00C52C3A">
      <w:pPr>
        <w:pStyle w:val="PBendnote"/>
        <w:ind w:firstLine="0"/>
      </w:pPr>
      <w:r w:rsidRPr="007267DA">
        <w:t xml:space="preserve">In some States, the competent authorities will be the Central Authority. </w:t>
      </w:r>
      <w:r w:rsidR="00B16374" w:rsidRPr="007267DA">
        <w:t xml:space="preserve">However, some </w:t>
      </w:r>
      <w:r w:rsidR="00415E74" w:rsidRPr="007267DA">
        <w:t>States</w:t>
      </w:r>
      <w:r w:rsidR="00B16374" w:rsidRPr="007267DA">
        <w:t xml:space="preserve"> </w:t>
      </w:r>
      <w:r w:rsidR="00E0710E" w:rsidRPr="007267DA">
        <w:t>are of the view</w:t>
      </w:r>
      <w:r w:rsidR="00B16374" w:rsidRPr="007267DA">
        <w:t xml:space="preserve"> that i</w:t>
      </w:r>
      <w:r w:rsidR="008F3E01" w:rsidRPr="007267DA">
        <w:t>f the C</w:t>
      </w:r>
      <w:r w:rsidR="00B16374" w:rsidRPr="007267DA">
        <w:t>entral Authority is</w:t>
      </w:r>
      <w:r w:rsidR="008F3E01" w:rsidRPr="007267DA">
        <w:t xml:space="preserve"> responsible for monitoring and supervising the cooperation projects of AABs, </w:t>
      </w:r>
      <w:r w:rsidR="00E0710E" w:rsidRPr="007267DA">
        <w:t xml:space="preserve">then, there is </w:t>
      </w:r>
      <w:r w:rsidR="008F3E01" w:rsidRPr="007267DA">
        <w:t xml:space="preserve">a link between the </w:t>
      </w:r>
      <w:r w:rsidR="00E0710E" w:rsidRPr="007267DA">
        <w:t xml:space="preserve">cooperation </w:t>
      </w:r>
      <w:r w:rsidR="008F3E01" w:rsidRPr="007267DA">
        <w:t>project and intercountry adoption</w:t>
      </w:r>
      <w:r w:rsidR="00E0710E" w:rsidRPr="007267DA">
        <w:t>.</w:t>
      </w:r>
      <w:r w:rsidR="009478E9" w:rsidRPr="007267DA">
        <w:t xml:space="preserve"> As explained under lines 6 and 7 of this FS, </w:t>
      </w:r>
      <w:r w:rsidR="00DF36F5" w:rsidRPr="007267DA">
        <w:t xml:space="preserve">there should be a clear separation of cooperation projects from intercountry adoptions. </w:t>
      </w:r>
    </w:p>
  </w:endnote>
  <w:endnote w:id="126">
    <w:p w14:paraId="2E326DD8" w14:textId="77777777" w:rsidR="00C52C3A" w:rsidRPr="00C76B42" w:rsidRDefault="00C52C3A" w:rsidP="00C52C3A">
      <w:pPr>
        <w:pStyle w:val="EndnoteText"/>
        <w:ind w:left="284" w:hanging="284"/>
        <w:rPr>
          <w:color w:val="002060"/>
        </w:rPr>
      </w:pPr>
    </w:p>
    <w:p w14:paraId="5FACB3B6"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Separation of departments</w:t>
      </w:r>
    </w:p>
    <w:p w14:paraId="7F772874" w14:textId="77777777" w:rsidR="00C52C3A" w:rsidRDefault="00C52C3A" w:rsidP="00C52C3A">
      <w:pPr>
        <w:pStyle w:val="PBendnote"/>
        <w:ind w:firstLine="0"/>
      </w:pPr>
      <w:r>
        <w:t xml:space="preserve">See GGP No 2, </w:t>
      </w:r>
      <w:r w:rsidRPr="007267DA">
        <w:t>para. 455</w:t>
      </w:r>
      <w:r w:rsidRPr="004F6FE1">
        <w:t xml:space="preserve">: “the [AAB] must have a separate unit for cooperation projects in its structure”. </w:t>
      </w:r>
      <w:r w:rsidRPr="00C76B42">
        <w:t xml:space="preserve">See Note </w:t>
      </w:r>
      <w:r w:rsidRPr="00C76B42" w:rsidDel="00D15809">
        <w:t>on Financial Aspects</w:t>
      </w:r>
      <w:r w:rsidRPr="00C76B42">
        <w:t xml:space="preserve">, </w:t>
      </w:r>
      <w:r w:rsidRPr="007267DA">
        <w:t>para. 125</w:t>
      </w:r>
      <w:r w:rsidRPr="00C76B42">
        <w:t xml:space="preserve">; GGP No 2, Chapter 9.6.1, para. 442. </w:t>
      </w:r>
      <w:r w:rsidRPr="00C76B42">
        <w:rPr>
          <w:i/>
        </w:rPr>
        <w:t>E.g.</w:t>
      </w:r>
      <w:r w:rsidRPr="00C76B42">
        <w:t xml:space="preserve">, AABs may undertake cooperation projects in the regions of a State where they do not adopt children. The personnel and finances for intercountry adoption should be distinct from those for </w:t>
      </w:r>
      <w:r>
        <w:t>cooperation projects. Cooperation partners in States of origin must have a corresponding separation if they operate in both areas. Even if funds are raised by AABs, the cooperation projects should be developed by another expert body in that area.</w:t>
      </w:r>
    </w:p>
    <w:p w14:paraId="3BC09476" w14:textId="4DF8B396" w:rsidR="0077387F" w:rsidRPr="007267DA" w:rsidRDefault="00313C1E" w:rsidP="007151D0">
      <w:pPr>
        <w:pStyle w:val="PBendnote"/>
        <w:ind w:firstLine="0"/>
      </w:pPr>
      <w:r w:rsidRPr="007267DA">
        <w:t xml:space="preserve">However, some States question the </w:t>
      </w:r>
      <w:r w:rsidR="00F80546" w:rsidRPr="007267DA">
        <w:t>feasibility</w:t>
      </w:r>
      <w:r w:rsidRPr="007267DA">
        <w:t xml:space="preserve"> and efficacity of this </w:t>
      </w:r>
      <w:r w:rsidR="00F80546" w:rsidRPr="007267DA">
        <w:t xml:space="preserve">suggested preventive action </w:t>
      </w:r>
      <w:r w:rsidR="00187694" w:rsidRPr="007267DA">
        <w:t>due to the following:</w:t>
      </w:r>
      <w:r w:rsidR="00F80546" w:rsidRPr="007267DA">
        <w:t xml:space="preserve"> </w:t>
      </w:r>
    </w:p>
    <w:p w14:paraId="0129AA75" w14:textId="1F87E5A8" w:rsidR="0077387F" w:rsidRPr="007267DA" w:rsidRDefault="00187694" w:rsidP="008976BE">
      <w:pPr>
        <w:pStyle w:val="PBendnote"/>
        <w:numPr>
          <w:ilvl w:val="0"/>
          <w:numId w:val="50"/>
        </w:numPr>
        <w:ind w:left="567" w:hanging="283"/>
      </w:pPr>
      <w:r w:rsidRPr="007267DA">
        <w:t>I</w:t>
      </w:r>
      <w:r w:rsidR="007151D0" w:rsidRPr="007267DA">
        <w:t xml:space="preserve">t appears to depend on a scenario where an AAB receives funds from the </w:t>
      </w:r>
      <w:r w:rsidR="00805CCC" w:rsidRPr="007267DA">
        <w:t>receiving State</w:t>
      </w:r>
      <w:r w:rsidR="007151D0" w:rsidRPr="007267DA">
        <w:t xml:space="preserve">’s development aid program to then use for a cooperation project in the </w:t>
      </w:r>
      <w:r w:rsidR="00805CCC" w:rsidRPr="007267DA">
        <w:t>State of origin</w:t>
      </w:r>
      <w:r w:rsidR="007151D0" w:rsidRPr="007267DA">
        <w:t xml:space="preserve">. </w:t>
      </w:r>
      <w:r w:rsidR="00DC06A0" w:rsidRPr="007267DA">
        <w:t xml:space="preserve">However, in many States </w:t>
      </w:r>
      <w:r w:rsidR="007151D0" w:rsidRPr="007267DA">
        <w:t>AABs are very small and are not publicly funded</w:t>
      </w:r>
      <w:r w:rsidRPr="007267DA">
        <w:t>.</w:t>
      </w:r>
    </w:p>
    <w:p w14:paraId="6E8ED8DA" w14:textId="79284871" w:rsidR="00C52C3A" w:rsidRPr="007267DA" w:rsidRDefault="00187694" w:rsidP="008976BE">
      <w:pPr>
        <w:pStyle w:val="PBendnote"/>
        <w:numPr>
          <w:ilvl w:val="0"/>
          <w:numId w:val="50"/>
        </w:numPr>
        <w:ind w:left="567" w:hanging="283"/>
      </w:pPr>
      <w:r w:rsidRPr="007267DA">
        <w:t>I</w:t>
      </w:r>
      <w:r w:rsidR="007151D0" w:rsidRPr="007267DA">
        <w:t xml:space="preserve">n any event, the authorities in the </w:t>
      </w:r>
      <w:r w:rsidR="00805CCC" w:rsidRPr="007267DA">
        <w:t>State of origin</w:t>
      </w:r>
      <w:r w:rsidR="007151D0" w:rsidRPr="007267DA">
        <w:t xml:space="preserve"> </w:t>
      </w:r>
      <w:r w:rsidR="00805CCC" w:rsidRPr="007267DA">
        <w:t xml:space="preserve">(including the authorities responsible for adoption) </w:t>
      </w:r>
      <w:r w:rsidR="007151D0" w:rsidRPr="007267DA">
        <w:t xml:space="preserve">will </w:t>
      </w:r>
      <w:r w:rsidR="00655301" w:rsidRPr="007267DA">
        <w:t xml:space="preserve">/ may </w:t>
      </w:r>
      <w:r w:rsidR="007151D0" w:rsidRPr="007267DA">
        <w:t xml:space="preserve">be aware that development aid is provided by a particular </w:t>
      </w:r>
      <w:r w:rsidR="00805CCC" w:rsidRPr="007267DA">
        <w:t>receiving State</w:t>
      </w:r>
      <w:r w:rsidR="007151D0" w:rsidRPr="007267DA">
        <w:t>.</w:t>
      </w:r>
      <w:r w:rsidR="00AA5622" w:rsidRPr="007267DA">
        <w:t xml:space="preserve"> </w:t>
      </w:r>
      <w:r w:rsidR="00610B83" w:rsidRPr="007267DA">
        <w:t>For example</w:t>
      </w:r>
      <w:r w:rsidR="00AA5622" w:rsidRPr="007267DA">
        <w:t xml:space="preserve">, there </w:t>
      </w:r>
      <w:r w:rsidR="007151D0" w:rsidRPr="007267DA">
        <w:t xml:space="preserve">are situations where an AAB may have set up a distinct entity </w:t>
      </w:r>
      <w:r w:rsidR="00AA5622" w:rsidRPr="007267DA">
        <w:t>(</w:t>
      </w:r>
      <w:r w:rsidR="00AA5622" w:rsidRPr="007267DA">
        <w:rPr>
          <w:i/>
        </w:rPr>
        <w:t>e.g.,</w:t>
      </w:r>
      <w:r w:rsidR="00AA5622" w:rsidRPr="007267DA">
        <w:t xml:space="preserve"> </w:t>
      </w:r>
      <w:r w:rsidR="007151D0" w:rsidRPr="007267DA">
        <w:t>a foundation</w:t>
      </w:r>
      <w:r w:rsidR="00AA5622" w:rsidRPr="007267DA">
        <w:t xml:space="preserve">) </w:t>
      </w:r>
      <w:r w:rsidR="007151D0" w:rsidRPr="007267DA">
        <w:t xml:space="preserve">for the purposes of receiving contributions and using them for cooperation projects in the </w:t>
      </w:r>
      <w:r w:rsidR="00063202" w:rsidRPr="007267DA">
        <w:t>State of origin</w:t>
      </w:r>
      <w:r w:rsidR="007151D0" w:rsidRPr="007267DA">
        <w:t xml:space="preserve">. While legally distinct, the </w:t>
      </w:r>
      <w:r w:rsidR="00063202" w:rsidRPr="007267DA">
        <w:t>State of origin</w:t>
      </w:r>
      <w:r w:rsidR="007151D0" w:rsidRPr="007267DA">
        <w:t xml:space="preserve"> (and adoption authorities) will also </w:t>
      </w:r>
      <w:r w:rsidR="00405730" w:rsidRPr="007267DA">
        <w:t>inevitably</w:t>
      </w:r>
      <w:r w:rsidR="007151D0" w:rsidRPr="007267DA">
        <w:t xml:space="preserve"> make the connection between the AAB and the foundation (and therefore the connection with the cooperation project). </w:t>
      </w:r>
    </w:p>
  </w:endnote>
  <w:endnote w:id="127">
    <w:p w14:paraId="1957D418" w14:textId="77777777" w:rsidR="00C52C3A" w:rsidRPr="007267DA" w:rsidRDefault="00C52C3A" w:rsidP="00C52C3A">
      <w:pPr>
        <w:pStyle w:val="EndnoteText"/>
        <w:ind w:left="284" w:hanging="284"/>
        <w:rPr>
          <w:color w:val="002060"/>
        </w:rPr>
      </w:pPr>
    </w:p>
    <w:p w14:paraId="59704A33" w14:textId="77777777" w:rsidR="00C52C3A" w:rsidRPr="00C76B42" w:rsidRDefault="00C52C3A" w:rsidP="00C52C3A">
      <w:pPr>
        <w:pStyle w:val="PBendnote"/>
      </w:pPr>
      <w:r>
        <w:rPr>
          <w:shd w:val="clear" w:color="auto" w:fill="ED8131"/>
        </w:rPr>
        <w:t xml:space="preserve"> </w:t>
      </w:r>
      <w:r w:rsidRPr="008D049D">
        <w:rPr>
          <w:rStyle w:val="EndnoteReference"/>
          <w:shd w:val="clear" w:color="auto" w:fill="ED8131"/>
        </w:rPr>
        <w:endnoteRef/>
      </w:r>
      <w:r w:rsidRPr="008D049D">
        <w:rPr>
          <w:shd w:val="clear" w:color="auto" w:fill="ED8131"/>
        </w:rPr>
        <w:t xml:space="preserve"> </w:t>
      </w:r>
      <w:r>
        <w:tab/>
      </w:r>
      <w:r w:rsidRPr="00C76B42">
        <w:rPr>
          <w:b/>
          <w:bCs/>
        </w:rPr>
        <w:t>Criminal law</w:t>
      </w:r>
    </w:p>
    <w:p w14:paraId="43DB6A2F" w14:textId="77777777" w:rsidR="00C52C3A" w:rsidRPr="00C76B42" w:rsidRDefault="00C52C3A" w:rsidP="00C52C3A">
      <w:pPr>
        <w:pStyle w:val="PBendnote"/>
        <w:ind w:firstLine="0"/>
      </w:pPr>
      <w:r w:rsidRPr="00C76B42">
        <w:t xml:space="preserve">See Note </w:t>
      </w:r>
      <w:r w:rsidRPr="00C76B42" w:rsidDel="00D15809">
        <w:t>on Financial Aspects</w:t>
      </w:r>
      <w:r w:rsidRPr="00C76B42">
        <w:t xml:space="preserve">, paras 53 and 162. There are failures in law enforcement due to, among other factors, a lack of resources being allocated to this task. </w:t>
      </w:r>
    </w:p>
  </w:endnote>
  <w:endnote w:id="128">
    <w:p w14:paraId="538556E1" w14:textId="77777777" w:rsidR="00C52C3A" w:rsidRPr="00C76B42" w:rsidRDefault="00C52C3A" w:rsidP="00C52C3A">
      <w:pPr>
        <w:pStyle w:val="EndnoteText"/>
        <w:ind w:left="284" w:hanging="284"/>
        <w:rPr>
          <w:color w:val="002060"/>
        </w:rPr>
      </w:pPr>
    </w:p>
    <w:p w14:paraId="3D62CC5B"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Strong sanctions as deterrence</w:t>
      </w:r>
    </w:p>
    <w:p w14:paraId="12469800" w14:textId="18F9BFDC" w:rsidR="00C52C3A" w:rsidRPr="00C76B42" w:rsidRDefault="00C52C3A" w:rsidP="00C52C3A">
      <w:pPr>
        <w:pStyle w:val="PBendnote"/>
        <w:ind w:firstLine="0"/>
      </w:pPr>
      <w:r w:rsidRPr="00C76B42">
        <w:t>See Note</w:t>
      </w:r>
      <w:r w:rsidRPr="00C76B42" w:rsidDel="00D15809">
        <w:t xml:space="preserve"> on Financial Aspects</w:t>
      </w:r>
      <w:r w:rsidRPr="00C76B42">
        <w:t>, para. 167</w:t>
      </w:r>
      <w:r>
        <w:t xml:space="preserve">: </w:t>
      </w:r>
      <w:r w:rsidRPr="007267DA">
        <w:t xml:space="preserve">Sanctions should </w:t>
      </w:r>
      <w:r w:rsidR="00C37DC3">
        <w:t>“</w:t>
      </w:r>
      <w:r w:rsidRPr="007267DA">
        <w:t>target all violations related to improper financial or other gain</w:t>
      </w:r>
      <w:r w:rsidR="00C37DC3">
        <w:t xml:space="preserve"> […]</w:t>
      </w:r>
      <w:r w:rsidRPr="007267DA">
        <w:t xml:space="preserve">, </w:t>
      </w:r>
      <w:r w:rsidR="00995967">
        <w:t>[</w:t>
      </w:r>
      <w:r w:rsidRPr="007267DA">
        <w:t>apply to</w:t>
      </w:r>
      <w:r w:rsidR="00C37DC3">
        <w:t>]</w:t>
      </w:r>
      <w:r w:rsidRPr="007267DA">
        <w:t xml:space="preserve"> all persons, authorities and bodies participating in the violation</w:t>
      </w:r>
      <w:r w:rsidR="00C37DC3">
        <w:t xml:space="preserve"> […]</w:t>
      </w:r>
      <w:r w:rsidRPr="007267DA">
        <w:t xml:space="preserve">, and </w:t>
      </w:r>
      <w:r w:rsidR="00C37DC3">
        <w:t>[</w:t>
      </w:r>
      <w:r w:rsidRPr="007267DA">
        <w:t>be</w:t>
      </w:r>
      <w:r w:rsidR="00C37DC3">
        <w:t>]</w:t>
      </w:r>
      <w:r w:rsidRPr="007267DA">
        <w:t xml:space="preserve"> commensurate with the violation yet sufficiently strict to </w:t>
      </w:r>
      <w:r w:rsidR="00C37DC3">
        <w:t>[</w:t>
      </w:r>
      <w:r w:rsidRPr="007267DA">
        <w:t>serve as a deterrent</w:t>
      </w:r>
      <w:r w:rsidR="00C37DC3">
        <w:t>]</w:t>
      </w:r>
      <w:r w:rsidRPr="007267DA">
        <w:t>”</w:t>
      </w:r>
      <w:r w:rsidRPr="00C76B42">
        <w:t xml:space="preserve">. </w:t>
      </w:r>
    </w:p>
  </w:endnote>
  <w:endnote w:id="129">
    <w:p w14:paraId="394202C7" w14:textId="77777777" w:rsidR="00C52C3A" w:rsidRPr="00C76B42" w:rsidRDefault="00C52C3A" w:rsidP="00C52C3A">
      <w:pPr>
        <w:pStyle w:val="EndnoteText"/>
        <w:ind w:left="284" w:hanging="284"/>
        <w:rPr>
          <w:color w:val="002060"/>
        </w:rPr>
      </w:pPr>
    </w:p>
    <w:p w14:paraId="347170C6" w14:textId="77777777" w:rsidR="00C52C3A" w:rsidRPr="00C76B42" w:rsidRDefault="00C52C3A" w:rsidP="00C52C3A">
      <w:pPr>
        <w:pStyle w:val="PBendnote"/>
      </w:pPr>
      <w:r w:rsidRPr="00C76B42">
        <w:rPr>
          <w:shd w:val="clear" w:color="auto" w:fill="798A2C" w:themeFill="accent6" w:themeFillShade="BF"/>
        </w:rPr>
        <w:t xml:space="preserve"> </w:t>
      </w:r>
      <w:r w:rsidRPr="00C76B42">
        <w:rPr>
          <w:rStyle w:val="EndnoteReference"/>
          <w:shd w:val="clear" w:color="auto" w:fill="798A2C" w:themeFill="accent6" w:themeFillShade="BF"/>
        </w:rPr>
        <w:endnoteRef/>
      </w:r>
      <w:r w:rsidRPr="00C76B42">
        <w:rPr>
          <w:shd w:val="clear" w:color="auto" w:fill="798A2C" w:themeFill="accent6" w:themeFillShade="BF"/>
        </w:rPr>
        <w:t xml:space="preserve"> </w:t>
      </w:r>
      <w:r w:rsidRPr="00C76B42">
        <w:tab/>
      </w:r>
      <w:r w:rsidRPr="00C76B42">
        <w:rPr>
          <w:b/>
          <w:bCs/>
        </w:rPr>
        <w:t>Prevent, expose and address corruption</w:t>
      </w:r>
    </w:p>
    <w:p w14:paraId="7F0025A8" w14:textId="5FF3FA29" w:rsidR="00C52C3A" w:rsidRPr="00C76B42" w:rsidRDefault="00C52C3A" w:rsidP="00C52C3A">
      <w:pPr>
        <w:pStyle w:val="PBendnote"/>
        <w:ind w:firstLine="0"/>
      </w:pPr>
      <w:r w:rsidRPr="00C76B42">
        <w:t xml:space="preserve">See Note </w:t>
      </w:r>
      <w:r w:rsidRPr="00C76B42" w:rsidDel="00D15809">
        <w:t>on Financial Aspects</w:t>
      </w:r>
      <w:r w:rsidRPr="00C76B42">
        <w:t>, paras 57 and 169</w:t>
      </w:r>
      <w:r w:rsidR="00142131">
        <w:t>,</w:t>
      </w:r>
      <w:r w:rsidRPr="00C76B42" w:rsidDel="00142131">
        <w:t xml:space="preserve"> </w:t>
      </w:r>
      <w:r w:rsidR="00142131">
        <w:t xml:space="preserve">which </w:t>
      </w:r>
      <w:r w:rsidR="00CC0544">
        <w:t xml:space="preserve">provides a </w:t>
      </w:r>
      <w:r w:rsidRPr="00C76B42">
        <w:t xml:space="preserve">list </w:t>
      </w:r>
      <w:r w:rsidR="00CC0544">
        <w:t xml:space="preserve">of </w:t>
      </w:r>
      <w:r w:rsidRPr="00C76B42">
        <w:t>examples of potential actions States can take to address corruption and specifies possible sanctions.</w:t>
      </w:r>
      <w:r>
        <w:t xml:space="preserve"> </w:t>
      </w:r>
      <w:r w:rsidRPr="00C76B42">
        <w:t>See also GGP No 1,</w:t>
      </w:r>
      <w:r>
        <w:t xml:space="preserve"> paras 247-248.</w:t>
      </w:r>
    </w:p>
    <w:p w14:paraId="43B1940B" w14:textId="77777777" w:rsidR="00C52C3A" w:rsidRDefault="00C52C3A" w:rsidP="00C52C3A">
      <w:pPr>
        <w:pStyle w:val="PBendnote"/>
      </w:pPr>
    </w:p>
    <w:p w14:paraId="7E1CCF83" w14:textId="77777777" w:rsidR="00951081" w:rsidRDefault="00951081" w:rsidP="00C52C3A">
      <w:pPr>
        <w:pStyle w:val="PBendnote"/>
      </w:pPr>
    </w:p>
    <w:p w14:paraId="38393851" w14:textId="77777777" w:rsidR="00951081" w:rsidRPr="00C76B42" w:rsidRDefault="00951081" w:rsidP="00C52C3A">
      <w:pPr>
        <w:pStyle w:val="PBendnote"/>
      </w:pPr>
    </w:p>
  </w:endnote>
  <w:endnote w:id="130">
    <w:p w14:paraId="4011BD7C" w14:textId="3111E7B5" w:rsidR="004E62AF" w:rsidRPr="006C00AC" w:rsidRDefault="00CB182F" w:rsidP="00305465">
      <w:pPr>
        <w:pStyle w:val="EndnoteText"/>
        <w:rPr>
          <w:color w:val="002060"/>
        </w:rPr>
      </w:pPr>
      <w:r w:rsidRPr="008E350C">
        <w:rPr>
          <w:color w:val="002060"/>
        </w:rPr>
        <w:t xml:space="preserve">Identity </w:t>
      </w:r>
      <w:r w:rsidR="00783C78" w:rsidRPr="008E350C">
        <w:rPr>
          <w:color w:val="002060"/>
        </w:rPr>
        <w:t xml:space="preserve">includes name, nationality and family relations (see Art. 8(1) CRC). </w:t>
      </w:r>
      <w:r w:rsidR="00C03B4B" w:rsidRPr="008E350C">
        <w:rPr>
          <w:color w:val="002060"/>
        </w:rPr>
        <w:t xml:space="preserve">Legal identity is defined </w:t>
      </w:r>
      <w:r w:rsidR="0061199C" w:rsidRPr="008E350C">
        <w:rPr>
          <w:color w:val="002060"/>
        </w:rPr>
        <w:t xml:space="preserve">by the United Nations </w:t>
      </w:r>
      <w:r w:rsidR="00C03B4B" w:rsidRPr="008E350C">
        <w:rPr>
          <w:color w:val="002060"/>
        </w:rPr>
        <w:t xml:space="preserve">as </w:t>
      </w:r>
      <w:r w:rsidR="0061199C" w:rsidRPr="008E350C">
        <w:rPr>
          <w:color w:val="002060"/>
        </w:rPr>
        <w:t>“</w:t>
      </w:r>
      <w:r w:rsidR="00C03B4B" w:rsidRPr="008E350C">
        <w:rPr>
          <w:color w:val="002060"/>
        </w:rPr>
        <w:t>the basic characteristics of an individual’s identity, for example, name, sex, and place and date of birth, conferred through registration and the issuance of a certificate by an authorized civil registration authority following the occurrence of birth</w:t>
      </w:r>
      <w:r w:rsidR="0061199C" w:rsidRPr="008E350C">
        <w:rPr>
          <w:color w:val="002060"/>
        </w:rPr>
        <w:t xml:space="preserve">” (see </w:t>
      </w:r>
      <w:r w:rsidR="000C7766" w:rsidRPr="008E350C">
        <w:rPr>
          <w:color w:val="002060"/>
        </w:rPr>
        <w:t xml:space="preserve">UN Economic and Social Council, </w:t>
      </w:r>
      <w:hyperlink r:id="rId9" w:history="1">
        <w:r w:rsidR="0061199C" w:rsidRPr="008E350C">
          <w:rPr>
            <w:rStyle w:val="Hyperlink"/>
            <w:i/>
          </w:rPr>
          <w:t>Introduction of the United Nations Legal Identity Agenda: a holistic approach to civil registration, vital statistics and identity management</w:t>
        </w:r>
      </w:hyperlink>
      <w:r w:rsidR="000C7766" w:rsidRPr="008E350C">
        <w:rPr>
          <w:i/>
        </w:rPr>
        <w:t xml:space="preserve">, </w:t>
      </w:r>
      <w:r w:rsidR="000C7766" w:rsidRPr="008E350C">
        <w:rPr>
          <w:color w:val="002060"/>
        </w:rPr>
        <w:t>2019</w:t>
      </w:r>
      <w:r w:rsidR="00440770" w:rsidRPr="008E350C">
        <w:rPr>
          <w:color w:val="002060"/>
        </w:rPr>
        <w:t>)</w:t>
      </w:r>
      <w:r w:rsidR="000C7766" w:rsidRPr="008E350C">
        <w:rPr>
          <w:color w:val="002060"/>
        </w:rPr>
        <w:t>.</w:t>
      </w:r>
    </w:p>
    <w:p w14:paraId="295A92C7" w14:textId="77777777" w:rsidR="00CB182F" w:rsidRDefault="00CB182F" w:rsidP="00390032">
      <w:pPr>
        <w:pStyle w:val="EndnoteText"/>
        <w:ind w:left="284" w:hanging="284"/>
      </w:pPr>
    </w:p>
    <w:p w14:paraId="6A03ED4E" w14:textId="77E2912A" w:rsidR="004E62AF" w:rsidRDefault="004E62AF" w:rsidP="00FD2DD6">
      <w:pPr>
        <w:pStyle w:val="PBendnote"/>
      </w:pPr>
      <w:r>
        <w:rPr>
          <w:shd w:val="clear" w:color="auto" w:fill="C00000"/>
        </w:rPr>
        <w:t xml:space="preserve"> </w:t>
      </w:r>
      <w:r w:rsidRPr="00A75CF3">
        <w:rPr>
          <w:rStyle w:val="EndnoteReference"/>
          <w:shd w:val="clear" w:color="auto" w:fill="C00000"/>
        </w:rPr>
        <w:endnoteRef/>
      </w:r>
      <w:r w:rsidRPr="00A75CF3">
        <w:rPr>
          <w:shd w:val="clear" w:color="auto" w:fill="C00000"/>
        </w:rPr>
        <w:t xml:space="preserve"> </w:t>
      </w:r>
      <w:r>
        <w:tab/>
      </w:r>
      <w:r w:rsidRPr="003A7D73">
        <w:rPr>
          <w:b/>
        </w:rPr>
        <w:t>Misrepresentation of identity</w:t>
      </w:r>
    </w:p>
    <w:p w14:paraId="33B3C292" w14:textId="168F4466" w:rsidR="004E62AF" w:rsidRDefault="004E62AF" w:rsidP="006624EE">
      <w:pPr>
        <w:pStyle w:val="PBendnote"/>
        <w:ind w:firstLine="0"/>
      </w:pPr>
      <w:r>
        <w:t xml:space="preserve">Misrepresentation of identity includes "false representation". </w:t>
      </w:r>
    </w:p>
    <w:p w14:paraId="039F0F59" w14:textId="6A017243" w:rsidR="004E62AF" w:rsidRDefault="004E62AF" w:rsidP="006624EE">
      <w:pPr>
        <w:pStyle w:val="PBendnote"/>
        <w:ind w:firstLine="0"/>
      </w:pPr>
      <w:r>
        <w:t>Misrepresentation of identity is an illicit practice in itself but may also be the consequence of forging or falsifying a document. The identity of children in need of adoption can be misrepresented through the use of authentic documents that contain false information (</w:t>
      </w:r>
      <w:r w:rsidRPr="001D4033">
        <w:rPr>
          <w:i/>
          <w:iCs/>
        </w:rPr>
        <w:t>i.e.</w:t>
      </w:r>
      <w:r>
        <w:t xml:space="preserve">, child “laundering”) (see </w:t>
      </w:r>
      <w:r w:rsidR="00F43CB6">
        <w:t>FS 5 “Documents”</w:t>
      </w:r>
      <w:r>
        <w:t>). For example, a document may indicate that a child has been abandoned or orphaned when, in reality, the child’s parents exist and have no intention of abandoning or relinquishing their child.</w:t>
      </w:r>
      <w:r w:rsidR="009E5346">
        <w:t xml:space="preserve"> Identity is also misrepresented where children are falsely presented as siblings or twins</w:t>
      </w:r>
      <w:r w:rsidR="00B01019">
        <w:t>.</w:t>
      </w:r>
    </w:p>
  </w:endnote>
  <w:endnote w:id="131">
    <w:p w14:paraId="608D1DA1" w14:textId="77777777" w:rsidR="004E62AF" w:rsidRDefault="004E62AF" w:rsidP="0098223C">
      <w:pPr>
        <w:pStyle w:val="PBendnote"/>
      </w:pPr>
    </w:p>
    <w:p w14:paraId="20B69CCE" w14:textId="73439C1A" w:rsidR="004E62AF" w:rsidRDefault="004E62AF" w:rsidP="0098223C">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DNA test</w:t>
      </w:r>
    </w:p>
    <w:p w14:paraId="18AA5338" w14:textId="598D4A4A" w:rsidR="004E62AF" w:rsidRDefault="004E62AF" w:rsidP="0098223C">
      <w:pPr>
        <w:pStyle w:val="PBendnote"/>
        <w:ind w:firstLine="0"/>
      </w:pPr>
      <w:r>
        <w:t xml:space="preserve">DNA tests may be useful to ensure that persons claiming to be the parents of a child are indeed the parents, to assist with an investigation to find the child’s family, and to verify the identity of persons consenting to the adoption. DNA testing may also be useful to ensure that the child who entered the child protection system is the same child who is declared adoptable or with whom PAPs have been matched. </w:t>
      </w:r>
    </w:p>
    <w:p w14:paraId="594750A7" w14:textId="16EB98E1" w:rsidR="004E62AF" w:rsidRDefault="004E62AF" w:rsidP="0098223C">
      <w:pPr>
        <w:pStyle w:val="PBendnote"/>
        <w:ind w:firstLine="0"/>
      </w:pPr>
      <w:r>
        <w:t xml:space="preserve">States have different views as to whether DNA testing should be used in the context of adoption as it may interfere with privacy rights and raise issues about data protection. If DNA tests are permitted, careful attention should be given as to how this information will be preserved, States should ensure that DNA samples are used only for the purposes for which they were gathered (see </w:t>
      </w:r>
      <w:r w:rsidR="00BE63B4">
        <w:t xml:space="preserve">HC, </w:t>
      </w:r>
      <w:r>
        <w:t>Art. 31), and States should find alternatives to birth parents (or those claiming to be) having to pay for such tests</w:t>
      </w:r>
      <w:r w:rsidR="00B01019">
        <w:t>, with the understanding that costs for such testing should never be borne by PAPs or AABs</w:t>
      </w:r>
      <w:r w:rsidDel="00B01019">
        <w:t>.</w:t>
      </w:r>
    </w:p>
  </w:endnote>
  <w:endnote w:id="132">
    <w:p w14:paraId="40831489" w14:textId="77777777" w:rsidR="004E62AF" w:rsidRDefault="004E62AF" w:rsidP="006624EE">
      <w:pPr>
        <w:pStyle w:val="PBendnote"/>
      </w:pPr>
    </w:p>
    <w:p w14:paraId="1C9B666E" w14:textId="49E7E700" w:rsidR="004E62AF" w:rsidRDefault="004E62AF" w:rsidP="00F6499A">
      <w:pPr>
        <w:pStyle w:val="PBendnote"/>
      </w:pPr>
      <w:r>
        <w:rPr>
          <w:shd w:val="clear" w:color="auto" w:fill="C00000"/>
        </w:rPr>
        <w:t xml:space="preserve"> </w:t>
      </w:r>
      <w:r w:rsidRPr="00A75CF3">
        <w:rPr>
          <w:rStyle w:val="EndnoteReference"/>
          <w:shd w:val="clear" w:color="auto" w:fill="C00000"/>
        </w:rPr>
        <w:endnoteRef/>
      </w:r>
      <w:r w:rsidRPr="00A75CF3">
        <w:rPr>
          <w:shd w:val="clear" w:color="auto" w:fill="C00000"/>
        </w:rPr>
        <w:t xml:space="preserve"> </w:t>
      </w:r>
      <w:r>
        <w:tab/>
      </w:r>
      <w:r w:rsidRPr="003A7D73">
        <w:rPr>
          <w:b/>
        </w:rPr>
        <w:t>Simulation of births</w:t>
      </w:r>
    </w:p>
    <w:p w14:paraId="581CDBDF" w14:textId="1C67CED4" w:rsidR="004E62AF" w:rsidRDefault="004E62AF" w:rsidP="00F6499A">
      <w:pPr>
        <w:pStyle w:val="PBendnote"/>
        <w:ind w:firstLine="0"/>
      </w:pPr>
      <w:r>
        <w:t xml:space="preserve">The identity of children can be misrepresented by </w:t>
      </w:r>
      <w:r w:rsidR="008F5C4E">
        <w:t xml:space="preserve">the creation of </w:t>
      </w:r>
      <w:r>
        <w:t xml:space="preserve">new birth records to reflect a false birth or to reflect the birth of a child who has already been registered (see </w:t>
      </w:r>
      <w:r w:rsidR="00F43CB6">
        <w:t>FS 5 “Documents”</w:t>
      </w:r>
      <w:r>
        <w:t>).</w:t>
      </w:r>
    </w:p>
  </w:endnote>
  <w:endnote w:id="133">
    <w:p w14:paraId="32BBD4D2" w14:textId="77777777" w:rsidR="00052FE9" w:rsidRDefault="00052FE9" w:rsidP="00F81FDF">
      <w:pPr>
        <w:pStyle w:val="PBendnote"/>
        <w:ind w:left="0" w:firstLine="0"/>
      </w:pPr>
    </w:p>
    <w:p w14:paraId="6AE03E13" w14:textId="3FF7C96B" w:rsidR="00052FE9" w:rsidRPr="008E350C" w:rsidRDefault="00052FE9" w:rsidP="00052FE9">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8E350C">
        <w:rPr>
          <w:b/>
        </w:rPr>
        <w:t>Re-establishment of identity</w:t>
      </w:r>
    </w:p>
    <w:p w14:paraId="37BA4B2D" w14:textId="77E64C31" w:rsidR="00052FE9" w:rsidRPr="008E350C" w:rsidRDefault="00052FE9" w:rsidP="00052FE9">
      <w:pPr>
        <w:pStyle w:val="PBendnote"/>
        <w:ind w:firstLine="0"/>
      </w:pPr>
      <w:r w:rsidRPr="008E350C">
        <w:t xml:space="preserve">The source of information in the </w:t>
      </w:r>
      <w:r w:rsidR="008F5C4E" w:rsidRPr="008E350C">
        <w:t xml:space="preserve">identity </w:t>
      </w:r>
      <w:r w:rsidRPr="008E350C">
        <w:t>document may refer to the place, authority, body or person from which the authority obtained the information used to prepare the document.</w:t>
      </w:r>
    </w:p>
    <w:p w14:paraId="165E0108" w14:textId="2EE63339" w:rsidR="004E62AF" w:rsidRDefault="00651AC7" w:rsidP="007316E2">
      <w:pPr>
        <w:pStyle w:val="PBendnote"/>
        <w:ind w:firstLine="0"/>
      </w:pPr>
      <w:r w:rsidRPr="008E350C">
        <w:t>It is the responsibility of the State to r</w:t>
      </w:r>
      <w:r w:rsidR="00052FE9" w:rsidRPr="008E350C">
        <w:t xml:space="preserve">e-establish </w:t>
      </w:r>
      <w:r w:rsidR="00CF3BA6" w:rsidRPr="008E350C">
        <w:t>identity</w:t>
      </w:r>
      <w:r w:rsidR="0066094A" w:rsidRPr="008E350C">
        <w:t>,</w:t>
      </w:r>
      <w:r w:rsidR="00CF3BA6" w:rsidRPr="008E350C">
        <w:t xml:space="preserve"> </w:t>
      </w:r>
      <w:r w:rsidR="00052FE9" w:rsidRPr="008E350C">
        <w:t xml:space="preserve">under </w:t>
      </w:r>
      <w:r w:rsidR="005C183C" w:rsidRPr="008E350C">
        <w:t>A</w:t>
      </w:r>
      <w:r w:rsidR="00052FE9" w:rsidRPr="008E350C">
        <w:t>rticle 8(2) CRC</w:t>
      </w:r>
      <w:r w:rsidRPr="008E350C">
        <w:t>,</w:t>
      </w:r>
      <w:r w:rsidR="00052FE9" w:rsidRPr="008E350C">
        <w:t xml:space="preserve"> </w:t>
      </w:r>
      <w:r w:rsidR="00D62AC5" w:rsidRPr="008E350C">
        <w:t xml:space="preserve">in order </w:t>
      </w:r>
      <w:r w:rsidR="00052FE9" w:rsidRPr="008E350C">
        <w:t>to rectify elements that may be missing (</w:t>
      </w:r>
      <w:r w:rsidR="00052FE9" w:rsidRPr="008E350C">
        <w:rPr>
          <w:i/>
        </w:rPr>
        <w:t>e.g.</w:t>
      </w:r>
      <w:r w:rsidR="007349DC" w:rsidRPr="008E350C">
        <w:rPr>
          <w:i/>
        </w:rPr>
        <w:t>,</w:t>
      </w:r>
      <w:r w:rsidR="00052FE9" w:rsidRPr="008E350C">
        <w:t xml:space="preserve"> </w:t>
      </w:r>
      <w:r w:rsidR="002440F2" w:rsidRPr="008E350C">
        <w:t>giving</w:t>
      </w:r>
      <w:r w:rsidR="00052FE9" w:rsidRPr="008E350C">
        <w:t xml:space="preserve"> the child </w:t>
      </w:r>
      <w:r w:rsidR="002440F2" w:rsidRPr="008E350C">
        <w:t xml:space="preserve">a name if it </w:t>
      </w:r>
      <w:r w:rsidR="00052FE9" w:rsidRPr="008E350C">
        <w:t xml:space="preserve">does not have </w:t>
      </w:r>
      <w:r w:rsidR="002440F2" w:rsidRPr="008E350C">
        <w:t>one</w:t>
      </w:r>
      <w:r w:rsidR="00052FE9" w:rsidRPr="008E350C">
        <w:t xml:space="preserve">, to </w:t>
      </w:r>
      <w:r w:rsidR="006519B8" w:rsidRPr="008E350C">
        <w:t xml:space="preserve">ensure that the child has </w:t>
      </w:r>
      <w:r w:rsidR="00052FE9" w:rsidRPr="008E350C">
        <w:t>a legal identity) and / or falsified (</w:t>
      </w:r>
      <w:r w:rsidR="00052FE9" w:rsidRPr="008E350C">
        <w:rPr>
          <w:i/>
        </w:rPr>
        <w:t xml:space="preserve">e.g., </w:t>
      </w:r>
      <w:r w:rsidR="007504C1" w:rsidRPr="008E350C">
        <w:t xml:space="preserve">establishing </w:t>
      </w:r>
      <w:r w:rsidR="007719B7" w:rsidRPr="008E350C">
        <w:t>what</w:t>
      </w:r>
      <w:r w:rsidR="00052FE9" w:rsidRPr="008E350C">
        <w:t xml:space="preserve"> the real origins of the child </w:t>
      </w:r>
      <w:r w:rsidR="007719B7" w:rsidRPr="008E350C">
        <w:t xml:space="preserve">are </w:t>
      </w:r>
      <w:r w:rsidR="00052FE9" w:rsidRPr="008E350C">
        <w:t xml:space="preserve">if the birth certificate has been falsified). </w:t>
      </w:r>
    </w:p>
  </w:endnote>
  <w:endnote w:id="134">
    <w:p w14:paraId="3CB64706" w14:textId="77777777" w:rsidR="004E62AF" w:rsidRDefault="004E62AF" w:rsidP="00926571">
      <w:pPr>
        <w:pStyle w:val="PBendnote"/>
      </w:pPr>
    </w:p>
    <w:p w14:paraId="4B4929E6" w14:textId="61E03CD5" w:rsidR="004E62AF" w:rsidRDefault="004E62AF" w:rsidP="00C3405D">
      <w:pPr>
        <w:pStyle w:val="PBendnote"/>
      </w:pPr>
      <w:r>
        <w:rPr>
          <w:shd w:val="clear" w:color="auto" w:fill="ED8131"/>
        </w:rPr>
        <w:t xml:space="preserve"> </w:t>
      </w:r>
      <w:r w:rsidRPr="00A75CF3">
        <w:rPr>
          <w:rStyle w:val="EndnoteReference"/>
          <w:shd w:val="clear" w:color="auto" w:fill="ED8131"/>
        </w:rPr>
        <w:endnoteRef/>
      </w:r>
      <w:r w:rsidRPr="00A75CF3">
        <w:rPr>
          <w:shd w:val="clear" w:color="auto" w:fill="ED8131"/>
        </w:rPr>
        <w:t xml:space="preserve"> </w:t>
      </w:r>
      <w:r>
        <w:tab/>
      </w:r>
      <w:r>
        <w:rPr>
          <w:b/>
        </w:rPr>
        <w:t>Lack</w:t>
      </w:r>
      <w:r w:rsidRPr="003A7D73">
        <w:rPr>
          <w:b/>
        </w:rPr>
        <w:t xml:space="preserve"> of verification of identity</w:t>
      </w:r>
    </w:p>
    <w:p w14:paraId="2ED5FED8" w14:textId="500D66BA" w:rsidR="004E62AF" w:rsidRDefault="004E62AF" w:rsidP="00C3405D">
      <w:pPr>
        <w:pStyle w:val="PBendnote"/>
        <w:ind w:firstLine="0"/>
      </w:pPr>
      <w:r>
        <w:t>Lack of</w:t>
      </w:r>
      <w:r w:rsidR="00BE6580">
        <w:t>,</w:t>
      </w:r>
      <w:r>
        <w:t xml:space="preserve"> or</w:t>
      </w:r>
      <w:r w:rsidDel="00C30D17">
        <w:t xml:space="preserve"> </w:t>
      </w:r>
      <w:r>
        <w:t>inadequate</w:t>
      </w:r>
      <w:r w:rsidR="00BE6580">
        <w:t>,</w:t>
      </w:r>
      <w:r>
        <w:t xml:space="preserve"> verification of the child’s identity at different stages (</w:t>
      </w:r>
      <w:r w:rsidRPr="001739CF">
        <w:rPr>
          <w:i/>
          <w:iCs/>
        </w:rPr>
        <w:t>e.g.</w:t>
      </w:r>
      <w:r w:rsidRPr="00B20838">
        <w:rPr>
          <w:i/>
          <w:iCs/>
        </w:rPr>
        <w:t>,</w:t>
      </w:r>
      <w:r>
        <w:t xml:space="preserve"> when the child enters the child protection system, when a decision is made on the child’s adoptability, when PAPs have been matched with the child, when the adoption decision is to be issued) may allow misrepresentation of the child’s identity. The same applies to the lack of</w:t>
      </w:r>
      <w:r w:rsidR="00BE6580">
        <w:t>,</w:t>
      </w:r>
      <w:r>
        <w:t xml:space="preserve"> or inadequate</w:t>
      </w:r>
      <w:r w:rsidR="00BE6580">
        <w:t>,</w:t>
      </w:r>
      <w:r>
        <w:t xml:space="preserve"> verification of the parents’ identity at different stages (</w:t>
      </w:r>
      <w:r w:rsidRPr="001739CF">
        <w:rPr>
          <w:i/>
          <w:iCs/>
        </w:rPr>
        <w:t>e.g.</w:t>
      </w:r>
      <w:r w:rsidRPr="00B20838">
        <w:rPr>
          <w:i/>
          <w:iCs/>
        </w:rPr>
        <w:t>,</w:t>
      </w:r>
      <w:r>
        <w:t xml:space="preserve"> when the child enters the child protection system, when the birth parents give their consent to their child’s adoption).</w:t>
      </w:r>
    </w:p>
  </w:endnote>
  <w:endnote w:id="135">
    <w:p w14:paraId="667094CF" w14:textId="77777777" w:rsidR="004E62AF" w:rsidRDefault="004E62AF" w:rsidP="006624EE">
      <w:pPr>
        <w:pStyle w:val="PBendnote"/>
      </w:pPr>
    </w:p>
    <w:p w14:paraId="5C2298E8" w14:textId="03C88E48" w:rsidR="004E62AF" w:rsidRDefault="004E62AF" w:rsidP="00E24241">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Verification of the child’s identity</w:t>
      </w:r>
    </w:p>
    <w:p w14:paraId="0809A4D7" w14:textId="2D2ADE57" w:rsidR="004E62AF" w:rsidRDefault="004E62AF" w:rsidP="00E24241">
      <w:pPr>
        <w:pStyle w:val="PBendnote"/>
        <w:ind w:firstLine="0"/>
      </w:pPr>
      <w:r>
        <w:t>Important stages for verifying a child’s identity include when the child enters the child protection system, when persons whose consent is required give their consent, when the child’s adoptability is determined, when the receiving State receives the report on the child (</w:t>
      </w:r>
      <w:r w:rsidR="00BE63B4">
        <w:t xml:space="preserve">HC, </w:t>
      </w:r>
      <w:r>
        <w:t xml:space="preserve">Art. 16(1)(a)), when the child is matched with PAPs, before </w:t>
      </w:r>
      <w:r w:rsidR="006C7266">
        <w:t xml:space="preserve">agreements under </w:t>
      </w:r>
      <w:r>
        <w:t>Art.</w:t>
      </w:r>
      <w:r w:rsidR="00E773BD">
        <w:t> </w:t>
      </w:r>
      <w:r>
        <w:t>17(c)</w:t>
      </w:r>
      <w:r w:rsidR="00850878">
        <w:t xml:space="preserve"> of the</w:t>
      </w:r>
      <w:r>
        <w:t xml:space="preserve"> </w:t>
      </w:r>
      <w:r w:rsidR="00015AD3">
        <w:t xml:space="preserve">Convention </w:t>
      </w:r>
      <w:r>
        <w:t>are given, and before the final adoption order is made.</w:t>
      </w:r>
    </w:p>
  </w:endnote>
  <w:endnote w:id="136">
    <w:p w14:paraId="7ED75AEB" w14:textId="77777777" w:rsidR="004E62AF" w:rsidRDefault="004E62AF" w:rsidP="00154E8A">
      <w:pPr>
        <w:pStyle w:val="PBendnote"/>
      </w:pPr>
    </w:p>
    <w:p w14:paraId="02565425" w14:textId="0601DDF3" w:rsidR="004E62AF" w:rsidRDefault="004E62AF" w:rsidP="00463A88">
      <w:pPr>
        <w:pStyle w:val="PBendnote"/>
      </w:pPr>
      <w:r>
        <w:rPr>
          <w:shd w:val="clear" w:color="auto" w:fill="ED8131"/>
        </w:rPr>
        <w:t xml:space="preserve"> </w:t>
      </w:r>
      <w:r w:rsidRPr="00A75CF3">
        <w:rPr>
          <w:rStyle w:val="EndnoteReference"/>
          <w:shd w:val="clear" w:color="auto" w:fill="ED8131"/>
        </w:rPr>
        <w:endnoteRef/>
      </w:r>
      <w:r w:rsidRPr="00A75CF3">
        <w:rPr>
          <w:shd w:val="clear" w:color="auto" w:fill="ED8131"/>
        </w:rPr>
        <w:t xml:space="preserve"> </w:t>
      </w:r>
      <w:r>
        <w:tab/>
      </w:r>
      <w:r w:rsidRPr="003A7D73">
        <w:rPr>
          <w:b/>
        </w:rPr>
        <w:t>AABs in direct contact with birth family</w:t>
      </w:r>
      <w:r w:rsidRPr="003A7D73">
        <w:t xml:space="preserve"> </w:t>
      </w:r>
    </w:p>
    <w:p w14:paraId="606F2618" w14:textId="078C0BBD" w:rsidR="004E62AF" w:rsidRDefault="004E62AF" w:rsidP="00463A88">
      <w:pPr>
        <w:pStyle w:val="PBendnote"/>
        <w:ind w:firstLine="0"/>
      </w:pPr>
      <w:r>
        <w:t xml:space="preserve">AABs may put pressure on the birth parents </w:t>
      </w:r>
      <w:r w:rsidR="00555E13">
        <w:t xml:space="preserve">themselves </w:t>
      </w:r>
      <w:r>
        <w:t xml:space="preserve">and / or on the birth </w:t>
      </w:r>
      <w:r w:rsidR="00F8715F">
        <w:t xml:space="preserve">parents' </w:t>
      </w:r>
      <w:r>
        <w:t>family to influence the birth parents’ decision.</w:t>
      </w:r>
    </w:p>
  </w:endnote>
  <w:endnote w:id="137">
    <w:p w14:paraId="28C364A8" w14:textId="77777777" w:rsidR="004E62AF" w:rsidRDefault="004E62AF" w:rsidP="00D15E0D">
      <w:pPr>
        <w:pStyle w:val="PBendnote"/>
      </w:pPr>
    </w:p>
    <w:p w14:paraId="50928743" w14:textId="22359E76" w:rsidR="004E62AF" w:rsidRPr="00BD4A67" w:rsidRDefault="004E62AF" w:rsidP="00DA7853">
      <w:pPr>
        <w:pStyle w:val="PBendnote"/>
        <w:rPr>
          <w:b/>
        </w:rPr>
      </w:pPr>
      <w:r>
        <w:rPr>
          <w:shd w:val="clear" w:color="auto" w:fill="ED8131"/>
        </w:rPr>
        <w:t xml:space="preserve"> </w:t>
      </w:r>
      <w:r w:rsidRPr="00A75CF3">
        <w:rPr>
          <w:rStyle w:val="EndnoteReference"/>
          <w:shd w:val="clear" w:color="auto" w:fill="ED8131"/>
        </w:rPr>
        <w:endnoteRef/>
      </w:r>
      <w:r w:rsidRPr="00A75CF3">
        <w:rPr>
          <w:shd w:val="clear" w:color="auto" w:fill="ED8131"/>
        </w:rPr>
        <w:t xml:space="preserve"> </w:t>
      </w:r>
      <w:r>
        <w:tab/>
      </w:r>
      <w:r w:rsidRPr="003A7D73">
        <w:rPr>
          <w:b/>
        </w:rPr>
        <w:t>Anonymous</w:t>
      </w:r>
      <w:r w:rsidRPr="00BD4A67">
        <w:rPr>
          <w:b/>
        </w:rPr>
        <w:t xml:space="preserve"> </w:t>
      </w:r>
      <w:r w:rsidRPr="003A7D73">
        <w:rPr>
          <w:b/>
        </w:rPr>
        <w:t>abandonment of children</w:t>
      </w:r>
    </w:p>
    <w:p w14:paraId="067AF41C" w14:textId="3804940A" w:rsidR="004E62AF" w:rsidRDefault="004E62AF" w:rsidP="00025E2E">
      <w:pPr>
        <w:pStyle w:val="PBendnote"/>
        <w:ind w:firstLine="0"/>
      </w:pPr>
      <w:r>
        <w:t>The a</w:t>
      </w:r>
      <w:r w:rsidRPr="00BD4A67">
        <w:t xml:space="preserve">nonymous abandonment of children may make it impossible to correctly </w:t>
      </w:r>
      <w:r>
        <w:t>identify</w:t>
      </w:r>
      <w:r w:rsidRPr="00BD4A67">
        <w:t xml:space="preserve"> the child</w:t>
      </w:r>
      <w:r>
        <w:t>.</w:t>
      </w:r>
    </w:p>
    <w:p w14:paraId="57ACD08B" w14:textId="1E5CF28A" w:rsidR="001634A1" w:rsidRPr="00B000A9" w:rsidRDefault="00F81FDF" w:rsidP="00025E2E">
      <w:pPr>
        <w:pStyle w:val="PBendnote"/>
        <w:ind w:firstLine="0"/>
        <w:rPr>
          <w:lang w:val="en-US"/>
        </w:rPr>
      </w:pPr>
      <w:r w:rsidRPr="008E350C">
        <w:t>For example, in “accouchement sous X”</w:t>
      </w:r>
      <w:r w:rsidR="00953667" w:rsidRPr="008E350C">
        <w:t xml:space="preserve"> (anonymous birth)</w:t>
      </w:r>
      <w:r w:rsidRPr="008E350C">
        <w:t xml:space="preserve">, the details of the mother remain unknown and cannot be divulged unless she gives her consent. </w:t>
      </w:r>
      <w:r w:rsidR="001634A1">
        <w:t xml:space="preserve">See </w:t>
      </w:r>
      <w:hyperlink r:id="rId10" w:history="1">
        <w:r w:rsidR="00F55521">
          <w:rPr>
            <w:rStyle w:val="Hyperlink"/>
          </w:rPr>
          <w:t>CRC Committee’s Concluding Observations to France</w:t>
        </w:r>
      </w:hyperlink>
      <w:r w:rsidR="00F55521">
        <w:t xml:space="preserve"> </w:t>
      </w:r>
      <w:r w:rsidR="001634A1">
        <w:t>”</w:t>
      </w:r>
      <w:r w:rsidR="00F55521">
        <w:t>[t]</w:t>
      </w:r>
      <w:r w:rsidR="001634A1" w:rsidRPr="001634A1">
        <w:t xml:space="preserve">he Committee also recommends that the State party consider removing the requirement of the biological mother’s consent to reveal her identity and to increase its efforts to address the root causes that lead parents to choose to use confidential </w:t>
      </w:r>
      <w:r w:rsidR="00953667">
        <w:t xml:space="preserve">[anonymous] </w:t>
      </w:r>
      <w:r w:rsidR="001634A1" w:rsidRPr="001634A1">
        <w:t>birth</w:t>
      </w:r>
      <w:r w:rsidR="001634A1">
        <w:t xml:space="preserve">” </w:t>
      </w:r>
      <w:r w:rsidR="001634A1" w:rsidRPr="00B000A9">
        <w:rPr>
          <w:lang w:val="en-US"/>
        </w:rPr>
        <w:t>[</w:t>
      </w:r>
      <w:r w:rsidR="00F55521" w:rsidRPr="00B000A9">
        <w:rPr>
          <w:lang w:val="en-US"/>
        </w:rPr>
        <w:t>2016 CRC/C/FRA/CO/5, para</w:t>
      </w:r>
      <w:r w:rsidR="00F8715F">
        <w:rPr>
          <w:lang w:val="en-US"/>
        </w:rPr>
        <w:t>. </w:t>
      </w:r>
      <w:r w:rsidR="00F55521" w:rsidRPr="00B000A9">
        <w:rPr>
          <w:lang w:val="en-US"/>
        </w:rPr>
        <w:t>33].</w:t>
      </w:r>
    </w:p>
    <w:p w14:paraId="0E09574F" w14:textId="77777777" w:rsidR="004E62AF" w:rsidRDefault="004E62AF" w:rsidP="00DA7853">
      <w:pPr>
        <w:pStyle w:val="PBendnote"/>
        <w:ind w:firstLine="0"/>
      </w:pPr>
    </w:p>
  </w:endnote>
  <w:endnote w:id="138">
    <w:p w14:paraId="26616BB6" w14:textId="685598DE" w:rsidR="004E62AF" w:rsidRPr="003A7D73" w:rsidRDefault="004E62AF" w:rsidP="005624AC">
      <w:pPr>
        <w:pStyle w:val="PBendnote"/>
        <w:rPr>
          <w:b/>
        </w:rPr>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Policies on abandonment of children</w:t>
      </w:r>
    </w:p>
    <w:p w14:paraId="026DE197" w14:textId="21994DE3" w:rsidR="004E62AF" w:rsidRDefault="004E62AF" w:rsidP="005624AC">
      <w:pPr>
        <w:pStyle w:val="PBendnote"/>
        <w:ind w:firstLine="0"/>
      </w:pPr>
      <w:r w:rsidRPr="008D4E61">
        <w:t xml:space="preserve">With regard to baby boxes, the UN Committee on the Rights of the Child has recommended that States review their policies on baby boxes with a view to </w:t>
      </w:r>
      <w:r>
        <w:t>prohibit</w:t>
      </w:r>
      <w:r w:rsidRPr="008D4E61">
        <w:t xml:space="preserve"> </w:t>
      </w:r>
      <w:r>
        <w:t>them</w:t>
      </w:r>
      <w:r w:rsidRPr="008D4E61">
        <w:t>.</w:t>
      </w:r>
    </w:p>
    <w:p w14:paraId="7E6CFDFE" w14:textId="65318032" w:rsidR="00646DD0" w:rsidRDefault="00EC479F" w:rsidP="00646DD0">
      <w:pPr>
        <w:pStyle w:val="PBendnote"/>
        <w:ind w:firstLine="0"/>
        <w:rPr>
          <w:lang w:val="en-US"/>
        </w:rPr>
      </w:pPr>
      <w:hyperlink r:id="rId11" w:history="1">
        <w:r w:rsidR="00646DD0">
          <w:rPr>
            <w:rStyle w:val="Hyperlink"/>
            <w:lang w:val="en-US"/>
          </w:rPr>
          <w:t>See CRC Committee's Concluding Observations to Austria</w:t>
        </w:r>
      </w:hyperlink>
      <w:r w:rsidR="00646DD0">
        <w:rPr>
          <w:lang w:val="en-US"/>
        </w:rPr>
        <w:t xml:space="preserve"> “</w:t>
      </w:r>
      <w:r w:rsidR="00646DD0" w:rsidRPr="005076F5">
        <w:rPr>
          <w:lang w:val="en-US"/>
        </w:rPr>
        <w:t>the Committee urges the State party to completely abolish the practice of anonymous abandonment of infants”</w:t>
      </w:r>
      <w:r w:rsidR="00646DD0">
        <w:rPr>
          <w:lang w:val="en-US"/>
        </w:rPr>
        <w:t xml:space="preserve"> (2020 </w:t>
      </w:r>
      <w:r w:rsidR="00646DD0" w:rsidRPr="005076F5">
        <w:rPr>
          <w:lang w:val="en-US"/>
        </w:rPr>
        <w:t>CRC/C/AUT/CO/5-6, para</w:t>
      </w:r>
      <w:r w:rsidR="00106D5C">
        <w:rPr>
          <w:lang w:val="en-US"/>
        </w:rPr>
        <w:t>.</w:t>
      </w:r>
      <w:r w:rsidR="00646DD0" w:rsidRPr="005076F5">
        <w:rPr>
          <w:lang w:val="en-US"/>
        </w:rPr>
        <w:t xml:space="preserve"> 20</w:t>
      </w:r>
      <w:r w:rsidR="00646DD0">
        <w:rPr>
          <w:lang w:val="en-US"/>
        </w:rPr>
        <w:t>).</w:t>
      </w:r>
    </w:p>
    <w:p w14:paraId="22B11485" w14:textId="65FB6592" w:rsidR="00646DD0" w:rsidRDefault="00EC479F" w:rsidP="00646DD0">
      <w:pPr>
        <w:pStyle w:val="PBendnote"/>
        <w:ind w:firstLine="0"/>
      </w:pPr>
      <w:hyperlink r:id="rId12" w:history="1">
        <w:r w:rsidR="00646DD0">
          <w:rPr>
            <w:rStyle w:val="Hyperlink"/>
          </w:rPr>
          <w:t>See CRC Committee's List of Issues to the Czech Repu</w:t>
        </w:r>
        <w:bookmarkStart w:id="51" w:name="_Hlt91075422"/>
        <w:bookmarkStart w:id="52" w:name="_Hlt91075423"/>
        <w:r w:rsidR="00646DD0">
          <w:rPr>
            <w:rStyle w:val="Hyperlink"/>
          </w:rPr>
          <w:t>b</w:t>
        </w:r>
        <w:bookmarkEnd w:id="51"/>
        <w:bookmarkEnd w:id="52"/>
        <w:r w:rsidR="00646DD0">
          <w:rPr>
            <w:rStyle w:val="Hyperlink"/>
          </w:rPr>
          <w:t>lic</w:t>
        </w:r>
      </w:hyperlink>
      <w:r w:rsidR="00646DD0">
        <w:t xml:space="preserve"> </w:t>
      </w:r>
      <w:r w:rsidR="00646DD0" w:rsidRPr="002856DA">
        <w:t xml:space="preserve">“specify measures </w:t>
      </w:r>
      <w:r w:rsidR="00106D5C">
        <w:t>taken</w:t>
      </w:r>
      <w:r w:rsidR="00106D5C" w:rsidRPr="002856DA">
        <w:t xml:space="preserve"> </w:t>
      </w:r>
      <w:r w:rsidR="00646DD0" w:rsidRPr="002856DA">
        <w:t xml:space="preserve">(…) </w:t>
      </w:r>
      <w:r w:rsidR="00646DD0">
        <w:t>t</w:t>
      </w:r>
      <w:r w:rsidR="00646DD0" w:rsidRPr="002856DA">
        <w:t>o end the “baby box” programme, address its causes and promote alternatives</w:t>
      </w:r>
      <w:r w:rsidR="00646DD0">
        <w:t>”</w:t>
      </w:r>
      <w:r w:rsidR="00646DD0" w:rsidRPr="002856DA">
        <w:t xml:space="preserve"> </w:t>
      </w:r>
      <w:r w:rsidR="00646DD0">
        <w:t xml:space="preserve">(2021 </w:t>
      </w:r>
      <w:r w:rsidR="00646DD0" w:rsidRPr="0081044A">
        <w:t>CRC/C/CZE/Q/5-6, para</w:t>
      </w:r>
      <w:r w:rsidR="00106D5C">
        <w:t>.</w:t>
      </w:r>
      <w:r w:rsidR="00646DD0" w:rsidRPr="0081044A">
        <w:t xml:space="preserve"> 5(d))</w:t>
      </w:r>
      <w:r w:rsidR="00646DD0">
        <w:t>.</w:t>
      </w:r>
    </w:p>
    <w:p w14:paraId="54EF53A4" w14:textId="77777777" w:rsidR="00703B09" w:rsidRPr="00AC345C" w:rsidRDefault="00703B09" w:rsidP="005624AC">
      <w:pPr>
        <w:pStyle w:val="PBendnote"/>
        <w:ind w:firstLine="0"/>
        <w:rPr>
          <w:rStyle w:val="EndnoteReference"/>
          <w:vertAlign w:val="baseline"/>
        </w:rPr>
      </w:pPr>
    </w:p>
  </w:endnote>
  <w:endnote w:id="139">
    <w:p w14:paraId="46C4A28B" w14:textId="6122B212" w:rsidR="00703B09" w:rsidRPr="0076229C" w:rsidRDefault="00703B09" w:rsidP="00703B09">
      <w:pPr>
        <w:pStyle w:val="PBendnote"/>
        <w:rPr>
          <w:b/>
        </w:rPr>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00D1262D" w:rsidRPr="0076229C">
        <w:rPr>
          <w:b/>
        </w:rPr>
        <w:t xml:space="preserve">Confidential hospital births </w:t>
      </w:r>
    </w:p>
    <w:p w14:paraId="4D5C188E" w14:textId="5B77D5E1" w:rsidR="005A5720" w:rsidRDefault="0022093B" w:rsidP="00703B09">
      <w:pPr>
        <w:pStyle w:val="PBendnote"/>
        <w:ind w:firstLine="0"/>
        <w:rPr>
          <w:lang w:val="en-US"/>
        </w:rPr>
      </w:pPr>
      <w:r w:rsidRPr="008E350C">
        <w:t xml:space="preserve">Confidential hospital births occur where the </w:t>
      </w:r>
      <w:r w:rsidR="00ED0DAB" w:rsidRPr="008E350C">
        <w:t>(medical</w:t>
      </w:r>
      <w:r w:rsidR="008E2F03" w:rsidRPr="008E350C">
        <w:t xml:space="preserve"> or other</w:t>
      </w:r>
      <w:r w:rsidR="00ED0DAB" w:rsidRPr="008E350C">
        <w:t xml:space="preserve">) </w:t>
      </w:r>
      <w:r w:rsidRPr="008E350C">
        <w:t xml:space="preserve">details of the mother are kept and can be revealed to the child later on. </w:t>
      </w:r>
      <w:hyperlink r:id="rId13" w:history="1">
        <w:r w:rsidR="00A00634">
          <w:rPr>
            <w:rStyle w:val="Hyperlink"/>
          </w:rPr>
          <w:t>See CRC Committee's Concluding Observations to the Republic of Korea</w:t>
        </w:r>
      </w:hyperlink>
      <w:r w:rsidR="0022605B">
        <w:t xml:space="preserve"> </w:t>
      </w:r>
      <w:r w:rsidR="00E043F8">
        <w:t>“</w:t>
      </w:r>
      <w:r w:rsidR="00E043F8" w:rsidRPr="00E043F8">
        <w:t>prohibit the “baby box” initiative</w:t>
      </w:r>
      <w:r w:rsidR="002856DA">
        <w:t xml:space="preserve"> (</w:t>
      </w:r>
      <w:r w:rsidR="00E043F8">
        <w:t>…</w:t>
      </w:r>
      <w:r w:rsidR="002856DA">
        <w:t>)</w:t>
      </w:r>
      <w:r w:rsidR="00E043F8">
        <w:t>”</w:t>
      </w:r>
      <w:r w:rsidR="00387F90">
        <w:t xml:space="preserve"> and </w:t>
      </w:r>
      <w:r w:rsidR="008E2F03">
        <w:t>"</w:t>
      </w:r>
      <w:r w:rsidR="002856DA">
        <w:t>(</w:t>
      </w:r>
      <w:r w:rsidR="00387F90">
        <w:t>…</w:t>
      </w:r>
      <w:r w:rsidR="002856DA">
        <w:t>)</w:t>
      </w:r>
      <w:r w:rsidR="00387F90">
        <w:t xml:space="preserve"> </w:t>
      </w:r>
      <w:r w:rsidR="00E043F8" w:rsidRPr="00E043F8">
        <w:t>consider introducing, as a last resort, the possibility of confidential hospital births</w:t>
      </w:r>
      <w:r w:rsidR="00387F90">
        <w:t>”</w:t>
      </w:r>
      <w:r w:rsidR="00E043F8" w:rsidRPr="00E043F8">
        <w:t xml:space="preserve"> </w:t>
      </w:r>
      <w:r w:rsidR="0095690E">
        <w:t>[</w:t>
      </w:r>
      <w:r w:rsidR="0095690E" w:rsidRPr="0095690E">
        <w:rPr>
          <w:lang w:val="en-US"/>
        </w:rPr>
        <w:t>2019 CRC/C/KOR/CO/5-6</w:t>
      </w:r>
      <w:r w:rsidR="0095690E">
        <w:rPr>
          <w:lang w:val="en-US"/>
        </w:rPr>
        <w:t>, para</w:t>
      </w:r>
      <w:r w:rsidR="008E2F03">
        <w:rPr>
          <w:lang w:val="en-US"/>
        </w:rPr>
        <w:t>.</w:t>
      </w:r>
      <w:r w:rsidR="0095690E">
        <w:rPr>
          <w:lang w:val="en-US"/>
        </w:rPr>
        <w:t xml:space="preserve"> 23]</w:t>
      </w:r>
      <w:r w:rsidR="00EE28C9">
        <w:rPr>
          <w:lang w:val="en-US"/>
        </w:rPr>
        <w:t>.</w:t>
      </w:r>
    </w:p>
    <w:p w14:paraId="0B5AD12C" w14:textId="77777777" w:rsidR="00703B09" w:rsidRPr="0076229C" w:rsidRDefault="00703B09" w:rsidP="00703B09">
      <w:pPr>
        <w:pStyle w:val="PBendnote"/>
        <w:ind w:firstLine="0"/>
        <w:rPr>
          <w:rStyle w:val="EndnoteReference"/>
          <w:vertAlign w:val="baseline"/>
        </w:rPr>
      </w:pPr>
    </w:p>
  </w:endnote>
  <w:endnote w:id="140">
    <w:p w14:paraId="2641E4C7" w14:textId="778E519A" w:rsidR="00703B09" w:rsidRPr="0076229C" w:rsidRDefault="00703B09" w:rsidP="00703B09">
      <w:pPr>
        <w:pStyle w:val="PBendnote"/>
        <w:rPr>
          <w:b/>
        </w:rPr>
      </w:pPr>
      <w:r w:rsidRPr="0076229C">
        <w:rPr>
          <w:shd w:val="clear" w:color="auto" w:fill="798A2C" w:themeFill="accent6" w:themeFillShade="BF"/>
        </w:rPr>
        <w:t xml:space="preserve"> </w:t>
      </w:r>
      <w:r w:rsidRPr="0076229C">
        <w:rPr>
          <w:rStyle w:val="EndnoteReference"/>
          <w:shd w:val="clear" w:color="auto" w:fill="798A2C" w:themeFill="accent6" w:themeFillShade="BF"/>
        </w:rPr>
        <w:endnoteRef/>
      </w:r>
      <w:r w:rsidRPr="0076229C">
        <w:rPr>
          <w:shd w:val="clear" w:color="auto" w:fill="798A2C" w:themeFill="accent6" w:themeFillShade="BF"/>
        </w:rPr>
        <w:t xml:space="preserve"> </w:t>
      </w:r>
      <w:r w:rsidRPr="0076229C">
        <w:tab/>
      </w:r>
      <w:r w:rsidR="00FB51A1" w:rsidRPr="0076229C">
        <w:rPr>
          <w:b/>
        </w:rPr>
        <w:t xml:space="preserve">Information </w:t>
      </w:r>
      <w:r w:rsidR="00CA10F1">
        <w:rPr>
          <w:b/>
        </w:rPr>
        <w:t>regarding</w:t>
      </w:r>
      <w:r w:rsidR="00FB51A1" w:rsidRPr="0076229C">
        <w:rPr>
          <w:b/>
        </w:rPr>
        <w:t xml:space="preserve"> cases </w:t>
      </w:r>
      <w:r w:rsidR="00AF4B9E">
        <w:rPr>
          <w:b/>
        </w:rPr>
        <w:t>of</w:t>
      </w:r>
      <w:r w:rsidR="00AF4B9E" w:rsidRPr="0076229C">
        <w:rPr>
          <w:b/>
        </w:rPr>
        <w:t xml:space="preserve"> </w:t>
      </w:r>
      <w:r w:rsidR="00FB51A1" w:rsidRPr="0076229C">
        <w:rPr>
          <w:b/>
        </w:rPr>
        <w:t xml:space="preserve">anonymous birth </w:t>
      </w:r>
    </w:p>
    <w:p w14:paraId="0B6C3C3B" w14:textId="4BA984A3" w:rsidR="00703B09" w:rsidRPr="00AC345C" w:rsidRDefault="00EC479F" w:rsidP="00703B09">
      <w:pPr>
        <w:pStyle w:val="PBendnote"/>
        <w:ind w:firstLine="0"/>
        <w:rPr>
          <w:rStyle w:val="EndnoteReference"/>
          <w:vertAlign w:val="baseline"/>
        </w:rPr>
      </w:pPr>
      <w:hyperlink r:id="rId14" w:history="1">
        <w:r w:rsidR="00E972FC">
          <w:rPr>
            <w:rStyle w:val="Hyperlink"/>
          </w:rPr>
          <w:t xml:space="preserve">See CRC Committee's Concluding Observations to Luxembourg </w:t>
        </w:r>
      </w:hyperlink>
      <w:r w:rsidR="009912CF">
        <w:t>“</w:t>
      </w:r>
      <w:r w:rsidR="009912CF" w:rsidRPr="009912CF">
        <w:t>ensure that the draft legislation provide for children to have access to information regarding their identity if they were adopted or were born via anonymous birth</w:t>
      </w:r>
      <w:r w:rsidR="008A0F39">
        <w:t>”</w:t>
      </w:r>
      <w:r w:rsidR="00CE428C">
        <w:t xml:space="preserve"> </w:t>
      </w:r>
      <w:r w:rsidR="00535F06" w:rsidRPr="00535F06">
        <w:t>(CRC/C/LUX/CO/5-6, para</w:t>
      </w:r>
      <w:r w:rsidR="008E2F03">
        <w:t>.</w:t>
      </w:r>
      <w:r w:rsidR="00535F06" w:rsidRPr="00535F06">
        <w:t xml:space="preserve"> 16)</w:t>
      </w:r>
      <w:r w:rsidR="00535F06">
        <w:t xml:space="preserve">. </w:t>
      </w:r>
    </w:p>
  </w:endnote>
  <w:endnote w:id="141">
    <w:p w14:paraId="354E7FDC" w14:textId="77777777" w:rsidR="004E62AF" w:rsidRDefault="004E62AF" w:rsidP="003F2883">
      <w:pPr>
        <w:pStyle w:val="PBendnote"/>
      </w:pPr>
    </w:p>
    <w:p w14:paraId="1F8BE9E6" w14:textId="7E0CC8A4" w:rsidR="004E62AF" w:rsidRDefault="004E62AF" w:rsidP="003F2883">
      <w:pPr>
        <w:pStyle w:val="PBendnote"/>
      </w:pPr>
      <w:r>
        <w:rPr>
          <w:shd w:val="clear" w:color="auto" w:fill="ED8131"/>
        </w:rPr>
        <w:t xml:space="preserve"> </w:t>
      </w:r>
      <w:r w:rsidRPr="00A75CF3">
        <w:rPr>
          <w:rStyle w:val="EndnoteReference"/>
          <w:shd w:val="clear" w:color="auto" w:fill="ED8131"/>
        </w:rPr>
        <w:endnoteRef/>
      </w:r>
      <w:r w:rsidRPr="00A75CF3">
        <w:rPr>
          <w:shd w:val="clear" w:color="auto" w:fill="ED8131"/>
        </w:rPr>
        <w:t xml:space="preserve"> </w:t>
      </w:r>
      <w:r>
        <w:tab/>
      </w:r>
      <w:r w:rsidRPr="003A7D73">
        <w:rPr>
          <w:b/>
        </w:rPr>
        <w:t>Birth clinics operating child institutions</w:t>
      </w:r>
    </w:p>
    <w:p w14:paraId="5598E143" w14:textId="655F2075" w:rsidR="004E62AF" w:rsidRDefault="004E62AF" w:rsidP="003F2883">
      <w:pPr>
        <w:pStyle w:val="PBendnote"/>
        <w:ind w:firstLine="0"/>
      </w:pPr>
      <w:r>
        <w:t xml:space="preserve">Birth clinics operating </w:t>
      </w:r>
      <w:r w:rsidRPr="008E350C">
        <w:t>child institutions</w:t>
      </w:r>
      <w:r>
        <w:t xml:space="preserve"> may have a potential conflict of interest as they may have financial or other incentives to separate children from their birth parent(s) and steer the child to the institution where they could be adopted. In order to do so, clinics may misrepresent identities in the birth notification that they issue for the birth registry.</w:t>
      </w:r>
    </w:p>
  </w:endnote>
  <w:endnote w:id="142">
    <w:p w14:paraId="6AC5D35A" w14:textId="77777777" w:rsidR="004E62AF" w:rsidRDefault="004E62AF" w:rsidP="006624EE">
      <w:pPr>
        <w:pStyle w:val="PBendnote"/>
      </w:pPr>
    </w:p>
    <w:p w14:paraId="2F6460E4" w14:textId="36D67E80" w:rsidR="004E62AF" w:rsidRDefault="004E62AF" w:rsidP="00567987">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Mechanism facilitating searches for the child’s family</w:t>
      </w:r>
    </w:p>
    <w:p w14:paraId="424A05ED" w14:textId="0E9BA49A" w:rsidR="004E62AF" w:rsidRDefault="004E62AF" w:rsidP="00567987">
      <w:pPr>
        <w:pStyle w:val="PBendnote"/>
        <w:ind w:firstLine="0"/>
      </w:pPr>
      <w:r>
        <w:t xml:space="preserve">In cases where a child is presented as having unknown parents, it is essential that the competent authorities conduct a thorough investigation over a reasonable period of time to identify family members and verify the child’s identity. Good practices may include the use of television, radio, the press, and Internet in searching for family members of that child (in consultation with the child, especially if the child is older). Some authorities also rely on word of mouth and oral interactions to find the child’s family within the community or city; others bring the child to the place where they believe the child comes from to see whether the child can be recognised. If doubt exists about a child’s identity, DNA testing may also be an option. Consideration should be given to ensuring the safety of the parents if they were to be found. The procedure should not be stopped before significant efforts over a reasonable period of time have been undertaken and all efforts should be documented. In any case, authorities must double check the veracity of the information received in response to public campaigns. All relevant information that is collected should be preserved. See also </w:t>
      </w:r>
      <w:r w:rsidR="00F43CB6">
        <w:t>FS 8 “Unknown Parents”</w:t>
      </w:r>
      <w:r w:rsidRPr="00E56103">
        <w:t>,</w:t>
      </w:r>
      <w:r>
        <w:t xml:space="preserve"> </w:t>
      </w:r>
      <w:r w:rsidRPr="00E56103">
        <w:t xml:space="preserve">endnote </w:t>
      </w:r>
      <w:r w:rsidRPr="00E56103">
        <w:fldChar w:fldCharType="begin"/>
      </w:r>
      <w:r w:rsidRPr="00E56103">
        <w:instrText xml:space="preserve"> NOTEREF _Ref60928154 \h  \* MERGEFORMAT </w:instrText>
      </w:r>
      <w:r w:rsidRPr="00E56103">
        <w:fldChar w:fldCharType="separate"/>
      </w:r>
      <w:r w:rsidR="00125EE4">
        <w:t>9</w:t>
      </w:r>
      <w:r w:rsidRPr="00E56103">
        <w:fldChar w:fldCharType="end"/>
      </w:r>
      <w:r>
        <w:t xml:space="preserve">. </w:t>
      </w:r>
    </w:p>
  </w:endnote>
  <w:endnote w:id="143">
    <w:p w14:paraId="426A6DA4" w14:textId="77777777" w:rsidR="00960180" w:rsidRPr="005678FF" w:rsidRDefault="00960180" w:rsidP="00960180">
      <w:pPr>
        <w:pStyle w:val="EndnoteText"/>
        <w:ind w:left="284" w:hanging="284"/>
        <w:rPr>
          <w:color w:val="002060"/>
        </w:rPr>
      </w:pPr>
    </w:p>
    <w:p w14:paraId="07FD163B" w14:textId="7813E937" w:rsidR="00960180" w:rsidRPr="003E7FCB" w:rsidRDefault="00960180" w:rsidP="00960180">
      <w:pPr>
        <w:pStyle w:val="EndnoteText"/>
        <w:ind w:left="284" w:hanging="284"/>
        <w:rPr>
          <w:color w:val="002060"/>
        </w:rPr>
      </w:pPr>
      <w:r>
        <w:rPr>
          <w:color w:val="002060"/>
          <w:shd w:val="clear" w:color="auto" w:fill="ED8131"/>
        </w:rPr>
        <w:t xml:space="preserve"> </w:t>
      </w:r>
      <w:r w:rsidRPr="00A75CF3">
        <w:rPr>
          <w:rStyle w:val="EndnoteReference"/>
          <w:color w:val="002060"/>
          <w:shd w:val="clear" w:color="auto" w:fill="ED8131"/>
        </w:rPr>
        <w:endnoteRef/>
      </w:r>
      <w:r w:rsidRPr="00A75CF3">
        <w:rPr>
          <w:color w:val="002060"/>
          <w:shd w:val="clear" w:color="auto" w:fill="ED8131"/>
        </w:rPr>
        <w:t xml:space="preserve"> </w:t>
      </w:r>
      <w:r w:rsidRPr="005678FF">
        <w:rPr>
          <w:color w:val="002060"/>
        </w:rPr>
        <w:tab/>
      </w:r>
      <w:r w:rsidRPr="003A7D73">
        <w:rPr>
          <w:b/>
          <w:color w:val="002060"/>
        </w:rPr>
        <w:t>Discrimination</w:t>
      </w:r>
      <w:r w:rsidR="00403683">
        <w:rPr>
          <w:b/>
          <w:color w:val="002060"/>
        </w:rPr>
        <w:t xml:space="preserve"> in birth registration</w:t>
      </w:r>
    </w:p>
    <w:p w14:paraId="706116BB" w14:textId="068026C9" w:rsidR="0077360D" w:rsidRPr="005678FF" w:rsidRDefault="0077360D" w:rsidP="0077360D">
      <w:pPr>
        <w:pStyle w:val="EndnoteText"/>
        <w:ind w:left="284"/>
        <w:rPr>
          <w:color w:val="002060"/>
        </w:rPr>
      </w:pPr>
      <w:r w:rsidRPr="008E350C">
        <w:rPr>
          <w:color w:val="002060"/>
        </w:rPr>
        <w:t>See FS “Abduction</w:t>
      </w:r>
      <w:r w:rsidR="00E42F30" w:rsidRPr="008E350C">
        <w:rPr>
          <w:color w:val="002060"/>
        </w:rPr>
        <w:t>”</w:t>
      </w:r>
      <w:r w:rsidRPr="008E350C">
        <w:rPr>
          <w:color w:val="002060"/>
        </w:rPr>
        <w:t xml:space="preserve">, </w:t>
      </w:r>
      <w:r w:rsidR="00E42F30" w:rsidRPr="008E350C">
        <w:rPr>
          <w:color w:val="002060"/>
        </w:rPr>
        <w:t xml:space="preserve">endnote </w:t>
      </w:r>
      <w:r w:rsidR="00E42F30" w:rsidRPr="008E350C">
        <w:rPr>
          <w:color w:val="002060"/>
        </w:rPr>
        <w:fldChar w:fldCharType="begin"/>
      </w:r>
      <w:r w:rsidR="00E42F30" w:rsidRPr="008E350C">
        <w:rPr>
          <w:color w:val="002060"/>
        </w:rPr>
        <w:instrText xml:space="preserve"> NOTEREF _Ref90809866 \h </w:instrText>
      </w:r>
      <w:r w:rsidR="008E350C">
        <w:rPr>
          <w:color w:val="002060"/>
        </w:rPr>
        <w:instrText xml:space="preserve"> \* MERGEFORMAT </w:instrText>
      </w:r>
      <w:r w:rsidR="00E42F30" w:rsidRPr="008E350C">
        <w:rPr>
          <w:color w:val="002060"/>
        </w:rPr>
      </w:r>
      <w:r w:rsidR="00E42F30" w:rsidRPr="008E350C">
        <w:rPr>
          <w:color w:val="002060"/>
        </w:rPr>
        <w:fldChar w:fldCharType="separate"/>
      </w:r>
      <w:r w:rsidR="00125EE4">
        <w:rPr>
          <w:color w:val="002060"/>
        </w:rPr>
        <w:t>8</w:t>
      </w:r>
      <w:r w:rsidR="00E42F30" w:rsidRPr="008E350C">
        <w:rPr>
          <w:color w:val="002060"/>
        </w:rPr>
        <w:fldChar w:fldCharType="end"/>
      </w:r>
      <w:r w:rsidR="00132F7B" w:rsidRPr="008E350C">
        <w:rPr>
          <w:color w:val="002060"/>
        </w:rPr>
        <w:t>.</w:t>
      </w:r>
    </w:p>
  </w:endnote>
  <w:endnote w:id="144">
    <w:p w14:paraId="0C48CA65" w14:textId="77777777" w:rsidR="004E62AF" w:rsidRDefault="004E62AF" w:rsidP="008E617C">
      <w:pPr>
        <w:pStyle w:val="PBendnote"/>
      </w:pPr>
    </w:p>
    <w:p w14:paraId="5F89438E" w14:textId="3BBE74CB" w:rsidR="004E62AF" w:rsidRDefault="004E62AF" w:rsidP="00742B5E">
      <w:pPr>
        <w:pStyle w:val="PBendnote"/>
        <w:keepNext/>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Establishment of a birth registration system</w:t>
      </w:r>
    </w:p>
    <w:p w14:paraId="2FF187A3" w14:textId="0DD3A7D0" w:rsidR="004E62AF" w:rsidRDefault="004E62AF" w:rsidP="00742B5E">
      <w:pPr>
        <w:pStyle w:val="PBendnote"/>
        <w:keepNext/>
        <w:ind w:firstLine="0"/>
      </w:pPr>
      <w:r>
        <w:t>The child shall be registered immediately after birth (</w:t>
      </w:r>
      <w:r w:rsidR="00BE63B4">
        <w:t xml:space="preserve">CRC, </w:t>
      </w:r>
      <w:r>
        <w:t>Art. 7). Birth registration should be mandatory, free and should result in the issuance of a public document recording the identity of the child and any other relevant information. This document (usually a birth certificate or a birth extract) is key to ensuring that the adoption procedure is legal. States should ensure that everyone has access to the birth registration system, especially in remote areas (</w:t>
      </w:r>
      <w:r w:rsidRPr="001739CF">
        <w:rPr>
          <w:i/>
          <w:iCs/>
        </w:rPr>
        <w:t>e.g.</w:t>
      </w:r>
      <w:r>
        <w:t xml:space="preserve">, by mobile registration units, online registration systems, integration of birth registration in other services such as health and education). Birth registration records should be carefully controlled, </w:t>
      </w:r>
      <w:r w:rsidRPr="00525902">
        <w:t>and revisions should be permitted only through proper legal procedures</w:t>
      </w:r>
      <w:r>
        <w:t xml:space="preserve">. When immediate registration of the child at birth has not occurred, States should still permit free registration at a later stage. See </w:t>
      </w:r>
      <w:hyperlink r:id="rId15" w:history="1">
        <w:r w:rsidRPr="003A7D73">
          <w:rPr>
            <w:rStyle w:val="Hyperlink"/>
            <w:color w:val="002060"/>
          </w:rPr>
          <w:t>UNICEF</w:t>
        </w:r>
      </w:hyperlink>
      <w:r w:rsidRPr="00D66B42">
        <w:t xml:space="preserve"> and </w:t>
      </w:r>
      <w:hyperlink r:id="rId16" w:history="1">
        <w:r w:rsidRPr="003A7D73">
          <w:rPr>
            <w:rStyle w:val="Hyperlink"/>
            <w:color w:val="002060"/>
          </w:rPr>
          <w:t>UNHCR</w:t>
        </w:r>
      </w:hyperlink>
      <w:r>
        <w:t>.</w:t>
      </w:r>
    </w:p>
  </w:endnote>
  <w:endnote w:id="145">
    <w:p w14:paraId="2D2E31B2" w14:textId="77777777" w:rsidR="004E62AF" w:rsidRDefault="004E62AF" w:rsidP="002504DA">
      <w:pPr>
        <w:pStyle w:val="PBendnote"/>
      </w:pPr>
    </w:p>
    <w:p w14:paraId="3FD6B2D2" w14:textId="1B6F77CD" w:rsidR="004E62AF" w:rsidRDefault="004E62AF" w:rsidP="001A7BEE">
      <w:pPr>
        <w:pStyle w:val="PBendnote"/>
      </w:pPr>
      <w:r>
        <w:rPr>
          <w:shd w:val="clear" w:color="auto" w:fill="ED8131"/>
        </w:rPr>
        <w:t xml:space="preserve"> </w:t>
      </w:r>
      <w:r w:rsidRPr="00A75CF3">
        <w:rPr>
          <w:rStyle w:val="EndnoteReference"/>
          <w:shd w:val="clear" w:color="auto" w:fill="ED8131"/>
        </w:rPr>
        <w:endnoteRef/>
      </w:r>
      <w:r w:rsidRPr="00A75CF3">
        <w:rPr>
          <w:shd w:val="clear" w:color="auto" w:fill="ED8131"/>
        </w:rPr>
        <w:t xml:space="preserve"> </w:t>
      </w:r>
      <w:r>
        <w:tab/>
      </w:r>
      <w:r w:rsidRPr="003A7D73">
        <w:rPr>
          <w:b/>
        </w:rPr>
        <w:t>Discrimination</w:t>
      </w:r>
    </w:p>
    <w:p w14:paraId="60353754" w14:textId="71E9996C" w:rsidR="004E62AF" w:rsidRDefault="004E62AF" w:rsidP="001A7BEE">
      <w:pPr>
        <w:pStyle w:val="PBendnote"/>
        <w:ind w:firstLine="0"/>
      </w:pPr>
      <w:r>
        <w:t>Discrimination may result from giving birth out of wedlock or due to race, sex, disability, caste, social class, etc.</w:t>
      </w:r>
    </w:p>
  </w:endnote>
  <w:endnote w:id="146">
    <w:p w14:paraId="2DB64872" w14:textId="77777777" w:rsidR="004E62AF" w:rsidRDefault="004E62AF" w:rsidP="008A4725">
      <w:pPr>
        <w:pStyle w:val="PBendnote"/>
      </w:pPr>
    </w:p>
    <w:p w14:paraId="5C90D6A8" w14:textId="23541B45" w:rsidR="004E62AF" w:rsidRDefault="004E62AF" w:rsidP="007C42F7">
      <w:pPr>
        <w:pStyle w:val="PBendnote"/>
      </w:pPr>
      <w:r>
        <w:rPr>
          <w:shd w:val="clear" w:color="auto" w:fill="ED8131"/>
        </w:rPr>
        <w:t xml:space="preserve"> </w:t>
      </w:r>
      <w:r w:rsidRPr="00A75CF3">
        <w:rPr>
          <w:rStyle w:val="EndnoteReference"/>
          <w:shd w:val="clear" w:color="auto" w:fill="ED8131"/>
        </w:rPr>
        <w:endnoteRef/>
      </w:r>
      <w:r w:rsidRPr="00A75CF3">
        <w:rPr>
          <w:shd w:val="clear" w:color="auto" w:fill="ED8131"/>
        </w:rPr>
        <w:t xml:space="preserve"> </w:t>
      </w:r>
      <w:r>
        <w:tab/>
      </w:r>
      <w:r w:rsidRPr="003A7D73">
        <w:rPr>
          <w:b/>
        </w:rPr>
        <w:t>Illiteracy and poor education</w:t>
      </w:r>
    </w:p>
    <w:p w14:paraId="45061468" w14:textId="50303D05" w:rsidR="004E62AF" w:rsidRDefault="004E62AF" w:rsidP="007C42F7">
      <w:pPr>
        <w:pStyle w:val="PBendnote"/>
        <w:ind w:firstLine="0"/>
      </w:pPr>
      <w:r>
        <w:t>Parents might be presented with documents which they cannot read and / or understand due to illiteracy, lack of an interpreter or translation</w:t>
      </w:r>
      <w:r w:rsidDel="00971B9F">
        <w:t xml:space="preserve"> or</w:t>
      </w:r>
      <w:r>
        <w:t xml:space="preserve"> poor education. </w:t>
      </w:r>
      <w:r w:rsidR="00C1735A">
        <w:t xml:space="preserve">In such cases, they </w:t>
      </w:r>
      <w:r>
        <w:t xml:space="preserve">would </w:t>
      </w:r>
      <w:r w:rsidR="00C1735A">
        <w:t xml:space="preserve">be reliant </w:t>
      </w:r>
      <w:r>
        <w:t xml:space="preserve">on the information </w:t>
      </w:r>
      <w:r w:rsidR="007F4714">
        <w:t xml:space="preserve">provided to them by </w:t>
      </w:r>
      <w:r>
        <w:t>the person asking them to sign the documents, which could result in misrepresentation of identity</w:t>
      </w:r>
      <w:r w:rsidR="00683C27">
        <w:t>, content or purpose of the document</w:t>
      </w:r>
      <w:r w:rsidR="00DD2EE3">
        <w:t>s</w:t>
      </w:r>
      <w:r>
        <w:t xml:space="preserve"> (</w:t>
      </w:r>
      <w:r w:rsidRPr="001739CF">
        <w:rPr>
          <w:i/>
          <w:iCs/>
        </w:rPr>
        <w:t>e.g.</w:t>
      </w:r>
      <w:r>
        <w:t>, the document</w:t>
      </w:r>
      <w:r w:rsidR="00DD2EE3">
        <w:t>s</w:t>
      </w:r>
      <w:r>
        <w:t xml:space="preserve"> could state names and identities different from those of the birth parents and / or the child).</w:t>
      </w:r>
    </w:p>
    <w:p w14:paraId="0A5615C9" w14:textId="77777777" w:rsidR="0040416F" w:rsidRDefault="0040416F" w:rsidP="007C42F7">
      <w:pPr>
        <w:pStyle w:val="PBendnote"/>
        <w:ind w:firstLine="0"/>
      </w:pPr>
    </w:p>
    <w:p w14:paraId="2E025D81" w14:textId="77777777" w:rsidR="0040416F" w:rsidRDefault="0040416F" w:rsidP="007C42F7">
      <w:pPr>
        <w:pStyle w:val="PBendnote"/>
        <w:ind w:firstLine="0"/>
      </w:pPr>
    </w:p>
    <w:p w14:paraId="3A45544A" w14:textId="77777777" w:rsidR="0040416F" w:rsidRDefault="0040416F" w:rsidP="007C42F7">
      <w:pPr>
        <w:pStyle w:val="PBendnote"/>
        <w:ind w:firstLine="0"/>
      </w:pPr>
    </w:p>
    <w:p w14:paraId="18FC90C4" w14:textId="77777777" w:rsidR="0040416F" w:rsidRDefault="0040416F" w:rsidP="007C42F7">
      <w:pPr>
        <w:pStyle w:val="PBendnote"/>
        <w:ind w:firstLine="0"/>
      </w:pPr>
    </w:p>
    <w:p w14:paraId="3D7BF617" w14:textId="77777777" w:rsidR="0040416F" w:rsidRDefault="0040416F" w:rsidP="007C42F7">
      <w:pPr>
        <w:pStyle w:val="PBendnote"/>
        <w:ind w:firstLine="0"/>
      </w:pPr>
    </w:p>
    <w:p w14:paraId="2E6866CA" w14:textId="77777777" w:rsidR="0040416F" w:rsidRDefault="0040416F" w:rsidP="007C42F7">
      <w:pPr>
        <w:pStyle w:val="PBendnote"/>
        <w:ind w:firstLine="0"/>
      </w:pPr>
    </w:p>
    <w:p w14:paraId="7A1EDDBA" w14:textId="77777777" w:rsidR="0040416F" w:rsidRDefault="0040416F" w:rsidP="007C42F7">
      <w:pPr>
        <w:pStyle w:val="PBendnote"/>
        <w:ind w:firstLine="0"/>
      </w:pPr>
    </w:p>
    <w:p w14:paraId="15ADA645" w14:textId="77777777" w:rsidR="0040416F" w:rsidRDefault="0040416F" w:rsidP="007C42F7">
      <w:pPr>
        <w:pStyle w:val="PBendnote"/>
        <w:ind w:firstLine="0"/>
      </w:pPr>
    </w:p>
  </w:endnote>
  <w:endnote w:id="147">
    <w:p w14:paraId="31BD5EF1" w14:textId="6F81C07B" w:rsidR="004E62AF" w:rsidRDefault="004E62AF" w:rsidP="0071646A">
      <w:pPr>
        <w:pStyle w:val="PBendnote"/>
      </w:pP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Verifying the source of information in the document</w:t>
      </w:r>
    </w:p>
    <w:p w14:paraId="48F01DFD" w14:textId="4C9C7F54" w:rsidR="004E62AF" w:rsidRDefault="004E62AF" w:rsidP="0071646A">
      <w:pPr>
        <w:pStyle w:val="PBendnote"/>
        <w:ind w:firstLine="0"/>
      </w:pPr>
      <w:r>
        <w:t>The source of information in the document may refer to the place</w:t>
      </w:r>
      <w:r w:rsidR="00564EB0">
        <w:t xml:space="preserve">, authority, body </w:t>
      </w:r>
      <w:r>
        <w:t>or person from which the authority obtained the information used to prepare the document.</w:t>
      </w:r>
    </w:p>
  </w:endnote>
  <w:endnote w:id="148">
    <w:p w14:paraId="105A7B85" w14:textId="77777777" w:rsidR="004E62AF" w:rsidRDefault="004E62AF" w:rsidP="002B15A0">
      <w:pPr>
        <w:pStyle w:val="PBendnote"/>
      </w:pPr>
    </w:p>
    <w:p w14:paraId="7A415B81" w14:textId="77777777" w:rsidR="004E62AF" w:rsidRDefault="004E62AF" w:rsidP="002B15A0">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Verification of necessary documents prior to the declaration of adoptability</w:t>
      </w:r>
    </w:p>
    <w:p w14:paraId="38605AED" w14:textId="466C04CC" w:rsidR="004E62AF" w:rsidRDefault="004E62AF" w:rsidP="002B15A0">
      <w:pPr>
        <w:pStyle w:val="PBendnote"/>
        <w:ind w:firstLine="0"/>
      </w:pPr>
      <w:r>
        <w:t xml:space="preserve">Necessary documents may include, among others, a birth certificate, police reports, comprehensive reports on the child prepared by an authority or body, </w:t>
      </w:r>
      <w:r w:rsidR="00BE0243">
        <w:t>and</w:t>
      </w:r>
      <w:r>
        <w:t xml:space="preserve"> a consent form from the legal parents.</w:t>
      </w:r>
    </w:p>
  </w:endnote>
  <w:endnote w:id="149">
    <w:p w14:paraId="17A6627F" w14:textId="77777777" w:rsidR="0064700B" w:rsidRPr="00442742" w:rsidRDefault="0064700B" w:rsidP="0064700B">
      <w:pPr>
        <w:pStyle w:val="PBendnote"/>
      </w:pPr>
    </w:p>
    <w:p w14:paraId="651D5935" w14:textId="72AD8A79" w:rsidR="0064700B" w:rsidRPr="00442742" w:rsidRDefault="0064700B" w:rsidP="0064700B">
      <w:pPr>
        <w:pStyle w:val="PBendnote"/>
      </w:pPr>
      <w:r w:rsidRPr="00442742">
        <w:rPr>
          <w:shd w:val="clear" w:color="auto" w:fill="798A2C" w:themeFill="accent6" w:themeFillShade="BF"/>
        </w:rPr>
        <w:t xml:space="preserve"> </w:t>
      </w:r>
      <w:r w:rsidRPr="00442742">
        <w:rPr>
          <w:rStyle w:val="EndnoteReference"/>
          <w:shd w:val="clear" w:color="auto" w:fill="798A2C" w:themeFill="accent6" w:themeFillShade="BF"/>
        </w:rPr>
        <w:endnoteRef/>
      </w:r>
      <w:r w:rsidRPr="00442742">
        <w:rPr>
          <w:shd w:val="clear" w:color="auto" w:fill="798A2C" w:themeFill="accent6" w:themeFillShade="BF"/>
        </w:rPr>
        <w:t xml:space="preserve"> </w:t>
      </w:r>
      <w:r w:rsidRPr="00442742">
        <w:tab/>
      </w:r>
      <w:r w:rsidRPr="00442742">
        <w:rPr>
          <w:b/>
        </w:rPr>
        <w:t>Re-establishment of identity</w:t>
      </w:r>
    </w:p>
    <w:p w14:paraId="72427193" w14:textId="64890530" w:rsidR="00052FE9" w:rsidRDefault="00442742" w:rsidP="0064700B">
      <w:pPr>
        <w:pStyle w:val="PBendnote"/>
        <w:ind w:firstLine="0"/>
      </w:pPr>
      <w:r w:rsidRPr="00442742">
        <w:t xml:space="preserve">See </w:t>
      </w:r>
      <w:r w:rsidR="00F43CB6">
        <w:t>FS 4 “Identity”</w:t>
      </w:r>
      <w:r w:rsidRPr="00442742">
        <w:t xml:space="preserve">, endnote </w:t>
      </w:r>
      <w:r w:rsidRPr="00442742">
        <w:fldChar w:fldCharType="begin"/>
      </w:r>
      <w:r w:rsidRPr="00442742">
        <w:instrText xml:space="preserve"> NOTEREF _Ref89786587 \h </w:instrText>
      </w:r>
      <w:r w:rsidRPr="00442742">
        <w:fldChar w:fldCharType="separate"/>
      </w:r>
      <w:r w:rsidR="00125EE4">
        <w:t>4</w:t>
      </w:r>
      <w:r w:rsidRPr="00442742">
        <w:fldChar w:fldCharType="end"/>
      </w:r>
      <w:r w:rsidRPr="00442742">
        <w:t>.</w:t>
      </w:r>
    </w:p>
  </w:endnote>
  <w:endnote w:id="150">
    <w:p w14:paraId="6C4F6F78" w14:textId="77777777" w:rsidR="004E62AF" w:rsidRDefault="004E62AF" w:rsidP="00244618">
      <w:pPr>
        <w:pStyle w:val="PBendnote"/>
      </w:pPr>
    </w:p>
    <w:p w14:paraId="3E743373" w14:textId="4808F9A7" w:rsidR="004E62AF" w:rsidRDefault="004E62AF" w:rsidP="00244618">
      <w:pPr>
        <w:pStyle w:val="PBendnote"/>
      </w:pPr>
      <w:r>
        <w:rPr>
          <w:shd w:val="clear" w:color="auto" w:fill="C00000"/>
        </w:rPr>
        <w:t xml:space="preserve"> </w:t>
      </w:r>
      <w:r w:rsidRPr="00A75CF3">
        <w:rPr>
          <w:rStyle w:val="EndnoteReference"/>
          <w:shd w:val="clear" w:color="auto" w:fill="C00000"/>
        </w:rPr>
        <w:endnoteRef/>
      </w:r>
      <w:r w:rsidRPr="00A75CF3">
        <w:rPr>
          <w:shd w:val="clear" w:color="auto" w:fill="C00000"/>
        </w:rPr>
        <w:t xml:space="preserve"> </w:t>
      </w:r>
      <w:r>
        <w:tab/>
      </w:r>
      <w:r w:rsidRPr="003A7D73">
        <w:rPr>
          <w:b/>
        </w:rPr>
        <w:t>Forgery and falsification of documents</w:t>
      </w:r>
    </w:p>
    <w:p w14:paraId="0AE68923" w14:textId="570597AA" w:rsidR="004E62AF" w:rsidRDefault="004E62AF" w:rsidP="00244618">
      <w:pPr>
        <w:pStyle w:val="PBendnote"/>
        <w:ind w:firstLine="0"/>
      </w:pPr>
      <w:r>
        <w:t xml:space="preserve">Examples of forgery or the falsification of documents are issuing invalid documents, recording false or inaccurate information, deleting or changing information on documents related to the child, birth family and / or PAPs, or simulated signing of another person’s name (see also </w:t>
      </w:r>
      <w:r w:rsidR="00F43CB6">
        <w:t>FS 4 “Identity”</w:t>
      </w:r>
      <w:r>
        <w:t xml:space="preserve">). </w:t>
      </w:r>
    </w:p>
    <w:p w14:paraId="20A7AFD5" w14:textId="77777777" w:rsidR="004E62AF" w:rsidRDefault="004E62AF" w:rsidP="00244618">
      <w:pPr>
        <w:pStyle w:val="PBendnote"/>
        <w:ind w:firstLine="0"/>
      </w:pPr>
      <w:r>
        <w:t xml:space="preserve">Documents that may be falsified for an adoption include: </w:t>
      </w:r>
    </w:p>
    <w:p w14:paraId="5C22F804" w14:textId="6B532AD9" w:rsidR="004E62AF" w:rsidRDefault="004E62AF" w:rsidP="00E32340">
      <w:pPr>
        <w:pStyle w:val="PBendnote"/>
        <w:numPr>
          <w:ilvl w:val="0"/>
          <w:numId w:val="16"/>
        </w:numPr>
      </w:pPr>
      <w:r>
        <w:t>the child’s birth certificate (</w:t>
      </w:r>
      <w:r w:rsidRPr="001739CF">
        <w:rPr>
          <w:i/>
          <w:iCs/>
        </w:rPr>
        <w:t>e.g.</w:t>
      </w:r>
      <w:r>
        <w:t xml:space="preserve">, the names of the child’s parents are erased from the certificate in order that the child can be considered parentless, which may simplify the procedure to declare the child adoptable); </w:t>
      </w:r>
    </w:p>
    <w:p w14:paraId="220C0638" w14:textId="2557BE5E" w:rsidR="004E62AF" w:rsidRDefault="004E62AF" w:rsidP="00E32340">
      <w:pPr>
        <w:pStyle w:val="PBendnote"/>
        <w:numPr>
          <w:ilvl w:val="0"/>
          <w:numId w:val="16"/>
        </w:numPr>
      </w:pPr>
      <w:r>
        <w:t>the form recording the consent of the parent(s) or other person(s) or authorities whose consent is necessary for adoption (</w:t>
      </w:r>
      <w:r w:rsidRPr="001739CF">
        <w:rPr>
          <w:i/>
        </w:rPr>
        <w:t>e.g.</w:t>
      </w:r>
      <w:r>
        <w:t xml:space="preserve">, the form is signed by different persons); </w:t>
      </w:r>
    </w:p>
    <w:p w14:paraId="292CBA51" w14:textId="70F9BFB6" w:rsidR="004E62AF" w:rsidRDefault="004E62AF" w:rsidP="00E32340">
      <w:pPr>
        <w:pStyle w:val="PBendnote"/>
        <w:numPr>
          <w:ilvl w:val="0"/>
          <w:numId w:val="16"/>
        </w:numPr>
      </w:pPr>
      <w:r>
        <w:t>the child’s file and the PAP’s file (</w:t>
      </w:r>
      <w:r w:rsidRPr="001739CF">
        <w:rPr>
          <w:i/>
          <w:iCs/>
        </w:rPr>
        <w:t>e.g.</w:t>
      </w:r>
      <w:r>
        <w:t xml:space="preserve">, the file falsely states that the socialisation period lasted the required length of time so that the adoption order may be issued and the PAPs may return to the receiving State with the child); </w:t>
      </w:r>
    </w:p>
    <w:p w14:paraId="016F9640" w14:textId="77777777" w:rsidR="004E62AF" w:rsidRDefault="004E62AF" w:rsidP="00E32340">
      <w:pPr>
        <w:pStyle w:val="PBendnote"/>
        <w:numPr>
          <w:ilvl w:val="0"/>
          <w:numId w:val="16"/>
        </w:numPr>
      </w:pPr>
      <w:r>
        <w:t xml:space="preserve">the certification of the PAP’s eligibility and suitability to adopt; </w:t>
      </w:r>
    </w:p>
    <w:p w14:paraId="450139B7" w14:textId="7CCA1169" w:rsidR="004E62AF" w:rsidRDefault="004E62AF" w:rsidP="00E32340">
      <w:pPr>
        <w:pStyle w:val="PBendnote"/>
        <w:numPr>
          <w:ilvl w:val="0"/>
          <w:numId w:val="16"/>
        </w:numPr>
      </w:pPr>
      <w:r>
        <w:t xml:space="preserve">the adoption order; and </w:t>
      </w:r>
    </w:p>
    <w:p w14:paraId="4927CCB2" w14:textId="272002C1" w:rsidR="004E62AF" w:rsidRDefault="004E62AF" w:rsidP="00E32340">
      <w:pPr>
        <w:pStyle w:val="PBendnote"/>
        <w:numPr>
          <w:ilvl w:val="0"/>
          <w:numId w:val="16"/>
        </w:numPr>
      </w:pPr>
      <w:r>
        <w:t>the results of DNA tests.</w:t>
      </w:r>
      <w:r>
        <w:tab/>
      </w:r>
    </w:p>
  </w:endnote>
  <w:endnote w:id="151">
    <w:p w14:paraId="3FF751E2" w14:textId="77777777" w:rsidR="004E62AF" w:rsidRDefault="004E62AF" w:rsidP="00570AB5">
      <w:pPr>
        <w:pStyle w:val="PBendnote"/>
      </w:pPr>
    </w:p>
    <w:p w14:paraId="282B8156" w14:textId="4443FB69" w:rsidR="004E62AF" w:rsidRDefault="004E62AF" w:rsidP="00261EDD">
      <w:pPr>
        <w:pStyle w:val="PBendnote"/>
      </w:pPr>
      <w:r>
        <w:rPr>
          <w:shd w:val="clear" w:color="auto" w:fill="ED8131"/>
        </w:rPr>
        <w:t xml:space="preserve"> </w:t>
      </w:r>
      <w:r w:rsidRPr="00A75CF3">
        <w:rPr>
          <w:rStyle w:val="EndnoteReference"/>
          <w:shd w:val="clear" w:color="auto" w:fill="ED8131"/>
        </w:rPr>
        <w:endnoteRef/>
      </w:r>
      <w:r w:rsidRPr="00A75CF3">
        <w:rPr>
          <w:shd w:val="clear" w:color="auto" w:fill="ED8131"/>
        </w:rPr>
        <w:t xml:space="preserve"> </w:t>
      </w:r>
      <w:r>
        <w:tab/>
      </w:r>
      <w:r w:rsidRPr="003A7D73">
        <w:rPr>
          <w:b/>
        </w:rPr>
        <w:t>Lack of or inadequate standardised documentation</w:t>
      </w:r>
    </w:p>
    <w:p w14:paraId="0E0D198E" w14:textId="361A558D" w:rsidR="004E62AF" w:rsidRDefault="004E62AF" w:rsidP="00261EDD">
      <w:pPr>
        <w:pStyle w:val="PBendnote"/>
        <w:ind w:firstLine="0"/>
      </w:pPr>
      <w:r>
        <w:t>Using a number of different forms of documentation makes it hard</w:t>
      </w:r>
      <w:r w:rsidR="007D1A22">
        <w:t>er</w:t>
      </w:r>
      <w:r>
        <w:t xml:space="preserve"> to detect fraud.</w:t>
      </w:r>
    </w:p>
  </w:endnote>
  <w:endnote w:id="152">
    <w:p w14:paraId="132A2ECB" w14:textId="77777777" w:rsidR="004E62AF" w:rsidRDefault="004E62AF" w:rsidP="00570AB5">
      <w:pPr>
        <w:pStyle w:val="PBendnote"/>
      </w:pPr>
    </w:p>
    <w:p w14:paraId="3CA47A99" w14:textId="530F2E15" w:rsidR="004E62AF" w:rsidRDefault="004E62AF" w:rsidP="00A724D2">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Standardised documentation for the adoption procedure</w:t>
      </w:r>
    </w:p>
    <w:p w14:paraId="0D000352" w14:textId="57EAC437" w:rsidR="004E62AF" w:rsidRDefault="004E62AF" w:rsidP="00A724D2">
      <w:pPr>
        <w:pStyle w:val="PBendnote"/>
        <w:ind w:firstLine="0"/>
      </w:pPr>
      <w:r>
        <w:t>Such documentation may include, for example, standardised police reports, reports on the child, forms regarding the decision on the child’s adoptability and forms on consent.</w:t>
      </w:r>
    </w:p>
    <w:p w14:paraId="5451E6E7" w14:textId="4B6F614F" w:rsidR="004E62AF" w:rsidRDefault="004E62AF" w:rsidP="00A724D2">
      <w:pPr>
        <w:pStyle w:val="PBendnote"/>
        <w:ind w:firstLine="0"/>
      </w:pPr>
      <w:r>
        <w:t>States are encouraged to develop and use standardised forms (see HCCH Model Forms at &lt; </w:t>
      </w:r>
      <w:hyperlink r:id="rId17" w:history="1">
        <w:r w:rsidRPr="003A7D73">
          <w:rPr>
            <w:rStyle w:val="Hyperlink"/>
            <w:color w:val="002060"/>
          </w:rPr>
          <w:t>www.hcch.net</w:t>
        </w:r>
      </w:hyperlink>
      <w:r>
        <w:t> &gt; under “Adoption”). The benefit of standardised forms is that they present all the relevant information in a comprehensive, systematic and understandable way (provided that they are filled out completely and properly). This helps authorities and other bodies to more easily identify documents, and check that all information is included, while also improving accuracy and saving time. They also help to prevent fraud, as authorities and bodies will be able to recognise fraudulent documents more easily.</w:t>
      </w:r>
    </w:p>
  </w:endnote>
  <w:endnote w:id="153">
    <w:p w14:paraId="4E9E4635" w14:textId="77777777" w:rsidR="004E62AF" w:rsidRDefault="004E62AF" w:rsidP="00097C65">
      <w:pPr>
        <w:pStyle w:val="PBendnote"/>
      </w:pPr>
    </w:p>
    <w:p w14:paraId="28F82C22" w14:textId="0867BEFD" w:rsidR="004E62AF" w:rsidRDefault="004E62AF" w:rsidP="00097C65">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Sample package of required documents</w:t>
      </w:r>
    </w:p>
    <w:p w14:paraId="53C1D5C3" w14:textId="2E70B2B9" w:rsidR="004E62AF" w:rsidRDefault="004E62AF" w:rsidP="00097C65">
      <w:pPr>
        <w:pStyle w:val="PBendnote"/>
        <w:ind w:firstLine="0"/>
      </w:pPr>
      <w:r>
        <w:t xml:space="preserve">In order to facilitate the provision of sample packages, the possibility of including a section </w:t>
      </w:r>
      <w:r w:rsidR="00084AC5">
        <w:t>on</w:t>
      </w:r>
      <w:r>
        <w:t xml:space="preserve"> the </w:t>
      </w:r>
      <w:r w:rsidR="00546421">
        <w:t>S</w:t>
      </w:r>
      <w:r w:rsidRPr="000277F6">
        <w:t xml:space="preserve">ecure </w:t>
      </w:r>
      <w:r w:rsidR="00546421">
        <w:t>P</w:t>
      </w:r>
      <w:r w:rsidRPr="000277F6">
        <w:t>ortal</w:t>
      </w:r>
      <w:r>
        <w:t xml:space="preserve"> of the HCCH</w:t>
      </w:r>
      <w:r w:rsidR="00546421">
        <w:t xml:space="preserve"> </w:t>
      </w:r>
      <w:r>
        <w:t>website, where Central Authorities of States Parties and States that become Parties can upload and update such a sample package,</w:t>
      </w:r>
      <w:r w:rsidRPr="00BC6314">
        <w:t xml:space="preserve"> </w:t>
      </w:r>
      <w:r>
        <w:t>may be explored.</w:t>
      </w:r>
    </w:p>
  </w:endnote>
  <w:endnote w:id="154">
    <w:p w14:paraId="17AD90B2" w14:textId="77777777" w:rsidR="004E62AF" w:rsidRDefault="004E62AF" w:rsidP="00F25377">
      <w:pPr>
        <w:pStyle w:val="PBendnote"/>
      </w:pPr>
    </w:p>
    <w:p w14:paraId="7894CBB6" w14:textId="0F169DD8" w:rsidR="004E62AF" w:rsidRDefault="004E62AF" w:rsidP="00F25377">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Creation of mechanisms, tools, and procedures for the verification of documents</w:t>
      </w:r>
    </w:p>
    <w:p w14:paraId="7F57F728" w14:textId="07851FF5" w:rsidR="004E62AF" w:rsidRDefault="004E62AF" w:rsidP="00F25377">
      <w:pPr>
        <w:pStyle w:val="PBendnote"/>
        <w:ind w:firstLine="0"/>
      </w:pPr>
      <w:r>
        <w:t xml:space="preserve">The competent authority presented with a document should review and scrutinise its validity, accuracy, and completeness: </w:t>
      </w:r>
      <w:r w:rsidRPr="001739CF">
        <w:rPr>
          <w:i/>
          <w:iCs/>
        </w:rPr>
        <w:t>e.g.</w:t>
      </w:r>
      <w:r>
        <w:t xml:space="preserve">, verify that the document is signed and stamped, and that the information provided in the document is complete. If that is not the case, they should request clarification from the issuing authority. It is important to raise any concerns with the competent authority of the other State. </w:t>
      </w:r>
    </w:p>
    <w:p w14:paraId="6CB1A50D" w14:textId="15BED9B9" w:rsidR="004E62AF" w:rsidRDefault="004E62AF" w:rsidP="00F25377">
      <w:pPr>
        <w:pStyle w:val="PBendnote"/>
        <w:ind w:firstLine="0"/>
      </w:pPr>
      <w:r>
        <w:t>Some States of origin require extensive authentication of documents (</w:t>
      </w:r>
      <w:r w:rsidRPr="001739CF">
        <w:rPr>
          <w:i/>
          <w:iCs/>
        </w:rPr>
        <w:t>e.g.</w:t>
      </w:r>
      <w:r>
        <w:t xml:space="preserve">, notarisation, confirmation from the Embassy and / or Ministry of Foreign Affairs of the receiving State) with stamps and other requirements on each page. States may consider accepting a single verification (one stamp) on the document, both on the original and the translated version. </w:t>
      </w:r>
      <w:r w:rsidR="000E7BA3">
        <w:t>Where</w:t>
      </w:r>
      <w:r>
        <w:t xml:space="preserve"> States</w:t>
      </w:r>
      <w:r w:rsidDel="00A75A54">
        <w:t xml:space="preserve"> </w:t>
      </w:r>
      <w:r>
        <w:t>do not have the resources to verify the validity of document(s),</w:t>
      </w:r>
      <w:r w:rsidR="00530F48">
        <w:t xml:space="preserve"> for immigration or citizenship purposes</w:t>
      </w:r>
      <w:r w:rsidR="000E7BA3">
        <w:t>,</w:t>
      </w:r>
      <w:r w:rsidR="00530F48">
        <w:t xml:space="preserve"> </w:t>
      </w:r>
      <w:r w:rsidR="00416766">
        <w:t>these States</w:t>
      </w:r>
      <w:r w:rsidR="00530F48">
        <w:t xml:space="preserve"> may consider</w:t>
      </w:r>
      <w:r>
        <w:t xml:space="preserve"> us</w:t>
      </w:r>
      <w:r w:rsidR="00530F48">
        <w:t>ing</w:t>
      </w:r>
      <w:r>
        <w:t xml:space="preserve"> private, duly authorised, reputable investigative companies to verify their validity.</w:t>
      </w:r>
    </w:p>
  </w:endnote>
  <w:endnote w:id="155">
    <w:p w14:paraId="3D4110A1" w14:textId="77777777" w:rsidR="004E62AF" w:rsidRDefault="004E62AF" w:rsidP="00D14916">
      <w:pPr>
        <w:pStyle w:val="PBendnote"/>
      </w:pPr>
    </w:p>
    <w:p w14:paraId="0427CF6D" w14:textId="2BCD959B" w:rsidR="004E62AF" w:rsidRDefault="004E62AF" w:rsidP="00D14916">
      <w:pPr>
        <w:pStyle w:val="PBendnote"/>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Assurance of authentication of documents</w:t>
      </w:r>
    </w:p>
    <w:p w14:paraId="064D4166" w14:textId="0AF50093" w:rsidR="004E62AF" w:rsidRDefault="004E62AF" w:rsidP="00D14916">
      <w:pPr>
        <w:pStyle w:val="PBendnote"/>
        <w:ind w:firstLine="0"/>
      </w:pPr>
      <w:r>
        <w:t xml:space="preserve">It is recommended that States which </w:t>
      </w:r>
      <w:r w:rsidRPr="00525902">
        <w:t>are not yet Parties to</w:t>
      </w:r>
      <w:r>
        <w:t xml:space="preserve"> the </w:t>
      </w:r>
      <w:r w:rsidRPr="00E56103">
        <w:t>HCCH 1961 Apostille Convention</w:t>
      </w:r>
      <w:r>
        <w:t xml:space="preserve"> consider acceding to this Convention.</w:t>
      </w:r>
    </w:p>
  </w:endnote>
  <w:endnote w:id="156">
    <w:p w14:paraId="513DAD40" w14:textId="77777777" w:rsidR="004E62AF" w:rsidRDefault="004E62AF" w:rsidP="00570AB5">
      <w:pPr>
        <w:pStyle w:val="PBendnote"/>
      </w:pPr>
    </w:p>
    <w:p w14:paraId="4C60FA77" w14:textId="7F10CCFF" w:rsidR="004E62AF" w:rsidRDefault="004E62AF" w:rsidP="00241870">
      <w:pPr>
        <w:pStyle w:val="PBendnote"/>
      </w:pPr>
      <w:r>
        <w:rPr>
          <w:shd w:val="clear" w:color="auto" w:fill="ED8131"/>
        </w:rPr>
        <w:t xml:space="preserve"> </w:t>
      </w:r>
      <w:r w:rsidRPr="00A75CF3">
        <w:rPr>
          <w:rStyle w:val="EndnoteReference"/>
          <w:shd w:val="clear" w:color="auto" w:fill="ED8131"/>
        </w:rPr>
        <w:endnoteRef/>
      </w:r>
      <w:r w:rsidRPr="00A75CF3">
        <w:rPr>
          <w:shd w:val="clear" w:color="auto" w:fill="ED8131"/>
        </w:rPr>
        <w:t xml:space="preserve"> </w:t>
      </w:r>
      <w:r>
        <w:tab/>
      </w:r>
      <w:r w:rsidRPr="003A7D73">
        <w:rPr>
          <w:b/>
        </w:rPr>
        <w:t>Illiteracy and poor education</w:t>
      </w:r>
    </w:p>
    <w:p w14:paraId="24A63552" w14:textId="55B33E3C" w:rsidR="004218D9" w:rsidRDefault="004E62AF" w:rsidP="00241870">
      <w:pPr>
        <w:pStyle w:val="PBendnote"/>
        <w:ind w:firstLine="0"/>
      </w:pPr>
      <w:r>
        <w:t xml:space="preserve">Parents might be presented with documents which they cannot read and / or understand due to illiteracy, lack of an interpreter or translation, </w:t>
      </w:r>
      <w:r w:rsidDel="00C75289">
        <w:t xml:space="preserve">or </w:t>
      </w:r>
      <w:r>
        <w:t xml:space="preserve">poor education. They would have to rely on the information </w:t>
      </w:r>
      <w:r w:rsidR="005726F3">
        <w:t>provided to them by</w:t>
      </w:r>
      <w:r>
        <w:t xml:space="preserve"> the person asking them to sign the documents, which could result in forgery or falsification of documents; </w:t>
      </w:r>
      <w:r w:rsidRPr="001739CF">
        <w:rPr>
          <w:i/>
          <w:iCs/>
        </w:rPr>
        <w:t>e.g.</w:t>
      </w:r>
      <w:r>
        <w:t xml:space="preserve">, the parents sign a document which is then used to falsify other documents. </w:t>
      </w:r>
    </w:p>
    <w:p w14:paraId="1B6801A2" w14:textId="14011B2A" w:rsidR="004E62AF" w:rsidRDefault="004E62AF" w:rsidP="00241870">
      <w:pPr>
        <w:pStyle w:val="PBendnote"/>
        <w:ind w:firstLine="0"/>
      </w:pPr>
    </w:p>
  </w:endnote>
  <w:endnote w:id="157">
    <w:p w14:paraId="5FD69099" w14:textId="77777777" w:rsidR="00E36EB5" w:rsidRPr="00D42509" w:rsidRDefault="00E36EB5" w:rsidP="004C4A01">
      <w:pPr>
        <w:pStyle w:val="PBendnote"/>
        <w:rPr>
          <w:b/>
        </w:rPr>
      </w:pPr>
      <w:r>
        <w:rPr>
          <w:shd w:val="clear" w:color="auto" w:fill="C00000"/>
        </w:rPr>
        <w:t xml:space="preserve"> </w:t>
      </w:r>
      <w:r w:rsidRPr="00242366">
        <w:rPr>
          <w:rStyle w:val="EndnoteReference"/>
          <w:shd w:val="clear" w:color="auto" w:fill="C00000"/>
        </w:rPr>
        <w:endnoteRef/>
      </w:r>
      <w:r w:rsidRPr="00242366">
        <w:rPr>
          <w:shd w:val="clear" w:color="auto" w:fill="C00000"/>
        </w:rPr>
        <w:t xml:space="preserve"> </w:t>
      </w:r>
      <w:r>
        <w:tab/>
      </w:r>
      <w:r>
        <w:rPr>
          <w:b/>
        </w:rPr>
        <w:t>Failure to give</w:t>
      </w:r>
      <w:r w:rsidRPr="00D42509">
        <w:rPr>
          <w:b/>
        </w:rPr>
        <w:t xml:space="preserve"> due consideration</w:t>
      </w:r>
      <w:r>
        <w:rPr>
          <w:b/>
        </w:rPr>
        <w:t xml:space="preserve"> to subsidiarity</w:t>
      </w:r>
    </w:p>
    <w:p w14:paraId="45763505" w14:textId="77777777" w:rsidR="00E36EB5" w:rsidRDefault="00E36EB5" w:rsidP="004C4A01">
      <w:pPr>
        <w:pStyle w:val="PBendnote"/>
        <w:ind w:firstLine="0"/>
      </w:pPr>
      <w:r>
        <w:t xml:space="preserve">See HC, Preamble &amp; Art. 4(b); CRC, Art. 21(b); </w:t>
      </w:r>
      <w:r w:rsidRPr="00E56103">
        <w:t>GGP</w:t>
      </w:r>
      <w:r>
        <w:t xml:space="preserve"> No 1, Chapter 2.1.1; </w:t>
      </w:r>
      <w:r w:rsidRPr="00E56103">
        <w:t>UN Guidelines</w:t>
      </w:r>
      <w:r>
        <w:t xml:space="preserve">. The first level of subsidiarity requires that a child should be raised by their birth family or extended family whenever possible. An active investigation to locate the child’s (extended) family, and reintegrate the child in their family, should be done in a timely manner and before considering any other solution. </w:t>
      </w:r>
    </w:p>
    <w:p w14:paraId="62DCC8D2" w14:textId="7967C8E3" w:rsidR="00E36EB5" w:rsidRDefault="00E36EB5" w:rsidP="004C4A01">
      <w:pPr>
        <w:pStyle w:val="PBendnote"/>
        <w:ind w:firstLine="0"/>
      </w:pPr>
      <w:r>
        <w:t>The second level requires authorities to actively search, for a reasonable period of time, for a suitable (permanent) family</w:t>
      </w:r>
      <w:r w:rsidR="00666C27">
        <w:t>-</w:t>
      </w:r>
      <w:r>
        <w:t xml:space="preserve">based domestic solution and fail to find any, before considering intercountry adoption. </w:t>
      </w:r>
    </w:p>
    <w:p w14:paraId="4B110F7B" w14:textId="77777777" w:rsidR="00E36EB5" w:rsidRDefault="00E36EB5" w:rsidP="004C4A01">
      <w:pPr>
        <w:pStyle w:val="PBendnote"/>
        <w:ind w:firstLine="0"/>
      </w:pPr>
      <w:r>
        <w:t>Directing children to intercountry adoption without considering these two levels threatens the integrity of the intercountry adoption process and is not in the best interests of the child.</w:t>
      </w:r>
    </w:p>
    <w:p w14:paraId="688BD0CD" w14:textId="77777777" w:rsidR="00E36EB5" w:rsidRDefault="00E36EB5" w:rsidP="004C4A01">
      <w:pPr>
        <w:pStyle w:val="PBendnote"/>
        <w:ind w:firstLine="0"/>
      </w:pPr>
    </w:p>
  </w:endnote>
  <w:endnote w:id="158">
    <w:p w14:paraId="1C919E2C" w14:textId="77777777" w:rsidR="00E36EB5" w:rsidRDefault="00E36EB5" w:rsidP="00421254">
      <w:pPr>
        <w:pStyle w:val="PBendnote"/>
      </w:pPr>
      <w:r w:rsidRPr="008D049D">
        <w:rPr>
          <w:shd w:val="clear" w:color="auto" w:fill="ED8131"/>
        </w:rPr>
        <w:t xml:space="preserve"> </w:t>
      </w:r>
      <w:r w:rsidRPr="00D42509">
        <w:rPr>
          <w:rStyle w:val="EndnoteReference"/>
          <w:shd w:val="clear" w:color="auto" w:fill="ED8131"/>
        </w:rPr>
        <w:endnoteRef/>
      </w:r>
      <w:r>
        <w:rPr>
          <w:shd w:val="clear" w:color="auto" w:fill="ED8131"/>
        </w:rPr>
        <w:t xml:space="preserve"> </w:t>
      </w:r>
      <w:r w:rsidRPr="009E5148">
        <w:tab/>
      </w:r>
      <w:r w:rsidRPr="00D42509">
        <w:rPr>
          <w:b/>
        </w:rPr>
        <w:t>Fast-track procedure</w:t>
      </w:r>
    </w:p>
    <w:p w14:paraId="196DCF0F" w14:textId="77777777" w:rsidR="00E36EB5" w:rsidRDefault="00E36EB5" w:rsidP="00421254">
      <w:pPr>
        <w:pStyle w:val="PBendnote"/>
        <w:ind w:firstLine="0"/>
      </w:pPr>
      <w:r>
        <w:t>When different procedures are put in place for children with special needs, there might be a risk that children who do not have special needs are assessed as having special needs in order to fast track the procedure.</w:t>
      </w:r>
    </w:p>
    <w:p w14:paraId="24AD3A75" w14:textId="77777777" w:rsidR="00E36EB5" w:rsidRDefault="00E36EB5" w:rsidP="00421254">
      <w:pPr>
        <w:pStyle w:val="PBendnote"/>
      </w:pPr>
    </w:p>
  </w:endnote>
  <w:endnote w:id="159">
    <w:p w14:paraId="2F421418" w14:textId="77777777" w:rsidR="00421254" w:rsidRPr="00D42509" w:rsidRDefault="00421254" w:rsidP="00421254">
      <w:pPr>
        <w:pStyle w:val="PBendnote"/>
        <w:rPr>
          <w:b/>
        </w:rPr>
      </w:pPr>
      <w:r w:rsidRPr="00D42509">
        <w:rPr>
          <w:shd w:val="clear" w:color="auto" w:fill="C00000"/>
        </w:rPr>
        <w:t xml:space="preserve"> </w:t>
      </w:r>
      <w:r w:rsidRPr="007C5AB3">
        <w:rPr>
          <w:rStyle w:val="EndnoteReference"/>
          <w:shd w:val="clear" w:color="auto" w:fill="C00000"/>
        </w:rPr>
        <w:endnoteRef/>
      </w:r>
      <w:r>
        <w:rPr>
          <w:shd w:val="clear" w:color="auto" w:fill="C00000"/>
        </w:rPr>
        <w:t xml:space="preserve"> </w:t>
      </w:r>
      <w:r>
        <w:tab/>
      </w:r>
      <w:r w:rsidRPr="00D42509">
        <w:rPr>
          <w:b/>
        </w:rPr>
        <w:t>Intrafamily adoption procedures</w:t>
      </w:r>
    </w:p>
    <w:p w14:paraId="1509979E" w14:textId="77777777" w:rsidR="00421254" w:rsidRDefault="00421254" w:rsidP="00421254">
      <w:pPr>
        <w:pStyle w:val="PBendnote"/>
        <w:ind w:firstLine="0"/>
      </w:pPr>
      <w:r w:rsidRPr="007C0068">
        <w:t xml:space="preserve">This is the case, for example, where the child who is to be adopted by a family member in another </w:t>
      </w:r>
      <w:r>
        <w:t xml:space="preserve">State </w:t>
      </w:r>
      <w:r w:rsidRPr="007C0068">
        <w:t xml:space="preserve">is declared adoptable too quickly, </w:t>
      </w:r>
      <w:r w:rsidRPr="007C0068">
        <w:rPr>
          <w:i/>
          <w:iCs/>
        </w:rPr>
        <w:t>i.e.</w:t>
      </w:r>
      <w:r w:rsidRPr="007C0068">
        <w:t xml:space="preserve">, without </w:t>
      </w:r>
      <w:r>
        <w:t xml:space="preserve">a </w:t>
      </w:r>
      <w:r w:rsidRPr="007C0068">
        <w:t xml:space="preserve">full investigation as to whether the child could have remained with </w:t>
      </w:r>
      <w:r>
        <w:t>their</w:t>
      </w:r>
      <w:r w:rsidRPr="007C0068">
        <w:t xml:space="preserve"> birth parent(s) or whether there was a </w:t>
      </w:r>
      <w:r>
        <w:t xml:space="preserve">suitable </w:t>
      </w:r>
      <w:r w:rsidRPr="007C0068">
        <w:t>domestic permanent family option which would have been in the best interests of the child.</w:t>
      </w:r>
    </w:p>
    <w:p w14:paraId="2C0A3309" w14:textId="77777777" w:rsidR="00421254" w:rsidRDefault="00421254" w:rsidP="00421254">
      <w:pPr>
        <w:pStyle w:val="PBendnote"/>
        <w:ind w:firstLine="0"/>
      </w:pPr>
    </w:p>
  </w:endnote>
  <w:endnote w:id="160">
    <w:p w14:paraId="28267E5B" w14:textId="77777777" w:rsidR="00421254" w:rsidRPr="00E01BDA" w:rsidRDefault="00421254" w:rsidP="00421254">
      <w:pPr>
        <w:pStyle w:val="PBendnote"/>
        <w:rPr>
          <w:b/>
        </w:rPr>
      </w:pPr>
      <w:r w:rsidRPr="00D42509">
        <w:rPr>
          <w:shd w:val="clear" w:color="auto" w:fill="C00000"/>
        </w:rPr>
        <w:t xml:space="preserve"> </w:t>
      </w:r>
      <w:r w:rsidRPr="00D42509">
        <w:rPr>
          <w:rStyle w:val="EndnoteReference"/>
          <w:shd w:val="clear" w:color="auto" w:fill="C00000"/>
        </w:rPr>
        <w:endnoteRef/>
      </w:r>
      <w:r w:rsidRPr="00D42509">
        <w:rPr>
          <w:shd w:val="clear" w:color="auto" w:fill="C00000"/>
        </w:rPr>
        <w:t xml:space="preserve"> </w:t>
      </w:r>
      <w:r>
        <w:tab/>
      </w:r>
      <w:r w:rsidRPr="00E01BDA">
        <w:rPr>
          <w:b/>
        </w:rPr>
        <w:t>Emergency situations</w:t>
      </w:r>
    </w:p>
    <w:p w14:paraId="67CA3290" w14:textId="40D6C3FB" w:rsidR="00421254" w:rsidRPr="00E01BDA" w:rsidRDefault="00421254" w:rsidP="00421254">
      <w:pPr>
        <w:pStyle w:val="PBendnote"/>
        <w:ind w:firstLine="0"/>
      </w:pPr>
      <w:r w:rsidRPr="00E01BDA">
        <w:t xml:space="preserve">If an adoption takes place in an emergency situation, it can be very difficult or impossible to give due consideration to the principle of subsidiarity. See further FS 2 “Circumventing </w:t>
      </w:r>
      <w:r w:rsidR="00AA1850" w:rsidRPr="00E01BDA">
        <w:t xml:space="preserve">the </w:t>
      </w:r>
      <w:r w:rsidRPr="00E01BDA">
        <w:t xml:space="preserve">Convention”, endnote </w:t>
      </w:r>
      <w:r w:rsidRPr="00E01BDA">
        <w:fldChar w:fldCharType="begin"/>
      </w:r>
      <w:r w:rsidRPr="00E01BDA">
        <w:instrText xml:space="preserve"> NOTEREF _Ref89703207 \h </w:instrText>
      </w:r>
      <w:r w:rsidRPr="00E01BDA">
        <w:fldChar w:fldCharType="separate"/>
      </w:r>
      <w:r w:rsidR="00125EE4">
        <w:t>4</w:t>
      </w:r>
      <w:r w:rsidRPr="00E01BDA">
        <w:fldChar w:fldCharType="end"/>
      </w:r>
      <w:r w:rsidRPr="00E01BDA">
        <w:t>.</w:t>
      </w:r>
    </w:p>
    <w:p w14:paraId="53029F6B" w14:textId="77777777" w:rsidR="00421254" w:rsidRDefault="00421254" w:rsidP="00421254">
      <w:pPr>
        <w:pStyle w:val="PBendnote"/>
      </w:pPr>
    </w:p>
  </w:endnote>
  <w:endnote w:id="161">
    <w:p w14:paraId="725C2720" w14:textId="77777777" w:rsidR="00421254" w:rsidRPr="00E01BDA" w:rsidRDefault="00421254" w:rsidP="00421254">
      <w:pPr>
        <w:pStyle w:val="PBendnote"/>
      </w:pPr>
      <w:r w:rsidRPr="00D42509">
        <w:rPr>
          <w:shd w:val="clear" w:color="auto" w:fill="798A2C" w:themeFill="accent6" w:themeFillShade="BF"/>
        </w:rPr>
        <w:t xml:space="preserve"> </w:t>
      </w:r>
      <w:r w:rsidRPr="00D42509">
        <w:rPr>
          <w:rStyle w:val="EndnoteReference"/>
          <w:shd w:val="clear" w:color="auto" w:fill="798A2C" w:themeFill="accent6" w:themeFillShade="BF"/>
        </w:rPr>
        <w:endnoteRef/>
      </w:r>
      <w:r w:rsidRPr="00D42509">
        <w:rPr>
          <w:shd w:val="clear" w:color="auto" w:fill="798A2C" w:themeFill="accent6" w:themeFillShade="BF"/>
        </w:rPr>
        <w:t xml:space="preserve"> </w:t>
      </w:r>
      <w:r w:rsidRPr="00D42509">
        <w:rPr>
          <w:b/>
        </w:rPr>
        <w:tab/>
      </w:r>
      <w:r w:rsidRPr="00E01BDA">
        <w:rPr>
          <w:b/>
        </w:rPr>
        <w:t>Emergency situations</w:t>
      </w:r>
    </w:p>
    <w:p w14:paraId="5455ECA3" w14:textId="6AC32EF5" w:rsidR="00421254" w:rsidRPr="00E01BDA" w:rsidRDefault="00421254" w:rsidP="00421254">
      <w:pPr>
        <w:pStyle w:val="PBendnote"/>
        <w:ind w:firstLine="0"/>
      </w:pPr>
      <w:r w:rsidRPr="00E01BDA">
        <w:t xml:space="preserve">See FS 2 “Circumventing </w:t>
      </w:r>
      <w:r w:rsidR="00374ADD" w:rsidRPr="00E01BDA">
        <w:t xml:space="preserve">the </w:t>
      </w:r>
      <w:r w:rsidRPr="00E01BDA">
        <w:t xml:space="preserve">Convention”, endnote </w:t>
      </w:r>
      <w:r w:rsidRPr="00E01BDA">
        <w:fldChar w:fldCharType="begin"/>
      </w:r>
      <w:r w:rsidRPr="00E01BDA">
        <w:instrText xml:space="preserve"> NOTEREF _Ref89703237 \h </w:instrText>
      </w:r>
      <w:r w:rsidRPr="00E01BDA">
        <w:fldChar w:fldCharType="separate"/>
      </w:r>
      <w:r w:rsidR="00125EE4">
        <w:t>5</w:t>
      </w:r>
      <w:r w:rsidRPr="00E01BDA">
        <w:fldChar w:fldCharType="end"/>
      </w:r>
      <w:r w:rsidRPr="00E01BDA">
        <w:t>.</w:t>
      </w:r>
    </w:p>
    <w:p w14:paraId="7F640659" w14:textId="77777777" w:rsidR="00421254" w:rsidRDefault="00421254" w:rsidP="00421254">
      <w:pPr>
        <w:pStyle w:val="PBendnote"/>
        <w:ind w:firstLine="0"/>
      </w:pPr>
    </w:p>
  </w:endnote>
  <w:endnote w:id="162">
    <w:p w14:paraId="1559FE92" w14:textId="3AF60960" w:rsidR="004E62AF" w:rsidRPr="00D42509" w:rsidRDefault="004E62AF" w:rsidP="009D2BD4">
      <w:pPr>
        <w:pStyle w:val="PBendnote"/>
        <w:rPr>
          <w:b/>
        </w:rPr>
      </w:pPr>
      <w:r w:rsidRPr="00D42509">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tab/>
      </w:r>
      <w:r w:rsidRPr="00D42509">
        <w:rPr>
          <w:b/>
        </w:rPr>
        <w:t>Establishment of a national child protection system</w:t>
      </w:r>
    </w:p>
    <w:p w14:paraId="52A81FA7" w14:textId="19B1051E" w:rsidR="004E62AF" w:rsidRDefault="004E62AF" w:rsidP="009D2BD4">
      <w:pPr>
        <w:pStyle w:val="PBendnote"/>
        <w:ind w:firstLine="0"/>
      </w:pPr>
      <w:r>
        <w:t xml:space="preserve">See </w:t>
      </w:r>
      <w:r w:rsidRPr="00E56103">
        <w:t>GGP</w:t>
      </w:r>
      <w:r>
        <w:t xml:space="preserve"> No 1, Chapter 6</w:t>
      </w:r>
      <w:r w:rsidR="00374ADD">
        <w:t>,</w:t>
      </w:r>
      <w:r>
        <w:t xml:space="preserve"> and </w:t>
      </w:r>
      <w:r w:rsidRPr="00E56103">
        <w:t>UN Guidelines</w:t>
      </w:r>
      <w:r>
        <w:t xml:space="preserve">, Chapter IV and para. 2, which underline the importance of “support[ing] efforts to keep children in, or return them to, the care of their family or, failing this, to find another appropriate and permanent solution, including adoption and </w:t>
      </w:r>
      <w:r w:rsidRPr="008338A3">
        <w:rPr>
          <w:i/>
        </w:rPr>
        <w:t>kafala</w:t>
      </w:r>
      <w:r>
        <w:t xml:space="preserve"> of Islamic law”, as well as “ensur</w:t>
      </w:r>
      <w:r w:rsidR="00374ADD">
        <w:t>[ing]</w:t>
      </w:r>
      <w:r>
        <w:t xml:space="preserve"> that, while such permanent solutions are being sought, or in cases where they are not possible or are not in the best interests of the child, the most suitable forms of alternative care are identified and provided, under conditions that promote the child’s full and harmonious development”</w:t>
      </w:r>
      <w:r w:rsidR="004B7A82">
        <w:t>.</w:t>
      </w:r>
      <w:r>
        <w:t xml:space="preserve"> States should promote kinship care and domestic adoption as preferred permanent alternative</w:t>
      </w:r>
      <w:r w:rsidR="003B4C82">
        <w:t xml:space="preserve"> care</w:t>
      </w:r>
      <w:r>
        <w:t>, if family preservation or reunification are not possible, and if it is in the best interests of the child</w:t>
      </w:r>
      <w:r w:rsidRPr="00A60554">
        <w:t xml:space="preserve">. </w:t>
      </w:r>
    </w:p>
    <w:p w14:paraId="16D33558" w14:textId="77777777" w:rsidR="004E62AF" w:rsidRDefault="004E62AF" w:rsidP="009D2BD4">
      <w:pPr>
        <w:pStyle w:val="PBendnote"/>
      </w:pPr>
    </w:p>
  </w:endnote>
  <w:endnote w:id="163">
    <w:p w14:paraId="3CC9F8C5" w14:textId="6237CE1F" w:rsidR="004E62AF" w:rsidRDefault="004E62AF" w:rsidP="009D2BD4">
      <w:pPr>
        <w:pStyle w:val="PBendnote"/>
      </w:pPr>
      <w:r w:rsidRPr="00D42509">
        <w:rPr>
          <w:shd w:val="clear" w:color="auto" w:fill="798A2C" w:themeFill="accent6" w:themeFillShade="BF"/>
        </w:rPr>
        <w:t xml:space="preserve"> </w:t>
      </w:r>
      <w:r w:rsidRPr="00D42509">
        <w:rPr>
          <w:rStyle w:val="EndnoteReference"/>
          <w:shd w:val="clear" w:color="auto" w:fill="798A2C" w:themeFill="accent6" w:themeFillShade="BF"/>
        </w:rPr>
        <w:endnoteRef/>
      </w:r>
      <w:r w:rsidRPr="00D42509">
        <w:rPr>
          <w:shd w:val="clear" w:color="auto" w:fill="798A2C" w:themeFill="accent6" w:themeFillShade="BF"/>
        </w:rPr>
        <w:t xml:space="preserve"> </w:t>
      </w:r>
      <w:r>
        <w:tab/>
      </w:r>
      <w:r w:rsidRPr="00D42509">
        <w:rPr>
          <w:b/>
        </w:rPr>
        <w:t>Mechanism facilitating searches for the child’s family</w:t>
      </w:r>
    </w:p>
    <w:p w14:paraId="22E1DB79" w14:textId="42B6B083" w:rsidR="004E62AF" w:rsidRDefault="004E62AF" w:rsidP="00B70A08">
      <w:pPr>
        <w:pStyle w:val="PBendnote"/>
        <w:ind w:firstLine="0"/>
      </w:pPr>
      <w:r>
        <w:t>In s</w:t>
      </w:r>
      <w:r w:rsidRPr="00AD02B7">
        <w:t>ome States</w:t>
      </w:r>
      <w:r>
        <w:t>,</w:t>
      </w:r>
      <w:r w:rsidRPr="00AD02B7">
        <w:t xml:space="preserve"> deadlines </w:t>
      </w:r>
      <w:r>
        <w:t xml:space="preserve">are </w:t>
      </w:r>
      <w:r w:rsidRPr="00AD02B7">
        <w:t>establish</w:t>
      </w:r>
      <w:r>
        <w:t>ed</w:t>
      </w:r>
      <w:r w:rsidRPr="00AD02B7">
        <w:t xml:space="preserve"> for searching </w:t>
      </w:r>
      <w:r>
        <w:t xml:space="preserve">for </w:t>
      </w:r>
      <w:r w:rsidRPr="00AD02B7">
        <w:t xml:space="preserve">the family </w:t>
      </w:r>
      <w:r>
        <w:t xml:space="preserve">in order to </w:t>
      </w:r>
      <w:r w:rsidRPr="00AD02B7">
        <w:t xml:space="preserve">avoid that the child remains </w:t>
      </w:r>
      <w:r>
        <w:t xml:space="preserve">unnecessarily </w:t>
      </w:r>
      <w:r w:rsidR="000B7108">
        <w:t>too long</w:t>
      </w:r>
      <w:r w:rsidR="002704E6">
        <w:t xml:space="preserve"> </w:t>
      </w:r>
      <w:r w:rsidRPr="00AD02B7">
        <w:t xml:space="preserve">in care. It is key that during this time, </w:t>
      </w:r>
      <w:r>
        <w:t>all efforts are made to find the family</w:t>
      </w:r>
      <w:r w:rsidRPr="00AD02B7">
        <w:t xml:space="preserve">, and that the period is not </w:t>
      </w:r>
      <w:r>
        <w:t xml:space="preserve">used as </w:t>
      </w:r>
      <w:r w:rsidRPr="00AD02B7">
        <w:t xml:space="preserve">a “waiting period” </w:t>
      </w:r>
      <w:r>
        <w:t xml:space="preserve">prior </w:t>
      </w:r>
      <w:r w:rsidRPr="00AD02B7">
        <w:t>to mov</w:t>
      </w:r>
      <w:r>
        <w:t>ing</w:t>
      </w:r>
      <w:r w:rsidRPr="00AD02B7">
        <w:t xml:space="preserve"> to the next stage. </w:t>
      </w:r>
      <w:r w:rsidR="00D71E44" w:rsidRPr="00E01BDA">
        <w:t>The period should be used to find the family and, if relevant, assess their suitability to care for the child</w:t>
      </w:r>
      <w:r w:rsidR="00004F14" w:rsidRPr="00E01BDA">
        <w:t>;</w:t>
      </w:r>
      <w:r w:rsidR="00D71E44" w:rsidRPr="00E01BDA">
        <w:t xml:space="preserve"> efforts to </w:t>
      </w:r>
      <w:r w:rsidR="00AB4876" w:rsidRPr="00E01BDA">
        <w:t xml:space="preserve">both </w:t>
      </w:r>
      <w:r w:rsidR="00D71E44" w:rsidRPr="00E01BDA">
        <w:t xml:space="preserve">find and assess </w:t>
      </w:r>
      <w:r w:rsidR="00AB4876" w:rsidRPr="00E01BDA">
        <w:t xml:space="preserve">the family </w:t>
      </w:r>
      <w:r w:rsidR="00CA102C" w:rsidRPr="00E01BDA">
        <w:t xml:space="preserve">should </w:t>
      </w:r>
      <w:r w:rsidR="00D71E44" w:rsidRPr="00E01BDA">
        <w:t>be documented</w:t>
      </w:r>
      <w:r w:rsidR="00F65770" w:rsidRPr="00AD02B7">
        <w:t>.</w:t>
      </w:r>
      <w:r w:rsidR="00F65770" w:rsidRPr="007E500E">
        <w:t xml:space="preserve"> </w:t>
      </w:r>
      <w:r w:rsidRPr="00AD02B7">
        <w:t>See</w:t>
      </w:r>
      <w:r>
        <w:t xml:space="preserve"> also</w:t>
      </w:r>
      <w:r w:rsidRPr="00AD02B7">
        <w:t xml:space="preserve"> </w:t>
      </w:r>
      <w:r w:rsidR="00F43CB6">
        <w:t>FS 4 “Identity”</w:t>
      </w:r>
      <w:r>
        <w:t xml:space="preserve">, </w:t>
      </w:r>
      <w:r w:rsidRPr="00E56103">
        <w:t xml:space="preserve">endnote </w:t>
      </w:r>
      <w:r w:rsidRPr="00E56103">
        <w:fldChar w:fldCharType="begin"/>
      </w:r>
      <w:r w:rsidRPr="00E56103">
        <w:instrText xml:space="preserve"> NOTEREF _Ref60928060 \h  \* MERGEFORMAT </w:instrText>
      </w:r>
      <w:r w:rsidRPr="00E56103">
        <w:fldChar w:fldCharType="separate"/>
      </w:r>
      <w:r w:rsidR="00125EE4">
        <w:t>13</w:t>
      </w:r>
      <w:r w:rsidRPr="00E56103">
        <w:fldChar w:fldCharType="end"/>
      </w:r>
      <w:r w:rsidR="00AB4876">
        <w:t>,</w:t>
      </w:r>
      <w:r w:rsidRPr="00AD02B7">
        <w:t xml:space="preserve"> and </w:t>
      </w:r>
      <w:r w:rsidR="00F43CB6">
        <w:t>FS 8 “Unknown Parents”</w:t>
      </w:r>
      <w:r>
        <w:t xml:space="preserve">, </w:t>
      </w:r>
      <w:r w:rsidRPr="00E56103">
        <w:t xml:space="preserve">endnote </w:t>
      </w:r>
      <w:r w:rsidRPr="00E56103">
        <w:fldChar w:fldCharType="begin"/>
      </w:r>
      <w:r w:rsidRPr="00E56103">
        <w:instrText xml:space="preserve"> NOTEREF _Ref60928154 \h  \* MERGEFORMAT </w:instrText>
      </w:r>
      <w:r w:rsidRPr="00E56103">
        <w:fldChar w:fldCharType="separate"/>
      </w:r>
      <w:r w:rsidR="00125EE4">
        <w:t>9</w:t>
      </w:r>
      <w:r w:rsidRPr="00E56103">
        <w:fldChar w:fldCharType="end"/>
      </w:r>
      <w:r>
        <w:t>.</w:t>
      </w:r>
    </w:p>
    <w:p w14:paraId="323ABE7D" w14:textId="766BF94F" w:rsidR="004E62AF" w:rsidRDefault="004E62AF" w:rsidP="00B70A08">
      <w:pPr>
        <w:pStyle w:val="PBendnote"/>
        <w:ind w:firstLine="0"/>
      </w:pPr>
    </w:p>
  </w:endnote>
  <w:endnote w:id="164">
    <w:p w14:paraId="4DAD6BA0" w14:textId="0C5D75EC" w:rsidR="004E62AF" w:rsidRPr="00D42509" w:rsidRDefault="004E62AF" w:rsidP="009D2BD4">
      <w:pPr>
        <w:pStyle w:val="PBendnote"/>
        <w:rPr>
          <w:b/>
        </w:rPr>
      </w:pPr>
      <w:r w:rsidRPr="00D42509">
        <w:rPr>
          <w:shd w:val="clear" w:color="auto" w:fill="ED8131"/>
        </w:rPr>
        <w:t xml:space="preserve"> </w:t>
      </w:r>
      <w:r w:rsidRPr="00D42509">
        <w:rPr>
          <w:rStyle w:val="EndnoteReference"/>
          <w:shd w:val="clear" w:color="auto" w:fill="ED8131"/>
        </w:rPr>
        <w:endnoteRef/>
      </w:r>
      <w:r w:rsidRPr="00D42509">
        <w:rPr>
          <w:shd w:val="clear" w:color="auto" w:fill="ED8131"/>
        </w:rPr>
        <w:t xml:space="preserve"> </w:t>
      </w:r>
      <w:r>
        <w:tab/>
      </w:r>
      <w:r w:rsidRPr="00D42509">
        <w:rPr>
          <w:b/>
        </w:rPr>
        <w:t>Lack of resources for family support and prevention of separation</w:t>
      </w:r>
    </w:p>
    <w:p w14:paraId="1106BB95" w14:textId="30147805" w:rsidR="004E62AF" w:rsidRDefault="004E62AF" w:rsidP="009D2BD4">
      <w:pPr>
        <w:pStyle w:val="PBendnote"/>
        <w:ind w:firstLine="0"/>
      </w:pPr>
      <w:r>
        <w:t xml:space="preserve">See </w:t>
      </w:r>
      <w:r w:rsidRPr="00E56103">
        <w:t>GGP</w:t>
      </w:r>
      <w:r>
        <w:t xml:space="preserve"> No 1, Chapter 6.2.</w:t>
      </w:r>
    </w:p>
    <w:p w14:paraId="4A571088" w14:textId="77777777" w:rsidR="004E62AF" w:rsidRDefault="004E62AF" w:rsidP="009D2BD4">
      <w:pPr>
        <w:pStyle w:val="PBendnote"/>
      </w:pPr>
    </w:p>
  </w:endnote>
  <w:endnote w:id="165">
    <w:p w14:paraId="4605EB15" w14:textId="16D5A7A1" w:rsidR="004602A2" w:rsidRPr="00E01BDA" w:rsidRDefault="004602A2" w:rsidP="004602A2">
      <w:pPr>
        <w:pStyle w:val="PBendnote"/>
        <w:rPr>
          <w:b/>
        </w:rPr>
      </w:pPr>
      <w:r w:rsidRPr="008D049D">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rsidRPr="009E5148">
        <w:tab/>
      </w:r>
      <w:r w:rsidR="00400199" w:rsidRPr="00E01BDA">
        <w:rPr>
          <w:b/>
        </w:rPr>
        <w:t xml:space="preserve">Accessibility </w:t>
      </w:r>
    </w:p>
    <w:p w14:paraId="2F54A881" w14:textId="404FF267" w:rsidR="006D0E7B" w:rsidRPr="00E01BDA" w:rsidRDefault="00F5175B" w:rsidP="00400199">
      <w:pPr>
        <w:pStyle w:val="PBendnote"/>
        <w:ind w:firstLine="0"/>
        <w:rPr>
          <w:lang w:val="en-US"/>
        </w:rPr>
      </w:pPr>
      <w:r w:rsidRPr="00E01BDA">
        <w:rPr>
          <w:lang w:val="en-US"/>
        </w:rPr>
        <w:t>E</w:t>
      </w:r>
      <w:r w:rsidR="00DC2D2D" w:rsidRPr="00E01BDA">
        <w:rPr>
          <w:lang w:val="en-US"/>
        </w:rPr>
        <w:t xml:space="preserve">nsure </w:t>
      </w:r>
      <w:r w:rsidRPr="00E01BDA">
        <w:rPr>
          <w:lang w:val="en-US"/>
        </w:rPr>
        <w:t xml:space="preserve">that </w:t>
      </w:r>
      <w:r w:rsidR="00BC5119" w:rsidRPr="00E01BDA">
        <w:rPr>
          <w:lang w:val="en-US"/>
        </w:rPr>
        <w:t>geographical location</w:t>
      </w:r>
      <w:r w:rsidR="00400199" w:rsidRPr="00E01BDA">
        <w:rPr>
          <w:lang w:val="en-US"/>
        </w:rPr>
        <w:t>, disability, language, safety</w:t>
      </w:r>
      <w:r w:rsidR="00760224" w:rsidRPr="00E01BDA">
        <w:rPr>
          <w:lang w:val="en-US"/>
        </w:rPr>
        <w:t xml:space="preserve"> and financial issues</w:t>
      </w:r>
      <w:r w:rsidRPr="00E01BDA">
        <w:rPr>
          <w:lang w:val="en-US"/>
        </w:rPr>
        <w:t xml:space="preserve"> </w:t>
      </w:r>
      <w:r w:rsidR="006A66FE" w:rsidRPr="00E01BDA">
        <w:rPr>
          <w:lang w:val="en-US"/>
        </w:rPr>
        <w:t xml:space="preserve">are </w:t>
      </w:r>
      <w:r w:rsidRPr="00E01BDA">
        <w:rPr>
          <w:lang w:val="en-US"/>
        </w:rPr>
        <w:t>not</w:t>
      </w:r>
      <w:r w:rsidRPr="00E01BDA" w:rsidDel="006A66FE">
        <w:rPr>
          <w:lang w:val="en-US"/>
        </w:rPr>
        <w:t xml:space="preserve"> </w:t>
      </w:r>
      <w:r w:rsidRPr="00E01BDA">
        <w:rPr>
          <w:lang w:val="en-US"/>
        </w:rPr>
        <w:t>barrier</w:t>
      </w:r>
      <w:r w:rsidR="006A66FE" w:rsidRPr="00E01BDA">
        <w:rPr>
          <w:lang w:val="en-US"/>
        </w:rPr>
        <w:t>s</w:t>
      </w:r>
      <w:r w:rsidRPr="00E01BDA">
        <w:rPr>
          <w:lang w:val="en-US"/>
        </w:rPr>
        <w:t xml:space="preserve"> to access services.</w:t>
      </w:r>
    </w:p>
    <w:p w14:paraId="50C3C136" w14:textId="77777777" w:rsidR="00400199" w:rsidRPr="00400199" w:rsidRDefault="00400199" w:rsidP="00400199">
      <w:pPr>
        <w:pStyle w:val="PBendnote"/>
        <w:ind w:firstLine="0"/>
        <w:rPr>
          <w:lang w:val="en-US"/>
        </w:rPr>
      </w:pPr>
    </w:p>
  </w:endnote>
  <w:endnote w:id="166">
    <w:p w14:paraId="740CC643" w14:textId="67AD74EB" w:rsidR="004E62AF" w:rsidRPr="00D42509" w:rsidRDefault="004E62AF" w:rsidP="008674F6">
      <w:pPr>
        <w:pStyle w:val="PBendnote"/>
        <w:rPr>
          <w:b/>
        </w:rPr>
      </w:pPr>
      <w:r w:rsidRPr="00D42509">
        <w:rPr>
          <w:shd w:val="clear" w:color="auto" w:fill="ED8131"/>
        </w:rPr>
        <w:t xml:space="preserve"> </w:t>
      </w:r>
      <w:r w:rsidRPr="00D42509">
        <w:rPr>
          <w:rStyle w:val="EndnoteReference"/>
          <w:shd w:val="clear" w:color="auto" w:fill="ED8131"/>
        </w:rPr>
        <w:endnoteRef/>
      </w:r>
      <w:r w:rsidRPr="00D42509">
        <w:rPr>
          <w:shd w:val="clear" w:color="auto" w:fill="ED8131"/>
        </w:rPr>
        <w:t xml:space="preserve"> </w:t>
      </w:r>
      <w:r>
        <w:tab/>
      </w:r>
      <w:r>
        <w:rPr>
          <w:b/>
        </w:rPr>
        <w:t xml:space="preserve">Insufficient time to find </w:t>
      </w:r>
      <w:r w:rsidR="00375A88">
        <w:rPr>
          <w:b/>
        </w:rPr>
        <w:t>suitable</w:t>
      </w:r>
      <w:r>
        <w:rPr>
          <w:b/>
        </w:rPr>
        <w:t xml:space="preserve"> domestic alternative care solutions </w:t>
      </w:r>
    </w:p>
    <w:p w14:paraId="291EFFE3" w14:textId="1D7D8530" w:rsidR="004E62AF" w:rsidRDefault="004E62AF" w:rsidP="008674F6">
      <w:pPr>
        <w:pStyle w:val="PBendnote"/>
        <w:ind w:firstLine="0"/>
      </w:pPr>
      <w:r w:rsidRPr="00341D6B">
        <w:t xml:space="preserve">This is a particular risk </w:t>
      </w:r>
      <w:r>
        <w:t>for</w:t>
      </w:r>
      <w:r w:rsidRPr="00341D6B">
        <w:t xml:space="preserve"> very young children, and </w:t>
      </w:r>
      <w:r>
        <w:t xml:space="preserve">for </w:t>
      </w:r>
      <w:r w:rsidRPr="00341D6B">
        <w:t>children with special needs</w:t>
      </w:r>
      <w:r w:rsidR="00F63649">
        <w:t>,</w:t>
      </w:r>
      <w:r w:rsidRPr="00341D6B">
        <w:t xml:space="preserve"> </w:t>
      </w:r>
      <w:r>
        <w:t xml:space="preserve">where due to </w:t>
      </w:r>
      <w:r w:rsidRPr="00341D6B">
        <w:t>local beliefs and customs</w:t>
      </w:r>
      <w:r w:rsidR="00510FBB">
        <w:t>,</w:t>
      </w:r>
      <w:r w:rsidRPr="00341D6B">
        <w:t xml:space="preserve"> domestic solution</w:t>
      </w:r>
      <w:r>
        <w:t>s are thought to be impossible, or very difficult, to find</w:t>
      </w:r>
      <w:r w:rsidRPr="00341D6B">
        <w:t>.</w:t>
      </w:r>
    </w:p>
    <w:p w14:paraId="254B7192" w14:textId="77777777" w:rsidR="004E62AF" w:rsidRDefault="004E62AF" w:rsidP="008674F6">
      <w:pPr>
        <w:pStyle w:val="PBendnote"/>
      </w:pPr>
    </w:p>
  </w:endnote>
  <w:endnote w:id="167">
    <w:p w14:paraId="6CCF1610" w14:textId="6A654AE8" w:rsidR="004E62AF" w:rsidRDefault="004E62AF" w:rsidP="009D2BD4">
      <w:pPr>
        <w:pStyle w:val="PBendnote"/>
      </w:pPr>
      <w:r w:rsidRPr="00D42509">
        <w:rPr>
          <w:shd w:val="clear" w:color="auto" w:fill="ED8131"/>
        </w:rPr>
        <w:t xml:space="preserve"> </w:t>
      </w:r>
      <w:r w:rsidRPr="00D42509">
        <w:rPr>
          <w:rStyle w:val="EndnoteReference"/>
          <w:shd w:val="clear" w:color="auto" w:fill="ED8131"/>
        </w:rPr>
        <w:endnoteRef/>
      </w:r>
      <w:r w:rsidRPr="00D42509">
        <w:rPr>
          <w:shd w:val="clear" w:color="auto" w:fill="ED8131"/>
        </w:rPr>
        <w:t xml:space="preserve"> </w:t>
      </w:r>
      <w:r>
        <w:tab/>
      </w:r>
      <w:r w:rsidRPr="008338A3">
        <w:rPr>
          <w:b/>
        </w:rPr>
        <w:t>Timely solution for children</w:t>
      </w:r>
    </w:p>
    <w:p w14:paraId="5F8E43DE" w14:textId="1ADD1C00" w:rsidR="004E62AF" w:rsidRDefault="004E62AF" w:rsidP="009D2BD4">
      <w:pPr>
        <w:pStyle w:val="PBendnote"/>
        <w:ind w:firstLine="0"/>
      </w:pPr>
      <w:r w:rsidRPr="001F0161">
        <w:t xml:space="preserve">The longer it takes to find an alternative permanent </w:t>
      </w:r>
      <w:r>
        <w:t xml:space="preserve">care </w:t>
      </w:r>
      <w:r w:rsidRPr="001F0161">
        <w:t>solution for the child, the more difficult it becomes to place the child with a suitable family (through, for example, kinship care</w:t>
      </w:r>
      <w:r>
        <w:t xml:space="preserve">, adoption, </w:t>
      </w:r>
      <w:r w:rsidRPr="00F92727">
        <w:t>foster care</w:t>
      </w:r>
      <w:r w:rsidRPr="001F0161">
        <w:t>) which may result in the child staying in a</w:t>
      </w:r>
      <w:r w:rsidR="00E158A6">
        <w:t>n</w:t>
      </w:r>
      <w:r w:rsidRPr="001F0161">
        <w:t xml:space="preserve"> </w:t>
      </w:r>
      <w:r w:rsidRPr="00BA183E">
        <w:t>institution.</w:t>
      </w:r>
    </w:p>
    <w:p w14:paraId="6FCE96C1" w14:textId="77777777" w:rsidR="004E62AF" w:rsidRDefault="004E62AF" w:rsidP="009D2BD4">
      <w:pPr>
        <w:pStyle w:val="PBendnote"/>
      </w:pPr>
    </w:p>
  </w:endnote>
  <w:endnote w:id="168">
    <w:p w14:paraId="637A54A9" w14:textId="72B10D66" w:rsidR="00F65770" w:rsidRPr="00D42509" w:rsidRDefault="00F65770" w:rsidP="009D2BD4">
      <w:pPr>
        <w:pStyle w:val="PBendnote"/>
        <w:rPr>
          <w:b/>
        </w:rPr>
      </w:pPr>
      <w:r w:rsidRPr="008D049D">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rsidRPr="009E5148">
        <w:tab/>
      </w:r>
      <w:r w:rsidRPr="00D42509">
        <w:rPr>
          <w:b/>
        </w:rPr>
        <w:t>Monitoring the length of temporary care</w:t>
      </w:r>
    </w:p>
    <w:p w14:paraId="21559E5B" w14:textId="603105E8" w:rsidR="0096414E" w:rsidRDefault="00F65770" w:rsidP="00C97F30">
      <w:pPr>
        <w:pStyle w:val="PBendnote"/>
        <w:ind w:firstLine="0"/>
      </w:pPr>
      <w:r w:rsidRPr="00696643">
        <w:rPr>
          <w:lang w:val="es-ES"/>
        </w:rPr>
        <w:t xml:space="preserve">See GGP No 1, para. 53; UN Guidelines, Chapter VI. </w:t>
      </w:r>
      <w:r w:rsidRPr="004B552F">
        <w:t>Long-term institutionalisation is generally not in the best interests of a child</w:t>
      </w:r>
      <w:r>
        <w:t>, thus</w:t>
      </w:r>
      <w:r w:rsidRPr="004B552F">
        <w:t xml:space="preserve"> States should try to arrange for permanent family care as soon as possible after it is clear that the child will not be able to reintegrate within </w:t>
      </w:r>
      <w:r>
        <w:t>their</w:t>
      </w:r>
      <w:r w:rsidRPr="004B552F">
        <w:t xml:space="preserve"> family. Children are usually placed in temporary care when there </w:t>
      </w:r>
      <w:r w:rsidR="00240E36">
        <w:t>is a</w:t>
      </w:r>
      <w:r w:rsidR="00240E36" w:rsidRPr="004B552F">
        <w:t xml:space="preserve"> </w:t>
      </w:r>
      <w:r w:rsidRPr="004B552F">
        <w:t>chance that the</w:t>
      </w:r>
      <w:r w:rsidR="001470DA">
        <w:t>y</w:t>
      </w:r>
      <w:r w:rsidRPr="004B552F">
        <w:t xml:space="preserve"> will be able to reintegrate within </w:t>
      </w:r>
      <w:r>
        <w:t>their</w:t>
      </w:r>
      <w:r w:rsidRPr="004B552F">
        <w:t xml:space="preserve"> family. While in temporary care, the State should review the child’s situation on a regular basis</w:t>
      </w:r>
      <w:r w:rsidR="0018431D">
        <w:t xml:space="preserve"> (preferably at least every three months)</w:t>
      </w:r>
      <w:r w:rsidRPr="004B552F">
        <w:t xml:space="preserve">. If family preservation or reunification is not possible, planning should </w:t>
      </w:r>
      <w:r w:rsidR="008B5234">
        <w:t>commence</w:t>
      </w:r>
      <w:r w:rsidRPr="004B552F">
        <w:t xml:space="preserve"> as soon as possible to find a permanent home for the child</w:t>
      </w:r>
      <w:r w:rsidR="00C97F30">
        <w:t xml:space="preserve">; UN Guidelines, para. 67 </w:t>
      </w:r>
      <w:r w:rsidR="00C97F30" w:rsidRPr="00E01BDA">
        <w:t>“States should ensure the right of any child who has been placed in temporary care to regular and thorough review – preferably at least every three months – of the appropriateness of his/her care and treatment, taking into account, notably, his/her personal development and any changing needs, developments in his/her family environment, and the adequacy and necessity of the current placement in these circumstances. The review should be carried out by duly qualified and authorized persons, and should fully involve the child and all relevant persons in the child’s life”.</w:t>
      </w:r>
    </w:p>
    <w:p w14:paraId="3B6708D0" w14:textId="77777777" w:rsidR="00F65770" w:rsidRDefault="00F65770" w:rsidP="009D2BD4">
      <w:pPr>
        <w:pStyle w:val="PBendnote"/>
      </w:pPr>
    </w:p>
  </w:endnote>
  <w:endnote w:id="169">
    <w:p w14:paraId="7AC9E05C" w14:textId="58F6B19B" w:rsidR="004E62AF" w:rsidRPr="00D42509" w:rsidRDefault="004E62AF" w:rsidP="009D2BD4">
      <w:pPr>
        <w:pStyle w:val="PBendnote"/>
        <w:rPr>
          <w:b/>
        </w:rPr>
      </w:pPr>
      <w:r w:rsidRPr="008D049D">
        <w:rPr>
          <w:shd w:val="clear" w:color="auto" w:fill="798A2C" w:themeFill="accent6" w:themeFillShade="BF"/>
        </w:rPr>
        <w:t xml:space="preserve"> </w:t>
      </w:r>
      <w:r w:rsidRPr="00D42509">
        <w:rPr>
          <w:rStyle w:val="EndnoteReference"/>
          <w:shd w:val="clear" w:color="auto" w:fill="798A2C" w:themeFill="accent6" w:themeFillShade="BF"/>
        </w:rPr>
        <w:endnoteRef/>
      </w:r>
      <w:r w:rsidRPr="008D049D">
        <w:rPr>
          <w:shd w:val="clear" w:color="auto" w:fill="798A2C" w:themeFill="accent6" w:themeFillShade="BF"/>
        </w:rPr>
        <w:t xml:space="preserve"> </w:t>
      </w:r>
      <w:r>
        <w:tab/>
      </w:r>
      <w:r w:rsidRPr="00D42509">
        <w:rPr>
          <w:b/>
        </w:rPr>
        <w:t>Permanency planning</w:t>
      </w:r>
    </w:p>
    <w:p w14:paraId="2DB13098" w14:textId="034DC88B" w:rsidR="004E62AF" w:rsidRDefault="004E62AF" w:rsidP="009D2BD4">
      <w:pPr>
        <w:pStyle w:val="PBendnote"/>
        <w:ind w:firstLine="0"/>
      </w:pPr>
      <w:r>
        <w:t xml:space="preserve">See </w:t>
      </w:r>
      <w:r w:rsidRPr="00E56103">
        <w:t>GGP</w:t>
      </w:r>
      <w:r w:rsidRPr="004230A5">
        <w:t xml:space="preserve"> No 1, para. 286 &amp; Chapters 6.4.1 and 6.4.2; UN Guidelines, Chapter VI.</w:t>
      </w:r>
    </w:p>
    <w:p w14:paraId="01A204C6" w14:textId="77777777" w:rsidR="004E62AF" w:rsidRDefault="004E62AF" w:rsidP="009D2BD4">
      <w:pPr>
        <w:pStyle w:val="PBendnote"/>
      </w:pPr>
    </w:p>
  </w:endnote>
  <w:endnote w:id="170">
    <w:p w14:paraId="0B56F282" w14:textId="06494363" w:rsidR="004E62AF" w:rsidRPr="00D42509" w:rsidRDefault="004E62AF" w:rsidP="00126316">
      <w:pPr>
        <w:pStyle w:val="PBendnote"/>
        <w:rPr>
          <w:b/>
        </w:rPr>
      </w:pPr>
      <w:r w:rsidRPr="008D049D">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tab/>
      </w:r>
      <w:r w:rsidRPr="00D42509">
        <w:rPr>
          <w:b/>
        </w:rPr>
        <w:t>Assessment of the best interests of the child</w:t>
      </w:r>
    </w:p>
    <w:p w14:paraId="21A2121C" w14:textId="13AA99FF" w:rsidR="004E62AF" w:rsidRDefault="004E62AF" w:rsidP="00126316">
      <w:pPr>
        <w:pStyle w:val="PBendnote"/>
        <w:ind w:firstLine="0"/>
      </w:pPr>
      <w:r w:rsidRPr="008338A3">
        <w:rPr>
          <w:lang w:val="en-US"/>
        </w:rPr>
        <w:t xml:space="preserve">See GGP No 1, Chapter 2.1.1, para. </w:t>
      </w:r>
      <w:r w:rsidRPr="00791D46">
        <w:rPr>
          <w:lang w:val="en-US"/>
        </w:rPr>
        <w:t xml:space="preserve">51; UN Guidelines, paras 21-23. </w:t>
      </w:r>
      <w:r w:rsidRPr="00F779E8">
        <w:t>Any placement should be in the best interests</w:t>
      </w:r>
      <w:r>
        <w:t xml:space="preserve"> of the</w:t>
      </w:r>
      <w:r w:rsidRPr="00F779E8">
        <w:t xml:space="preserve"> child and respect </w:t>
      </w:r>
      <w:r>
        <w:t>their</w:t>
      </w:r>
      <w:r w:rsidRPr="00F779E8">
        <w:t xml:space="preserve"> fundamental rights. As a general rule, family placements are preferred, if they are assessed to be in the best interests of the child. Temporary or permanent placement outside the family will depend on whether the child can be reintegrated within </w:t>
      </w:r>
      <w:r>
        <w:t>their</w:t>
      </w:r>
      <w:r w:rsidRPr="00F779E8">
        <w:t xml:space="preserve"> family.</w:t>
      </w:r>
    </w:p>
    <w:p w14:paraId="619D8E71" w14:textId="77777777" w:rsidR="004E62AF" w:rsidRDefault="004E62AF" w:rsidP="00126316">
      <w:pPr>
        <w:pStyle w:val="PBendnote"/>
      </w:pPr>
    </w:p>
  </w:endnote>
  <w:endnote w:id="171">
    <w:p w14:paraId="2A6081DA" w14:textId="51757F5B" w:rsidR="004E62AF" w:rsidRPr="00D42509" w:rsidRDefault="004E62AF" w:rsidP="008F791D">
      <w:pPr>
        <w:pStyle w:val="PBendnote"/>
        <w:rPr>
          <w:b/>
        </w:rPr>
      </w:pPr>
      <w:r w:rsidRPr="008D049D">
        <w:rPr>
          <w:shd w:val="clear" w:color="auto" w:fill="ED8131"/>
        </w:rPr>
        <w:t xml:space="preserve"> </w:t>
      </w:r>
      <w:r w:rsidRPr="00D42509">
        <w:rPr>
          <w:rStyle w:val="EndnoteReference"/>
          <w:shd w:val="clear" w:color="auto" w:fill="ED8131"/>
        </w:rPr>
        <w:endnoteRef/>
      </w:r>
      <w:r>
        <w:rPr>
          <w:shd w:val="clear" w:color="auto" w:fill="ED8131"/>
        </w:rPr>
        <w:t xml:space="preserve"> </w:t>
      </w:r>
      <w:r>
        <w:tab/>
      </w:r>
      <w:r w:rsidRPr="00D42509">
        <w:rPr>
          <w:b/>
        </w:rPr>
        <w:t>Default reliance on institutionalisation</w:t>
      </w:r>
    </w:p>
    <w:p w14:paraId="147F094A" w14:textId="47EAB35C" w:rsidR="00205BFC" w:rsidRPr="00E01BDA" w:rsidRDefault="004C6C5C" w:rsidP="008F791D">
      <w:pPr>
        <w:pStyle w:val="PBendnote"/>
        <w:ind w:firstLine="0"/>
      </w:pPr>
      <w:r w:rsidRPr="00E01BDA">
        <w:t>T</w:t>
      </w:r>
      <w:r w:rsidR="007262C1" w:rsidRPr="00E01BDA">
        <w:t xml:space="preserve">he consequences of </w:t>
      </w:r>
      <w:r w:rsidR="004E62AF" w:rsidRPr="00E01BDA">
        <w:t>rel</w:t>
      </w:r>
      <w:r w:rsidR="00576E49" w:rsidRPr="00E01BDA">
        <w:t>iance</w:t>
      </w:r>
      <w:r w:rsidR="004E62AF" w:rsidRPr="00E01BDA">
        <w:t xml:space="preserve"> on institutionalisation </w:t>
      </w:r>
      <w:r w:rsidR="000606AC" w:rsidRPr="00E01BDA">
        <w:t>of children</w:t>
      </w:r>
      <w:r w:rsidR="004E62AF" w:rsidRPr="00E01BDA">
        <w:t xml:space="preserve"> without making efforts to locate </w:t>
      </w:r>
      <w:r w:rsidR="000E7D2F" w:rsidRPr="00E01BDA">
        <w:t xml:space="preserve">and / </w:t>
      </w:r>
      <w:r w:rsidR="004E62AF" w:rsidRPr="00E01BDA">
        <w:t>or support the child’s family</w:t>
      </w:r>
      <w:r w:rsidR="007262C1" w:rsidRPr="00E01BDA">
        <w:t xml:space="preserve"> can be </w:t>
      </w:r>
      <w:r w:rsidR="00B97560" w:rsidRPr="00E01BDA">
        <w:t xml:space="preserve">that </w:t>
      </w:r>
      <w:r w:rsidR="007262C1" w:rsidRPr="00E01BDA">
        <w:t xml:space="preserve">a child </w:t>
      </w:r>
      <w:r w:rsidR="00B97560" w:rsidRPr="00E01BDA">
        <w:t xml:space="preserve">is declared </w:t>
      </w:r>
      <w:r w:rsidR="007262C1" w:rsidRPr="00E01BDA">
        <w:t>to</w:t>
      </w:r>
      <w:r w:rsidR="0007214E" w:rsidRPr="00E01BDA">
        <w:t xml:space="preserve"> be in need of adoption</w:t>
      </w:r>
      <w:r w:rsidR="00E6130B" w:rsidRPr="00E01BDA">
        <w:t xml:space="preserve"> while such adoption may not have been necessary </w:t>
      </w:r>
      <w:r w:rsidR="006947F2" w:rsidRPr="00E01BDA">
        <w:t xml:space="preserve">if proper </w:t>
      </w:r>
      <w:r w:rsidR="00E6130B" w:rsidRPr="00E01BDA">
        <w:t xml:space="preserve">efforts </w:t>
      </w:r>
      <w:r w:rsidR="00950D89" w:rsidRPr="00E01BDA">
        <w:t>had been</w:t>
      </w:r>
      <w:r w:rsidR="008714E5" w:rsidRPr="00E01BDA">
        <w:t xml:space="preserve"> </w:t>
      </w:r>
      <w:r w:rsidR="00D92DFB">
        <w:t xml:space="preserve">made </w:t>
      </w:r>
      <w:r w:rsidR="008714E5" w:rsidRPr="00E01BDA">
        <w:t xml:space="preserve">to locate </w:t>
      </w:r>
      <w:r w:rsidR="00E125B4" w:rsidRPr="00E01BDA">
        <w:t xml:space="preserve">and / or support </w:t>
      </w:r>
      <w:r w:rsidR="008714E5" w:rsidRPr="00E01BDA">
        <w:t>the family</w:t>
      </w:r>
      <w:r w:rsidR="004E62AF" w:rsidRPr="00E01BDA">
        <w:t>.</w:t>
      </w:r>
      <w:r w:rsidR="00613CA8" w:rsidRPr="00E01BDA">
        <w:t xml:space="preserve"> </w:t>
      </w:r>
    </w:p>
    <w:p w14:paraId="5362487C" w14:textId="7B16977E" w:rsidR="004E62AF" w:rsidRPr="00E01BDA" w:rsidRDefault="00205BFC" w:rsidP="008F791D">
      <w:pPr>
        <w:pStyle w:val="PBendnote"/>
        <w:ind w:firstLine="0"/>
      </w:pPr>
      <w:r w:rsidRPr="00E01BDA">
        <w:t>In some cases</w:t>
      </w:r>
      <w:r w:rsidR="00913205" w:rsidRPr="00E01BDA">
        <w:t>, institutions may</w:t>
      </w:r>
      <w:r w:rsidR="00784DC4" w:rsidRPr="00E01BDA">
        <w:t xml:space="preserve"> </w:t>
      </w:r>
      <w:r w:rsidR="001B2F59" w:rsidRPr="00E01BDA">
        <w:t xml:space="preserve">look for </w:t>
      </w:r>
      <w:r w:rsidR="00784DC4" w:rsidRPr="00E01BDA">
        <w:t xml:space="preserve">children with the view of proposing them to intercountry adoption, instead of </w:t>
      </w:r>
      <w:r w:rsidR="00CF21A1" w:rsidRPr="00E01BDA">
        <w:t xml:space="preserve">taking care of </w:t>
      </w:r>
      <w:r w:rsidR="001B2F59" w:rsidRPr="00E01BDA">
        <w:t>them</w:t>
      </w:r>
      <w:r w:rsidR="00CF21A1" w:rsidRPr="00E01BDA">
        <w:t xml:space="preserve"> for a short period while the birth parents</w:t>
      </w:r>
      <w:r w:rsidR="00617750" w:rsidRPr="00E01BDA">
        <w:t xml:space="preserve"> are supported and empowered to reunite </w:t>
      </w:r>
      <w:r w:rsidR="001B2F59" w:rsidRPr="00E01BDA">
        <w:t xml:space="preserve">with their children and raise them. </w:t>
      </w:r>
    </w:p>
    <w:p w14:paraId="7C83910A" w14:textId="77777777" w:rsidR="004E62AF" w:rsidRDefault="004E62AF" w:rsidP="008F791D">
      <w:pPr>
        <w:pStyle w:val="PBendnote"/>
      </w:pPr>
    </w:p>
  </w:endnote>
  <w:endnote w:id="172">
    <w:p w14:paraId="329C4CF0" w14:textId="394920A9" w:rsidR="004E62AF" w:rsidRDefault="004E62AF" w:rsidP="00D92D96">
      <w:pPr>
        <w:pStyle w:val="PBendnote"/>
      </w:pPr>
      <w:r w:rsidRPr="008D049D">
        <w:rPr>
          <w:shd w:val="clear" w:color="auto" w:fill="ED8131"/>
        </w:rPr>
        <w:t xml:space="preserve"> </w:t>
      </w:r>
      <w:r w:rsidRPr="00D42509">
        <w:rPr>
          <w:rStyle w:val="EndnoteReference"/>
          <w:shd w:val="clear" w:color="auto" w:fill="ED8131"/>
        </w:rPr>
        <w:endnoteRef/>
      </w:r>
      <w:r>
        <w:rPr>
          <w:shd w:val="clear" w:color="auto" w:fill="ED8131"/>
        </w:rPr>
        <w:t xml:space="preserve"> </w:t>
      </w:r>
      <w:r>
        <w:tab/>
      </w:r>
      <w:r w:rsidRPr="00D42509">
        <w:rPr>
          <w:b/>
        </w:rPr>
        <w:t xml:space="preserve">Lack of accurate assessment of </w:t>
      </w:r>
      <w:r w:rsidR="00FF30BE">
        <w:rPr>
          <w:b/>
        </w:rPr>
        <w:t>the</w:t>
      </w:r>
      <w:r w:rsidRPr="00D42509">
        <w:rPr>
          <w:b/>
        </w:rPr>
        <w:t xml:space="preserve"> special needs</w:t>
      </w:r>
      <w:r w:rsidR="00FF30BE">
        <w:rPr>
          <w:b/>
        </w:rPr>
        <w:t xml:space="preserve"> of a child</w:t>
      </w:r>
    </w:p>
    <w:p w14:paraId="314060E4" w14:textId="1BD8C56B" w:rsidR="004E62AF" w:rsidRDefault="004E62AF" w:rsidP="00D92D96">
      <w:pPr>
        <w:pStyle w:val="PBendnote"/>
        <w:ind w:firstLine="0"/>
      </w:pPr>
      <w:r w:rsidRPr="00B5325F">
        <w:t xml:space="preserve">In order to facilitate and expedite intercountry adoptions, there have been situations where children have been determined to have special needs when </w:t>
      </w:r>
      <w:r w:rsidR="00475ED6">
        <w:t xml:space="preserve">in reality </w:t>
      </w:r>
      <w:r w:rsidRPr="00B5325F">
        <w:t>they did not, or to have more important special needs than they actually did. In addition, the (perceived) difficulty of finding a family in the State of origin is often expected and therefore insufficient efforts are made to look for a domestic option for the child.</w:t>
      </w:r>
    </w:p>
    <w:p w14:paraId="0DD1CC2B" w14:textId="77777777" w:rsidR="004E62AF" w:rsidRDefault="004E62AF" w:rsidP="00D92D96">
      <w:pPr>
        <w:pStyle w:val="PBendnote"/>
      </w:pPr>
    </w:p>
  </w:endnote>
  <w:endnote w:id="173">
    <w:p w14:paraId="44925015" w14:textId="6589CF08" w:rsidR="004E62AF" w:rsidRDefault="004E62AF" w:rsidP="00D92D96">
      <w:pPr>
        <w:pStyle w:val="PBendnote"/>
      </w:pPr>
      <w:r w:rsidRPr="008D049D">
        <w:rPr>
          <w:shd w:val="clear" w:color="auto" w:fill="798A2C" w:themeFill="accent6" w:themeFillShade="BF"/>
        </w:rPr>
        <w:t xml:space="preserve"> </w:t>
      </w:r>
      <w:r w:rsidRPr="00D42509">
        <w:rPr>
          <w:rStyle w:val="EndnoteReference"/>
          <w:shd w:val="clear" w:color="auto" w:fill="798A2C" w:themeFill="accent6" w:themeFillShade="BF"/>
        </w:rPr>
        <w:endnoteRef/>
      </w:r>
      <w:r w:rsidRPr="008D049D">
        <w:rPr>
          <w:shd w:val="clear" w:color="auto" w:fill="798A2C" w:themeFill="accent6" w:themeFillShade="BF"/>
        </w:rPr>
        <w:t xml:space="preserve"> </w:t>
      </w:r>
      <w:r>
        <w:tab/>
      </w:r>
      <w:r w:rsidR="00312A71">
        <w:rPr>
          <w:b/>
        </w:rPr>
        <w:t>Verification</w:t>
      </w:r>
      <w:r w:rsidRPr="00D42509">
        <w:rPr>
          <w:b/>
        </w:rPr>
        <w:t xml:space="preserve"> of all steps</w:t>
      </w:r>
    </w:p>
    <w:p w14:paraId="3C1713E4" w14:textId="26E57527" w:rsidR="004E62AF" w:rsidRDefault="004E62AF" w:rsidP="00D92D96">
      <w:pPr>
        <w:pStyle w:val="PBendnote"/>
        <w:ind w:firstLine="0"/>
      </w:pPr>
      <w:r>
        <w:t xml:space="preserve">See </w:t>
      </w:r>
      <w:r w:rsidR="00BE63B4">
        <w:t xml:space="preserve">HC, </w:t>
      </w:r>
      <w:r w:rsidRPr="00CF163D">
        <w:t>Art. 4(a)</w:t>
      </w:r>
      <w:r>
        <w:t xml:space="preserve"> &amp; </w:t>
      </w:r>
      <w:r w:rsidRPr="00CF163D">
        <w:t>(b). The competent authorities should investigate whether possibilities for placement of the child within the State of origin have been given due consideration (</w:t>
      </w:r>
      <w:r w:rsidRPr="001739CF">
        <w:rPr>
          <w:i/>
          <w:iCs/>
        </w:rPr>
        <w:t>e.g.</w:t>
      </w:r>
      <w:r w:rsidRPr="00CF163D">
        <w:t xml:space="preserve">, </w:t>
      </w:r>
      <w:r w:rsidR="004E3838">
        <w:t xml:space="preserve">whether the </w:t>
      </w:r>
      <w:r w:rsidRPr="00CF163D">
        <w:t>child</w:t>
      </w:r>
      <w:r w:rsidRPr="00CF163D" w:rsidDel="004E3838">
        <w:t xml:space="preserve"> </w:t>
      </w:r>
      <w:r w:rsidR="004E3838">
        <w:t xml:space="preserve">has been </w:t>
      </w:r>
      <w:r w:rsidRPr="00CF163D">
        <w:t xml:space="preserve">proposed to several domestic adoptive families, or </w:t>
      </w:r>
      <w:r w:rsidR="00E5173A">
        <w:t xml:space="preserve">whether </w:t>
      </w:r>
      <w:r w:rsidRPr="00CF163D">
        <w:t xml:space="preserve">no domestic families were found within a reasonable period of time, before </w:t>
      </w:r>
      <w:r>
        <w:t>the child</w:t>
      </w:r>
      <w:r w:rsidRPr="00CF163D">
        <w:t xml:space="preserve"> can be proposed for intercountry adoption), and whether a determination has been made by the appropriate authorities that intercountry adoption was in the best interests of the child. If a competent authority has doubts, it should communicate with the relevant authorities before taking any further steps.</w:t>
      </w:r>
    </w:p>
    <w:p w14:paraId="5C62D8A2" w14:textId="77777777" w:rsidR="004E62AF" w:rsidRDefault="004E62AF" w:rsidP="00D92D96">
      <w:pPr>
        <w:pStyle w:val="PBendnote"/>
      </w:pPr>
    </w:p>
  </w:endnote>
  <w:endnote w:id="174">
    <w:p w14:paraId="693D1A98" w14:textId="5BC39113" w:rsidR="004E62AF" w:rsidRPr="00D42509" w:rsidRDefault="004E62AF" w:rsidP="00F84922">
      <w:pPr>
        <w:pStyle w:val="PBendnote"/>
        <w:rPr>
          <w:b/>
        </w:rPr>
      </w:pPr>
      <w:r w:rsidRPr="008D049D">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tab/>
      </w:r>
      <w:r w:rsidRPr="00D42509">
        <w:rPr>
          <w:b/>
        </w:rPr>
        <w:t>Databases</w:t>
      </w:r>
    </w:p>
    <w:p w14:paraId="68321D19" w14:textId="24DE1357" w:rsidR="004E62AF" w:rsidRDefault="004E62AF" w:rsidP="00F84922">
      <w:pPr>
        <w:pStyle w:val="PBendnote"/>
        <w:ind w:firstLine="0"/>
      </w:pPr>
      <w:r w:rsidRPr="0091411F">
        <w:t>A database of adoptable children and PAPs</w:t>
      </w:r>
      <w:r w:rsidR="007866E5">
        <w:t xml:space="preserve"> habitually resident</w:t>
      </w:r>
      <w:r w:rsidRPr="0091411F">
        <w:t xml:space="preserve"> in the State of origin will facilitate the matching process and therefore also promote domestic adoption and the principle of subsidiarity. </w:t>
      </w:r>
    </w:p>
    <w:p w14:paraId="659326CA" w14:textId="77777777" w:rsidR="004E62AF" w:rsidRDefault="004E62AF" w:rsidP="00F84922">
      <w:pPr>
        <w:pStyle w:val="PBendnote"/>
      </w:pPr>
    </w:p>
  </w:endnote>
  <w:endnote w:id="175">
    <w:p w14:paraId="28C8FCB8" w14:textId="2194124E" w:rsidR="00467381" w:rsidRPr="00D42509" w:rsidRDefault="00467381" w:rsidP="00467381">
      <w:pPr>
        <w:pStyle w:val="PBendnote"/>
        <w:rPr>
          <w:b/>
        </w:rPr>
      </w:pPr>
      <w:r w:rsidRPr="008D049D">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tab/>
      </w:r>
      <w:r w:rsidR="00C91B09">
        <w:rPr>
          <w:b/>
        </w:rPr>
        <w:t>Defining</w:t>
      </w:r>
      <w:r w:rsidR="00172275">
        <w:rPr>
          <w:b/>
        </w:rPr>
        <w:t xml:space="preserve"> special needs</w:t>
      </w:r>
    </w:p>
    <w:p w14:paraId="4193DB29" w14:textId="57BA8195" w:rsidR="00467381" w:rsidRDefault="00EB7CA4" w:rsidP="00467381">
      <w:pPr>
        <w:pStyle w:val="PBendnote"/>
        <w:ind w:firstLine="0"/>
      </w:pPr>
      <w:r>
        <w:t xml:space="preserve">See </w:t>
      </w:r>
      <w:r w:rsidRPr="00656980">
        <w:rPr>
          <w:i/>
          <w:iCs/>
        </w:rPr>
        <w:t>supra</w:t>
      </w:r>
      <w:r>
        <w:t xml:space="preserve"> endnote </w:t>
      </w:r>
      <w:r w:rsidR="00656980">
        <w:fldChar w:fldCharType="begin"/>
      </w:r>
      <w:r w:rsidR="00656980">
        <w:instrText xml:space="preserve"> NOTEREF _Ref89788543 \h </w:instrText>
      </w:r>
      <w:r w:rsidR="00656980">
        <w:fldChar w:fldCharType="separate"/>
      </w:r>
      <w:r w:rsidR="00125EE4">
        <w:t>16</w:t>
      </w:r>
      <w:r w:rsidR="00656980">
        <w:fldChar w:fldCharType="end"/>
      </w:r>
      <w:r w:rsidR="00656980">
        <w:t>.</w:t>
      </w:r>
      <w:r w:rsidR="00467381" w:rsidRPr="0091411F">
        <w:t xml:space="preserve"> </w:t>
      </w:r>
    </w:p>
    <w:p w14:paraId="604B9633" w14:textId="77777777" w:rsidR="00467381" w:rsidRDefault="00467381" w:rsidP="00467381">
      <w:pPr>
        <w:pStyle w:val="PBendnote"/>
      </w:pPr>
    </w:p>
  </w:endnote>
  <w:endnote w:id="176">
    <w:p w14:paraId="1932D295" w14:textId="637C2670" w:rsidR="004E62AF" w:rsidRDefault="004E62AF" w:rsidP="00D92D96">
      <w:pPr>
        <w:pStyle w:val="PBendnote"/>
      </w:pPr>
      <w:r w:rsidRPr="008D049D">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tab/>
      </w:r>
      <w:r w:rsidRPr="00D42509">
        <w:rPr>
          <w:b/>
        </w:rPr>
        <w:t>Children with special needs</w:t>
      </w:r>
    </w:p>
    <w:p w14:paraId="4DC55414" w14:textId="59273D07" w:rsidR="004E62AF" w:rsidRDefault="004E62AF" w:rsidP="00D92D96">
      <w:pPr>
        <w:pStyle w:val="PBendnote"/>
        <w:ind w:firstLine="0"/>
      </w:pPr>
      <w:r>
        <w:t xml:space="preserve">See </w:t>
      </w:r>
      <w:r w:rsidRPr="00E56103">
        <w:t>GGP</w:t>
      </w:r>
      <w:r w:rsidRPr="00912531">
        <w:t xml:space="preserve"> No 1, Chapter 7.3. The assessment of whether a child has special needs should not be made by an AAB or a child institution. </w:t>
      </w:r>
      <w:r w:rsidR="00DE0D55">
        <w:t>A c</w:t>
      </w:r>
      <w:r w:rsidRPr="00912531">
        <w:t xml:space="preserve">hild with special needs should only be proposed for intercountry adoption if it was not possible to find a suitable permanent family for </w:t>
      </w:r>
      <w:r w:rsidR="00D6098D">
        <w:t>them</w:t>
      </w:r>
      <w:r w:rsidRPr="00912531">
        <w:t xml:space="preserve"> domestically.</w:t>
      </w:r>
    </w:p>
    <w:p w14:paraId="263754B7" w14:textId="77777777" w:rsidR="004E62AF" w:rsidRDefault="004E62AF" w:rsidP="00D92D96">
      <w:pPr>
        <w:pStyle w:val="PBendnote"/>
      </w:pPr>
    </w:p>
  </w:endnote>
  <w:endnote w:id="177">
    <w:p w14:paraId="5EF966A4" w14:textId="77777777" w:rsidR="004E62AF" w:rsidRDefault="004E62AF" w:rsidP="00D92D96">
      <w:pPr>
        <w:pStyle w:val="PBendnote"/>
      </w:pPr>
      <w:r w:rsidRPr="008D049D">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tab/>
      </w:r>
      <w:r w:rsidRPr="00D42509">
        <w:rPr>
          <w:b/>
        </w:rPr>
        <w:t>Removal of financial incentives</w:t>
      </w:r>
    </w:p>
    <w:p w14:paraId="20E387B5" w14:textId="16D7C01D" w:rsidR="004E62AF" w:rsidRDefault="004E62AF" w:rsidP="00DE7ACC">
      <w:pPr>
        <w:pStyle w:val="PBendnote"/>
        <w:ind w:firstLine="0"/>
      </w:pPr>
      <w:r>
        <w:t xml:space="preserve">See </w:t>
      </w:r>
      <w:r w:rsidRPr="00E56103">
        <w:t>GGP</w:t>
      </w:r>
      <w:r w:rsidRPr="000F3034">
        <w:t xml:space="preserve"> No 1, Chapter 5</w:t>
      </w:r>
      <w:r>
        <w:t xml:space="preserve">, </w:t>
      </w:r>
      <w:r w:rsidRPr="000F3034">
        <w:t xml:space="preserve">HCCH </w:t>
      </w:r>
      <w:r w:rsidRPr="00E56103">
        <w:t>Note on Financial Aspects</w:t>
      </w:r>
      <w:r w:rsidR="000D218F">
        <w:t>,</w:t>
      </w:r>
      <w:r w:rsidRPr="00E56103">
        <w:t xml:space="preserve"> </w:t>
      </w:r>
      <w:r>
        <w:t xml:space="preserve">and FS </w:t>
      </w:r>
      <w:r w:rsidR="001143CC">
        <w:t>3</w:t>
      </w:r>
      <w:r w:rsidR="00C61A68">
        <w:t xml:space="preserve"> </w:t>
      </w:r>
      <w:r w:rsidR="00A12EE7">
        <w:t>“</w:t>
      </w:r>
      <w:r>
        <w:t>Financial Gain</w:t>
      </w:r>
      <w:r w:rsidR="00A12EE7">
        <w:t>”</w:t>
      </w:r>
      <w:r w:rsidRPr="000F3034">
        <w:t>. This involves limiting and strictly monitoring fees, costs, donations, contributions and cooperation projects related to the adoption process.</w:t>
      </w:r>
    </w:p>
    <w:p w14:paraId="53D9F455" w14:textId="77777777" w:rsidR="004E62AF" w:rsidRDefault="004E62AF" w:rsidP="00DE7ACC">
      <w:pPr>
        <w:pStyle w:val="PBendnote"/>
        <w:ind w:firstLine="0"/>
      </w:pPr>
    </w:p>
  </w:endnote>
  <w:endnote w:id="178">
    <w:p w14:paraId="1BE03DFA" w14:textId="305ADD26" w:rsidR="004E62AF" w:rsidRPr="00D42509" w:rsidRDefault="004E62AF" w:rsidP="00D92D96">
      <w:pPr>
        <w:pStyle w:val="PBendnote"/>
        <w:rPr>
          <w:b/>
        </w:rPr>
      </w:pPr>
      <w:r w:rsidRPr="008D049D">
        <w:rPr>
          <w:shd w:val="clear" w:color="auto" w:fill="ED8131"/>
        </w:rPr>
        <w:t xml:space="preserve"> </w:t>
      </w:r>
      <w:r w:rsidRPr="00D42509">
        <w:rPr>
          <w:rStyle w:val="EndnoteReference"/>
          <w:shd w:val="clear" w:color="auto" w:fill="ED8131"/>
        </w:rPr>
        <w:endnoteRef/>
      </w:r>
      <w:r>
        <w:rPr>
          <w:shd w:val="clear" w:color="auto" w:fill="ED8131"/>
        </w:rPr>
        <w:t xml:space="preserve"> </w:t>
      </w:r>
      <w:r>
        <w:tab/>
      </w:r>
      <w:r w:rsidRPr="00D42509">
        <w:rPr>
          <w:b/>
        </w:rPr>
        <w:t>Specific child institutions only for adoptable children and AABs financing child institutions</w:t>
      </w:r>
    </w:p>
    <w:p w14:paraId="04B664FC" w14:textId="73F6B82D" w:rsidR="004E62AF" w:rsidRDefault="004E62AF" w:rsidP="00D92D96">
      <w:pPr>
        <w:pStyle w:val="PBendnote"/>
        <w:ind w:firstLine="0"/>
      </w:pPr>
      <w:r>
        <w:t xml:space="preserve">Specific child institutions </w:t>
      </w:r>
      <w:r w:rsidR="001605E1">
        <w:t>exclusively</w:t>
      </w:r>
      <w:r>
        <w:t xml:space="preserve"> for adoptable children tend to receive more funds (from various actors) than other child institutions, authorities, bodies, etc, and may thus be more interested in declaring more children adoptable and placing them in these institutions, rather than supporting the reintegration of these children with their family. </w:t>
      </w:r>
    </w:p>
    <w:p w14:paraId="39046FD3" w14:textId="039283E8" w:rsidR="00FA671D" w:rsidRDefault="004E62AF" w:rsidP="00D92D96">
      <w:pPr>
        <w:pStyle w:val="PBendnote"/>
        <w:ind w:firstLine="0"/>
      </w:pPr>
      <w:r>
        <w:t xml:space="preserve">If AABs finance child institutions, the institution may feel encouraged to find adoptable children for the AAB, without properly supporting family reintegration efforts or giving due consideration to domestic family placements. See also </w:t>
      </w:r>
      <w:r w:rsidR="00F43CB6">
        <w:t xml:space="preserve">FS 2 “Circumventing </w:t>
      </w:r>
      <w:r w:rsidR="00917C74">
        <w:t xml:space="preserve">the </w:t>
      </w:r>
      <w:r w:rsidR="00F43CB6">
        <w:t>Convention”</w:t>
      </w:r>
      <w:r>
        <w:t xml:space="preserve">, endnote </w:t>
      </w:r>
      <w:r>
        <w:fldChar w:fldCharType="begin"/>
      </w:r>
      <w:r>
        <w:instrText xml:space="preserve"> NOTEREF _Ref61690168 \h </w:instrText>
      </w:r>
      <w:r>
        <w:fldChar w:fldCharType="separate"/>
      </w:r>
      <w:r w:rsidR="00125EE4">
        <w:t>16</w:t>
      </w:r>
      <w:r>
        <w:fldChar w:fldCharType="end"/>
      </w:r>
      <w:r>
        <w:t>.</w:t>
      </w:r>
    </w:p>
    <w:p w14:paraId="6E7FDE36" w14:textId="77777777" w:rsidR="00FA671D" w:rsidRDefault="00FA671D" w:rsidP="00D92D96">
      <w:pPr>
        <w:pStyle w:val="PBendnote"/>
        <w:ind w:firstLine="0"/>
      </w:pPr>
    </w:p>
    <w:p w14:paraId="6F18ADBD" w14:textId="77777777" w:rsidR="004E62AF" w:rsidRDefault="004E62AF" w:rsidP="00D92D96">
      <w:pPr>
        <w:pStyle w:val="PBendnote"/>
      </w:pPr>
    </w:p>
  </w:endnote>
  <w:endnote w:id="179">
    <w:p w14:paraId="5F04F281" w14:textId="05E0C482" w:rsidR="004E62AF" w:rsidRPr="00D42509" w:rsidRDefault="004E62AF" w:rsidP="007D4C5A">
      <w:pPr>
        <w:pStyle w:val="PBendnote"/>
        <w:rPr>
          <w:b/>
        </w:rPr>
      </w:pPr>
      <w:r>
        <w:rPr>
          <w:shd w:val="clear" w:color="auto" w:fill="C00000"/>
        </w:rPr>
        <w:t xml:space="preserve"> </w:t>
      </w:r>
      <w:r w:rsidRPr="00D42509">
        <w:rPr>
          <w:rStyle w:val="EndnoteReference"/>
          <w:shd w:val="clear" w:color="auto" w:fill="C00000"/>
        </w:rPr>
        <w:endnoteRef/>
      </w:r>
      <w:r w:rsidRPr="00D42509">
        <w:rPr>
          <w:shd w:val="clear" w:color="auto" w:fill="C00000"/>
        </w:rPr>
        <w:t xml:space="preserve"> </w:t>
      </w:r>
      <w:r>
        <w:tab/>
      </w:r>
      <w:r w:rsidRPr="00D42509">
        <w:rPr>
          <w:b/>
        </w:rPr>
        <w:t>Lack of</w:t>
      </w:r>
      <w:r w:rsidRPr="00D42509">
        <w:t xml:space="preserve"> </w:t>
      </w:r>
      <w:r w:rsidRPr="00D42509">
        <w:rPr>
          <w:b/>
        </w:rPr>
        <w:t>consent</w:t>
      </w:r>
    </w:p>
    <w:p w14:paraId="5BD83819" w14:textId="4358D574" w:rsidR="004E62AF" w:rsidRDefault="004E62AF" w:rsidP="007D4C5A">
      <w:pPr>
        <w:pStyle w:val="PBendnote"/>
        <w:ind w:firstLine="0"/>
      </w:pPr>
      <w:r w:rsidRPr="00015B3E">
        <w:t>When references are made to the consent of the child and / or the parents, it is to be understood that such references only apply in cases where the consent of the child and / or the parents is required.</w:t>
      </w:r>
      <w:r w:rsidRPr="006C6EC3">
        <w:t xml:space="preserve"> </w:t>
      </w:r>
      <w:r w:rsidRPr="00412603">
        <w:t xml:space="preserve">If the consent of both parents is required, relying on the consent of only one </w:t>
      </w:r>
      <w:r w:rsidR="003B3F52">
        <w:t>parent</w:t>
      </w:r>
      <w:r w:rsidRPr="00412603">
        <w:t xml:space="preserve"> is an illicit practice.</w:t>
      </w:r>
    </w:p>
    <w:p w14:paraId="5844F439" w14:textId="4201914B" w:rsidR="004E62AF" w:rsidRDefault="004E62AF" w:rsidP="007D4C5A">
      <w:pPr>
        <w:pStyle w:val="PBendnote"/>
        <w:ind w:firstLine="0"/>
      </w:pPr>
      <w:r w:rsidRPr="00412603">
        <w:t>It should also be noted that the responsibilit</w:t>
      </w:r>
      <w:r w:rsidR="007A51AD">
        <w:t>y</w:t>
      </w:r>
      <w:r w:rsidRPr="00412603">
        <w:t xml:space="preserve"> lie</w:t>
      </w:r>
      <w:r w:rsidR="007A51AD">
        <w:t>s</w:t>
      </w:r>
      <w:r w:rsidRPr="00412603">
        <w:t xml:space="preserve"> with the competent authority </w:t>
      </w:r>
      <w:r w:rsidRPr="00412603">
        <w:rPr>
          <w:rFonts w:hint="cs"/>
        </w:rPr>
        <w:t>–</w:t>
      </w:r>
      <w:r w:rsidRPr="00412603">
        <w:t xml:space="preserve"> not the parents or the child</w:t>
      </w:r>
      <w:r w:rsidRPr="00412603">
        <w:rPr>
          <w:rFonts w:hint="cs"/>
        </w:rPr>
        <w:t>–</w:t>
      </w:r>
      <w:r w:rsidRPr="00412603">
        <w:t xml:space="preserve"> to prevent the illicit practices mentioned in this FS. The parents and child should not be penalised for the illicit practice, but should be assisted by the competent authorities to find alternatives to relinquishment, and if they decide to consent, </w:t>
      </w:r>
      <w:r w:rsidR="00AE520E">
        <w:t xml:space="preserve">they should be assisted </w:t>
      </w:r>
      <w:r w:rsidRPr="00412603">
        <w:t>to do so in accordance with the Convention and the domestic legislation.</w:t>
      </w:r>
    </w:p>
  </w:endnote>
  <w:endnote w:id="180">
    <w:p w14:paraId="4F4AC53D" w14:textId="77777777" w:rsidR="004E62AF" w:rsidRPr="00D42509" w:rsidRDefault="004E62AF" w:rsidP="007523A2">
      <w:pPr>
        <w:pStyle w:val="EndnoteText"/>
        <w:ind w:left="284" w:hanging="284"/>
        <w:rPr>
          <w:color w:val="002060"/>
        </w:rPr>
      </w:pPr>
    </w:p>
    <w:p w14:paraId="027D9D17" w14:textId="05F55615" w:rsidR="004E62AF" w:rsidRPr="00D42509" w:rsidRDefault="004E62AF" w:rsidP="007523A2">
      <w:pPr>
        <w:pStyle w:val="PBendnote"/>
        <w:rPr>
          <w:b/>
        </w:rPr>
      </w:pPr>
      <w:r w:rsidRPr="00D42509">
        <w:rPr>
          <w:shd w:val="clear" w:color="auto" w:fill="798A2C" w:themeFill="accent6" w:themeFillShade="BF"/>
        </w:rPr>
        <w:t xml:space="preserve"> </w:t>
      </w:r>
      <w:r w:rsidRPr="00D42509">
        <w:rPr>
          <w:rStyle w:val="EndnoteReference"/>
          <w:shd w:val="clear" w:color="auto" w:fill="798A2C" w:themeFill="accent6" w:themeFillShade="BF"/>
        </w:rPr>
        <w:endnoteRef/>
      </w:r>
      <w:r w:rsidRPr="00D42509">
        <w:rPr>
          <w:shd w:val="clear" w:color="auto" w:fill="798A2C" w:themeFill="accent6" w:themeFillShade="BF"/>
        </w:rPr>
        <w:t xml:space="preserve"> </w:t>
      </w:r>
      <w:r>
        <w:tab/>
      </w:r>
      <w:r w:rsidRPr="00D42509">
        <w:rPr>
          <w:b/>
        </w:rPr>
        <w:t>Reason for giving consent</w:t>
      </w:r>
    </w:p>
    <w:p w14:paraId="28002C5C" w14:textId="37D774D2" w:rsidR="004E62AF" w:rsidRDefault="004E62AF" w:rsidP="007523A2">
      <w:pPr>
        <w:pStyle w:val="PBendnote"/>
        <w:ind w:firstLine="0"/>
      </w:pPr>
      <w:r w:rsidRPr="00782ACB">
        <w:t>The competent authority should document the alternatives which were offered and discussed with the parent(s) and the circumstances of the parent(s)’ or other person</w:t>
      </w:r>
      <w:r>
        <w:t>s</w:t>
      </w:r>
      <w:r w:rsidRPr="00782ACB">
        <w:t>’ decision to relinquish the child. The consent form (or declaration of consent) should also specify whether the consent is given to a domestic and / or an intercountry adoption and to a simple and / or full adoption.</w:t>
      </w:r>
    </w:p>
  </w:endnote>
  <w:endnote w:id="181">
    <w:p w14:paraId="73904EBE" w14:textId="77777777" w:rsidR="004E62AF" w:rsidRPr="00D42509" w:rsidRDefault="004E62AF" w:rsidP="007523A2">
      <w:pPr>
        <w:pStyle w:val="EndnoteText"/>
        <w:ind w:left="284" w:hanging="284"/>
        <w:rPr>
          <w:color w:val="002060"/>
        </w:rPr>
      </w:pPr>
    </w:p>
    <w:p w14:paraId="0229C2AE" w14:textId="2FF40845" w:rsidR="004E62AF" w:rsidRPr="00D42509" w:rsidRDefault="004E62AF" w:rsidP="007523A2">
      <w:pPr>
        <w:pStyle w:val="PBendnote"/>
        <w:rPr>
          <w:b/>
        </w:rPr>
      </w:pPr>
      <w:r w:rsidRPr="00D42509">
        <w:rPr>
          <w:shd w:val="clear" w:color="auto" w:fill="798A2C" w:themeFill="accent6" w:themeFillShade="BF"/>
        </w:rPr>
        <w:t xml:space="preserve"> </w:t>
      </w:r>
      <w:r w:rsidRPr="00D42509">
        <w:rPr>
          <w:rStyle w:val="EndnoteReference"/>
          <w:shd w:val="clear" w:color="auto" w:fill="798A2C" w:themeFill="accent6" w:themeFillShade="BF"/>
        </w:rPr>
        <w:endnoteRef/>
      </w:r>
      <w:r w:rsidRPr="00D42509">
        <w:rPr>
          <w:shd w:val="clear" w:color="auto" w:fill="798A2C" w:themeFill="accent6" w:themeFillShade="BF"/>
        </w:rPr>
        <w:t xml:space="preserve"> </w:t>
      </w:r>
      <w:r>
        <w:tab/>
      </w:r>
      <w:r w:rsidRPr="00D42509">
        <w:rPr>
          <w:b/>
        </w:rPr>
        <w:t>Consent obtained in accordance with the Convention</w:t>
      </w:r>
    </w:p>
    <w:p w14:paraId="304BC526" w14:textId="2D5A9602" w:rsidR="004E62AF" w:rsidRDefault="004E62AF" w:rsidP="007523A2">
      <w:pPr>
        <w:pStyle w:val="PBendnote"/>
        <w:ind w:firstLine="0"/>
      </w:pPr>
      <w:r w:rsidRPr="00AB4E11">
        <w:t xml:space="preserve">See </w:t>
      </w:r>
      <w:r w:rsidR="00BE63B4">
        <w:t xml:space="preserve">HC, </w:t>
      </w:r>
      <w:r w:rsidRPr="00AB4E11">
        <w:t xml:space="preserve">Art. 16(1)(c) &amp; (2). The Central Authority of the State of origin must ensure that the consents have been obtained in compliance with Art. 4 </w:t>
      </w:r>
      <w:r w:rsidR="006C7266">
        <w:t xml:space="preserve">of the </w:t>
      </w:r>
      <w:r w:rsidR="00726ABE">
        <w:t xml:space="preserve">Convention </w:t>
      </w:r>
      <w:r w:rsidRPr="00AB4E11">
        <w:t xml:space="preserve">before transmitting the report on the child to the receiving State. It is important that competent, reliable and ethical personnel oversee the consent procedure. If there are </w:t>
      </w:r>
      <w:r w:rsidRPr="000F0317">
        <w:t>any doubts</w:t>
      </w:r>
      <w:r w:rsidRPr="00AB4E11">
        <w:t xml:space="preserve"> about the consent(s), the Central Authority should not transmit the report on the child to the receiving State and should not give its approval under Art</w:t>
      </w:r>
      <w:r>
        <w:t>.</w:t>
      </w:r>
      <w:r w:rsidRPr="00AB4E11">
        <w:t xml:space="preserve"> 17 </w:t>
      </w:r>
      <w:r w:rsidR="006C7266">
        <w:t xml:space="preserve">of the </w:t>
      </w:r>
      <w:r w:rsidR="00267CF5">
        <w:t>Convention</w:t>
      </w:r>
      <w:r w:rsidRPr="00AB4E11">
        <w:t>.</w:t>
      </w:r>
      <w:r w:rsidR="00323CE6">
        <w:t xml:space="preserve"> </w:t>
      </w:r>
      <w:r w:rsidR="00955F4C">
        <w:t>Transmitting</w:t>
      </w:r>
      <w:r w:rsidR="00323CE6">
        <w:t xml:space="preserve"> proof of the consents to the receiving State Central Authority </w:t>
      </w:r>
      <w:r w:rsidR="00955F4C">
        <w:t xml:space="preserve">will also be very useful afterwards in terms of life story and possible search for origins and identity </w:t>
      </w:r>
      <w:r w:rsidR="007534AB">
        <w:t>of</w:t>
      </w:r>
      <w:r w:rsidR="00955F4C">
        <w:t xml:space="preserve"> the child. </w:t>
      </w:r>
    </w:p>
  </w:endnote>
  <w:endnote w:id="182">
    <w:p w14:paraId="66BADBF1" w14:textId="77777777" w:rsidR="004E62AF" w:rsidRPr="00D42509" w:rsidRDefault="004E62AF" w:rsidP="003C14B6">
      <w:pPr>
        <w:pStyle w:val="EndnoteText"/>
        <w:ind w:left="284" w:hanging="284"/>
        <w:rPr>
          <w:color w:val="002060"/>
        </w:rPr>
      </w:pPr>
    </w:p>
    <w:p w14:paraId="460321B7" w14:textId="54906B63" w:rsidR="004E62AF" w:rsidRPr="00D42509" w:rsidRDefault="004E62AF" w:rsidP="003C14B6">
      <w:pPr>
        <w:pStyle w:val="PBendnote"/>
        <w:rPr>
          <w:b/>
        </w:rPr>
      </w:pPr>
      <w:r w:rsidRPr="00D42509">
        <w:rPr>
          <w:shd w:val="clear" w:color="auto" w:fill="C00000"/>
        </w:rPr>
        <w:t xml:space="preserve"> </w:t>
      </w:r>
      <w:r w:rsidRPr="00D42509">
        <w:rPr>
          <w:rStyle w:val="EndnoteReference"/>
          <w:shd w:val="clear" w:color="auto" w:fill="C00000"/>
        </w:rPr>
        <w:endnoteRef/>
      </w:r>
      <w:r w:rsidRPr="00D42509">
        <w:rPr>
          <w:shd w:val="clear" w:color="auto" w:fill="C00000"/>
        </w:rPr>
        <w:t xml:space="preserve"> </w:t>
      </w:r>
      <w:r>
        <w:tab/>
      </w:r>
      <w:r w:rsidRPr="00D42509">
        <w:rPr>
          <w:b/>
        </w:rPr>
        <w:t>Counselling and information</w:t>
      </w:r>
    </w:p>
    <w:p w14:paraId="29948950" w14:textId="4E773877" w:rsidR="004E62AF" w:rsidRDefault="004E62AF" w:rsidP="006C6EC3">
      <w:pPr>
        <w:pStyle w:val="PBendnote"/>
        <w:ind w:firstLine="0"/>
      </w:pPr>
      <w:r w:rsidRPr="0069584D">
        <w:t>In some cases, the person(s) giving the consent is</w:t>
      </w:r>
      <w:r>
        <w:t> / are</w:t>
      </w:r>
      <w:r w:rsidRPr="0069584D">
        <w:t xml:space="preserve"> not made aware whether they are giving consent</w:t>
      </w:r>
      <w:r>
        <w:t xml:space="preserve"> (1)</w:t>
      </w:r>
      <w:r w:rsidRPr="0069584D">
        <w:t xml:space="preserve"> for alternative care or for adoption</w:t>
      </w:r>
      <w:r>
        <w:t>, (2)</w:t>
      </w:r>
      <w:r w:rsidRPr="0069584D">
        <w:t xml:space="preserve"> for domestic adoption only, or for domestic and intercountry adoption</w:t>
      </w:r>
      <w:r>
        <w:t>,</w:t>
      </w:r>
      <w:r w:rsidRPr="0069584D">
        <w:t xml:space="preserve"> and</w:t>
      </w:r>
      <w:r>
        <w:t xml:space="preserve"> (3)</w:t>
      </w:r>
      <w:r w:rsidRPr="0069584D">
        <w:t xml:space="preserve"> for simple or for full adoption.</w:t>
      </w:r>
    </w:p>
  </w:endnote>
  <w:endnote w:id="183">
    <w:p w14:paraId="3B9C5AA6" w14:textId="77777777" w:rsidR="004E62AF" w:rsidRPr="00D42509" w:rsidRDefault="004E62AF" w:rsidP="00CB2A65">
      <w:pPr>
        <w:pStyle w:val="EndnoteText"/>
        <w:ind w:left="284" w:hanging="284"/>
        <w:rPr>
          <w:color w:val="002060"/>
        </w:rPr>
      </w:pPr>
    </w:p>
    <w:p w14:paraId="784E6253" w14:textId="6D43FB3C" w:rsidR="004E62AF" w:rsidRPr="00D42509" w:rsidRDefault="004E62AF" w:rsidP="00CB2A65">
      <w:pPr>
        <w:pStyle w:val="PBendnote"/>
        <w:rPr>
          <w:b/>
        </w:rPr>
      </w:pPr>
      <w:r w:rsidRPr="00D42509">
        <w:rPr>
          <w:shd w:val="clear" w:color="auto" w:fill="798A2C" w:themeFill="accent6" w:themeFillShade="BF"/>
        </w:rPr>
        <w:t xml:space="preserve"> </w:t>
      </w:r>
      <w:r w:rsidRPr="00D42509">
        <w:rPr>
          <w:rStyle w:val="EndnoteReference"/>
          <w:shd w:val="clear" w:color="auto" w:fill="798A2C" w:themeFill="accent6" w:themeFillShade="BF"/>
        </w:rPr>
        <w:endnoteRef/>
      </w:r>
      <w:r w:rsidRPr="00D42509">
        <w:rPr>
          <w:shd w:val="clear" w:color="auto" w:fill="798A2C" w:themeFill="accent6" w:themeFillShade="BF"/>
        </w:rPr>
        <w:t xml:space="preserve"> </w:t>
      </w:r>
      <w:r>
        <w:tab/>
      </w:r>
      <w:r w:rsidRPr="00D42509">
        <w:rPr>
          <w:b/>
        </w:rPr>
        <w:t>Counselling and information by specialists</w:t>
      </w:r>
    </w:p>
    <w:p w14:paraId="721F0A0D" w14:textId="58D1D32A" w:rsidR="004E62AF" w:rsidRDefault="004E62AF" w:rsidP="00A75BAB">
      <w:pPr>
        <w:pStyle w:val="PBendnote"/>
        <w:ind w:firstLine="0"/>
      </w:pPr>
      <w:r w:rsidRPr="005E315A">
        <w:t xml:space="preserve">See </w:t>
      </w:r>
      <w:r w:rsidR="0063617F">
        <w:t xml:space="preserve">HC, </w:t>
      </w:r>
      <w:r w:rsidRPr="005E315A">
        <w:t xml:space="preserve">Art. 4(c)(1); </w:t>
      </w:r>
      <w:r w:rsidR="0063617F">
        <w:t xml:space="preserve">CRC, </w:t>
      </w:r>
      <w:r w:rsidRPr="005E315A">
        <w:t xml:space="preserve">Art. 21(a); </w:t>
      </w:r>
      <w:r w:rsidRPr="00E56103">
        <w:t>GGP</w:t>
      </w:r>
      <w:r w:rsidRPr="005E315A">
        <w:t xml:space="preserve"> No 1, para. 78. Proper counselling of parents is particularly important</w:t>
      </w:r>
      <w:r w:rsidR="00DF279F">
        <w:t>, especially</w:t>
      </w:r>
      <w:r w:rsidRPr="005E315A">
        <w:t xml:space="preserve"> where they may be illiterate </w:t>
      </w:r>
      <w:r>
        <w:t xml:space="preserve">and may </w:t>
      </w:r>
      <w:r w:rsidRPr="005E315A">
        <w:t>not be able to read and understand the documents they are signing. The meaning and effects of adoption should be explained clearly to the parents (</w:t>
      </w:r>
      <w:r w:rsidRPr="001739CF">
        <w:rPr>
          <w:i/>
          <w:iCs/>
        </w:rPr>
        <w:t>e.g.</w:t>
      </w:r>
      <w:r w:rsidRPr="005E315A">
        <w:t xml:space="preserve">, that the child will have </w:t>
      </w:r>
      <w:r w:rsidRPr="00E01BDA">
        <w:t>“new” parents</w:t>
      </w:r>
      <w:r w:rsidRPr="005E315A">
        <w:t xml:space="preserve">; if it is a full adoption, that they will </w:t>
      </w:r>
      <w:r w:rsidR="00673EE3">
        <w:t>no longer</w:t>
      </w:r>
      <w:r w:rsidRPr="005E315A">
        <w:t xml:space="preserve"> be the </w:t>
      </w:r>
      <w:r w:rsidR="00DE3721">
        <w:t xml:space="preserve">legal </w:t>
      </w:r>
      <w:r w:rsidRPr="005E315A">
        <w:t xml:space="preserve">parents; if it is a closed adoption, that they will </w:t>
      </w:r>
      <w:r w:rsidR="0069644B">
        <w:t>no longer</w:t>
      </w:r>
      <w:r w:rsidR="0069644B" w:rsidRPr="005E315A">
        <w:t xml:space="preserve"> </w:t>
      </w:r>
      <w:r w:rsidRPr="005E315A">
        <w:t>see the child).</w:t>
      </w:r>
    </w:p>
  </w:endnote>
  <w:endnote w:id="184">
    <w:p w14:paraId="1FC1CBC7" w14:textId="77777777" w:rsidR="004E62AF" w:rsidRPr="00D42509" w:rsidRDefault="004E62AF" w:rsidP="00653798">
      <w:pPr>
        <w:pStyle w:val="EndnoteText"/>
        <w:ind w:left="284" w:hanging="284"/>
        <w:rPr>
          <w:color w:val="002060"/>
        </w:rPr>
      </w:pPr>
    </w:p>
    <w:p w14:paraId="68B35088" w14:textId="640A1026" w:rsidR="004E62AF" w:rsidRPr="00D42509" w:rsidRDefault="004E62AF" w:rsidP="00653798">
      <w:pPr>
        <w:pStyle w:val="PBendnote"/>
        <w:rPr>
          <w:b/>
        </w:rPr>
      </w:pPr>
      <w:r w:rsidRPr="00D42509">
        <w:rPr>
          <w:shd w:val="clear" w:color="auto" w:fill="798A2C" w:themeFill="accent6" w:themeFillShade="BF"/>
        </w:rPr>
        <w:t xml:space="preserve"> </w:t>
      </w:r>
      <w:r w:rsidRPr="00D42509">
        <w:rPr>
          <w:rStyle w:val="EndnoteReference"/>
          <w:shd w:val="clear" w:color="auto" w:fill="798A2C" w:themeFill="accent6" w:themeFillShade="BF"/>
        </w:rPr>
        <w:endnoteRef/>
      </w:r>
      <w:r w:rsidRPr="00D42509">
        <w:rPr>
          <w:shd w:val="clear" w:color="auto" w:fill="798A2C" w:themeFill="accent6" w:themeFillShade="BF"/>
        </w:rPr>
        <w:t xml:space="preserve"> </w:t>
      </w:r>
      <w:r>
        <w:tab/>
      </w:r>
      <w:r w:rsidRPr="00D42509">
        <w:rPr>
          <w:b/>
        </w:rPr>
        <w:t>Understanding the effects of the adoption</w:t>
      </w:r>
    </w:p>
    <w:p w14:paraId="422556EF" w14:textId="0518CDF8" w:rsidR="004E62AF" w:rsidRDefault="004E62AF" w:rsidP="00653798">
      <w:pPr>
        <w:pStyle w:val="PBendnote"/>
        <w:ind w:firstLine="0"/>
      </w:pPr>
      <w:r w:rsidRPr="00482B14">
        <w:t xml:space="preserve">See </w:t>
      </w:r>
      <w:r w:rsidR="0063617F" w:rsidRPr="00482B14">
        <w:t>HC</w:t>
      </w:r>
      <w:r w:rsidR="0063617F">
        <w:t>,</w:t>
      </w:r>
      <w:r w:rsidR="0063617F" w:rsidRPr="00482B14">
        <w:t xml:space="preserve"> </w:t>
      </w:r>
      <w:r w:rsidRPr="00482B14">
        <w:t xml:space="preserve">Art. 4(c)(1) and </w:t>
      </w:r>
      <w:r w:rsidRPr="00E56103">
        <w:t>GGP</w:t>
      </w:r>
      <w:r w:rsidRPr="00482B14">
        <w:t xml:space="preserve"> No 1, para. 77.</w:t>
      </w:r>
    </w:p>
  </w:endnote>
  <w:endnote w:id="185">
    <w:p w14:paraId="10CC1651" w14:textId="77777777" w:rsidR="004E62AF" w:rsidRPr="00D42509" w:rsidRDefault="004E62AF" w:rsidP="00CB2A65">
      <w:pPr>
        <w:pStyle w:val="EndnoteText"/>
        <w:ind w:left="284" w:hanging="284"/>
        <w:rPr>
          <w:color w:val="002060"/>
        </w:rPr>
      </w:pPr>
    </w:p>
    <w:p w14:paraId="0080DC53" w14:textId="711A7C9C" w:rsidR="004E62AF" w:rsidRPr="00D42509" w:rsidRDefault="004E62AF" w:rsidP="00CB2A65">
      <w:pPr>
        <w:pStyle w:val="PBendnote"/>
        <w:rPr>
          <w:b/>
        </w:rPr>
      </w:pPr>
      <w:r w:rsidRPr="00D42509">
        <w:rPr>
          <w:shd w:val="clear" w:color="auto" w:fill="798A2C" w:themeFill="accent6" w:themeFillShade="BF"/>
        </w:rPr>
        <w:t xml:space="preserve"> </w:t>
      </w:r>
      <w:r w:rsidRPr="00D42509">
        <w:rPr>
          <w:rStyle w:val="EndnoteReference"/>
          <w:shd w:val="clear" w:color="auto" w:fill="798A2C" w:themeFill="accent6" w:themeFillShade="BF"/>
        </w:rPr>
        <w:endnoteRef/>
      </w:r>
      <w:r w:rsidRPr="00D42509">
        <w:rPr>
          <w:shd w:val="clear" w:color="auto" w:fill="798A2C" w:themeFill="accent6" w:themeFillShade="BF"/>
        </w:rPr>
        <w:t xml:space="preserve"> </w:t>
      </w:r>
      <w:r>
        <w:tab/>
      </w:r>
      <w:r w:rsidRPr="00D42509">
        <w:rPr>
          <w:b/>
        </w:rPr>
        <w:t>Free and voluntary consent</w:t>
      </w:r>
    </w:p>
    <w:p w14:paraId="58BE346C" w14:textId="7FDB7F64" w:rsidR="004E62AF" w:rsidRDefault="004E62AF" w:rsidP="006A7F47">
      <w:pPr>
        <w:pStyle w:val="PBendnote"/>
        <w:ind w:firstLine="0"/>
      </w:pPr>
      <w:r w:rsidRPr="00760CA4">
        <w:t xml:space="preserve">See </w:t>
      </w:r>
      <w:r w:rsidR="0063617F" w:rsidRPr="00760CA4">
        <w:t>HC</w:t>
      </w:r>
      <w:r w:rsidR="0063617F">
        <w:t>,</w:t>
      </w:r>
      <w:r w:rsidR="0063617F" w:rsidRPr="00760CA4">
        <w:t xml:space="preserve"> </w:t>
      </w:r>
      <w:r w:rsidRPr="00760CA4">
        <w:t xml:space="preserve">Art. 4(c)(2) &amp; (3); </w:t>
      </w:r>
      <w:r w:rsidR="0063617F" w:rsidRPr="00760CA4">
        <w:t>CRC</w:t>
      </w:r>
      <w:r w:rsidR="0063617F">
        <w:t>,</w:t>
      </w:r>
      <w:r w:rsidR="0063617F" w:rsidRPr="00760CA4">
        <w:t xml:space="preserve"> </w:t>
      </w:r>
      <w:r w:rsidRPr="00760CA4">
        <w:t xml:space="preserve">Art. 21(d); </w:t>
      </w:r>
      <w:r w:rsidR="0063617F" w:rsidRPr="00760CA4">
        <w:t>OPSC</w:t>
      </w:r>
      <w:r w:rsidR="0063617F">
        <w:t>,</w:t>
      </w:r>
      <w:r w:rsidR="0063617F" w:rsidRPr="00760CA4">
        <w:t xml:space="preserve"> </w:t>
      </w:r>
      <w:r w:rsidRPr="00760CA4">
        <w:t>Art. 3</w:t>
      </w:r>
      <w:r>
        <w:t>(1)(a)(ii)</w:t>
      </w:r>
      <w:r w:rsidRPr="00760CA4">
        <w:t xml:space="preserve">; </w:t>
      </w:r>
      <w:r w:rsidRPr="00E56103">
        <w:t>GGP</w:t>
      </w:r>
      <w:r w:rsidRPr="00760CA4">
        <w:t xml:space="preserve"> No 1, paras 85</w:t>
      </w:r>
      <w:r>
        <w:t>-</w:t>
      </w:r>
      <w:r w:rsidRPr="00760CA4">
        <w:t xml:space="preserve">87. The OPSC creates an international and joint responsibility </w:t>
      </w:r>
      <w:r w:rsidR="006F6E46">
        <w:t>for</w:t>
      </w:r>
      <w:r w:rsidRPr="00760CA4">
        <w:t xml:space="preserve"> States to fight against the sale of children as a result of induced consent for adoption.</w:t>
      </w:r>
    </w:p>
  </w:endnote>
  <w:endnote w:id="186">
    <w:p w14:paraId="00D3C77B" w14:textId="77777777" w:rsidR="004E62AF" w:rsidRPr="00D42509" w:rsidRDefault="004E62AF" w:rsidP="003F0927">
      <w:pPr>
        <w:pStyle w:val="EndnoteText"/>
        <w:ind w:left="284" w:hanging="284"/>
        <w:rPr>
          <w:color w:val="002060"/>
        </w:rPr>
      </w:pPr>
    </w:p>
    <w:p w14:paraId="57985E79" w14:textId="202B61B6" w:rsidR="004E62AF" w:rsidRPr="00D42509" w:rsidRDefault="004E62AF" w:rsidP="003F0927">
      <w:pPr>
        <w:pStyle w:val="PBendnote"/>
        <w:rPr>
          <w:b/>
        </w:rPr>
      </w:pPr>
      <w:r w:rsidRPr="00D42509">
        <w:rPr>
          <w:shd w:val="clear" w:color="auto" w:fill="798A2C" w:themeFill="accent6" w:themeFillShade="BF"/>
        </w:rPr>
        <w:t xml:space="preserve"> </w:t>
      </w:r>
      <w:r w:rsidRPr="00D42509">
        <w:rPr>
          <w:rStyle w:val="EndnoteReference"/>
          <w:shd w:val="clear" w:color="auto" w:fill="798A2C" w:themeFill="accent6" w:themeFillShade="BF"/>
        </w:rPr>
        <w:endnoteRef/>
      </w:r>
      <w:r w:rsidRPr="00D42509">
        <w:rPr>
          <w:shd w:val="clear" w:color="auto" w:fill="798A2C" w:themeFill="accent6" w:themeFillShade="BF"/>
        </w:rPr>
        <w:t xml:space="preserve"> </w:t>
      </w:r>
      <w:r>
        <w:tab/>
      </w:r>
      <w:r w:rsidRPr="00D42509">
        <w:rPr>
          <w:b/>
        </w:rPr>
        <w:t>Standardised documentation</w:t>
      </w:r>
    </w:p>
    <w:p w14:paraId="0B6D28EB" w14:textId="7DBD6E47" w:rsidR="004E62AF" w:rsidRDefault="004E62AF" w:rsidP="003F0927">
      <w:pPr>
        <w:pStyle w:val="PBendnote"/>
        <w:ind w:firstLine="0"/>
      </w:pPr>
      <w:r w:rsidRPr="00C52ABB">
        <w:t xml:space="preserve">See HCCH “Model Form for the Statement of Consent” available at &lt; </w:t>
      </w:r>
      <w:hyperlink r:id="rId18" w:history="1">
        <w:r w:rsidRPr="00D42509">
          <w:rPr>
            <w:rStyle w:val="Hyperlink"/>
            <w:color w:val="002060"/>
          </w:rPr>
          <w:t>www.hcch.net</w:t>
        </w:r>
      </w:hyperlink>
      <w:r w:rsidRPr="00C52ABB">
        <w:t xml:space="preserve"> &gt; under “Adoption”.</w:t>
      </w:r>
    </w:p>
  </w:endnote>
  <w:endnote w:id="187">
    <w:p w14:paraId="10BA0DA0" w14:textId="77777777" w:rsidR="00FA671D" w:rsidRDefault="00FA671D" w:rsidP="00FA671D">
      <w:pPr>
        <w:pStyle w:val="PBendnote"/>
      </w:pPr>
    </w:p>
    <w:p w14:paraId="4CA9700B" w14:textId="77777777" w:rsidR="00FA671D" w:rsidRDefault="00FA671D" w:rsidP="00FA671D">
      <w:pPr>
        <w:pStyle w:val="PBendnote"/>
      </w:pPr>
      <w:r w:rsidRPr="005B1AE1">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rsidRPr="009E5148">
        <w:tab/>
      </w:r>
      <w:r w:rsidRPr="00D42509">
        <w:rPr>
          <w:b/>
        </w:rPr>
        <w:t>DNA test</w:t>
      </w:r>
    </w:p>
    <w:p w14:paraId="1B3C2353" w14:textId="39F7DAFF" w:rsidR="00FA671D" w:rsidRDefault="00FA671D" w:rsidP="00FA671D">
      <w:pPr>
        <w:pStyle w:val="PBendnote"/>
        <w:ind w:firstLine="0"/>
      </w:pPr>
      <w:r>
        <w:t xml:space="preserve">See FS 4 “Identity”, </w:t>
      </w:r>
      <w:r w:rsidRPr="00E56103">
        <w:t xml:space="preserve">endnote </w:t>
      </w:r>
      <w:r w:rsidRPr="00E56103">
        <w:fldChar w:fldCharType="begin"/>
      </w:r>
      <w:r w:rsidRPr="00E56103">
        <w:instrText xml:space="preserve"> NOTEREF _Ref60923949 \h  \* MERGEFORMAT </w:instrText>
      </w:r>
      <w:r w:rsidRPr="00E56103">
        <w:fldChar w:fldCharType="separate"/>
      </w:r>
      <w:r w:rsidR="00125EE4">
        <w:t>2</w:t>
      </w:r>
      <w:r w:rsidRPr="00E56103">
        <w:fldChar w:fldCharType="end"/>
      </w:r>
      <w:r w:rsidRPr="009259A4">
        <w:t>.</w:t>
      </w:r>
    </w:p>
  </w:endnote>
  <w:endnote w:id="188">
    <w:p w14:paraId="30815689" w14:textId="77777777" w:rsidR="004E62AF" w:rsidRPr="00D42509" w:rsidRDefault="004E62AF" w:rsidP="00BD507C">
      <w:pPr>
        <w:pStyle w:val="EndnoteText"/>
        <w:ind w:left="284" w:hanging="284"/>
        <w:rPr>
          <w:color w:val="002060"/>
        </w:rPr>
      </w:pPr>
    </w:p>
    <w:p w14:paraId="6CE19E68" w14:textId="438593DD" w:rsidR="004E62AF" w:rsidRPr="00D42509" w:rsidRDefault="004E62AF" w:rsidP="00BD507C">
      <w:pPr>
        <w:pStyle w:val="PBendnote"/>
        <w:rPr>
          <w:b/>
        </w:rPr>
      </w:pPr>
      <w:r w:rsidRPr="005B1AE1">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rsidRPr="009E5148">
        <w:tab/>
      </w:r>
      <w:r w:rsidRPr="00D42509">
        <w:rPr>
          <w:b/>
        </w:rPr>
        <w:t>Consent given after a reasonable period of time following the birth</w:t>
      </w:r>
    </w:p>
    <w:p w14:paraId="2686F76A" w14:textId="049EE7F9" w:rsidR="004E62AF" w:rsidRDefault="004E62AF" w:rsidP="00BD507C">
      <w:pPr>
        <w:pStyle w:val="PBendnote"/>
        <w:ind w:firstLine="0"/>
      </w:pPr>
      <w:r w:rsidRPr="00C7680A">
        <w:t xml:space="preserve">See </w:t>
      </w:r>
      <w:r w:rsidR="0063617F" w:rsidRPr="00C7680A">
        <w:t>HC</w:t>
      </w:r>
      <w:r w:rsidR="0063617F">
        <w:t>,</w:t>
      </w:r>
      <w:r w:rsidR="0063617F" w:rsidRPr="00C7680A">
        <w:t xml:space="preserve"> </w:t>
      </w:r>
      <w:r w:rsidRPr="00C7680A">
        <w:t xml:space="preserve">Art. 4(c)(4); </w:t>
      </w:r>
      <w:r w:rsidRPr="00E56103">
        <w:t>GGP</w:t>
      </w:r>
      <w:r w:rsidRPr="00C7680A">
        <w:t xml:space="preserve"> No 1, para. 77. Practice has shown that parents need </w:t>
      </w:r>
      <w:r w:rsidR="00AA1772">
        <w:t xml:space="preserve">to be given </w:t>
      </w:r>
      <w:r w:rsidRPr="00C7680A">
        <w:t xml:space="preserve">a reasonable period of time after the birth </w:t>
      </w:r>
      <w:r w:rsidR="00FA1018">
        <w:t xml:space="preserve">in order </w:t>
      </w:r>
      <w:r w:rsidRPr="00C7680A">
        <w:t xml:space="preserve">to prevent decisions </w:t>
      </w:r>
      <w:r w:rsidR="004439B6">
        <w:t xml:space="preserve">concerning consent </w:t>
      </w:r>
      <w:r w:rsidRPr="00C7680A">
        <w:t xml:space="preserve">being made </w:t>
      </w:r>
      <w:r w:rsidR="00FC440C">
        <w:t xml:space="preserve">too </w:t>
      </w:r>
      <w:r w:rsidR="00FA1018">
        <w:t>hastily</w:t>
      </w:r>
      <w:r w:rsidR="00FC440C">
        <w:t xml:space="preserve"> due to </w:t>
      </w:r>
      <w:r w:rsidRPr="00C7680A">
        <w:t xml:space="preserve">strain, anxiety or pressure. States are encouraged to raise the minimum standard </w:t>
      </w:r>
      <w:r w:rsidR="00564670">
        <w:t xml:space="preserve">period of time </w:t>
      </w:r>
      <w:r w:rsidRPr="00C7680A">
        <w:t>“after the birth” established in the Convention, and provide more time before the consent is given (</w:t>
      </w:r>
      <w:r w:rsidRPr="001739CF">
        <w:rPr>
          <w:i/>
          <w:iCs/>
        </w:rPr>
        <w:t>e.g.</w:t>
      </w:r>
      <w:r w:rsidRPr="00C7680A">
        <w:t xml:space="preserve">, the 2008 European Convention on the Adoption of Children establishes that this period should not be less than six weeks after the birth). </w:t>
      </w:r>
    </w:p>
  </w:endnote>
  <w:endnote w:id="189">
    <w:p w14:paraId="3005EB7D" w14:textId="77777777" w:rsidR="004E62AF" w:rsidRPr="00D42509" w:rsidRDefault="004E62AF" w:rsidP="00A7392D">
      <w:pPr>
        <w:pStyle w:val="EndnoteText"/>
        <w:ind w:left="284" w:hanging="284"/>
        <w:rPr>
          <w:color w:val="002060"/>
        </w:rPr>
      </w:pPr>
    </w:p>
    <w:p w14:paraId="6E27F79E" w14:textId="302BA1B1" w:rsidR="004E62AF" w:rsidRPr="00D42509" w:rsidRDefault="004E62AF" w:rsidP="00A7392D">
      <w:pPr>
        <w:pStyle w:val="PBendnote"/>
        <w:rPr>
          <w:b/>
        </w:rPr>
      </w:pPr>
      <w:r w:rsidRPr="005B1AE1">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rsidRPr="009E5148">
        <w:tab/>
      </w:r>
      <w:r w:rsidRPr="00D42509">
        <w:rPr>
          <w:b/>
        </w:rPr>
        <w:t>Adequate period of withdrawal</w:t>
      </w:r>
    </w:p>
    <w:p w14:paraId="2461BC27" w14:textId="7183FB10" w:rsidR="004E62AF" w:rsidRPr="00303855" w:rsidRDefault="004E62AF" w:rsidP="00303855">
      <w:pPr>
        <w:pStyle w:val="PBendnote"/>
        <w:ind w:firstLine="0"/>
      </w:pPr>
      <w:r>
        <w:t xml:space="preserve">See </w:t>
      </w:r>
      <w:r w:rsidR="0063617F" w:rsidRPr="009A5EBA">
        <w:t>HC</w:t>
      </w:r>
      <w:r w:rsidR="0063617F">
        <w:t>,</w:t>
      </w:r>
      <w:r w:rsidR="0063617F" w:rsidRPr="009A5EBA">
        <w:t xml:space="preserve"> </w:t>
      </w:r>
      <w:r w:rsidRPr="009A5EBA">
        <w:t>Art. 4(c)(3). States are encouraged to establish in legislation a reasonable period</w:t>
      </w:r>
      <w:r>
        <w:t xml:space="preserve"> of time</w:t>
      </w:r>
      <w:r w:rsidRPr="009A5EBA">
        <w:t xml:space="preserve"> for withdrawal of consent and how consent can be withdrawn. Parents should be informed about this period during counselling and when giving their consent to the child’s adoption. </w:t>
      </w:r>
    </w:p>
  </w:endnote>
  <w:endnote w:id="190">
    <w:p w14:paraId="6B888C4C" w14:textId="77777777" w:rsidR="004E62AF" w:rsidRPr="00D42509" w:rsidRDefault="004E62AF" w:rsidP="00611BB8">
      <w:pPr>
        <w:pStyle w:val="EndnoteText"/>
        <w:ind w:left="284" w:hanging="284"/>
        <w:rPr>
          <w:color w:val="002060"/>
        </w:rPr>
      </w:pPr>
    </w:p>
    <w:p w14:paraId="156629C0" w14:textId="14E6C757" w:rsidR="004E62AF" w:rsidRDefault="004E62AF" w:rsidP="00611BB8">
      <w:pPr>
        <w:pStyle w:val="PBendnote"/>
      </w:pPr>
      <w:r w:rsidRPr="005B1AE1">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rsidRPr="009E5148">
        <w:tab/>
      </w:r>
      <w:r w:rsidRPr="00D42509">
        <w:rPr>
          <w:b/>
        </w:rPr>
        <w:t>Legislation on the consent of the child</w:t>
      </w:r>
    </w:p>
    <w:p w14:paraId="707B38EA" w14:textId="6F439922" w:rsidR="004E62AF" w:rsidRDefault="004E62AF" w:rsidP="00A37920">
      <w:pPr>
        <w:pStyle w:val="PBendnote"/>
        <w:ind w:firstLine="0"/>
      </w:pPr>
      <w:r>
        <w:t xml:space="preserve">See </w:t>
      </w:r>
      <w:r w:rsidR="0063617F" w:rsidRPr="00246D2F">
        <w:t>HC</w:t>
      </w:r>
      <w:r w:rsidR="0063617F">
        <w:t>,</w:t>
      </w:r>
      <w:r w:rsidR="0063617F" w:rsidRPr="00246D2F">
        <w:t xml:space="preserve"> </w:t>
      </w:r>
      <w:r w:rsidRPr="00246D2F">
        <w:t xml:space="preserve">Art. 4(d); </w:t>
      </w:r>
      <w:r w:rsidRPr="00E56103">
        <w:t>GGP</w:t>
      </w:r>
      <w:r w:rsidRPr="00246D2F">
        <w:t xml:space="preserve"> No 1, paras 77 and 80. Legislation may include a minimum age for requiring the consent of the child (</w:t>
      </w:r>
      <w:r w:rsidRPr="001739CF">
        <w:rPr>
          <w:i/>
          <w:iCs/>
        </w:rPr>
        <w:t>e.g.</w:t>
      </w:r>
      <w:r w:rsidRPr="00246D2F">
        <w:t xml:space="preserve">, many States require the consent of the child who is at least 10-12 years old). Some States also require the consent of children who are below the minimum age if they are sufficiently mature. Particular attention should be given to properly informing and counselling the child, in a way that </w:t>
      </w:r>
      <w:r>
        <w:t>they</w:t>
      </w:r>
      <w:r w:rsidRPr="00246D2F">
        <w:t xml:space="preserve"> can understand to what </w:t>
      </w:r>
      <w:r>
        <w:t>they</w:t>
      </w:r>
      <w:r w:rsidRPr="00246D2F" w:rsidDel="002A363A">
        <w:t xml:space="preserve"> </w:t>
      </w:r>
      <w:r>
        <w:t>are</w:t>
      </w:r>
      <w:r w:rsidRPr="00246D2F">
        <w:t xml:space="preserve"> giving consent.</w:t>
      </w:r>
    </w:p>
  </w:endnote>
  <w:endnote w:id="191">
    <w:p w14:paraId="4CF3467A" w14:textId="77777777" w:rsidR="004E62AF" w:rsidRPr="00D42509" w:rsidRDefault="004E62AF" w:rsidP="00240077">
      <w:pPr>
        <w:pStyle w:val="EndnoteText"/>
        <w:ind w:left="284" w:hanging="284"/>
        <w:rPr>
          <w:color w:val="002060"/>
        </w:rPr>
      </w:pPr>
    </w:p>
    <w:p w14:paraId="3CFAEB98" w14:textId="747A0562" w:rsidR="004E62AF" w:rsidRPr="00D42509" w:rsidRDefault="004E62AF" w:rsidP="00240077">
      <w:pPr>
        <w:pStyle w:val="PBendnote"/>
        <w:rPr>
          <w:b/>
        </w:rPr>
      </w:pPr>
      <w:r w:rsidRPr="005B1AE1">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rsidRPr="009E5148">
        <w:tab/>
      </w:r>
      <w:r w:rsidRPr="00D42509">
        <w:rPr>
          <w:b/>
        </w:rPr>
        <w:t>Standardised documentation</w:t>
      </w:r>
    </w:p>
    <w:p w14:paraId="0B1EA17A" w14:textId="2464038F" w:rsidR="004E62AF" w:rsidRDefault="004E62AF" w:rsidP="00FF58D7">
      <w:pPr>
        <w:pStyle w:val="PBendnote"/>
        <w:ind w:firstLine="0"/>
      </w:pPr>
      <w:r w:rsidRPr="00C52ABB">
        <w:t xml:space="preserve">See HCCH “Model Form for the Statement of Consent” available at &lt; </w:t>
      </w:r>
      <w:hyperlink r:id="rId19" w:history="1">
        <w:r w:rsidRPr="00D42509">
          <w:rPr>
            <w:rStyle w:val="Hyperlink"/>
            <w:color w:val="002060"/>
          </w:rPr>
          <w:t>www.hcch.net</w:t>
        </w:r>
      </w:hyperlink>
      <w:r w:rsidRPr="00C52ABB">
        <w:t xml:space="preserve"> &gt; under “Adoption”.</w:t>
      </w:r>
    </w:p>
  </w:endnote>
  <w:endnote w:id="192">
    <w:p w14:paraId="6F9EB330" w14:textId="77777777" w:rsidR="004E62AF" w:rsidRPr="00D42509" w:rsidRDefault="004E62AF" w:rsidP="008B14D5">
      <w:pPr>
        <w:pStyle w:val="EndnoteText"/>
        <w:ind w:left="284" w:hanging="284"/>
        <w:rPr>
          <w:color w:val="002060"/>
        </w:rPr>
      </w:pPr>
    </w:p>
    <w:p w14:paraId="364D2828" w14:textId="082D63F6" w:rsidR="004E62AF" w:rsidRPr="00D42509" w:rsidRDefault="004E62AF" w:rsidP="008B14D5">
      <w:pPr>
        <w:pStyle w:val="PBendnote"/>
        <w:rPr>
          <w:b/>
        </w:rPr>
      </w:pPr>
      <w:r w:rsidRPr="005B1AE1">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rsidRPr="009E5148">
        <w:tab/>
      </w:r>
      <w:r w:rsidRPr="00D42509">
        <w:rPr>
          <w:b/>
        </w:rPr>
        <w:t>Consent given to competent authorities</w:t>
      </w:r>
    </w:p>
    <w:p w14:paraId="490A59C7" w14:textId="35603B9D" w:rsidR="004E62AF" w:rsidRDefault="004E62AF" w:rsidP="008B14D5">
      <w:pPr>
        <w:pStyle w:val="PBendnote"/>
        <w:ind w:firstLine="0"/>
      </w:pPr>
      <w:r>
        <w:t xml:space="preserve">See </w:t>
      </w:r>
      <w:r w:rsidRPr="00E56103">
        <w:t>GGP</w:t>
      </w:r>
      <w:r w:rsidRPr="00D54DF3">
        <w:t xml:space="preserve"> No 1, </w:t>
      </w:r>
      <w:r w:rsidR="00EA66A2">
        <w:t>Chapter</w:t>
      </w:r>
      <w:r w:rsidR="00EA66A2" w:rsidRPr="00D54DF3">
        <w:t xml:space="preserve"> </w:t>
      </w:r>
      <w:r w:rsidRPr="00D54DF3">
        <w:t>2.2.3. States can decide which authority is competent to receive the consent (</w:t>
      </w:r>
      <w:r w:rsidRPr="001739CF">
        <w:rPr>
          <w:i/>
          <w:iCs/>
        </w:rPr>
        <w:t>e.g.</w:t>
      </w:r>
      <w:r w:rsidRPr="00D54DF3">
        <w:t xml:space="preserve">, a court). There should be no fee </w:t>
      </w:r>
      <w:r w:rsidR="00C415A6">
        <w:t xml:space="preserve">charged to </w:t>
      </w:r>
      <w:r w:rsidRPr="00D54DF3">
        <w:t xml:space="preserve">the parent(s) </w:t>
      </w:r>
      <w:r w:rsidR="00C415A6">
        <w:t xml:space="preserve">for the </w:t>
      </w:r>
      <w:r w:rsidRPr="00D54DF3">
        <w:t xml:space="preserve">use </w:t>
      </w:r>
      <w:r w:rsidR="00C415A6">
        <w:t xml:space="preserve">of </w:t>
      </w:r>
      <w:r w:rsidRPr="00D54DF3">
        <w:t>this service.</w:t>
      </w:r>
    </w:p>
  </w:endnote>
  <w:endnote w:id="193">
    <w:p w14:paraId="54084DB0" w14:textId="77777777" w:rsidR="004E62AF" w:rsidRPr="00D42509" w:rsidRDefault="004E62AF" w:rsidP="00526670">
      <w:pPr>
        <w:pStyle w:val="EndnoteText"/>
        <w:ind w:left="284" w:hanging="284"/>
        <w:rPr>
          <w:color w:val="002060"/>
        </w:rPr>
      </w:pPr>
    </w:p>
    <w:p w14:paraId="5D9945CF" w14:textId="50608273" w:rsidR="004E62AF" w:rsidRDefault="004E62AF" w:rsidP="00526670">
      <w:pPr>
        <w:pStyle w:val="PBendnote"/>
      </w:pPr>
      <w:r w:rsidRPr="005B1AE1">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rsidRPr="009E5148">
        <w:tab/>
      </w:r>
      <w:r w:rsidRPr="00D42509">
        <w:rPr>
          <w:b/>
        </w:rPr>
        <w:t>Search for those whose consent is necessary</w:t>
      </w:r>
    </w:p>
    <w:p w14:paraId="5C17ED1D" w14:textId="3195F3F0" w:rsidR="004E62AF" w:rsidRDefault="004E62AF" w:rsidP="00526670">
      <w:pPr>
        <w:pStyle w:val="PBendnote"/>
        <w:ind w:firstLine="0"/>
      </w:pPr>
      <w:r>
        <w:t>Determining which persons’ or authorities’ consent is necessary in a given case (</w:t>
      </w:r>
      <w:r w:rsidRPr="001739CF">
        <w:rPr>
          <w:i/>
          <w:iCs/>
        </w:rPr>
        <w:t>e.g.</w:t>
      </w:r>
      <w:r>
        <w:t xml:space="preserve">, those with parental responsibility, legal custodians or guardians) is a matter for the national law of the State concerned. </w:t>
      </w:r>
    </w:p>
    <w:p w14:paraId="1CF0665A" w14:textId="4FFA3831" w:rsidR="004E62AF" w:rsidRDefault="004E62AF" w:rsidP="00526670">
      <w:pPr>
        <w:pStyle w:val="PBendnote"/>
        <w:ind w:firstLine="0"/>
      </w:pPr>
      <w:r>
        <w:t>If the whereabouts of the persons whose consent is required are unknown, reasonable efforts should be made to locate them (</w:t>
      </w:r>
      <w:r w:rsidRPr="001739CF">
        <w:rPr>
          <w:i/>
          <w:iCs/>
        </w:rPr>
        <w:t>e.g.</w:t>
      </w:r>
      <w:r>
        <w:t xml:space="preserve">, if the consent of both parents is required, but only one parent has consented, reasonable efforts should be made to locate the other parent). If the persons are found, they should be properly informed and counselled about the possible options for the child and, if required, they should provide their consent. </w:t>
      </w:r>
    </w:p>
    <w:p w14:paraId="25CA83E4" w14:textId="1D2251F7" w:rsidR="004E62AF" w:rsidRDefault="004E62AF" w:rsidP="003F0927">
      <w:pPr>
        <w:pStyle w:val="PBendnote"/>
        <w:ind w:firstLine="0"/>
      </w:pPr>
      <w:r>
        <w:t>There should be a</w:t>
      </w:r>
      <w:r w:rsidDel="007B67CA">
        <w:t xml:space="preserve"> </w:t>
      </w:r>
      <w:r w:rsidR="00682DF8">
        <w:t xml:space="preserve">clearly </w:t>
      </w:r>
      <w:r>
        <w:t xml:space="preserve">defined period </w:t>
      </w:r>
      <w:r w:rsidR="00031B1F">
        <w:t xml:space="preserve">of time </w:t>
      </w:r>
      <w:r>
        <w:t xml:space="preserve">to locate persons whose consent is required </w:t>
      </w:r>
      <w:r w:rsidR="00E81840">
        <w:t xml:space="preserve">and only </w:t>
      </w:r>
      <w:r>
        <w:t xml:space="preserve">at the end of </w:t>
      </w:r>
      <w:r w:rsidR="00E81840">
        <w:t>this period of time</w:t>
      </w:r>
      <w:r w:rsidR="00545811">
        <w:t xml:space="preserve"> if these persons have not been found </w:t>
      </w:r>
      <w:r>
        <w:t xml:space="preserve">can </w:t>
      </w:r>
      <w:r w:rsidR="00545811">
        <w:t xml:space="preserve">it </w:t>
      </w:r>
      <w:r>
        <w:t xml:space="preserve">be concluded that </w:t>
      </w:r>
      <w:r w:rsidR="00EC6DF0">
        <w:t>the adoption can go ahead without them</w:t>
      </w:r>
      <w:r>
        <w:t>. States’ laws may differ as to what it means for the child (</w:t>
      </w:r>
      <w:r w:rsidRPr="006115D6">
        <w:rPr>
          <w:i/>
          <w:iCs/>
        </w:rPr>
        <w:t>i.e.</w:t>
      </w:r>
      <w:r>
        <w:t>, in terms of adoptability) in the event that these persons cannot be found.</w:t>
      </w:r>
    </w:p>
  </w:endnote>
  <w:endnote w:id="194">
    <w:p w14:paraId="0023040C" w14:textId="77777777" w:rsidR="00CD56C7" w:rsidRPr="00D42509" w:rsidRDefault="00CD56C7" w:rsidP="00CD56C7">
      <w:pPr>
        <w:pStyle w:val="EndnoteText"/>
        <w:ind w:left="284" w:hanging="284"/>
        <w:rPr>
          <w:color w:val="002060"/>
        </w:rPr>
      </w:pPr>
    </w:p>
    <w:p w14:paraId="5A5EFD20" w14:textId="04E72318" w:rsidR="00CD56C7" w:rsidRPr="00D42509" w:rsidRDefault="00CD56C7" w:rsidP="00CD56C7">
      <w:pPr>
        <w:pStyle w:val="PBendnote"/>
        <w:rPr>
          <w:b/>
        </w:rPr>
      </w:pPr>
      <w:r w:rsidRPr="001F5430">
        <w:rPr>
          <w:shd w:val="clear" w:color="auto" w:fill="ED8131"/>
        </w:rPr>
        <w:t xml:space="preserve"> </w:t>
      </w:r>
      <w:r w:rsidRPr="001F5430">
        <w:rPr>
          <w:rStyle w:val="EndnoteReference"/>
          <w:shd w:val="clear" w:color="auto" w:fill="ED8131"/>
        </w:rPr>
        <w:endnoteRef/>
      </w:r>
      <w:r w:rsidRPr="001F5430">
        <w:rPr>
          <w:shd w:val="clear" w:color="auto" w:fill="ED8131"/>
        </w:rPr>
        <w:t xml:space="preserve"> </w:t>
      </w:r>
      <w:r>
        <w:tab/>
      </w:r>
      <w:r w:rsidRPr="00D42509">
        <w:rPr>
          <w:b/>
        </w:rPr>
        <w:t>Consent motivated by poverty</w:t>
      </w:r>
      <w:r w:rsidR="0001531E">
        <w:rPr>
          <w:b/>
        </w:rPr>
        <w:t xml:space="preserve"> </w:t>
      </w:r>
    </w:p>
    <w:p w14:paraId="49BA3251" w14:textId="069062F1" w:rsidR="00CD56C7" w:rsidRDefault="00CD56C7" w:rsidP="00CD56C7">
      <w:pPr>
        <w:pStyle w:val="PBendnote"/>
        <w:ind w:firstLine="0"/>
      </w:pPr>
      <w:r w:rsidRPr="001F5430">
        <w:t xml:space="preserve">In most of the cases </w:t>
      </w:r>
      <w:r w:rsidR="00267F5F">
        <w:t xml:space="preserve">where </w:t>
      </w:r>
      <w:r w:rsidRPr="001F5430">
        <w:t xml:space="preserve">people decide to relinquish their child </w:t>
      </w:r>
      <w:r w:rsidR="00FF0CFF">
        <w:t>they</w:t>
      </w:r>
      <w:r w:rsidRPr="001F5430">
        <w:t xml:space="preserve"> do so because they </w:t>
      </w:r>
      <w:r w:rsidR="00897D08">
        <w:t>“</w:t>
      </w:r>
      <w:r w:rsidRPr="001F5430">
        <w:t xml:space="preserve">are confronted with an accumulation of disruptive life events </w:t>
      </w:r>
      <w:r w:rsidR="00897D08" w:rsidRPr="001F5430">
        <w:t xml:space="preserve">leading to a point of desperation </w:t>
      </w:r>
      <w:r w:rsidRPr="001F5430">
        <w:t>(</w:t>
      </w:r>
      <w:r w:rsidRPr="001F5430">
        <w:rPr>
          <w:i/>
          <w:iCs/>
        </w:rPr>
        <w:t>e.g.</w:t>
      </w:r>
      <w:r w:rsidRPr="001F5430">
        <w:t>, loss of income, health problems, disability, an unexpected pregnancy, gendered constructions of daughters</w:t>
      </w:r>
      <w:r w:rsidR="007D37B6">
        <w:t xml:space="preserve"> etc.</w:t>
      </w:r>
      <w:r w:rsidRPr="001F5430">
        <w:t>)</w:t>
      </w:r>
      <w:r w:rsidR="00897D08">
        <w:t>”</w:t>
      </w:r>
      <w:r w:rsidRPr="001F5430">
        <w:t>, and not solely because of poverty</w:t>
      </w:r>
      <w:r w:rsidR="00BB76DD">
        <w:t xml:space="preserve"> (s</w:t>
      </w:r>
      <w:r w:rsidRPr="001F5430">
        <w:t>ee ISS, “Qualitative research into the root causes of child abandonment and child relinquishment in Viet Nam”, 2015</w:t>
      </w:r>
      <w:r w:rsidR="00BB76DD">
        <w:t>)</w:t>
      </w:r>
      <w:r w:rsidRPr="001F5430">
        <w:t xml:space="preserve">. See also UN Guidelines on Alternative Care, para. 15: “Financial and material poverty, or conditions directly and uniquely imputable to such poverty, should never </w:t>
      </w:r>
      <w:r w:rsidRPr="00493996">
        <w:t>be the only justification for the removal of a child from parental care, for receiving a child into alternative care, or for preventing [their] reintegration, but should be seen as a signal for the need to provide appropriate support to the family”</w:t>
      </w:r>
      <w:r w:rsidR="00F03222" w:rsidRPr="00493996">
        <w:t xml:space="preserve">, the </w:t>
      </w:r>
      <w:hyperlink r:id="rId20" w:history="1">
        <w:r w:rsidR="00F03222" w:rsidRPr="00493996">
          <w:rPr>
            <w:rStyle w:val="Hyperlink"/>
          </w:rPr>
          <w:t>2019 UNGA Resolution on the Rights of the Child</w:t>
        </w:r>
      </w:hyperlink>
      <w:r w:rsidR="00006139" w:rsidRPr="00493996">
        <w:t>, para</w:t>
      </w:r>
      <w:r w:rsidR="00300355">
        <w:t>.</w:t>
      </w:r>
      <w:r w:rsidR="00006139" w:rsidRPr="00493996">
        <w:t xml:space="preserve"> 30</w:t>
      </w:r>
      <w:r w:rsidR="003A378F" w:rsidRPr="00493996">
        <w:t xml:space="preserve">, </w:t>
      </w:r>
      <w:r w:rsidR="00154F36" w:rsidRPr="00493996">
        <w:t xml:space="preserve">and </w:t>
      </w:r>
      <w:r w:rsidR="008E27F8" w:rsidRPr="00493996">
        <w:t xml:space="preserve">GGP No 1, </w:t>
      </w:r>
      <w:r w:rsidR="00F20424" w:rsidRPr="00493996">
        <w:t>Chapter 6.2.3</w:t>
      </w:r>
      <w:r w:rsidRPr="00493996">
        <w:t>.</w:t>
      </w:r>
    </w:p>
  </w:endnote>
  <w:endnote w:id="195">
    <w:p w14:paraId="5732CC09" w14:textId="77777777" w:rsidR="004E62AF" w:rsidRPr="00D42509" w:rsidRDefault="004E62AF" w:rsidP="00CB2A65">
      <w:pPr>
        <w:pStyle w:val="EndnoteText"/>
        <w:ind w:left="284" w:hanging="284"/>
        <w:rPr>
          <w:color w:val="002060"/>
        </w:rPr>
      </w:pPr>
    </w:p>
    <w:p w14:paraId="4F71F4C4" w14:textId="4443E557" w:rsidR="004E62AF" w:rsidRPr="00D42509" w:rsidRDefault="004E62AF" w:rsidP="00CB2A65">
      <w:pPr>
        <w:pStyle w:val="PBendnote"/>
        <w:rPr>
          <w:b/>
        </w:rPr>
      </w:pPr>
      <w:r w:rsidRPr="005B1AE1">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rsidRPr="009E5148">
        <w:tab/>
      </w:r>
      <w:r w:rsidRPr="00D42509">
        <w:rPr>
          <w:b/>
        </w:rPr>
        <w:t>Free and voluntary consent</w:t>
      </w:r>
    </w:p>
    <w:p w14:paraId="0A3CD51B" w14:textId="29A3CE23" w:rsidR="004E62AF" w:rsidRDefault="004E62AF" w:rsidP="006A7F47">
      <w:pPr>
        <w:pStyle w:val="PBendnote"/>
        <w:ind w:firstLine="0"/>
      </w:pPr>
      <w:r w:rsidRPr="00760CA4">
        <w:t xml:space="preserve">See </w:t>
      </w:r>
      <w:r w:rsidR="0063617F" w:rsidRPr="00760CA4">
        <w:t>HC</w:t>
      </w:r>
      <w:r w:rsidR="0063617F">
        <w:t>,</w:t>
      </w:r>
      <w:r w:rsidR="0063617F" w:rsidRPr="00760CA4">
        <w:t xml:space="preserve"> </w:t>
      </w:r>
      <w:r w:rsidRPr="00760CA4">
        <w:t xml:space="preserve">Art. 4(c)(2) &amp; (3); </w:t>
      </w:r>
      <w:r w:rsidR="0063617F" w:rsidRPr="00760CA4">
        <w:t>CRC</w:t>
      </w:r>
      <w:r w:rsidR="0063617F">
        <w:t>,</w:t>
      </w:r>
      <w:r w:rsidR="0063617F" w:rsidRPr="00760CA4">
        <w:t xml:space="preserve"> </w:t>
      </w:r>
      <w:r w:rsidRPr="00760CA4">
        <w:t xml:space="preserve">Art. 21(d); </w:t>
      </w:r>
      <w:r w:rsidR="0063617F" w:rsidRPr="00760CA4">
        <w:t>OPSC</w:t>
      </w:r>
      <w:r w:rsidR="0063617F">
        <w:t>,</w:t>
      </w:r>
      <w:r w:rsidR="0063617F" w:rsidRPr="00760CA4">
        <w:t xml:space="preserve"> </w:t>
      </w:r>
      <w:r w:rsidRPr="00760CA4">
        <w:t xml:space="preserve">Art. 3; </w:t>
      </w:r>
      <w:r w:rsidRPr="00E56103">
        <w:t>GGP</w:t>
      </w:r>
      <w:r w:rsidRPr="00760CA4">
        <w:t xml:space="preserve"> No 1, paras 85</w:t>
      </w:r>
      <w:r>
        <w:t>-</w:t>
      </w:r>
      <w:r w:rsidRPr="00760CA4">
        <w:t>87. The OPSC creates an international and joint responsibility of States to fight against the sale of children as a result of induced consent for adoption.</w:t>
      </w:r>
    </w:p>
  </w:endnote>
  <w:endnote w:id="196">
    <w:p w14:paraId="2BE255B3" w14:textId="77777777" w:rsidR="004E62AF" w:rsidRDefault="004E62AF" w:rsidP="009F074A">
      <w:pPr>
        <w:pStyle w:val="PBendnote"/>
      </w:pPr>
    </w:p>
    <w:p w14:paraId="24FE79B6" w14:textId="5D4F71CD" w:rsidR="004E62AF" w:rsidRDefault="004E62AF" w:rsidP="009F074A">
      <w:pPr>
        <w:pStyle w:val="PBendnote"/>
      </w:pPr>
      <w:r w:rsidRPr="005B1AE1">
        <w:rPr>
          <w:shd w:val="clear" w:color="auto" w:fill="ED8131"/>
        </w:rPr>
        <w:t xml:space="preserve"> </w:t>
      </w:r>
      <w:r w:rsidRPr="00D42509">
        <w:rPr>
          <w:rStyle w:val="EndnoteReference"/>
          <w:shd w:val="clear" w:color="auto" w:fill="ED8131"/>
        </w:rPr>
        <w:endnoteRef/>
      </w:r>
      <w:r>
        <w:rPr>
          <w:shd w:val="clear" w:color="auto" w:fill="ED8131"/>
        </w:rPr>
        <w:t xml:space="preserve"> </w:t>
      </w:r>
      <w:r>
        <w:tab/>
      </w:r>
      <w:r w:rsidRPr="00D42509">
        <w:rPr>
          <w:b/>
        </w:rPr>
        <w:t>AABs in direct contact with birth family</w:t>
      </w:r>
      <w:r w:rsidRPr="00D42509">
        <w:t xml:space="preserve"> </w:t>
      </w:r>
    </w:p>
    <w:p w14:paraId="5190121C" w14:textId="1CEBF847" w:rsidR="004E62AF" w:rsidRDefault="004E62AF" w:rsidP="009F074A">
      <w:pPr>
        <w:pStyle w:val="PBendnote"/>
        <w:ind w:firstLine="0"/>
      </w:pPr>
      <w:r>
        <w:t>AABs may put pressure on the birth parents and / or on the birth family to influence the birth parents’ consent.</w:t>
      </w:r>
    </w:p>
    <w:p w14:paraId="44A405B2" w14:textId="77777777" w:rsidR="004E62AF" w:rsidRDefault="004E62AF" w:rsidP="009F074A">
      <w:pPr>
        <w:pStyle w:val="PBendnote"/>
        <w:ind w:firstLine="0"/>
      </w:pPr>
    </w:p>
  </w:endnote>
  <w:endnote w:id="197">
    <w:p w14:paraId="62CD17A0" w14:textId="7A8986C8" w:rsidR="004E62AF" w:rsidRPr="00D42509" w:rsidRDefault="004E62AF" w:rsidP="00A14457">
      <w:pPr>
        <w:pStyle w:val="PBendnote"/>
        <w:rPr>
          <w:b/>
        </w:rPr>
      </w:pPr>
      <w:r w:rsidRPr="005B1AE1">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rsidRPr="009E5148">
        <w:tab/>
      </w:r>
      <w:r w:rsidRPr="00D42509">
        <w:rPr>
          <w:b/>
        </w:rPr>
        <w:t>Family support programme</w:t>
      </w:r>
    </w:p>
    <w:p w14:paraId="71102E23" w14:textId="47DBB965" w:rsidR="004E62AF" w:rsidRDefault="004E62AF" w:rsidP="00A14457">
      <w:pPr>
        <w:pStyle w:val="PBendnote"/>
        <w:ind w:firstLine="0"/>
      </w:pPr>
      <w:r>
        <w:t xml:space="preserve">See </w:t>
      </w:r>
      <w:r w:rsidRPr="00E56103">
        <w:t>GGP</w:t>
      </w:r>
      <w:r w:rsidRPr="007F3CC2">
        <w:t xml:space="preserve"> No 1, </w:t>
      </w:r>
      <w:r w:rsidR="00EA66A2">
        <w:t>Chapter</w:t>
      </w:r>
      <w:r w:rsidR="00EA66A2" w:rsidRPr="007F3CC2">
        <w:t xml:space="preserve"> </w:t>
      </w:r>
      <w:r w:rsidRPr="007F3CC2">
        <w:t>6.2.</w:t>
      </w:r>
    </w:p>
    <w:p w14:paraId="42CBB1DD" w14:textId="77777777" w:rsidR="004E62AF" w:rsidRDefault="004E62AF" w:rsidP="00A14457">
      <w:pPr>
        <w:pStyle w:val="PBendnote"/>
        <w:ind w:firstLine="0"/>
      </w:pPr>
    </w:p>
  </w:endnote>
  <w:endnote w:id="198">
    <w:p w14:paraId="0E9D8619" w14:textId="09D2F59F" w:rsidR="004E62AF" w:rsidRDefault="004E62AF" w:rsidP="00EC397F">
      <w:pPr>
        <w:pStyle w:val="PBendnote"/>
      </w:pPr>
      <w:r w:rsidRPr="005B1AE1">
        <w:rPr>
          <w:shd w:val="clear" w:color="auto" w:fill="ED8131"/>
        </w:rPr>
        <w:t xml:space="preserve"> </w:t>
      </w:r>
      <w:r w:rsidRPr="00D42509">
        <w:rPr>
          <w:rStyle w:val="EndnoteReference"/>
          <w:shd w:val="clear" w:color="auto" w:fill="ED8131"/>
        </w:rPr>
        <w:endnoteRef/>
      </w:r>
      <w:r>
        <w:rPr>
          <w:shd w:val="clear" w:color="auto" w:fill="ED8131"/>
        </w:rPr>
        <w:t xml:space="preserve"> </w:t>
      </w:r>
      <w:r>
        <w:tab/>
      </w:r>
      <w:r w:rsidRPr="00D42509">
        <w:rPr>
          <w:b/>
        </w:rPr>
        <w:t>Discrimination</w:t>
      </w:r>
    </w:p>
    <w:p w14:paraId="48BD9FD0" w14:textId="382A81E3" w:rsidR="004E62AF" w:rsidRDefault="004E62AF" w:rsidP="00EC397F">
      <w:pPr>
        <w:pStyle w:val="PBendnote"/>
        <w:ind w:firstLine="0"/>
      </w:pPr>
      <w:r>
        <w:t xml:space="preserve">See </w:t>
      </w:r>
      <w:r w:rsidR="00F43CB6">
        <w:t>FS 4 “Identity”</w:t>
      </w:r>
      <w:r w:rsidRPr="00E56103">
        <w:t xml:space="preserve">, endnote </w:t>
      </w:r>
      <w:r w:rsidRPr="00E56103">
        <w:fldChar w:fldCharType="begin"/>
      </w:r>
      <w:r w:rsidRPr="00E56103">
        <w:instrText xml:space="preserve"> NOTEREF _Ref60930537 \h  \* MERGEFORMAT </w:instrText>
      </w:r>
      <w:r w:rsidRPr="00E56103">
        <w:fldChar w:fldCharType="separate"/>
      </w:r>
      <w:r w:rsidR="00125EE4">
        <w:t>16</w:t>
      </w:r>
      <w:r w:rsidRPr="00E56103">
        <w:fldChar w:fldCharType="end"/>
      </w:r>
      <w:r w:rsidRPr="009259A4">
        <w:t>.</w:t>
      </w:r>
    </w:p>
    <w:p w14:paraId="7A9716C6" w14:textId="77777777" w:rsidR="004E62AF" w:rsidRDefault="004E62AF" w:rsidP="00EC397F">
      <w:pPr>
        <w:pStyle w:val="PBendnote"/>
        <w:ind w:firstLine="0"/>
      </w:pPr>
    </w:p>
  </w:endnote>
  <w:endnote w:id="199">
    <w:p w14:paraId="4FEB5DE4" w14:textId="77777777" w:rsidR="004E62AF" w:rsidRPr="008144B1" w:rsidRDefault="004E62AF" w:rsidP="003D47CD">
      <w:pPr>
        <w:pStyle w:val="PBendnote"/>
      </w:pPr>
      <w:r w:rsidRPr="005B1AE1">
        <w:rPr>
          <w:shd w:val="clear" w:color="auto" w:fill="ED8131"/>
        </w:rPr>
        <w:t xml:space="preserve"> </w:t>
      </w:r>
      <w:r w:rsidRPr="00D42509">
        <w:rPr>
          <w:rStyle w:val="EndnoteReference"/>
          <w:shd w:val="clear" w:color="auto" w:fill="ED8131"/>
        </w:rPr>
        <w:endnoteRef/>
      </w:r>
      <w:r>
        <w:rPr>
          <w:shd w:val="clear" w:color="auto" w:fill="ED8131"/>
        </w:rPr>
        <w:t xml:space="preserve"> </w:t>
      </w:r>
      <w:r w:rsidRPr="009E5148">
        <w:tab/>
      </w:r>
      <w:r w:rsidRPr="008144B1">
        <w:rPr>
          <w:b/>
        </w:rPr>
        <w:t>Poverty</w:t>
      </w:r>
    </w:p>
    <w:p w14:paraId="137DE2CD" w14:textId="525B4EDC" w:rsidR="004E62AF" w:rsidRDefault="004E62AF" w:rsidP="003D47CD">
      <w:pPr>
        <w:pStyle w:val="PBendnote"/>
        <w:ind w:firstLine="0"/>
      </w:pPr>
      <w:r w:rsidRPr="00E01BDA">
        <w:t>Poverty, usually combined with other factors (</w:t>
      </w:r>
      <w:r w:rsidRPr="00E01BDA">
        <w:rPr>
          <w:i/>
        </w:rPr>
        <w:t>e.g.</w:t>
      </w:r>
      <w:r w:rsidRPr="00E01BDA">
        <w:t xml:space="preserve">, lack of or inadequate family support or alternatives to abandonment and relinquishment) can lead to abuses </w:t>
      </w:r>
      <w:r w:rsidRPr="00424C4A">
        <w:t>and / or to consent being motivated solely by material and / or financial poverty, and may create situations where children are more susceptible or vulnerable to exploitation.</w:t>
      </w:r>
      <w:r w:rsidR="003919F6">
        <w:t xml:space="preserve"> </w:t>
      </w:r>
      <w:r w:rsidR="003919F6" w:rsidRPr="00E01BDA">
        <w:t xml:space="preserve">See GGP No 1, </w:t>
      </w:r>
      <w:r w:rsidR="00F20424" w:rsidRPr="00E01BDA">
        <w:t>Chapter 6.2.3</w:t>
      </w:r>
      <w:r w:rsidR="003919F6" w:rsidRPr="00E01BDA">
        <w:t>.</w:t>
      </w:r>
    </w:p>
    <w:p w14:paraId="5F728652" w14:textId="77777777" w:rsidR="004E62AF" w:rsidRDefault="004E62AF" w:rsidP="003D47CD">
      <w:pPr>
        <w:pStyle w:val="PBendnote"/>
        <w:ind w:firstLine="0"/>
      </w:pPr>
    </w:p>
  </w:endnote>
  <w:endnote w:id="200">
    <w:p w14:paraId="4797EC4D" w14:textId="77777777" w:rsidR="004E62AF" w:rsidRPr="00D42509" w:rsidRDefault="004E62AF" w:rsidP="003D47CD">
      <w:pPr>
        <w:pStyle w:val="PBendnote"/>
        <w:rPr>
          <w:b/>
        </w:rPr>
      </w:pPr>
      <w:r w:rsidRPr="005B1AE1">
        <w:rPr>
          <w:shd w:val="clear" w:color="auto" w:fill="798A2C" w:themeFill="accent6" w:themeFillShade="BF"/>
        </w:rPr>
        <w:t xml:space="preserve"> </w:t>
      </w:r>
      <w:r w:rsidRPr="00D42509">
        <w:rPr>
          <w:rStyle w:val="EndnoteReference"/>
          <w:shd w:val="clear" w:color="auto" w:fill="798A2C" w:themeFill="accent6" w:themeFillShade="BF"/>
        </w:rPr>
        <w:endnoteRef/>
      </w:r>
      <w:r>
        <w:rPr>
          <w:shd w:val="clear" w:color="auto" w:fill="798A2C" w:themeFill="accent6" w:themeFillShade="BF"/>
        </w:rPr>
        <w:t xml:space="preserve"> </w:t>
      </w:r>
      <w:r w:rsidRPr="009E5148">
        <w:tab/>
      </w:r>
      <w:r w:rsidRPr="00D42509">
        <w:rPr>
          <w:b/>
        </w:rPr>
        <w:t>Addressing poverty</w:t>
      </w:r>
    </w:p>
    <w:p w14:paraId="07D6425D" w14:textId="55FC8C89" w:rsidR="004E62AF" w:rsidRDefault="004E62AF" w:rsidP="003D47CD">
      <w:pPr>
        <w:pStyle w:val="PBendnote"/>
        <w:ind w:firstLine="0"/>
      </w:pPr>
      <w:r>
        <w:t>F</w:t>
      </w:r>
      <w:r w:rsidRPr="00E92228">
        <w:t xml:space="preserve">inancial and material poverty </w:t>
      </w:r>
      <w:r>
        <w:t>should</w:t>
      </w:r>
      <w:r w:rsidRPr="00E92228">
        <w:t xml:space="preserve"> be addressed to ensure that it is not the sole motivation for the consent.</w:t>
      </w:r>
    </w:p>
  </w:endnote>
  <w:endnote w:id="201">
    <w:p w14:paraId="61A33104" w14:textId="77777777" w:rsidR="004E62AF" w:rsidRDefault="004E62AF" w:rsidP="00CA3765">
      <w:pPr>
        <w:pStyle w:val="PBendnote"/>
      </w:pPr>
    </w:p>
    <w:p w14:paraId="4C9C4EFA" w14:textId="78A7E1C4" w:rsidR="004E62AF" w:rsidRDefault="004E62AF" w:rsidP="00CA3765">
      <w:pPr>
        <w:pStyle w:val="PBendnote"/>
      </w:pPr>
      <w:r w:rsidRPr="005B1AE1">
        <w:rPr>
          <w:shd w:val="clear" w:color="auto" w:fill="ED8131"/>
        </w:rPr>
        <w:t xml:space="preserve"> </w:t>
      </w:r>
      <w:r w:rsidRPr="00D42509">
        <w:rPr>
          <w:rStyle w:val="EndnoteReference"/>
          <w:shd w:val="clear" w:color="auto" w:fill="ED8131"/>
        </w:rPr>
        <w:endnoteRef/>
      </w:r>
      <w:r>
        <w:rPr>
          <w:shd w:val="clear" w:color="auto" w:fill="ED8131"/>
        </w:rPr>
        <w:t xml:space="preserve"> </w:t>
      </w:r>
      <w:r w:rsidRPr="009E5148">
        <w:tab/>
      </w:r>
      <w:r w:rsidRPr="00D42509">
        <w:rPr>
          <w:b/>
        </w:rPr>
        <w:t>Illiteracy and poor education</w:t>
      </w:r>
    </w:p>
    <w:p w14:paraId="238EB592" w14:textId="352A20D5" w:rsidR="004E62AF" w:rsidRDefault="004E62AF" w:rsidP="00CA3765">
      <w:pPr>
        <w:pStyle w:val="PBendnote"/>
        <w:ind w:firstLine="0"/>
      </w:pPr>
      <w:r>
        <w:t>Parents might be presented with documents which they cannot read and / or understand due to illiteracy, lack of an interpreter, poor education or because the document i</w:t>
      </w:r>
      <w:r w:rsidR="00F6457F">
        <w:t>s</w:t>
      </w:r>
      <w:r>
        <w:t xml:space="preserve"> written in a language which they do not understand. </w:t>
      </w:r>
      <w:r w:rsidR="00F33B8E">
        <w:t>In such cases they</w:t>
      </w:r>
      <w:r>
        <w:t xml:space="preserve"> would</w:t>
      </w:r>
      <w:r w:rsidDel="00CE0EBC">
        <w:t xml:space="preserve"> </w:t>
      </w:r>
      <w:r>
        <w:t xml:space="preserve">be forced to rely on the information </w:t>
      </w:r>
      <w:r w:rsidR="00F33B8E">
        <w:t>provided by</w:t>
      </w:r>
      <w:r>
        <w:t xml:space="preserve"> the person asking them to sign the documents, which could result </w:t>
      </w:r>
      <w:r w:rsidRPr="00963B00">
        <w:t xml:space="preserve">in </w:t>
      </w:r>
      <w:r w:rsidR="00F33B8E">
        <w:t xml:space="preserve">a </w:t>
      </w:r>
      <w:r w:rsidRPr="00963B00">
        <w:t xml:space="preserve">lack of or deficient consent; </w:t>
      </w:r>
      <w:r w:rsidRPr="001739CF">
        <w:rPr>
          <w:i/>
          <w:iCs/>
        </w:rPr>
        <w:t>e.g.</w:t>
      </w:r>
      <w:r w:rsidRPr="00963B00">
        <w:t xml:space="preserve">, the parents are told that their child will </w:t>
      </w:r>
      <w:r>
        <w:t xml:space="preserve">be sent to a foreign country to </w:t>
      </w:r>
      <w:r w:rsidRPr="00963B00">
        <w:t>receive a better education and / or will be able to return and help them financially (without informing them that the child will be adopted).</w:t>
      </w:r>
      <w:r>
        <w:t xml:space="preserve"> </w:t>
      </w:r>
    </w:p>
    <w:p w14:paraId="123B6EA8" w14:textId="77777777" w:rsidR="00931695" w:rsidRDefault="00931695" w:rsidP="00CA3765">
      <w:pPr>
        <w:pStyle w:val="PBendnote"/>
        <w:ind w:firstLine="0"/>
      </w:pPr>
    </w:p>
    <w:p w14:paraId="199554AF" w14:textId="77777777" w:rsidR="00931695" w:rsidRDefault="00931695" w:rsidP="00CA3765">
      <w:pPr>
        <w:pStyle w:val="PBendnote"/>
        <w:ind w:firstLine="0"/>
      </w:pPr>
    </w:p>
    <w:p w14:paraId="443E87E2" w14:textId="77777777" w:rsidR="00931695" w:rsidRDefault="00931695" w:rsidP="00CA3765">
      <w:pPr>
        <w:pStyle w:val="PBendnote"/>
        <w:ind w:firstLine="0"/>
      </w:pPr>
    </w:p>
  </w:endnote>
  <w:endnote w:id="202">
    <w:p w14:paraId="7B8F0DDC" w14:textId="5B2F4ECA" w:rsidR="004E62AF" w:rsidRPr="00C71C2C" w:rsidRDefault="004E62AF" w:rsidP="003C14B6">
      <w:pPr>
        <w:pStyle w:val="PBendnote"/>
        <w:rPr>
          <w:b/>
        </w:rPr>
      </w:pPr>
      <w:r>
        <w:rPr>
          <w:shd w:val="clear" w:color="auto" w:fill="C00000"/>
        </w:rPr>
        <w:t xml:space="preserve"> </w:t>
      </w:r>
      <w:r w:rsidRPr="00C71C2C">
        <w:rPr>
          <w:rStyle w:val="EndnoteReference"/>
          <w:shd w:val="clear" w:color="auto" w:fill="C00000"/>
        </w:rPr>
        <w:endnoteRef/>
      </w:r>
      <w:r>
        <w:rPr>
          <w:shd w:val="clear" w:color="auto" w:fill="C00000"/>
        </w:rPr>
        <w:t xml:space="preserve"> </w:t>
      </w:r>
      <w:r>
        <w:tab/>
      </w:r>
      <w:r w:rsidRPr="00C71C2C">
        <w:rPr>
          <w:b/>
        </w:rPr>
        <w:t xml:space="preserve">False characterisation of children as children of unknown parents </w:t>
      </w:r>
    </w:p>
    <w:p w14:paraId="1645BC71" w14:textId="6C306388" w:rsidR="004E62AF" w:rsidRDefault="004E62AF" w:rsidP="007D52E2">
      <w:pPr>
        <w:pStyle w:val="PBendnote"/>
        <w:ind w:firstLine="0"/>
      </w:pPr>
      <w:bookmarkStart w:id="95" w:name="_Hlk58492140"/>
      <w:r>
        <w:t>In this FS, children of unknow</w:t>
      </w:r>
      <w:r w:rsidR="00040A70">
        <w:t>n</w:t>
      </w:r>
      <w:r>
        <w:t xml:space="preserve"> parents include children who </w:t>
      </w:r>
      <w:r w:rsidR="002C6D7E">
        <w:t xml:space="preserve">are missing </w:t>
      </w:r>
      <w:r>
        <w:t xml:space="preserve">or who have been abandoned anonymously and whose parents are not known. </w:t>
      </w:r>
      <w:r w:rsidRPr="00BD4A67">
        <w:t xml:space="preserve">See </w:t>
      </w:r>
      <w:r>
        <w:t xml:space="preserve">also the </w:t>
      </w:r>
      <w:r w:rsidRPr="00E56103">
        <w:t>Glossary of this Toolkit</w:t>
      </w:r>
      <w:r w:rsidRPr="00BD4A67">
        <w:t xml:space="preserve"> for definitions of abandonment and relinquishment.</w:t>
      </w:r>
    </w:p>
    <w:bookmarkEnd w:id="95"/>
    <w:p w14:paraId="552C825B" w14:textId="77777777" w:rsidR="004E62AF" w:rsidRDefault="004E62AF" w:rsidP="007D52E2">
      <w:pPr>
        <w:pStyle w:val="PBendnote"/>
        <w:ind w:firstLine="0"/>
      </w:pPr>
    </w:p>
  </w:endnote>
  <w:endnote w:id="203">
    <w:p w14:paraId="6EAE07F1" w14:textId="77777777" w:rsidR="009174A7" w:rsidRPr="00C71C2C" w:rsidRDefault="009174A7" w:rsidP="009174A7">
      <w:pPr>
        <w:pStyle w:val="PBendnote"/>
        <w:rPr>
          <w:b/>
        </w:rPr>
      </w:pPr>
      <w:r w:rsidRPr="00C71C2C">
        <w:rPr>
          <w:shd w:val="clear" w:color="auto" w:fill="798A2C" w:themeFill="accent6" w:themeFillShade="BF"/>
        </w:rPr>
        <w:t xml:space="preserve"> </w:t>
      </w:r>
      <w:r w:rsidRPr="00C71C2C">
        <w:rPr>
          <w:rStyle w:val="EndnoteReference"/>
          <w:shd w:val="clear" w:color="auto" w:fill="798A2C" w:themeFill="accent6" w:themeFillShade="BF"/>
        </w:rPr>
        <w:endnoteRef/>
      </w:r>
      <w:r w:rsidRPr="00C71C2C">
        <w:rPr>
          <w:shd w:val="clear" w:color="auto" w:fill="798A2C" w:themeFill="accent6" w:themeFillShade="BF"/>
        </w:rPr>
        <w:t xml:space="preserve"> </w:t>
      </w:r>
      <w:r>
        <w:tab/>
      </w:r>
      <w:r w:rsidRPr="00C71C2C">
        <w:rPr>
          <w:b/>
        </w:rPr>
        <w:t>DNA tests</w:t>
      </w:r>
    </w:p>
    <w:p w14:paraId="25738936" w14:textId="296A741D" w:rsidR="009174A7" w:rsidRDefault="009174A7" w:rsidP="009174A7">
      <w:pPr>
        <w:pStyle w:val="PBendnote"/>
        <w:ind w:firstLine="0"/>
      </w:pPr>
      <w:r>
        <w:t xml:space="preserve">See </w:t>
      </w:r>
      <w:r w:rsidR="00F43CB6">
        <w:t>FS 4 “Identity”</w:t>
      </w:r>
      <w:r>
        <w:t xml:space="preserve">, </w:t>
      </w:r>
      <w:r w:rsidRPr="00E56103">
        <w:t xml:space="preserve">endnote </w:t>
      </w:r>
      <w:r w:rsidRPr="00E56103">
        <w:fldChar w:fldCharType="begin"/>
      </w:r>
      <w:r w:rsidRPr="00E56103">
        <w:instrText xml:space="preserve"> NOTEREF _Ref60923949 \h  \* MERGEFORMAT </w:instrText>
      </w:r>
      <w:r w:rsidRPr="00E56103">
        <w:fldChar w:fldCharType="separate"/>
      </w:r>
      <w:r w:rsidR="00125EE4">
        <w:t>2</w:t>
      </w:r>
      <w:r w:rsidRPr="00E56103">
        <w:fldChar w:fldCharType="end"/>
      </w:r>
      <w:r w:rsidRPr="009259A4">
        <w:t>.</w:t>
      </w:r>
    </w:p>
  </w:endnote>
  <w:endnote w:id="204">
    <w:p w14:paraId="70854F57" w14:textId="77777777" w:rsidR="004E62AF" w:rsidRDefault="004E62AF" w:rsidP="00C34246">
      <w:pPr>
        <w:pStyle w:val="EndnoteText"/>
        <w:ind w:left="284" w:hanging="284"/>
      </w:pPr>
    </w:p>
    <w:p w14:paraId="4541B8B0" w14:textId="2E09AA65" w:rsidR="004E62AF" w:rsidRPr="00F46571" w:rsidRDefault="004E62AF" w:rsidP="00C34246">
      <w:pPr>
        <w:pStyle w:val="PBendnote"/>
        <w:rPr>
          <w:b/>
        </w:rPr>
      </w:pPr>
      <w:r>
        <w:rPr>
          <w:shd w:val="clear" w:color="auto" w:fill="C00000"/>
        </w:rPr>
        <w:t xml:space="preserve"> </w:t>
      </w:r>
      <w:r w:rsidRPr="00C71C2C">
        <w:rPr>
          <w:rStyle w:val="EndnoteReference"/>
          <w:shd w:val="clear" w:color="auto" w:fill="C00000"/>
        </w:rPr>
        <w:endnoteRef/>
      </w:r>
      <w:r>
        <w:rPr>
          <w:shd w:val="clear" w:color="auto" w:fill="C00000"/>
        </w:rPr>
        <w:t xml:space="preserve"> </w:t>
      </w:r>
      <w:r>
        <w:tab/>
      </w:r>
      <w:r w:rsidRPr="00F46571">
        <w:rPr>
          <w:b/>
        </w:rPr>
        <w:t xml:space="preserve">Failure to investigate </w:t>
      </w:r>
    </w:p>
    <w:p w14:paraId="7726DE69" w14:textId="7C1116D6" w:rsidR="004E62AF" w:rsidRDefault="004E62AF" w:rsidP="00C34246">
      <w:pPr>
        <w:pStyle w:val="PBendnote"/>
        <w:ind w:firstLine="0"/>
      </w:pPr>
      <w:r w:rsidRPr="00F46571">
        <w:t xml:space="preserve">There are </w:t>
      </w:r>
      <w:r w:rsidR="00940D87">
        <w:t>differing</w:t>
      </w:r>
      <w:r w:rsidRPr="00F46571">
        <w:t xml:space="preserve"> degrees of negligence which </w:t>
      </w:r>
      <w:r w:rsidR="00940D87">
        <w:t>vary</w:t>
      </w:r>
      <w:r w:rsidRPr="00F46571">
        <w:t xml:space="preserve"> from lack of reasonable care in actions, wilful blindness to gross acts of negligence leading to criminal acts. While failure to investigate </w:t>
      </w:r>
      <w:r w:rsidR="0083261C">
        <w:t xml:space="preserve">such cases </w:t>
      </w:r>
      <w:r w:rsidR="008A12FC" w:rsidRPr="00CC6A87">
        <w:t xml:space="preserve">of children of allegedly unknown parents </w:t>
      </w:r>
      <w:r w:rsidRPr="00F46571">
        <w:t>is an illicit practice, the lack of a proper investigation (lack of reasonable care), if unintentional, may in some cases be considered an enabling factor (and not an illicit practice).</w:t>
      </w:r>
    </w:p>
  </w:endnote>
  <w:endnote w:id="205">
    <w:p w14:paraId="6F1DFB2C" w14:textId="77777777" w:rsidR="004E62AF" w:rsidRDefault="004E62AF" w:rsidP="008E617C">
      <w:pPr>
        <w:pStyle w:val="PBendnote"/>
      </w:pPr>
    </w:p>
    <w:p w14:paraId="6C39C430" w14:textId="0424A02F" w:rsidR="004E62AF" w:rsidRDefault="004E62AF" w:rsidP="008E617C">
      <w:pPr>
        <w:pStyle w:val="PBendnote"/>
      </w:pPr>
      <w:r w:rsidRPr="00C71C2C">
        <w:rPr>
          <w:shd w:val="clear" w:color="auto" w:fill="798A2C" w:themeFill="accent6" w:themeFillShade="BF"/>
        </w:rPr>
        <w:t xml:space="preserve"> </w:t>
      </w:r>
      <w:r w:rsidRPr="00C71C2C">
        <w:rPr>
          <w:rStyle w:val="EndnoteReference"/>
          <w:shd w:val="clear" w:color="auto" w:fill="798A2C" w:themeFill="accent6" w:themeFillShade="BF"/>
        </w:rPr>
        <w:endnoteRef/>
      </w:r>
      <w:r>
        <w:rPr>
          <w:shd w:val="clear" w:color="auto" w:fill="798A2C" w:themeFill="accent6" w:themeFillShade="BF"/>
        </w:rPr>
        <w:t xml:space="preserve"> </w:t>
      </w:r>
      <w:r>
        <w:tab/>
      </w:r>
      <w:r w:rsidRPr="00C71C2C">
        <w:rPr>
          <w:b/>
        </w:rPr>
        <w:t>Establishment of a birth registration system</w:t>
      </w:r>
      <w:r>
        <w:rPr>
          <w:b/>
        </w:rPr>
        <w:t xml:space="preserve"> and (re-)establishment of identity</w:t>
      </w:r>
    </w:p>
    <w:p w14:paraId="7F28535B" w14:textId="23814F42" w:rsidR="004E62AF" w:rsidRDefault="004E62AF" w:rsidP="008E617C">
      <w:pPr>
        <w:pStyle w:val="PBendnote"/>
        <w:ind w:firstLine="0"/>
      </w:pPr>
      <w:r w:rsidRPr="001B3955">
        <w:t xml:space="preserve">The child shall </w:t>
      </w:r>
      <w:r w:rsidRPr="00644EA5">
        <w:rPr>
          <w:rStyle w:val="PBendnoteChar"/>
        </w:rPr>
        <w:t>be registered immediately after birth (</w:t>
      </w:r>
      <w:r w:rsidR="0063617F">
        <w:rPr>
          <w:rStyle w:val="PBendnoteChar"/>
        </w:rPr>
        <w:t>CRC,</w:t>
      </w:r>
      <w:r w:rsidR="0063617F" w:rsidRPr="00644EA5">
        <w:rPr>
          <w:rStyle w:val="PBendnoteChar"/>
        </w:rPr>
        <w:t xml:space="preserve"> </w:t>
      </w:r>
      <w:r w:rsidRPr="00644EA5">
        <w:rPr>
          <w:rStyle w:val="PBendnoteChar"/>
        </w:rPr>
        <w:t xml:space="preserve">Art. 7). </w:t>
      </w:r>
      <w:r>
        <w:t xml:space="preserve">See also </w:t>
      </w:r>
      <w:r w:rsidR="0063617F">
        <w:t xml:space="preserve">CRC, </w:t>
      </w:r>
      <w:r>
        <w:t xml:space="preserve">Art. 8. </w:t>
      </w:r>
      <w:r w:rsidRPr="00644EA5">
        <w:rPr>
          <w:rStyle w:val="PBendnoteChar"/>
        </w:rPr>
        <w:t xml:space="preserve">See </w:t>
      </w:r>
      <w:r w:rsidR="00F43CB6">
        <w:rPr>
          <w:rStyle w:val="PBendnoteChar"/>
        </w:rPr>
        <w:t>FS 4 “Identity”</w:t>
      </w:r>
      <w:r>
        <w:rPr>
          <w:rStyle w:val="PBendnoteChar"/>
        </w:rPr>
        <w:t xml:space="preserve">, </w:t>
      </w:r>
      <w:r w:rsidRPr="00E56103">
        <w:rPr>
          <w:rStyle w:val="PBendnoteChar"/>
        </w:rPr>
        <w:t>endnote</w:t>
      </w:r>
      <w:r>
        <w:rPr>
          <w:rStyle w:val="PBendnoteChar"/>
        </w:rPr>
        <w:t xml:space="preserve"> </w:t>
      </w:r>
      <w:r w:rsidRPr="00E56103">
        <w:rPr>
          <w:rStyle w:val="PBendnoteChar"/>
        </w:rPr>
        <w:fldChar w:fldCharType="begin"/>
      </w:r>
      <w:r w:rsidRPr="00E56103">
        <w:rPr>
          <w:rStyle w:val="PBendnoteChar"/>
        </w:rPr>
        <w:instrText xml:space="preserve"> NOTEREF _Ref60910087 \h </w:instrText>
      </w:r>
      <w:r>
        <w:rPr>
          <w:rStyle w:val="PBendnoteChar"/>
        </w:rPr>
        <w:instrText xml:space="preserve"> \* MERGEFORMAT </w:instrText>
      </w:r>
      <w:r w:rsidRPr="00E56103">
        <w:rPr>
          <w:rStyle w:val="PBendnoteChar"/>
        </w:rPr>
      </w:r>
      <w:r w:rsidRPr="00E56103">
        <w:rPr>
          <w:rStyle w:val="PBendnoteChar"/>
        </w:rPr>
        <w:fldChar w:fldCharType="separate"/>
      </w:r>
      <w:r w:rsidR="00125EE4">
        <w:rPr>
          <w:rStyle w:val="PBendnoteChar"/>
        </w:rPr>
        <w:t>15</w:t>
      </w:r>
      <w:r w:rsidRPr="00E56103">
        <w:rPr>
          <w:rStyle w:val="PBendnoteChar"/>
        </w:rPr>
        <w:fldChar w:fldCharType="end"/>
      </w:r>
      <w:r w:rsidRPr="00E56103">
        <w:t>.</w:t>
      </w:r>
      <w:r>
        <w:t xml:space="preserve"> </w:t>
      </w:r>
    </w:p>
    <w:p w14:paraId="4B174BCD" w14:textId="77777777" w:rsidR="004E62AF" w:rsidRDefault="004E62AF" w:rsidP="008E617C">
      <w:pPr>
        <w:pStyle w:val="PBendnote"/>
        <w:ind w:firstLine="0"/>
      </w:pPr>
    </w:p>
  </w:endnote>
  <w:endnote w:id="206">
    <w:p w14:paraId="37CDEF56" w14:textId="77777777" w:rsidR="006D0E36" w:rsidRPr="00C71C2C" w:rsidRDefault="006D0E36" w:rsidP="006D0E36">
      <w:pPr>
        <w:pStyle w:val="PBendnote"/>
        <w:rPr>
          <w:b/>
        </w:rPr>
      </w:pPr>
      <w:r w:rsidRPr="00C71C2C">
        <w:rPr>
          <w:shd w:val="clear" w:color="auto" w:fill="798A2C" w:themeFill="accent6" w:themeFillShade="BF"/>
        </w:rPr>
        <w:t xml:space="preserve"> </w:t>
      </w:r>
      <w:r w:rsidRPr="00C71C2C">
        <w:rPr>
          <w:rStyle w:val="EndnoteReference"/>
          <w:shd w:val="clear" w:color="auto" w:fill="798A2C" w:themeFill="accent6" w:themeFillShade="BF"/>
        </w:rPr>
        <w:endnoteRef/>
      </w:r>
      <w:r w:rsidRPr="00C71C2C">
        <w:rPr>
          <w:shd w:val="clear" w:color="auto" w:fill="798A2C" w:themeFill="accent6" w:themeFillShade="BF"/>
        </w:rPr>
        <w:t xml:space="preserve"> </w:t>
      </w:r>
      <w:r>
        <w:tab/>
      </w:r>
      <w:r w:rsidRPr="00C71C2C">
        <w:rPr>
          <w:b/>
        </w:rPr>
        <w:t>Declaration of adoptability</w:t>
      </w:r>
    </w:p>
    <w:p w14:paraId="726375B4" w14:textId="4590F1A2" w:rsidR="006D0E36" w:rsidRDefault="006D0E36" w:rsidP="006D0E36">
      <w:pPr>
        <w:pStyle w:val="PBendnote"/>
        <w:ind w:firstLine="0"/>
      </w:pPr>
      <w:r>
        <w:t xml:space="preserve">Sufficient documentation may include, </w:t>
      </w:r>
      <w:r w:rsidRPr="001739CF">
        <w:rPr>
          <w:i/>
          <w:iCs/>
        </w:rPr>
        <w:t>e.g.</w:t>
      </w:r>
      <w:r>
        <w:t xml:space="preserve">, the child’s birth certificate, police reports, comprehensive reports on the child prepared by qualified personnel, a declaration of abandonment. If the competent authorities are not satisfied with the documentation received, they should communicate with other competent authorities to get additional information (see </w:t>
      </w:r>
      <w:r w:rsidR="00F43CB6">
        <w:t>FS 5 “Documents”</w:t>
      </w:r>
      <w:r>
        <w:t>).</w:t>
      </w:r>
    </w:p>
    <w:p w14:paraId="6CA774D2" w14:textId="7C970F37" w:rsidR="006D0E36" w:rsidRDefault="006D0E36" w:rsidP="006D0E36">
      <w:pPr>
        <w:pStyle w:val="PBendnote"/>
        <w:ind w:firstLine="0"/>
      </w:pPr>
      <w:r>
        <w:t xml:space="preserve">If documents are not available, the competent authorities should, subject to the circumstances of the case, take steps to verify whether the parents of the child are unknown as is claimed. Where it is necessary to search for family members, an inability to find them should only be declared following a sufficient investigation to </w:t>
      </w:r>
      <w:r w:rsidR="00485DB6">
        <w:t>track</w:t>
      </w:r>
      <w:r>
        <w:t xml:space="preserve"> them down </w:t>
      </w:r>
      <w:r w:rsidRPr="00E938DE">
        <w:t>in a timely manner.</w:t>
      </w:r>
    </w:p>
    <w:p w14:paraId="45D6FFC4" w14:textId="77777777" w:rsidR="006D0E36" w:rsidRPr="008526DF" w:rsidRDefault="006D0E36" w:rsidP="006D0E36">
      <w:pPr>
        <w:pStyle w:val="PBendnote"/>
        <w:ind w:firstLine="0"/>
        <w:rPr>
          <w:sz w:val="16"/>
          <w:szCs w:val="16"/>
        </w:rPr>
      </w:pPr>
    </w:p>
  </w:endnote>
  <w:endnote w:id="207">
    <w:p w14:paraId="27B4BB3C" w14:textId="5495BF74" w:rsidR="004E62AF" w:rsidRPr="00E01BDA" w:rsidRDefault="004E62AF" w:rsidP="003256C0">
      <w:pPr>
        <w:pStyle w:val="PBendnote"/>
        <w:rPr>
          <w:b/>
        </w:rPr>
      </w:pPr>
      <w:r w:rsidRPr="00C71C2C">
        <w:rPr>
          <w:shd w:val="clear" w:color="auto" w:fill="C00000"/>
        </w:rPr>
        <w:t xml:space="preserve"> </w:t>
      </w:r>
      <w:r w:rsidRPr="00C71C2C">
        <w:rPr>
          <w:rStyle w:val="EndnoteReference"/>
          <w:shd w:val="clear" w:color="auto" w:fill="C00000"/>
        </w:rPr>
        <w:endnoteRef/>
      </w:r>
      <w:r w:rsidRPr="00C71C2C">
        <w:rPr>
          <w:shd w:val="clear" w:color="auto" w:fill="C00000"/>
        </w:rPr>
        <w:t xml:space="preserve"> </w:t>
      </w:r>
      <w:r>
        <w:tab/>
      </w:r>
      <w:r w:rsidRPr="00E01BDA">
        <w:rPr>
          <w:b/>
        </w:rPr>
        <w:t>Emergency situations</w:t>
      </w:r>
    </w:p>
    <w:p w14:paraId="0FDE9A30" w14:textId="1A655E77" w:rsidR="000A7D89" w:rsidRPr="00E01BDA" w:rsidRDefault="000A7D89" w:rsidP="000A7D89">
      <w:pPr>
        <w:pStyle w:val="PBendnote"/>
        <w:ind w:firstLine="0"/>
        <w:rPr>
          <w:b/>
        </w:rPr>
      </w:pPr>
      <w:r w:rsidRPr="00E01BDA">
        <w:t xml:space="preserve">If an adoption takes place in an emergency situation, it can be very difficult or impossible to give due consideration to the principle of subsidiarity. See further </w:t>
      </w:r>
      <w:r w:rsidR="00F43CB6" w:rsidRPr="00E01BDA">
        <w:t xml:space="preserve">FS 2 “Circumventing </w:t>
      </w:r>
      <w:r w:rsidR="00DD6AC9" w:rsidRPr="00E01BDA">
        <w:t xml:space="preserve">the </w:t>
      </w:r>
      <w:r w:rsidR="00F43CB6" w:rsidRPr="00E01BDA">
        <w:t>Convention”</w:t>
      </w:r>
      <w:r w:rsidRPr="00E01BDA">
        <w:t xml:space="preserve">, endnote </w:t>
      </w:r>
      <w:r w:rsidRPr="00E01BDA">
        <w:fldChar w:fldCharType="begin"/>
      </w:r>
      <w:r w:rsidRPr="00E01BDA">
        <w:instrText xml:space="preserve"> NOTEREF _Ref89703207 \h </w:instrText>
      </w:r>
      <w:r w:rsidRPr="00E01BDA">
        <w:fldChar w:fldCharType="separate"/>
      </w:r>
      <w:r w:rsidR="00125EE4">
        <w:t>4</w:t>
      </w:r>
      <w:r w:rsidRPr="00E01BDA">
        <w:fldChar w:fldCharType="end"/>
      </w:r>
      <w:r w:rsidRPr="00E01BDA">
        <w:t>.</w:t>
      </w:r>
    </w:p>
    <w:p w14:paraId="14E2EFFE" w14:textId="77777777" w:rsidR="004E62AF" w:rsidRPr="00FB012E" w:rsidRDefault="004E62AF" w:rsidP="00A76980">
      <w:pPr>
        <w:pStyle w:val="PBendnote"/>
        <w:ind w:firstLine="0"/>
      </w:pPr>
    </w:p>
  </w:endnote>
  <w:endnote w:id="208">
    <w:p w14:paraId="15365A54" w14:textId="77777777" w:rsidR="00D23D13" w:rsidRPr="00C71C2C" w:rsidRDefault="00D23D13" w:rsidP="00D23D13">
      <w:pPr>
        <w:pStyle w:val="PBendnote"/>
        <w:rPr>
          <w:b/>
        </w:rPr>
      </w:pPr>
      <w:r w:rsidRPr="00C71C2C">
        <w:rPr>
          <w:shd w:val="clear" w:color="auto" w:fill="798A2C" w:themeFill="accent6" w:themeFillShade="BF"/>
        </w:rPr>
        <w:t xml:space="preserve"> </w:t>
      </w:r>
      <w:r w:rsidRPr="00C71C2C">
        <w:rPr>
          <w:rStyle w:val="EndnoteReference"/>
          <w:shd w:val="clear" w:color="auto" w:fill="798A2C" w:themeFill="accent6" w:themeFillShade="BF"/>
        </w:rPr>
        <w:endnoteRef/>
      </w:r>
      <w:r w:rsidRPr="00C71C2C">
        <w:rPr>
          <w:shd w:val="clear" w:color="auto" w:fill="798A2C" w:themeFill="accent6" w:themeFillShade="BF"/>
        </w:rPr>
        <w:t xml:space="preserve"> </w:t>
      </w:r>
      <w:r>
        <w:tab/>
      </w:r>
      <w:r w:rsidRPr="00C71C2C">
        <w:rPr>
          <w:b/>
        </w:rPr>
        <w:t>Emergency situations</w:t>
      </w:r>
    </w:p>
    <w:p w14:paraId="6134177D" w14:textId="2F7D66A7" w:rsidR="00D23D13" w:rsidRDefault="00D23D13" w:rsidP="00D23D13">
      <w:pPr>
        <w:pStyle w:val="PBendnote"/>
        <w:ind w:firstLine="0"/>
      </w:pPr>
      <w:r w:rsidRPr="00E01BDA">
        <w:t xml:space="preserve">See </w:t>
      </w:r>
      <w:r w:rsidR="00F43CB6" w:rsidRPr="00E01BDA">
        <w:t xml:space="preserve">FS 2 “Circumventing </w:t>
      </w:r>
      <w:r w:rsidR="00DD6AC9" w:rsidRPr="00E01BDA">
        <w:t xml:space="preserve">the </w:t>
      </w:r>
      <w:r w:rsidR="00F43CB6" w:rsidRPr="00E01BDA">
        <w:t>Convention”</w:t>
      </w:r>
      <w:r w:rsidRPr="00E01BDA">
        <w:t xml:space="preserve">, endnote </w:t>
      </w:r>
      <w:r w:rsidRPr="00E01BDA">
        <w:fldChar w:fldCharType="begin"/>
      </w:r>
      <w:r w:rsidRPr="00E01BDA">
        <w:instrText xml:space="preserve"> NOTEREF _Ref89703237 \h </w:instrText>
      </w:r>
      <w:r w:rsidRPr="00E01BDA">
        <w:fldChar w:fldCharType="separate"/>
      </w:r>
      <w:r w:rsidR="00125EE4">
        <w:t>5</w:t>
      </w:r>
      <w:r w:rsidRPr="00E01BDA">
        <w:fldChar w:fldCharType="end"/>
      </w:r>
      <w:r w:rsidRPr="00E01BDA">
        <w:t>.</w:t>
      </w:r>
    </w:p>
    <w:p w14:paraId="2676017C" w14:textId="77777777" w:rsidR="00D23D13" w:rsidRDefault="00D23D13" w:rsidP="00D23D13">
      <w:pPr>
        <w:pStyle w:val="PBendnote"/>
        <w:ind w:firstLine="0"/>
      </w:pPr>
    </w:p>
  </w:endnote>
  <w:endnote w:id="209">
    <w:p w14:paraId="5BCECA9A" w14:textId="3C7AC070" w:rsidR="004E62AF" w:rsidRPr="00E01BDA" w:rsidRDefault="004E62AF" w:rsidP="00D46AD9">
      <w:pPr>
        <w:pStyle w:val="PBendnote"/>
        <w:rPr>
          <w:b/>
        </w:rPr>
      </w:pPr>
      <w:r w:rsidRPr="00C71C2C">
        <w:rPr>
          <w:shd w:val="clear" w:color="auto" w:fill="798A2C" w:themeFill="accent6" w:themeFillShade="BF"/>
        </w:rPr>
        <w:t xml:space="preserve"> </w:t>
      </w:r>
      <w:r w:rsidRPr="00C71C2C">
        <w:rPr>
          <w:rStyle w:val="EndnoteReference"/>
          <w:shd w:val="clear" w:color="auto" w:fill="798A2C" w:themeFill="accent6" w:themeFillShade="BF"/>
        </w:rPr>
        <w:endnoteRef/>
      </w:r>
      <w:r w:rsidRPr="00C71C2C">
        <w:rPr>
          <w:shd w:val="clear" w:color="auto" w:fill="798A2C" w:themeFill="accent6" w:themeFillShade="BF"/>
        </w:rPr>
        <w:t xml:space="preserve"> </w:t>
      </w:r>
      <w:r>
        <w:tab/>
      </w:r>
      <w:r w:rsidRPr="00E01BDA">
        <w:rPr>
          <w:b/>
        </w:rPr>
        <w:t>Establishment of a national child protection system</w:t>
      </w:r>
    </w:p>
    <w:p w14:paraId="273F594D" w14:textId="0B1FEE5B" w:rsidR="004E62AF" w:rsidRPr="00E01BDA" w:rsidRDefault="004E62AF" w:rsidP="00D46AD9">
      <w:pPr>
        <w:pStyle w:val="PBendnote"/>
        <w:ind w:firstLine="0"/>
      </w:pPr>
      <w:r w:rsidRPr="00E01BDA">
        <w:t xml:space="preserve">See </w:t>
      </w:r>
      <w:r w:rsidR="00F43CB6" w:rsidRPr="00E01BDA">
        <w:t>FS 6 “Subsidiarity”</w:t>
      </w:r>
      <w:r w:rsidRPr="00E01BDA">
        <w:t xml:space="preserve">, endnote </w:t>
      </w:r>
      <w:r w:rsidRPr="00E01BDA">
        <w:fldChar w:fldCharType="begin"/>
      </w:r>
      <w:r w:rsidRPr="00E56103">
        <w:instrText xml:space="preserve"> NOTEREF _Ref60933190 \h  \* MERGEFORMAT </w:instrText>
      </w:r>
      <w:r w:rsidRPr="00E01BDA">
        <w:fldChar w:fldCharType="separate"/>
      </w:r>
      <w:r w:rsidR="00125EE4">
        <w:t>6</w:t>
      </w:r>
      <w:r w:rsidRPr="00E01BDA">
        <w:fldChar w:fldCharType="end"/>
      </w:r>
      <w:r w:rsidRPr="00E01BDA">
        <w:t>. See also UN Guidelines, Chapter IV; GGP No 1, Chapter 6.</w:t>
      </w:r>
    </w:p>
    <w:p w14:paraId="4451B344" w14:textId="77777777" w:rsidR="004E62AF" w:rsidRDefault="004E62AF" w:rsidP="00D46AD9">
      <w:pPr>
        <w:pStyle w:val="PBendnote"/>
        <w:ind w:firstLine="0"/>
      </w:pPr>
    </w:p>
  </w:endnote>
  <w:endnote w:id="210">
    <w:p w14:paraId="74E0F8C3" w14:textId="79C036E8" w:rsidR="004E62AF" w:rsidRPr="00C71C2C" w:rsidRDefault="004E62AF" w:rsidP="00346E23">
      <w:pPr>
        <w:pStyle w:val="PBendnote"/>
        <w:rPr>
          <w:b/>
        </w:rPr>
      </w:pPr>
      <w:r w:rsidRPr="00C71C2C">
        <w:rPr>
          <w:shd w:val="clear" w:color="auto" w:fill="798A2C" w:themeFill="accent6" w:themeFillShade="BF"/>
        </w:rPr>
        <w:t xml:space="preserve"> </w:t>
      </w:r>
      <w:r w:rsidRPr="00C71C2C">
        <w:rPr>
          <w:rStyle w:val="EndnoteReference"/>
          <w:shd w:val="clear" w:color="auto" w:fill="798A2C" w:themeFill="accent6" w:themeFillShade="BF"/>
        </w:rPr>
        <w:endnoteRef/>
      </w:r>
      <w:r w:rsidRPr="00C71C2C">
        <w:rPr>
          <w:shd w:val="clear" w:color="auto" w:fill="798A2C" w:themeFill="accent6" w:themeFillShade="BF"/>
        </w:rPr>
        <w:t xml:space="preserve"> </w:t>
      </w:r>
      <w:r>
        <w:tab/>
      </w:r>
      <w:r w:rsidRPr="00C71C2C">
        <w:rPr>
          <w:b/>
        </w:rPr>
        <w:t>Mechanism for facilitating searches for a child’s family</w:t>
      </w:r>
    </w:p>
    <w:p w14:paraId="75B4583B" w14:textId="48B68AB7" w:rsidR="004E62AF" w:rsidRDefault="004E62AF" w:rsidP="00346E23">
      <w:pPr>
        <w:pStyle w:val="PBendnote"/>
        <w:ind w:firstLine="0"/>
      </w:pPr>
      <w:r>
        <w:t xml:space="preserve">States should establish a standard mechanism such that each time a child is found, there is a procedure to search for their family. Such mechanism should include training the actors who will be involved in this search. It is important to ensure that the procedure does not jeopardise the safety of the parents or the extended family, in particular as a result of discrimination. </w:t>
      </w:r>
    </w:p>
    <w:p w14:paraId="22A9D854" w14:textId="3DBCEFC0" w:rsidR="004E62AF" w:rsidRDefault="004E62AF" w:rsidP="00346E23">
      <w:pPr>
        <w:pStyle w:val="PBendnote"/>
        <w:ind w:firstLine="0"/>
      </w:pPr>
      <w:r>
        <w:t xml:space="preserve">When a member of the family is found but refuses to disclose the identity of one or both parents, efforts should be made to understand the reason for such refusal so as to find solutions leading to the disclosure of the parent(s)’ identity. See also </w:t>
      </w:r>
      <w:r w:rsidR="00F43CB6">
        <w:t>FS 4 “Identity”</w:t>
      </w:r>
      <w:r w:rsidRPr="00E56103">
        <w:t xml:space="preserve">, endnote </w:t>
      </w:r>
      <w:r w:rsidRPr="00E56103">
        <w:fldChar w:fldCharType="begin"/>
      </w:r>
      <w:r w:rsidRPr="00E56103">
        <w:instrText xml:space="preserve"> NOTEREF _Ref60928060 \h  \* MERGEFORMAT </w:instrText>
      </w:r>
      <w:r w:rsidRPr="00E56103">
        <w:fldChar w:fldCharType="separate"/>
      </w:r>
      <w:r w:rsidR="00125EE4">
        <w:t>13</w:t>
      </w:r>
      <w:r w:rsidRPr="00E56103">
        <w:fldChar w:fldCharType="end"/>
      </w:r>
      <w:r>
        <w:t>.</w:t>
      </w:r>
    </w:p>
    <w:p w14:paraId="68DCE2F5" w14:textId="77777777" w:rsidR="004E62AF" w:rsidRDefault="004E62AF" w:rsidP="00346E23">
      <w:pPr>
        <w:pStyle w:val="PBendnote"/>
        <w:ind w:firstLine="0"/>
      </w:pPr>
    </w:p>
  </w:endnote>
  <w:endnote w:id="211">
    <w:p w14:paraId="79C6AD2C" w14:textId="6F2971EA" w:rsidR="004E62AF" w:rsidRPr="00C71C2C" w:rsidRDefault="004E62AF" w:rsidP="00D46AD9">
      <w:pPr>
        <w:pStyle w:val="PBendnote"/>
        <w:rPr>
          <w:b/>
        </w:rPr>
      </w:pPr>
      <w:r w:rsidRPr="005B1AE1">
        <w:rPr>
          <w:shd w:val="clear" w:color="auto" w:fill="ED8131"/>
        </w:rPr>
        <w:t xml:space="preserve"> </w:t>
      </w:r>
      <w:r w:rsidRPr="00C71C2C">
        <w:rPr>
          <w:rStyle w:val="EndnoteReference"/>
          <w:shd w:val="clear" w:color="auto" w:fill="ED8131"/>
        </w:rPr>
        <w:endnoteRef/>
      </w:r>
      <w:r>
        <w:rPr>
          <w:shd w:val="clear" w:color="auto" w:fill="ED8131"/>
        </w:rPr>
        <w:t xml:space="preserve"> </w:t>
      </w:r>
      <w:r>
        <w:tab/>
      </w:r>
      <w:r w:rsidRPr="00C71C2C">
        <w:rPr>
          <w:b/>
        </w:rPr>
        <w:t>Anonymous abandonment of children</w:t>
      </w:r>
    </w:p>
    <w:p w14:paraId="6F60236A" w14:textId="6F280B32" w:rsidR="004E62AF" w:rsidRDefault="00F93E07" w:rsidP="001F7C8A">
      <w:pPr>
        <w:pStyle w:val="PBendnote"/>
        <w:ind w:firstLine="0"/>
      </w:pPr>
      <w:r>
        <w:t xml:space="preserve">See </w:t>
      </w:r>
      <w:r w:rsidR="00F43CB6">
        <w:t>FS 4 “Identity”</w:t>
      </w:r>
      <w:r>
        <w:t xml:space="preserve">, </w:t>
      </w:r>
      <w:r w:rsidRPr="00E56103">
        <w:t>endnote</w:t>
      </w:r>
      <w:r>
        <w:t xml:space="preserve"> </w:t>
      </w:r>
      <w:r>
        <w:fldChar w:fldCharType="begin"/>
      </w:r>
      <w:r>
        <w:instrText xml:space="preserve"> NOTEREF _Ref89774000 \h </w:instrText>
      </w:r>
      <w:r>
        <w:fldChar w:fldCharType="separate"/>
      </w:r>
      <w:r w:rsidR="00125EE4">
        <w:t>8</w:t>
      </w:r>
      <w:r>
        <w:fldChar w:fldCharType="end"/>
      </w:r>
      <w:r w:rsidR="004E62AF" w:rsidRPr="00CD7A64">
        <w:t>.</w:t>
      </w:r>
    </w:p>
    <w:p w14:paraId="6337D565" w14:textId="77777777" w:rsidR="004E62AF" w:rsidRDefault="004E62AF" w:rsidP="001F7C8A">
      <w:pPr>
        <w:pStyle w:val="PBendnote"/>
        <w:ind w:firstLine="0"/>
      </w:pPr>
    </w:p>
  </w:endnote>
  <w:endnote w:id="212">
    <w:p w14:paraId="72928904" w14:textId="77777777" w:rsidR="002E1602" w:rsidRPr="00CD50CB" w:rsidRDefault="002E1602" w:rsidP="002E1602">
      <w:pPr>
        <w:pStyle w:val="PBendnote"/>
        <w:rPr>
          <w:b/>
        </w:rPr>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 xml:space="preserve">Policies on </w:t>
      </w:r>
      <w:r w:rsidRPr="00CD50CB">
        <w:rPr>
          <w:b/>
        </w:rPr>
        <w:t>abandonment of children</w:t>
      </w:r>
    </w:p>
    <w:p w14:paraId="7A9F61CD" w14:textId="057A6BCD" w:rsidR="002E1602" w:rsidRPr="00CD50CB" w:rsidRDefault="00CD50CB" w:rsidP="002E1602">
      <w:pPr>
        <w:pStyle w:val="PBendnote"/>
        <w:ind w:firstLine="0"/>
      </w:pPr>
      <w:r w:rsidRPr="00CD50CB">
        <w:t xml:space="preserve">See </w:t>
      </w:r>
      <w:r w:rsidR="00F43CB6">
        <w:t>FS 4 “Identity”</w:t>
      </w:r>
      <w:r w:rsidRPr="00CD50CB">
        <w:t xml:space="preserve">, endnote </w:t>
      </w:r>
      <w:r w:rsidRPr="00CD50CB">
        <w:fldChar w:fldCharType="begin"/>
      </w:r>
      <w:r w:rsidRPr="00CD50CB">
        <w:instrText xml:space="preserve"> NOTEREF _Ref89774271 \h </w:instrText>
      </w:r>
      <w:r>
        <w:instrText xml:space="preserve"> \* MERGEFORMAT </w:instrText>
      </w:r>
      <w:r w:rsidRPr="00CD50CB">
        <w:fldChar w:fldCharType="separate"/>
      </w:r>
      <w:r w:rsidR="00125EE4">
        <w:t>9</w:t>
      </w:r>
      <w:r w:rsidRPr="00CD50CB">
        <w:fldChar w:fldCharType="end"/>
      </w:r>
      <w:r w:rsidRPr="00CD50CB">
        <w:t>.</w:t>
      </w:r>
    </w:p>
    <w:p w14:paraId="4F77DF59" w14:textId="77777777" w:rsidR="002E1602" w:rsidRPr="00CD50CB" w:rsidRDefault="002E1602" w:rsidP="002E1602">
      <w:pPr>
        <w:pStyle w:val="PBendnote"/>
        <w:ind w:firstLine="0"/>
        <w:rPr>
          <w:rStyle w:val="EndnoteReference"/>
          <w:vertAlign w:val="baseline"/>
        </w:rPr>
      </w:pPr>
    </w:p>
  </w:endnote>
  <w:endnote w:id="213">
    <w:p w14:paraId="44C02622" w14:textId="77777777" w:rsidR="002E1602" w:rsidRPr="00CD50CB" w:rsidRDefault="002E1602" w:rsidP="002E1602">
      <w:pPr>
        <w:pStyle w:val="PBendnote"/>
        <w:rPr>
          <w:b/>
        </w:rPr>
      </w:pPr>
      <w:r w:rsidRPr="00CD50CB">
        <w:rPr>
          <w:shd w:val="clear" w:color="auto" w:fill="798A2C" w:themeFill="accent6" w:themeFillShade="BF"/>
        </w:rPr>
        <w:t xml:space="preserve"> </w:t>
      </w:r>
      <w:r w:rsidRPr="00CD50CB">
        <w:rPr>
          <w:rStyle w:val="EndnoteReference"/>
          <w:shd w:val="clear" w:color="auto" w:fill="798A2C" w:themeFill="accent6" w:themeFillShade="BF"/>
        </w:rPr>
        <w:endnoteRef/>
      </w:r>
      <w:r w:rsidRPr="00CD50CB">
        <w:rPr>
          <w:shd w:val="clear" w:color="auto" w:fill="798A2C" w:themeFill="accent6" w:themeFillShade="BF"/>
        </w:rPr>
        <w:t xml:space="preserve"> </w:t>
      </w:r>
      <w:r w:rsidRPr="00CD50CB">
        <w:tab/>
      </w:r>
      <w:r w:rsidRPr="00CD50CB">
        <w:rPr>
          <w:b/>
        </w:rPr>
        <w:t xml:space="preserve">Confidential hospital births </w:t>
      </w:r>
    </w:p>
    <w:p w14:paraId="36ECE952" w14:textId="6C2D3E05" w:rsidR="00CD50CB" w:rsidRPr="00CD50CB" w:rsidRDefault="00CD50CB" w:rsidP="00CD50CB">
      <w:pPr>
        <w:pStyle w:val="PBendnote"/>
        <w:ind w:firstLine="0"/>
      </w:pPr>
      <w:r w:rsidRPr="00CD50CB">
        <w:t xml:space="preserve">See </w:t>
      </w:r>
      <w:r w:rsidR="00F43CB6">
        <w:t>FS 4 “Identity”</w:t>
      </w:r>
      <w:r w:rsidRPr="00CD50CB">
        <w:t>, endnote</w:t>
      </w:r>
      <w:r>
        <w:t xml:space="preserve"> </w:t>
      </w:r>
      <w:r>
        <w:fldChar w:fldCharType="begin"/>
      </w:r>
      <w:r>
        <w:instrText xml:space="preserve"> NOTEREF _Ref89774351 \h </w:instrText>
      </w:r>
      <w:r>
        <w:fldChar w:fldCharType="separate"/>
      </w:r>
      <w:r w:rsidR="00125EE4">
        <w:t>10</w:t>
      </w:r>
      <w:r>
        <w:fldChar w:fldCharType="end"/>
      </w:r>
      <w:r w:rsidRPr="00CD50CB">
        <w:t>.</w:t>
      </w:r>
    </w:p>
    <w:p w14:paraId="3002676A" w14:textId="77777777" w:rsidR="002E1602" w:rsidRPr="00CD50CB" w:rsidRDefault="002E1602" w:rsidP="002E1602">
      <w:pPr>
        <w:pStyle w:val="PBendnote"/>
        <w:ind w:firstLine="0"/>
        <w:rPr>
          <w:rStyle w:val="EndnoteReference"/>
          <w:vertAlign w:val="baseline"/>
        </w:rPr>
      </w:pPr>
    </w:p>
  </w:endnote>
  <w:endnote w:id="214">
    <w:p w14:paraId="67462B04" w14:textId="6E98F39A" w:rsidR="002E1602" w:rsidRPr="00CD50CB" w:rsidRDefault="002E1602" w:rsidP="002E1602">
      <w:pPr>
        <w:pStyle w:val="PBendnote"/>
        <w:rPr>
          <w:b/>
        </w:rPr>
      </w:pPr>
      <w:r w:rsidRPr="00CD50CB">
        <w:rPr>
          <w:shd w:val="clear" w:color="auto" w:fill="798A2C" w:themeFill="accent6" w:themeFillShade="BF"/>
        </w:rPr>
        <w:t xml:space="preserve"> </w:t>
      </w:r>
      <w:r w:rsidRPr="00CD50CB">
        <w:rPr>
          <w:rStyle w:val="EndnoteReference"/>
          <w:shd w:val="clear" w:color="auto" w:fill="798A2C" w:themeFill="accent6" w:themeFillShade="BF"/>
        </w:rPr>
        <w:endnoteRef/>
      </w:r>
      <w:r w:rsidRPr="00CD50CB">
        <w:rPr>
          <w:shd w:val="clear" w:color="auto" w:fill="798A2C" w:themeFill="accent6" w:themeFillShade="BF"/>
        </w:rPr>
        <w:t xml:space="preserve"> </w:t>
      </w:r>
      <w:r w:rsidRPr="00CD50CB">
        <w:tab/>
      </w:r>
      <w:r w:rsidRPr="00CD50CB">
        <w:rPr>
          <w:b/>
        </w:rPr>
        <w:t xml:space="preserve">Information </w:t>
      </w:r>
      <w:r w:rsidR="00D221D8">
        <w:rPr>
          <w:b/>
        </w:rPr>
        <w:t>regarding</w:t>
      </w:r>
      <w:r w:rsidRPr="00CD50CB">
        <w:rPr>
          <w:b/>
        </w:rPr>
        <w:t xml:space="preserve"> cases </w:t>
      </w:r>
      <w:r w:rsidR="004666D1">
        <w:rPr>
          <w:b/>
        </w:rPr>
        <w:t>of</w:t>
      </w:r>
      <w:r w:rsidRPr="00CD50CB">
        <w:rPr>
          <w:b/>
        </w:rPr>
        <w:t xml:space="preserve"> anonymous birth </w:t>
      </w:r>
    </w:p>
    <w:p w14:paraId="39BFC5A2" w14:textId="0FB5D823" w:rsidR="00CD50CB" w:rsidRDefault="00CD50CB" w:rsidP="00CD50CB">
      <w:pPr>
        <w:pStyle w:val="PBendnote"/>
        <w:ind w:firstLine="0"/>
      </w:pPr>
      <w:r w:rsidRPr="00CD50CB">
        <w:t xml:space="preserve">See </w:t>
      </w:r>
      <w:r w:rsidR="00F43CB6">
        <w:t>FS 4 “Identity”</w:t>
      </w:r>
      <w:r w:rsidRPr="00CD50CB">
        <w:t>, endnote</w:t>
      </w:r>
      <w:r>
        <w:t xml:space="preserve"> </w:t>
      </w:r>
      <w:r>
        <w:fldChar w:fldCharType="begin"/>
      </w:r>
      <w:r>
        <w:instrText xml:space="preserve"> NOTEREF _Ref89774354 \h </w:instrText>
      </w:r>
      <w:r>
        <w:fldChar w:fldCharType="separate"/>
      </w:r>
      <w:r w:rsidR="00125EE4">
        <w:t>11</w:t>
      </w:r>
      <w:r>
        <w:fldChar w:fldCharType="end"/>
      </w:r>
      <w:r w:rsidRPr="00CD50CB">
        <w:t>.</w:t>
      </w:r>
    </w:p>
    <w:p w14:paraId="176B9480" w14:textId="77777777" w:rsidR="00CD50CB" w:rsidRPr="00AC345C" w:rsidRDefault="00CD50CB" w:rsidP="002E1602">
      <w:pPr>
        <w:pStyle w:val="PBendnote"/>
        <w:ind w:firstLine="0"/>
        <w:rPr>
          <w:rStyle w:val="EndnoteReference"/>
          <w:vertAlign w:val="baseline"/>
        </w:rPr>
      </w:pPr>
    </w:p>
  </w:endnote>
  <w:endnote w:id="215">
    <w:p w14:paraId="27051981" w14:textId="77777777" w:rsidR="004E62AF" w:rsidRPr="00C71C2C" w:rsidRDefault="004E62AF" w:rsidP="00BF42C1">
      <w:pPr>
        <w:pStyle w:val="PBendnote"/>
        <w:rPr>
          <w:b/>
        </w:rPr>
      </w:pPr>
      <w:r w:rsidRPr="005B1AE1">
        <w:rPr>
          <w:shd w:val="clear" w:color="auto" w:fill="ED8131"/>
        </w:rPr>
        <w:t xml:space="preserve"> </w:t>
      </w:r>
      <w:r w:rsidRPr="00C71C2C">
        <w:rPr>
          <w:rStyle w:val="EndnoteReference"/>
          <w:shd w:val="clear" w:color="auto" w:fill="ED8131"/>
        </w:rPr>
        <w:endnoteRef/>
      </w:r>
      <w:r>
        <w:rPr>
          <w:shd w:val="clear" w:color="auto" w:fill="ED8131"/>
        </w:rPr>
        <w:t xml:space="preserve"> </w:t>
      </w:r>
      <w:r>
        <w:tab/>
      </w:r>
      <w:r w:rsidRPr="00C71C2C">
        <w:rPr>
          <w:b/>
        </w:rPr>
        <w:t>Discrimination</w:t>
      </w:r>
    </w:p>
    <w:p w14:paraId="09B037B3" w14:textId="5C196510" w:rsidR="004E62AF" w:rsidRDefault="004E62AF" w:rsidP="00BF42C1">
      <w:pPr>
        <w:pStyle w:val="PBendnote"/>
        <w:ind w:firstLine="0"/>
      </w:pPr>
      <w:r>
        <w:t xml:space="preserve">See </w:t>
      </w:r>
      <w:r w:rsidR="00F43CB6">
        <w:t>FS 4 “Identity”</w:t>
      </w:r>
      <w:r w:rsidRPr="00E56103">
        <w:t xml:space="preserve">, endnote </w:t>
      </w:r>
      <w:r w:rsidRPr="00E56103">
        <w:fldChar w:fldCharType="begin"/>
      </w:r>
      <w:r w:rsidRPr="00E56103">
        <w:instrText xml:space="preserve"> NOTEREF _Ref60930537 \h  \* MERGEFORMAT </w:instrText>
      </w:r>
      <w:r w:rsidRPr="00E56103">
        <w:fldChar w:fldCharType="separate"/>
      </w:r>
      <w:r w:rsidR="00125EE4">
        <w:t>16</w:t>
      </w:r>
      <w:r w:rsidRPr="00E56103">
        <w:fldChar w:fldCharType="end"/>
      </w:r>
      <w:r w:rsidRPr="009259A4">
        <w:t>.</w:t>
      </w:r>
    </w:p>
    <w:p w14:paraId="48557ECE" w14:textId="77777777" w:rsidR="004E62AF" w:rsidRDefault="004E62AF" w:rsidP="00BF42C1">
      <w:pPr>
        <w:pStyle w:val="PBendnote"/>
        <w:ind w:firstLine="0"/>
      </w:pPr>
    </w:p>
  </w:endnote>
  <w:endnote w:id="216">
    <w:p w14:paraId="200F89D8" w14:textId="495619FD" w:rsidR="004E62AF" w:rsidRPr="00C71C2C" w:rsidRDefault="004E62AF" w:rsidP="00346E23">
      <w:pPr>
        <w:pStyle w:val="PBendnote"/>
        <w:rPr>
          <w:b/>
        </w:rPr>
      </w:pPr>
      <w:r w:rsidRPr="005B1AE1">
        <w:rPr>
          <w:shd w:val="clear" w:color="auto" w:fill="ED8131"/>
        </w:rPr>
        <w:t xml:space="preserve"> </w:t>
      </w:r>
      <w:r w:rsidRPr="00C71C2C">
        <w:rPr>
          <w:rStyle w:val="EndnoteReference"/>
          <w:shd w:val="clear" w:color="auto" w:fill="ED8131"/>
        </w:rPr>
        <w:endnoteRef/>
      </w:r>
      <w:r>
        <w:rPr>
          <w:shd w:val="clear" w:color="auto" w:fill="ED8131"/>
        </w:rPr>
        <w:t xml:space="preserve"> </w:t>
      </w:r>
      <w:r>
        <w:tab/>
      </w:r>
      <w:r w:rsidRPr="00C71C2C">
        <w:rPr>
          <w:b/>
        </w:rPr>
        <w:t>Misconception about abandoned children</w:t>
      </w:r>
    </w:p>
    <w:p w14:paraId="0F27EC61" w14:textId="4168417E" w:rsidR="004E62AF" w:rsidRDefault="004E62AF" w:rsidP="00346E23">
      <w:pPr>
        <w:pStyle w:val="PBendnote"/>
        <w:ind w:firstLine="0"/>
      </w:pPr>
      <w:r w:rsidRPr="00A13F7D">
        <w:t>Most children in institutions have living parents (</w:t>
      </w:r>
      <w:r w:rsidRPr="00A13F7D">
        <w:rPr>
          <w:i/>
          <w:iCs/>
        </w:rPr>
        <w:t>i.e.</w:t>
      </w:r>
      <w:r w:rsidRPr="00A13F7D">
        <w:t xml:space="preserve">, they are not orphans) </w:t>
      </w:r>
      <w:r w:rsidR="00FF1A71">
        <w:t>who</w:t>
      </w:r>
      <w:r w:rsidRPr="00A13F7D">
        <w:t xml:space="preserve"> have placed </w:t>
      </w:r>
      <w:r w:rsidR="00FF1A71">
        <w:t xml:space="preserve">their child </w:t>
      </w:r>
      <w:r w:rsidRPr="00A13F7D">
        <w:t xml:space="preserve">in the institution </w:t>
      </w:r>
      <w:r>
        <w:t xml:space="preserve">due to </w:t>
      </w:r>
      <w:r w:rsidRPr="00A13F7D">
        <w:t xml:space="preserve">poverty and / or to gain an education, but </w:t>
      </w:r>
      <w:r w:rsidR="00FF1A71">
        <w:t xml:space="preserve">not </w:t>
      </w:r>
      <w:r w:rsidR="00B2328E">
        <w:t xml:space="preserve">with the </w:t>
      </w:r>
      <w:r w:rsidR="00FF1A71">
        <w:t xml:space="preserve">intention </w:t>
      </w:r>
      <w:r w:rsidR="00B2328E">
        <w:t xml:space="preserve">of </w:t>
      </w:r>
      <w:r w:rsidRPr="00A13F7D">
        <w:t>forsak</w:t>
      </w:r>
      <w:r w:rsidR="00B2328E">
        <w:t>ing</w:t>
      </w:r>
      <w:r w:rsidRPr="00A13F7D">
        <w:t xml:space="preserve"> their parental rights (</w:t>
      </w:r>
      <w:r w:rsidRPr="00A13F7D">
        <w:rPr>
          <w:i/>
          <w:iCs/>
        </w:rPr>
        <w:t>i.e.</w:t>
      </w:r>
      <w:r w:rsidRPr="00A13F7D">
        <w:t xml:space="preserve">, relinquishment). In such situations, the child institution may be tempted to declare the child abandoned or orphaned </w:t>
      </w:r>
      <w:r w:rsidR="00B2328E">
        <w:t xml:space="preserve">so that </w:t>
      </w:r>
      <w:r>
        <w:t>the child</w:t>
      </w:r>
      <w:r w:rsidRPr="00A13F7D">
        <w:t xml:space="preserve"> </w:t>
      </w:r>
      <w:r w:rsidR="00B2328E">
        <w:t xml:space="preserve">can be </w:t>
      </w:r>
      <w:r w:rsidRPr="00A13F7D">
        <w:t>put up for adoption.</w:t>
      </w:r>
    </w:p>
    <w:p w14:paraId="09A3EE9A" w14:textId="77777777" w:rsidR="004E62AF" w:rsidRDefault="004E62AF" w:rsidP="00346E23">
      <w:pPr>
        <w:pStyle w:val="PBendnote"/>
        <w:ind w:firstLine="0"/>
      </w:pPr>
    </w:p>
  </w:endnote>
  <w:endnote w:id="217">
    <w:p w14:paraId="29EAF40E" w14:textId="6C8A4DF2" w:rsidR="004E62AF" w:rsidRPr="00C71C2C" w:rsidRDefault="004E62AF" w:rsidP="00D0370B">
      <w:pPr>
        <w:pStyle w:val="PBendnote"/>
        <w:rPr>
          <w:b/>
        </w:rPr>
      </w:pPr>
      <w:r w:rsidRPr="005B1AE1">
        <w:rPr>
          <w:shd w:val="clear" w:color="auto" w:fill="798A2C" w:themeFill="accent6" w:themeFillShade="BF"/>
        </w:rPr>
        <w:t xml:space="preserve"> </w:t>
      </w:r>
      <w:r w:rsidRPr="00C71C2C">
        <w:rPr>
          <w:rStyle w:val="EndnoteReference"/>
          <w:shd w:val="clear" w:color="auto" w:fill="798A2C" w:themeFill="accent6" w:themeFillShade="BF"/>
        </w:rPr>
        <w:endnoteRef/>
      </w:r>
      <w:r>
        <w:rPr>
          <w:shd w:val="clear" w:color="auto" w:fill="798A2C" w:themeFill="accent6" w:themeFillShade="BF"/>
        </w:rPr>
        <w:t xml:space="preserve"> </w:t>
      </w:r>
      <w:r>
        <w:tab/>
      </w:r>
      <w:r w:rsidRPr="00C71C2C">
        <w:rPr>
          <w:b/>
        </w:rPr>
        <w:t xml:space="preserve">Children in institutions </w:t>
      </w:r>
    </w:p>
    <w:p w14:paraId="2ED0F8BB" w14:textId="2C4EB18D" w:rsidR="004E62AF" w:rsidRDefault="004E62AF" w:rsidP="00C84905">
      <w:pPr>
        <w:pStyle w:val="PBendnote"/>
        <w:ind w:firstLine="0"/>
      </w:pPr>
      <w:r w:rsidRPr="008338A3">
        <w:t>According to Lumos, it is “</w:t>
      </w:r>
      <w:r w:rsidRPr="00A16A33">
        <w:t>assume</w:t>
      </w:r>
      <w:r>
        <w:t>[d] [that] these institutions, or ‘orphanages’, are there to support orphans, but over 80% of the children have a living parent. The majority could be reunited with their families given the right support” (Lumos, Fact Sheet “</w:t>
      </w:r>
      <w:hyperlink r:id="rId21" w:history="1">
        <w:r w:rsidRPr="00B01F82">
          <w:rPr>
            <w:rStyle w:val="Hyperlink"/>
          </w:rPr>
          <w:t>Children in institutions</w:t>
        </w:r>
      </w:hyperlink>
      <w:r>
        <w:t xml:space="preserve">”, 2017). See also </w:t>
      </w:r>
      <w:r w:rsidRPr="00F92727">
        <w:t>UNICEF Press Release “</w:t>
      </w:r>
      <w:hyperlink r:id="rId22" w:history="1">
        <w:r w:rsidRPr="00F92727">
          <w:rPr>
            <w:rStyle w:val="Hyperlink"/>
          </w:rPr>
          <w:t>Orphans</w:t>
        </w:r>
      </w:hyperlink>
      <w:r w:rsidRPr="00F92727">
        <w:t>”</w:t>
      </w:r>
      <w:r>
        <w:t xml:space="preserve"> which </w:t>
      </w:r>
      <w:r w:rsidR="002732B9">
        <w:t>states</w:t>
      </w:r>
      <w:r>
        <w:t xml:space="preserve"> that “[e]</w:t>
      </w:r>
      <w:r w:rsidRPr="00CB19A9">
        <w:t>vidence clearly shows that the vast majority of orphans are living with a surviving parent grandparent, or other family member</w:t>
      </w:r>
      <w:r>
        <w:t>”</w:t>
      </w:r>
      <w:r w:rsidRPr="00CB19A9">
        <w:t>.</w:t>
      </w:r>
    </w:p>
    <w:p w14:paraId="5EB0EE01" w14:textId="77777777" w:rsidR="004E62AF" w:rsidRPr="00AC345C" w:rsidRDefault="004E62AF" w:rsidP="00D0370B">
      <w:pPr>
        <w:pStyle w:val="PBendnote"/>
        <w:ind w:firstLine="0"/>
        <w:rPr>
          <w:rStyle w:val="EndnoteReference"/>
          <w:vertAlign w:val="baseline"/>
        </w:rPr>
      </w:pPr>
    </w:p>
  </w:endnote>
  <w:endnote w:id="218">
    <w:p w14:paraId="3F0EAB2A" w14:textId="4FD7C3BA" w:rsidR="004E62AF" w:rsidRPr="00C71C2C" w:rsidRDefault="004E62AF" w:rsidP="00C26716">
      <w:pPr>
        <w:pStyle w:val="PBendnote"/>
        <w:rPr>
          <w:b/>
        </w:rPr>
      </w:pPr>
      <w:r w:rsidRPr="005B1AE1">
        <w:rPr>
          <w:shd w:val="clear" w:color="auto" w:fill="ED8131"/>
        </w:rPr>
        <w:t xml:space="preserve"> </w:t>
      </w:r>
      <w:r w:rsidRPr="00C71C2C">
        <w:rPr>
          <w:rStyle w:val="EndnoteReference"/>
          <w:shd w:val="clear" w:color="auto" w:fill="ED8131"/>
        </w:rPr>
        <w:endnoteRef/>
      </w:r>
      <w:r>
        <w:rPr>
          <w:shd w:val="clear" w:color="auto" w:fill="ED8131"/>
        </w:rPr>
        <w:t xml:space="preserve"> </w:t>
      </w:r>
      <w:r>
        <w:tab/>
      </w:r>
      <w:r w:rsidRPr="00C71C2C">
        <w:rPr>
          <w:b/>
        </w:rPr>
        <w:t>Poverty</w:t>
      </w:r>
    </w:p>
    <w:p w14:paraId="709032AB" w14:textId="20040042" w:rsidR="00530433" w:rsidRDefault="004E62AF" w:rsidP="002E4E0D">
      <w:pPr>
        <w:pStyle w:val="PBendnote"/>
        <w:ind w:firstLine="0"/>
      </w:pPr>
      <w:r w:rsidRPr="00E01BDA">
        <w:t>Poverty, usually combined with other factors (</w:t>
      </w:r>
      <w:r w:rsidRPr="00E01BDA">
        <w:rPr>
          <w:i/>
        </w:rPr>
        <w:t>e.g.</w:t>
      </w:r>
      <w:r w:rsidRPr="00E01BDA">
        <w:t xml:space="preserve">, lack of / or inadequate family support or alternatives to abandonment and relinquishment), can lead to </w:t>
      </w:r>
      <w:r w:rsidRPr="00800589">
        <w:t xml:space="preserve">parents abandoning </w:t>
      </w:r>
      <w:r>
        <w:t xml:space="preserve">their </w:t>
      </w:r>
      <w:r w:rsidRPr="00800589">
        <w:t>children.</w:t>
      </w:r>
      <w:r w:rsidR="00F20424">
        <w:t xml:space="preserve"> </w:t>
      </w:r>
      <w:r w:rsidR="00F20424" w:rsidRPr="00E01BDA">
        <w:t>See GGP 1, Chapter 6.2.3</w:t>
      </w:r>
      <w:r w:rsidR="000B0DE6" w:rsidRPr="00E01BDA">
        <w:t>.</w:t>
      </w:r>
    </w:p>
    <w:p w14:paraId="4A9A576A" w14:textId="77777777" w:rsidR="004E62AF" w:rsidRDefault="004E62AF" w:rsidP="00800589">
      <w:pPr>
        <w:pStyle w:val="PBendnote"/>
        <w:ind w:firstLine="0"/>
      </w:pPr>
    </w:p>
  </w:endnote>
  <w:endnote w:id="219">
    <w:p w14:paraId="54E3646A" w14:textId="77777777" w:rsidR="00A32313" w:rsidRDefault="00A32313" w:rsidP="001A2117">
      <w:pPr>
        <w:pStyle w:val="EndnoteText"/>
        <w:ind w:left="284" w:hanging="284"/>
      </w:pPr>
    </w:p>
    <w:p w14:paraId="32900ACE" w14:textId="580C1282" w:rsidR="00A32313" w:rsidRDefault="00A32313" w:rsidP="001A2117">
      <w:pPr>
        <w:pStyle w:val="PBendnote"/>
      </w:pPr>
      <w:r w:rsidRPr="00EB4C57">
        <w:rPr>
          <w:shd w:val="clear" w:color="auto" w:fill="798A2C" w:themeFill="accent6" w:themeFillShade="BF"/>
        </w:rPr>
        <w:t xml:space="preserve"> </w:t>
      </w:r>
      <w:r w:rsidRPr="00EB4C57">
        <w:rPr>
          <w:rStyle w:val="EndnoteReference"/>
          <w:shd w:val="clear" w:color="auto" w:fill="798A2C" w:themeFill="accent6" w:themeFillShade="BF"/>
        </w:rPr>
        <w:endnoteRef/>
      </w:r>
      <w:r>
        <w:rPr>
          <w:shd w:val="clear" w:color="auto" w:fill="798A2C" w:themeFill="accent6" w:themeFillShade="BF"/>
        </w:rPr>
        <w:t xml:space="preserve"> </w:t>
      </w:r>
      <w:r>
        <w:tab/>
      </w:r>
      <w:r w:rsidR="002B6766">
        <w:rPr>
          <w:b/>
        </w:rPr>
        <w:t>Sending file of PAPs to State of origin</w:t>
      </w:r>
      <w:r w:rsidR="002B6766" w:rsidRPr="00EB4C57">
        <w:rPr>
          <w:b/>
        </w:rPr>
        <w:t xml:space="preserve"> </w:t>
      </w:r>
    </w:p>
    <w:p w14:paraId="5AFB4193" w14:textId="08D7C5C4" w:rsidR="00A32313" w:rsidRDefault="002B6766" w:rsidP="001A2117">
      <w:pPr>
        <w:pStyle w:val="PBendnote"/>
        <w:ind w:firstLine="0"/>
      </w:pPr>
      <w:r w:rsidRPr="00E56103">
        <w:t>GGP</w:t>
      </w:r>
      <w:r w:rsidRPr="00E14F67">
        <w:t xml:space="preserve"> No 1, </w:t>
      </w:r>
      <w:r>
        <w:t xml:space="preserve">para. 332. </w:t>
      </w:r>
    </w:p>
  </w:endnote>
  <w:endnote w:id="220">
    <w:p w14:paraId="329A2F85" w14:textId="77777777" w:rsidR="004E62AF" w:rsidRDefault="004E62AF" w:rsidP="009D2BD4">
      <w:pPr>
        <w:pStyle w:val="EndnoteText"/>
        <w:ind w:left="284" w:hanging="284"/>
      </w:pPr>
    </w:p>
    <w:p w14:paraId="056935B4" w14:textId="77777777" w:rsidR="002B6766" w:rsidRDefault="004E62AF" w:rsidP="009D2BD4">
      <w:pPr>
        <w:pStyle w:val="PBendnote"/>
        <w:rPr>
          <w:b/>
        </w:rPr>
      </w:pPr>
      <w:r w:rsidRPr="00EB4C57">
        <w:rPr>
          <w:shd w:val="clear" w:color="auto" w:fill="798A2C" w:themeFill="accent6" w:themeFillShade="BF"/>
        </w:rPr>
        <w:t xml:space="preserve"> </w:t>
      </w:r>
      <w:r w:rsidRPr="00EB4C57">
        <w:rPr>
          <w:rStyle w:val="EndnoteReference"/>
          <w:shd w:val="clear" w:color="auto" w:fill="798A2C" w:themeFill="accent6" w:themeFillShade="BF"/>
        </w:rPr>
        <w:endnoteRef/>
      </w:r>
      <w:r>
        <w:rPr>
          <w:shd w:val="clear" w:color="auto" w:fill="798A2C" w:themeFill="accent6" w:themeFillShade="BF"/>
        </w:rPr>
        <w:t xml:space="preserve"> </w:t>
      </w:r>
      <w:r>
        <w:tab/>
      </w:r>
      <w:r w:rsidR="002B6766" w:rsidRPr="00EB4C57">
        <w:rPr>
          <w:b/>
        </w:rPr>
        <w:t>Determination of the habitual residence</w:t>
      </w:r>
      <w:r w:rsidR="002B6766">
        <w:rPr>
          <w:b/>
        </w:rPr>
        <w:t xml:space="preserve"> </w:t>
      </w:r>
    </w:p>
    <w:p w14:paraId="7165421E" w14:textId="58CAAB52" w:rsidR="004E62AF" w:rsidRDefault="002B6766" w:rsidP="009D2BD4">
      <w:pPr>
        <w:pStyle w:val="PBendnote"/>
        <w:ind w:firstLine="0"/>
      </w:pPr>
      <w:r>
        <w:t>See HCCH Note on Habitual Residence.</w:t>
      </w:r>
    </w:p>
  </w:endnote>
  <w:endnote w:id="221">
    <w:p w14:paraId="4112474D" w14:textId="77777777" w:rsidR="00BB0CA1" w:rsidRPr="00EB4C57" w:rsidRDefault="00BB0CA1" w:rsidP="00BB0CA1">
      <w:pPr>
        <w:pStyle w:val="EndnoteText"/>
        <w:ind w:left="284" w:hanging="284"/>
        <w:rPr>
          <w:color w:val="002060"/>
        </w:rPr>
      </w:pPr>
    </w:p>
    <w:p w14:paraId="75461FAC" w14:textId="77777777" w:rsidR="00BB0CA1" w:rsidRDefault="00BB0CA1" w:rsidP="00BB0CA1">
      <w:pPr>
        <w:pStyle w:val="PBendnote"/>
      </w:pPr>
      <w:r w:rsidRPr="00EB4C57">
        <w:rPr>
          <w:shd w:val="clear" w:color="auto" w:fill="798A2C" w:themeFill="accent6" w:themeFillShade="BF"/>
        </w:rPr>
        <w:t xml:space="preserve"> </w:t>
      </w:r>
      <w:r w:rsidRPr="00EB4C57">
        <w:rPr>
          <w:rStyle w:val="EndnoteReference"/>
          <w:shd w:val="clear" w:color="auto" w:fill="798A2C" w:themeFill="accent6" w:themeFillShade="BF"/>
        </w:rPr>
        <w:endnoteRef/>
      </w:r>
      <w:r>
        <w:rPr>
          <w:shd w:val="clear" w:color="auto" w:fill="798A2C" w:themeFill="accent6" w:themeFillShade="BF"/>
        </w:rPr>
        <w:t xml:space="preserve"> </w:t>
      </w:r>
      <w:r>
        <w:tab/>
      </w:r>
      <w:r w:rsidRPr="00EB4C57">
        <w:rPr>
          <w:b/>
        </w:rPr>
        <w:t>Exception</w:t>
      </w:r>
      <w:r>
        <w:rPr>
          <w:b/>
        </w:rPr>
        <w:t>s</w:t>
      </w:r>
      <w:r w:rsidRPr="00EB4C57">
        <w:rPr>
          <w:b/>
        </w:rPr>
        <w:t xml:space="preserve"> </w:t>
      </w:r>
      <w:r>
        <w:rPr>
          <w:b/>
        </w:rPr>
        <w:t>regarding contact</w:t>
      </w:r>
      <w:r w:rsidRPr="00EB4C57">
        <w:rPr>
          <w:b/>
        </w:rPr>
        <w:t xml:space="preserve"> under the Convention</w:t>
      </w:r>
    </w:p>
    <w:p w14:paraId="1E3A0D5C" w14:textId="1E06A2C8" w:rsidR="00BB0CA1" w:rsidRPr="00890DFF" w:rsidRDefault="00920F63" w:rsidP="00BB0CA1">
      <w:pPr>
        <w:pStyle w:val="PBendnote"/>
        <w:ind w:firstLine="0"/>
      </w:pPr>
      <w:r w:rsidRPr="00DB2D5C">
        <w:t xml:space="preserve">See </w:t>
      </w:r>
      <w:r w:rsidR="00F43CB6" w:rsidRPr="00DB2D5C">
        <w:t>FS 10 “Matching”</w:t>
      </w:r>
      <w:r w:rsidR="00BB0CA1" w:rsidRPr="00DB2D5C">
        <w:t>, endnote</w:t>
      </w:r>
      <w:r w:rsidR="007C1FD9">
        <w:t xml:space="preserve"> </w:t>
      </w:r>
      <w:r w:rsidR="007C1FD9">
        <w:fldChar w:fldCharType="begin"/>
      </w:r>
      <w:r w:rsidR="007C1FD9">
        <w:instrText xml:space="preserve"> NOTEREF _Ref90983520 \h </w:instrText>
      </w:r>
      <w:r w:rsidR="007C1FD9">
        <w:fldChar w:fldCharType="separate"/>
      </w:r>
      <w:r w:rsidR="00125EE4">
        <w:t>2</w:t>
      </w:r>
      <w:r w:rsidR="007C1FD9">
        <w:fldChar w:fldCharType="end"/>
      </w:r>
      <w:r w:rsidR="00BB0CA1" w:rsidRPr="00DB2D5C">
        <w:t>.</w:t>
      </w:r>
    </w:p>
  </w:endnote>
  <w:endnote w:id="222">
    <w:p w14:paraId="1072DE7D" w14:textId="77777777" w:rsidR="00D907D5" w:rsidRPr="00EB4C57" w:rsidRDefault="00D907D5" w:rsidP="00D907D5">
      <w:pPr>
        <w:pStyle w:val="EndnoteText"/>
        <w:ind w:left="284" w:hanging="284"/>
        <w:rPr>
          <w:color w:val="002060"/>
        </w:rPr>
      </w:pPr>
    </w:p>
    <w:p w14:paraId="21CE0C59" w14:textId="77777777" w:rsidR="00D907D5" w:rsidRDefault="00D907D5" w:rsidP="00D907D5">
      <w:pPr>
        <w:pStyle w:val="PBendnote"/>
      </w:pPr>
      <w:r w:rsidRPr="00EB4C57">
        <w:rPr>
          <w:shd w:val="clear" w:color="auto" w:fill="ED8131"/>
        </w:rPr>
        <w:t xml:space="preserve"> </w:t>
      </w:r>
      <w:r w:rsidRPr="00EB4C57">
        <w:rPr>
          <w:rStyle w:val="EndnoteReference"/>
          <w:shd w:val="clear" w:color="auto" w:fill="ED8131"/>
        </w:rPr>
        <w:endnoteRef/>
      </w:r>
      <w:r w:rsidRPr="00EB4C57">
        <w:rPr>
          <w:shd w:val="clear" w:color="auto" w:fill="ED8131"/>
        </w:rPr>
        <w:t xml:space="preserve"> </w:t>
      </w:r>
      <w:r>
        <w:tab/>
      </w:r>
      <w:r w:rsidRPr="00EB4C57">
        <w:rPr>
          <w:b/>
        </w:rPr>
        <w:t>Discriminatory eligibility and / or suitability criteria</w:t>
      </w:r>
    </w:p>
    <w:p w14:paraId="78BC68E0" w14:textId="77777777" w:rsidR="00D907D5" w:rsidRDefault="00D907D5" w:rsidP="00D907D5">
      <w:pPr>
        <w:pStyle w:val="PBendnote"/>
        <w:ind w:firstLine="0"/>
      </w:pPr>
      <w:r>
        <w:t>For example, determining that PAPs of a specific socio-economic class or religion are ineligible.</w:t>
      </w:r>
    </w:p>
  </w:endnote>
  <w:endnote w:id="223">
    <w:p w14:paraId="72831C54" w14:textId="77777777" w:rsidR="00D907D5" w:rsidRPr="00EB4C57" w:rsidRDefault="00D907D5" w:rsidP="00D907D5">
      <w:pPr>
        <w:pStyle w:val="EndnoteText"/>
        <w:ind w:left="284" w:hanging="284"/>
        <w:rPr>
          <w:color w:val="002060"/>
        </w:rPr>
      </w:pPr>
    </w:p>
    <w:p w14:paraId="2AE2AEF0" w14:textId="77777777" w:rsidR="00D907D5" w:rsidRDefault="00D907D5" w:rsidP="00D907D5">
      <w:pPr>
        <w:pStyle w:val="PBendnote"/>
      </w:pPr>
      <w:r w:rsidRPr="00EB4C57">
        <w:rPr>
          <w:shd w:val="clear" w:color="auto" w:fill="798A2C" w:themeFill="accent6" w:themeFillShade="BF"/>
        </w:rPr>
        <w:t xml:space="preserve"> </w:t>
      </w:r>
      <w:r w:rsidRPr="00EB4C57">
        <w:rPr>
          <w:rStyle w:val="EndnoteReference"/>
          <w:shd w:val="clear" w:color="auto" w:fill="798A2C" w:themeFill="accent6" w:themeFillShade="BF"/>
        </w:rPr>
        <w:endnoteRef/>
      </w:r>
      <w:r w:rsidRPr="00EB4C57">
        <w:rPr>
          <w:shd w:val="clear" w:color="auto" w:fill="798A2C" w:themeFill="accent6" w:themeFillShade="BF"/>
        </w:rPr>
        <w:t xml:space="preserve"> </w:t>
      </w:r>
      <w:r>
        <w:tab/>
      </w:r>
      <w:r w:rsidRPr="00EB4C57">
        <w:rPr>
          <w:b/>
        </w:rPr>
        <w:t>Counselling to PAPs</w:t>
      </w:r>
    </w:p>
    <w:p w14:paraId="555E00BB" w14:textId="607B5636" w:rsidR="00D907D5" w:rsidRDefault="00D907D5" w:rsidP="00D907D5">
      <w:pPr>
        <w:pStyle w:val="PBendnote"/>
        <w:ind w:firstLine="0"/>
      </w:pPr>
      <w:r>
        <w:t xml:space="preserve">Counselling to PAPs should also include </w:t>
      </w:r>
      <w:r w:rsidR="00625CF0">
        <w:t xml:space="preserve">information </w:t>
      </w:r>
      <w:r w:rsidR="0073032E">
        <w:t xml:space="preserve">concerning the </w:t>
      </w:r>
      <w:r>
        <w:t>preservation of the child’s cultural background, courses against racism and about adopted children’s possible traumas.</w:t>
      </w:r>
    </w:p>
  </w:endnote>
  <w:endnote w:id="224">
    <w:p w14:paraId="356223FC" w14:textId="77777777" w:rsidR="00D907D5" w:rsidRPr="00EB4C57" w:rsidRDefault="00D907D5" w:rsidP="00D907D5">
      <w:pPr>
        <w:pStyle w:val="EndnoteText"/>
        <w:ind w:left="284" w:hanging="284"/>
        <w:rPr>
          <w:color w:val="002060"/>
        </w:rPr>
      </w:pPr>
    </w:p>
    <w:p w14:paraId="110B48C6" w14:textId="77777777" w:rsidR="00D907D5" w:rsidRDefault="00D907D5" w:rsidP="00D907D5">
      <w:pPr>
        <w:pStyle w:val="PBendnote"/>
      </w:pPr>
      <w:r w:rsidRPr="00EB4C57">
        <w:rPr>
          <w:shd w:val="clear" w:color="auto" w:fill="ED8131"/>
        </w:rPr>
        <w:t xml:space="preserve"> </w:t>
      </w:r>
      <w:r w:rsidRPr="00EB4C57">
        <w:rPr>
          <w:rStyle w:val="EndnoteReference"/>
          <w:shd w:val="clear" w:color="auto" w:fill="ED8131"/>
        </w:rPr>
        <w:endnoteRef/>
      </w:r>
      <w:r>
        <w:rPr>
          <w:shd w:val="clear" w:color="auto" w:fill="ED8131"/>
        </w:rPr>
        <w:t xml:space="preserve"> </w:t>
      </w:r>
      <w:r>
        <w:tab/>
      </w:r>
      <w:r w:rsidRPr="00EB4C57">
        <w:rPr>
          <w:b/>
        </w:rPr>
        <w:t>Submission of application not fitting profile of adoptable children</w:t>
      </w:r>
      <w:r w:rsidRPr="00EB4C57">
        <w:t xml:space="preserve"> </w:t>
      </w:r>
    </w:p>
    <w:p w14:paraId="78F39FAE" w14:textId="57A54BB9" w:rsidR="00D907D5" w:rsidRDefault="00D907D5" w:rsidP="00D907D5">
      <w:pPr>
        <w:pStyle w:val="PBendnote"/>
        <w:ind w:firstLine="0"/>
      </w:pPr>
      <w:r>
        <w:t xml:space="preserve">This practice may put pressure on the State of origin to match PAPs with children who have needs to which </w:t>
      </w:r>
      <w:r w:rsidR="0066421F">
        <w:t>the PAPs</w:t>
      </w:r>
      <w:r>
        <w:t xml:space="preserve"> are not able to appropriately respond, which </w:t>
      </w:r>
      <w:r w:rsidR="001F02ED">
        <w:t xml:space="preserve">can </w:t>
      </w:r>
      <w:r>
        <w:t>lead to higher chances of a breakdown in the adoption.</w:t>
      </w:r>
    </w:p>
  </w:endnote>
  <w:endnote w:id="225">
    <w:p w14:paraId="24DCB4CF" w14:textId="77777777" w:rsidR="00D907D5" w:rsidRPr="00EB4C57" w:rsidRDefault="00D907D5" w:rsidP="00D907D5">
      <w:pPr>
        <w:pStyle w:val="EndnoteText"/>
        <w:ind w:left="284" w:hanging="284"/>
        <w:rPr>
          <w:color w:val="002060"/>
        </w:rPr>
      </w:pPr>
    </w:p>
    <w:p w14:paraId="42112F7B" w14:textId="77777777" w:rsidR="00D907D5" w:rsidRDefault="00D907D5" w:rsidP="00D907D5">
      <w:pPr>
        <w:pStyle w:val="PBendnote"/>
      </w:pPr>
      <w:r w:rsidRPr="00EB4C57">
        <w:rPr>
          <w:shd w:val="clear" w:color="auto" w:fill="798A2C" w:themeFill="accent6" w:themeFillShade="BF"/>
        </w:rPr>
        <w:t xml:space="preserve"> </w:t>
      </w:r>
      <w:r w:rsidRPr="00EB4C57">
        <w:rPr>
          <w:rStyle w:val="EndnoteReference"/>
          <w:shd w:val="clear" w:color="auto" w:fill="798A2C" w:themeFill="accent6" w:themeFillShade="BF"/>
        </w:rPr>
        <w:endnoteRef/>
      </w:r>
      <w:r>
        <w:rPr>
          <w:shd w:val="clear" w:color="auto" w:fill="798A2C" w:themeFill="accent6" w:themeFillShade="BF"/>
        </w:rPr>
        <w:t xml:space="preserve"> </w:t>
      </w:r>
      <w:r>
        <w:tab/>
      </w:r>
      <w:r w:rsidRPr="00EB4C57">
        <w:rPr>
          <w:b/>
        </w:rPr>
        <w:t>Comprehensive reports and evaluations</w:t>
      </w:r>
    </w:p>
    <w:p w14:paraId="28576A0F" w14:textId="2808DF95" w:rsidR="00D907D5" w:rsidRDefault="00D907D5" w:rsidP="00D907D5">
      <w:pPr>
        <w:pStyle w:val="PBendnote"/>
        <w:ind w:firstLine="0"/>
      </w:pPr>
      <w:r>
        <w:t>See FS 10 “Matching”</w:t>
      </w:r>
      <w:r w:rsidRPr="00E56103">
        <w:t xml:space="preserve">, endnote </w:t>
      </w:r>
      <w:r w:rsidRPr="00E56103">
        <w:fldChar w:fldCharType="begin"/>
      </w:r>
      <w:r w:rsidRPr="00E56103">
        <w:instrText xml:space="preserve"> NOTEREF _Ref60996484 \h  \* MERGEFORMAT </w:instrText>
      </w:r>
      <w:r w:rsidRPr="00E56103">
        <w:fldChar w:fldCharType="separate"/>
      </w:r>
      <w:r w:rsidR="00125EE4">
        <w:t>3</w:t>
      </w:r>
      <w:r w:rsidRPr="00E56103">
        <w:fldChar w:fldCharType="end"/>
      </w:r>
      <w:r>
        <w:t>.</w:t>
      </w:r>
    </w:p>
  </w:endnote>
  <w:endnote w:id="226">
    <w:p w14:paraId="3AA05617" w14:textId="77777777" w:rsidR="001D61DF" w:rsidRPr="00EB4C57" w:rsidRDefault="001D61DF" w:rsidP="00D907D5">
      <w:pPr>
        <w:pStyle w:val="EndnoteText"/>
        <w:ind w:left="284" w:hanging="284"/>
        <w:rPr>
          <w:color w:val="002060"/>
        </w:rPr>
      </w:pPr>
    </w:p>
    <w:p w14:paraId="34138926" w14:textId="77777777" w:rsidR="001D61DF" w:rsidRDefault="001D61DF" w:rsidP="00D907D5">
      <w:pPr>
        <w:pStyle w:val="PBendnote"/>
      </w:pPr>
      <w:r w:rsidRPr="00EB4C57">
        <w:rPr>
          <w:shd w:val="clear" w:color="auto" w:fill="ED8131"/>
        </w:rPr>
        <w:t xml:space="preserve"> </w:t>
      </w:r>
      <w:r w:rsidRPr="00EB4C57">
        <w:rPr>
          <w:rStyle w:val="EndnoteReference"/>
          <w:shd w:val="clear" w:color="auto" w:fill="ED8131"/>
        </w:rPr>
        <w:endnoteRef/>
      </w:r>
      <w:r w:rsidRPr="00EB4C57">
        <w:rPr>
          <w:shd w:val="clear" w:color="auto" w:fill="ED8131"/>
        </w:rPr>
        <w:t xml:space="preserve"> </w:t>
      </w:r>
      <w:r>
        <w:tab/>
      </w:r>
      <w:r w:rsidRPr="00EB4C57">
        <w:rPr>
          <w:b/>
        </w:rPr>
        <w:t>Summer camps</w:t>
      </w:r>
      <w:r>
        <w:rPr>
          <w:b/>
        </w:rPr>
        <w:t>,</w:t>
      </w:r>
      <w:r w:rsidRPr="00EB4C57">
        <w:rPr>
          <w:b/>
        </w:rPr>
        <w:t xml:space="preserve"> hosting programmes </w:t>
      </w:r>
      <w:r>
        <w:rPr>
          <w:b/>
        </w:rPr>
        <w:t>and</w:t>
      </w:r>
      <w:r w:rsidRPr="00EB4C57">
        <w:rPr>
          <w:b/>
        </w:rPr>
        <w:t xml:space="preserve"> voluntourism</w:t>
      </w:r>
    </w:p>
    <w:p w14:paraId="6C8133A5" w14:textId="0A758076" w:rsidR="001D61DF" w:rsidRDefault="001D61DF" w:rsidP="00D907D5">
      <w:pPr>
        <w:pStyle w:val="PBendnote"/>
        <w:ind w:firstLine="0"/>
      </w:pPr>
      <w:r>
        <w:t>See FS 10 “Matching”</w:t>
      </w:r>
      <w:r w:rsidRPr="00E56103">
        <w:t xml:space="preserve">, endnote </w:t>
      </w:r>
      <w:bookmarkStart w:id="109" w:name="_Hlt61628336"/>
      <w:r w:rsidRPr="00E56103">
        <w:fldChar w:fldCharType="begin"/>
      </w:r>
      <w:r w:rsidRPr="00E56103">
        <w:instrText xml:space="preserve"> NOTEREF _Ref60921279 \h  \* MERGEFORMAT </w:instrText>
      </w:r>
      <w:r w:rsidRPr="00E56103">
        <w:fldChar w:fldCharType="separate"/>
      </w:r>
      <w:r w:rsidR="00125EE4">
        <w:t>11</w:t>
      </w:r>
      <w:r w:rsidRPr="00E56103">
        <w:fldChar w:fldCharType="end"/>
      </w:r>
      <w:bookmarkEnd w:id="109"/>
      <w:r>
        <w:t>.</w:t>
      </w:r>
    </w:p>
  </w:endnote>
  <w:endnote w:id="227">
    <w:p w14:paraId="52685117" w14:textId="77777777" w:rsidR="001D61DF" w:rsidRPr="00EB4C57" w:rsidRDefault="001D61DF" w:rsidP="00D907D5">
      <w:pPr>
        <w:pStyle w:val="EndnoteText"/>
        <w:ind w:left="284" w:hanging="284"/>
        <w:rPr>
          <w:color w:val="002060"/>
        </w:rPr>
      </w:pPr>
    </w:p>
    <w:p w14:paraId="06FBB288" w14:textId="77777777" w:rsidR="001D61DF" w:rsidRPr="00A3764F" w:rsidRDefault="001D61DF" w:rsidP="00D907D5">
      <w:pPr>
        <w:pStyle w:val="PBendnote"/>
      </w:pPr>
      <w:r w:rsidRPr="005B1AE1">
        <w:rPr>
          <w:shd w:val="clear" w:color="auto" w:fill="798A2C" w:themeFill="accent6" w:themeFillShade="BF"/>
        </w:rPr>
        <w:t xml:space="preserve"> </w:t>
      </w:r>
      <w:r w:rsidRPr="00EB4C57">
        <w:rPr>
          <w:rStyle w:val="EndnoteReference"/>
          <w:shd w:val="clear" w:color="auto" w:fill="798A2C" w:themeFill="accent6" w:themeFillShade="BF"/>
        </w:rPr>
        <w:endnoteRef/>
      </w:r>
      <w:r>
        <w:rPr>
          <w:shd w:val="clear" w:color="auto" w:fill="798A2C" w:themeFill="accent6" w:themeFillShade="BF"/>
        </w:rPr>
        <w:t xml:space="preserve"> </w:t>
      </w:r>
      <w:r w:rsidRPr="009E5148">
        <w:tab/>
      </w:r>
      <w:r w:rsidRPr="00A3764F">
        <w:rPr>
          <w:b/>
        </w:rPr>
        <w:t>Summer camps and hosting programmes</w:t>
      </w:r>
    </w:p>
    <w:p w14:paraId="00FCB05A" w14:textId="6E798FBD" w:rsidR="001D61DF" w:rsidRDefault="001D61DF" w:rsidP="00D907D5">
      <w:pPr>
        <w:pStyle w:val="PBendnote"/>
        <w:ind w:firstLine="0"/>
      </w:pPr>
      <w:r w:rsidRPr="00A3764F">
        <w:t xml:space="preserve">See </w:t>
      </w:r>
      <w:r>
        <w:t>FS 10 “Matching”</w:t>
      </w:r>
      <w:r w:rsidRPr="00A3764F">
        <w:t xml:space="preserve">, endnote </w:t>
      </w:r>
      <w:r w:rsidRPr="00A3764F">
        <w:fldChar w:fldCharType="begin"/>
      </w:r>
      <w:r w:rsidRPr="00A3764F">
        <w:instrText xml:space="preserve"> NOTEREF _Ref60922227 \h  \* MERGEFORMAT </w:instrText>
      </w:r>
      <w:r w:rsidRPr="00A3764F">
        <w:fldChar w:fldCharType="separate"/>
      </w:r>
      <w:r w:rsidR="00125EE4">
        <w:t>12</w:t>
      </w:r>
      <w:r w:rsidRPr="00A3764F">
        <w:fldChar w:fldCharType="end"/>
      </w:r>
      <w:r w:rsidRPr="00A3764F">
        <w:t>.</w:t>
      </w:r>
    </w:p>
  </w:endnote>
  <w:endnote w:id="228">
    <w:p w14:paraId="08A9C60C" w14:textId="77777777" w:rsidR="001D61DF" w:rsidRPr="00EB4C57" w:rsidRDefault="001D61DF" w:rsidP="00D907D5">
      <w:pPr>
        <w:pStyle w:val="EndnoteText"/>
        <w:ind w:left="284" w:hanging="284"/>
        <w:rPr>
          <w:color w:val="002060"/>
        </w:rPr>
      </w:pPr>
    </w:p>
    <w:p w14:paraId="741F63A4" w14:textId="77777777" w:rsidR="001D61DF" w:rsidRDefault="001D61DF" w:rsidP="00D907D5">
      <w:pPr>
        <w:pStyle w:val="PBendnote"/>
      </w:pPr>
      <w:r w:rsidRPr="00EB4C57">
        <w:rPr>
          <w:shd w:val="clear" w:color="auto" w:fill="ED8131"/>
        </w:rPr>
        <w:t xml:space="preserve"> </w:t>
      </w:r>
      <w:r w:rsidRPr="00EB4C57">
        <w:rPr>
          <w:rStyle w:val="EndnoteReference"/>
          <w:shd w:val="clear" w:color="auto" w:fill="ED8131"/>
        </w:rPr>
        <w:endnoteRef/>
      </w:r>
      <w:r>
        <w:rPr>
          <w:shd w:val="clear" w:color="auto" w:fill="ED8131"/>
        </w:rPr>
        <w:t xml:space="preserve"> </w:t>
      </w:r>
      <w:r>
        <w:tab/>
      </w:r>
      <w:r>
        <w:rPr>
          <w:b/>
        </w:rPr>
        <w:t>Pressure to circumvent or accelerate procedures</w:t>
      </w:r>
      <w:r w:rsidRPr="00EB4C57">
        <w:t xml:space="preserve"> </w:t>
      </w:r>
    </w:p>
    <w:p w14:paraId="733E8E00" w14:textId="1E2BA4BF" w:rsidR="001D61DF" w:rsidRDefault="001D61DF" w:rsidP="00D907D5">
      <w:pPr>
        <w:pStyle w:val="PBendnote"/>
        <w:ind w:firstLine="0"/>
      </w:pPr>
      <w:r>
        <w:t xml:space="preserve">For example, in the case of emergency situations, see further FS 2 “Circumventing </w:t>
      </w:r>
      <w:r w:rsidR="00DD6AC9">
        <w:t xml:space="preserve">the </w:t>
      </w:r>
      <w:r>
        <w:t>Convention”, line 9.</w:t>
      </w:r>
    </w:p>
  </w:endnote>
  <w:endnote w:id="229">
    <w:p w14:paraId="4B565DE6" w14:textId="77777777" w:rsidR="001D61DF" w:rsidRPr="00EB4C57" w:rsidRDefault="001D61DF" w:rsidP="001D61DF">
      <w:pPr>
        <w:pStyle w:val="EndnoteText"/>
        <w:ind w:left="284" w:hanging="284"/>
        <w:rPr>
          <w:color w:val="002060"/>
        </w:rPr>
      </w:pPr>
    </w:p>
    <w:p w14:paraId="4B5D2508" w14:textId="77777777" w:rsidR="001D61DF" w:rsidRDefault="001D61DF" w:rsidP="001D61DF">
      <w:pPr>
        <w:pStyle w:val="PBendnote"/>
      </w:pPr>
      <w:r w:rsidRPr="005B1AE1">
        <w:rPr>
          <w:shd w:val="clear" w:color="auto" w:fill="798A2C" w:themeFill="accent6" w:themeFillShade="BF"/>
        </w:rPr>
        <w:t xml:space="preserve"> </w:t>
      </w:r>
      <w:r w:rsidRPr="00EB4C57">
        <w:rPr>
          <w:rStyle w:val="EndnoteReference"/>
          <w:shd w:val="clear" w:color="auto" w:fill="798A2C" w:themeFill="accent6" w:themeFillShade="BF"/>
        </w:rPr>
        <w:endnoteRef/>
      </w:r>
      <w:r>
        <w:rPr>
          <w:shd w:val="clear" w:color="auto" w:fill="798A2C" w:themeFill="accent6" w:themeFillShade="BF"/>
        </w:rPr>
        <w:t xml:space="preserve"> </w:t>
      </w:r>
      <w:r w:rsidRPr="009E5148">
        <w:tab/>
      </w:r>
      <w:r w:rsidRPr="00EB4C57">
        <w:rPr>
          <w:b/>
        </w:rPr>
        <w:t>Voluntourism</w:t>
      </w:r>
    </w:p>
    <w:p w14:paraId="4F629400" w14:textId="48FC3A0C" w:rsidR="001D61DF" w:rsidRPr="00C32EE4" w:rsidRDefault="001D61DF" w:rsidP="001D61DF">
      <w:pPr>
        <w:pStyle w:val="PBendnote"/>
        <w:ind w:firstLine="0"/>
        <w:rPr>
          <w:sz w:val="28"/>
          <w:szCs w:val="28"/>
        </w:rPr>
      </w:pPr>
      <w:r>
        <w:t>See FS 10 “Matching”</w:t>
      </w:r>
      <w:r w:rsidRPr="00E56103">
        <w:t xml:space="preserve">, endnote </w:t>
      </w:r>
      <w:r w:rsidRPr="00E56103">
        <w:fldChar w:fldCharType="begin"/>
      </w:r>
      <w:r w:rsidRPr="00E56103">
        <w:instrText xml:space="preserve"> NOTEREF _Ref60923466 \h  \* MERGEFORMAT </w:instrText>
      </w:r>
      <w:r w:rsidRPr="00E56103">
        <w:fldChar w:fldCharType="separate"/>
      </w:r>
      <w:r w:rsidR="00125EE4">
        <w:t>21</w:t>
      </w:r>
      <w:r w:rsidRPr="00E56103">
        <w:fldChar w:fldCharType="end"/>
      </w:r>
      <w:r>
        <w:t>.</w:t>
      </w:r>
    </w:p>
  </w:endnote>
  <w:endnote w:id="230">
    <w:p w14:paraId="115AD29C" w14:textId="77777777" w:rsidR="001D61DF" w:rsidRPr="00EB4C57" w:rsidRDefault="001D61DF" w:rsidP="001D61DF">
      <w:pPr>
        <w:pStyle w:val="EndnoteText"/>
        <w:ind w:left="284" w:hanging="284"/>
        <w:rPr>
          <w:color w:val="002060"/>
        </w:rPr>
      </w:pPr>
    </w:p>
    <w:p w14:paraId="644E52E8" w14:textId="77777777" w:rsidR="001D61DF" w:rsidRDefault="001D61DF" w:rsidP="001D61DF">
      <w:pPr>
        <w:pStyle w:val="PBendnote"/>
      </w:pPr>
      <w:r w:rsidRPr="005B1AE1">
        <w:rPr>
          <w:shd w:val="clear" w:color="auto" w:fill="ED8131"/>
        </w:rPr>
        <w:t xml:space="preserve"> </w:t>
      </w:r>
      <w:r w:rsidRPr="00EB4C57">
        <w:rPr>
          <w:rStyle w:val="EndnoteReference"/>
          <w:shd w:val="clear" w:color="auto" w:fill="ED8131"/>
        </w:rPr>
        <w:endnoteRef/>
      </w:r>
      <w:r>
        <w:rPr>
          <w:shd w:val="clear" w:color="auto" w:fill="ED8131"/>
        </w:rPr>
        <w:t xml:space="preserve"> </w:t>
      </w:r>
      <w:r w:rsidRPr="009E5148">
        <w:tab/>
      </w:r>
      <w:r w:rsidRPr="00EB4C57">
        <w:rPr>
          <w:b/>
        </w:rPr>
        <w:t>Culture of secrecy</w:t>
      </w:r>
    </w:p>
    <w:p w14:paraId="2BCF7CE1" w14:textId="3BF0E89C" w:rsidR="001D61DF" w:rsidRDefault="001D61DF" w:rsidP="001D61DF">
      <w:pPr>
        <w:pStyle w:val="PBendnote"/>
      </w:pPr>
      <w:r>
        <w:tab/>
        <w:t xml:space="preserve">A culture of secrecy might lead to situations where PAPs do not want to inform their adopted child about the adoption or the context of their adoption, which may prevent adoptees from having access to information about their </w:t>
      </w:r>
      <w:r w:rsidR="00641A9F">
        <w:t>origins</w:t>
      </w:r>
      <w:r>
        <w:t>.</w:t>
      </w:r>
    </w:p>
    <w:p w14:paraId="51F67B1C" w14:textId="77777777" w:rsidR="001D61DF" w:rsidRDefault="001D61DF" w:rsidP="001D61DF">
      <w:pPr>
        <w:pStyle w:val="PBendnote"/>
        <w:ind w:left="0" w:firstLine="0"/>
      </w:pPr>
    </w:p>
    <w:p w14:paraId="77DDC3ED" w14:textId="77777777" w:rsidR="001D61DF" w:rsidRDefault="001D61DF" w:rsidP="001D61DF">
      <w:pPr>
        <w:pStyle w:val="PBendnote"/>
        <w:ind w:left="0" w:firstLine="0"/>
        <w:rPr>
          <w:highlight w:val="yellow"/>
        </w:rPr>
      </w:pPr>
    </w:p>
    <w:p w14:paraId="11B24460" w14:textId="77777777" w:rsidR="001D61DF" w:rsidRDefault="001D61DF" w:rsidP="001D61DF">
      <w:pPr>
        <w:pStyle w:val="PBendnote"/>
        <w:ind w:left="0" w:firstLine="0"/>
        <w:rPr>
          <w:highlight w:val="yellow"/>
        </w:rPr>
      </w:pPr>
    </w:p>
    <w:p w14:paraId="7EF5D24A" w14:textId="77777777" w:rsidR="001D61DF" w:rsidRDefault="001D61DF" w:rsidP="001D61DF">
      <w:pPr>
        <w:pStyle w:val="PBendnote"/>
        <w:ind w:left="0" w:firstLine="0"/>
      </w:pPr>
    </w:p>
  </w:endnote>
  <w:endnote w:id="231">
    <w:p w14:paraId="1CD8C0AB" w14:textId="77777777" w:rsidR="004E62AF" w:rsidRDefault="004E62AF" w:rsidP="00362FE5">
      <w:pPr>
        <w:pStyle w:val="PBendnote"/>
        <w:rPr>
          <w:shd w:val="clear" w:color="auto" w:fill="798A2C" w:themeFill="accent6" w:themeFillShade="BF"/>
        </w:rPr>
      </w:pPr>
    </w:p>
    <w:p w14:paraId="78B6FC6D" w14:textId="4029C0DD" w:rsidR="004E62AF" w:rsidRPr="00ED2377" w:rsidRDefault="004E62AF" w:rsidP="00362FE5">
      <w:pPr>
        <w:pStyle w:val="PBendnote"/>
      </w:pPr>
      <w:r>
        <w:rPr>
          <w:shd w:val="clear" w:color="auto" w:fill="798A2C" w:themeFill="accent6" w:themeFillShade="BF"/>
        </w:rPr>
        <w:t xml:space="preserve"> </w:t>
      </w:r>
      <w:r w:rsidRPr="002D7E3E">
        <w:rPr>
          <w:rStyle w:val="EndnoteReference"/>
          <w:shd w:val="clear" w:color="auto" w:fill="798A2C" w:themeFill="accent6" w:themeFillShade="BF"/>
        </w:rPr>
        <w:endnoteRef/>
      </w:r>
      <w:r>
        <w:rPr>
          <w:shd w:val="clear" w:color="auto" w:fill="798A2C" w:themeFill="accent6" w:themeFillShade="BF"/>
        </w:rPr>
        <w:t xml:space="preserve"> </w:t>
      </w:r>
      <w:r>
        <w:tab/>
      </w:r>
      <w:r w:rsidRPr="00ED2377">
        <w:rPr>
          <w:b/>
        </w:rPr>
        <w:t>Matching procedure</w:t>
      </w:r>
    </w:p>
    <w:p w14:paraId="1969A75C" w14:textId="20D54B5D" w:rsidR="004E62AF" w:rsidRPr="00ED2377" w:rsidRDefault="004E62AF" w:rsidP="00362FE5">
      <w:pPr>
        <w:pStyle w:val="PBendnote"/>
        <w:ind w:firstLine="0"/>
      </w:pPr>
      <w:r w:rsidRPr="00ED2377">
        <w:t>See GGP No 1, Chapter 7.2.5.</w:t>
      </w:r>
    </w:p>
  </w:endnote>
  <w:endnote w:id="232">
    <w:p w14:paraId="272AFEDA" w14:textId="77777777" w:rsidR="00B95539" w:rsidRPr="00ED2377" w:rsidRDefault="00B95539" w:rsidP="00B95539">
      <w:pPr>
        <w:pStyle w:val="EndnoteText"/>
        <w:ind w:left="284" w:hanging="284"/>
        <w:rPr>
          <w:color w:val="002060"/>
        </w:rPr>
      </w:pPr>
    </w:p>
    <w:p w14:paraId="377FB951" w14:textId="478A1BD5" w:rsidR="00B95539" w:rsidRPr="00ED2377" w:rsidRDefault="00B95539" w:rsidP="00B95539">
      <w:pPr>
        <w:pStyle w:val="PBendnote"/>
      </w:pPr>
      <w:r w:rsidRPr="00ED2377">
        <w:rPr>
          <w:shd w:val="clear" w:color="auto" w:fill="798A2C" w:themeFill="accent6" w:themeFillShade="BF"/>
        </w:rPr>
        <w:t xml:space="preserve"> </w:t>
      </w:r>
      <w:r w:rsidRPr="00ED2377">
        <w:rPr>
          <w:rStyle w:val="EndnoteReference"/>
          <w:shd w:val="clear" w:color="auto" w:fill="798A2C" w:themeFill="accent6" w:themeFillShade="BF"/>
        </w:rPr>
        <w:endnoteRef/>
      </w:r>
      <w:r w:rsidRPr="00ED2377">
        <w:rPr>
          <w:shd w:val="clear" w:color="auto" w:fill="798A2C" w:themeFill="accent6" w:themeFillShade="BF"/>
        </w:rPr>
        <w:t xml:space="preserve"> </w:t>
      </w:r>
      <w:r w:rsidRPr="00ED2377">
        <w:tab/>
      </w:r>
      <w:r w:rsidRPr="00ED2377">
        <w:rPr>
          <w:b/>
        </w:rPr>
        <w:t>Exceptions under the Convention</w:t>
      </w:r>
      <w:r w:rsidR="00564FF5" w:rsidRPr="00ED2377">
        <w:rPr>
          <w:b/>
        </w:rPr>
        <w:t xml:space="preserve"> regarding contact</w:t>
      </w:r>
    </w:p>
    <w:p w14:paraId="39F51887" w14:textId="72FE998C" w:rsidR="00B95539" w:rsidRPr="00ED2377" w:rsidRDefault="00B95539" w:rsidP="00B95539">
      <w:pPr>
        <w:pStyle w:val="PBendnote"/>
        <w:ind w:firstLine="0"/>
      </w:pPr>
      <w:r w:rsidRPr="00ED2377">
        <w:t xml:space="preserve">Contacts are </w:t>
      </w:r>
      <w:r w:rsidRPr="00ED2377">
        <w:rPr>
          <w:u w:val="single"/>
        </w:rPr>
        <w:t>exceptionally</w:t>
      </w:r>
      <w:r w:rsidRPr="00ED2377">
        <w:t xml:space="preserve"> permitted if “the adoption takes place within a family [or where] the contact is in compliance with the conditions established by the competent authority of the State of origin</w:t>
      </w:r>
      <w:r w:rsidRPr="00ED2377">
        <w:rPr>
          <w:rFonts w:hint="cs"/>
        </w:rPr>
        <w:t>”</w:t>
      </w:r>
      <w:r w:rsidRPr="00ED2377">
        <w:t xml:space="preserve"> (HC, Art. 29). Authorities should establish clear conditions under which any form of contact between the birth parents and the PAPs could be permitted and monitored to ensure strict compliance with these conditions.</w:t>
      </w:r>
      <w:r w:rsidRPr="00ED2377" w:rsidDel="008214AF">
        <w:t xml:space="preserve"> </w:t>
      </w:r>
      <w:r w:rsidRPr="00ED2377">
        <w:t xml:space="preserve">In any case, it is recommended to apply this exception very restrictively. </w:t>
      </w:r>
    </w:p>
  </w:endnote>
  <w:endnote w:id="233">
    <w:p w14:paraId="17C4FBF0" w14:textId="77777777" w:rsidR="004E62AF" w:rsidRPr="00ED2377" w:rsidRDefault="004E62AF" w:rsidP="00923A57">
      <w:pPr>
        <w:pStyle w:val="EndnoteText"/>
        <w:ind w:left="284" w:hanging="284"/>
        <w:rPr>
          <w:color w:val="002060"/>
        </w:rPr>
      </w:pPr>
    </w:p>
    <w:p w14:paraId="7B01F083" w14:textId="143E21A7" w:rsidR="004E62AF" w:rsidRPr="00ED2377" w:rsidRDefault="004E62AF" w:rsidP="00923A57">
      <w:pPr>
        <w:pStyle w:val="PBendnote"/>
      </w:pPr>
      <w:r w:rsidRPr="00ED2377">
        <w:rPr>
          <w:shd w:val="clear" w:color="auto" w:fill="798A2C" w:themeFill="accent6" w:themeFillShade="BF"/>
        </w:rPr>
        <w:t xml:space="preserve"> </w:t>
      </w:r>
      <w:r w:rsidRPr="00ED2377">
        <w:rPr>
          <w:rStyle w:val="EndnoteReference"/>
          <w:shd w:val="clear" w:color="auto" w:fill="798A2C" w:themeFill="accent6" w:themeFillShade="BF"/>
        </w:rPr>
        <w:endnoteRef/>
      </w:r>
      <w:r w:rsidRPr="00ED2377">
        <w:rPr>
          <w:shd w:val="clear" w:color="auto" w:fill="798A2C" w:themeFill="accent6" w:themeFillShade="BF"/>
        </w:rPr>
        <w:t xml:space="preserve"> </w:t>
      </w:r>
      <w:r w:rsidRPr="00ED2377">
        <w:tab/>
      </w:r>
      <w:r w:rsidRPr="00ED2377">
        <w:rPr>
          <w:b/>
        </w:rPr>
        <w:t>Comprehensive reports and evaluations</w:t>
      </w:r>
    </w:p>
    <w:p w14:paraId="1474D8FD" w14:textId="174F9B66" w:rsidR="004E62AF" w:rsidRPr="00ED2377" w:rsidRDefault="004E62AF" w:rsidP="00923A57">
      <w:pPr>
        <w:pStyle w:val="PBendnote"/>
        <w:ind w:firstLine="0"/>
      </w:pPr>
      <w:r w:rsidRPr="00ED2377">
        <w:t>See GGP No 1, Chapter 7.2.5. Matching must be done on the basis of the reports of the child and the PAPs. Having a centralised list of adoptable children may also facilitate the ability of authorities in the State of origin to match a child with suitable PAPs, and avoid bypassing the matching process.</w:t>
      </w:r>
    </w:p>
    <w:p w14:paraId="2104F109" w14:textId="77777777" w:rsidR="004E62AF" w:rsidRPr="00ED2377" w:rsidRDefault="004E62AF" w:rsidP="00923A57">
      <w:pPr>
        <w:pStyle w:val="PBendnote"/>
        <w:ind w:firstLine="0"/>
      </w:pPr>
    </w:p>
  </w:endnote>
  <w:endnote w:id="234">
    <w:p w14:paraId="2A2D12E7" w14:textId="3722981F" w:rsidR="004E62AF" w:rsidRPr="00ED2377" w:rsidRDefault="004E62AF" w:rsidP="00CE093A">
      <w:pPr>
        <w:pStyle w:val="PBendnote"/>
      </w:pPr>
      <w:r w:rsidRPr="00ED2377">
        <w:rPr>
          <w:shd w:val="clear" w:color="auto" w:fill="C00000"/>
        </w:rPr>
        <w:t xml:space="preserve"> </w:t>
      </w:r>
      <w:r w:rsidRPr="00ED2377">
        <w:rPr>
          <w:rStyle w:val="EndnoteReference"/>
          <w:shd w:val="clear" w:color="auto" w:fill="C00000"/>
        </w:rPr>
        <w:endnoteRef/>
      </w:r>
      <w:r w:rsidRPr="00ED2377">
        <w:rPr>
          <w:shd w:val="clear" w:color="auto" w:fill="C00000"/>
        </w:rPr>
        <w:t xml:space="preserve"> </w:t>
      </w:r>
      <w:r w:rsidRPr="00ED2377">
        <w:tab/>
      </w:r>
      <w:r w:rsidRPr="00ED2377">
        <w:rPr>
          <w:b/>
        </w:rPr>
        <w:t>Private and independent adoptions</w:t>
      </w:r>
    </w:p>
    <w:p w14:paraId="7A0EEBB7" w14:textId="690595C1" w:rsidR="004E62AF" w:rsidRPr="00ED2377" w:rsidRDefault="004E62AF" w:rsidP="00CE093A">
      <w:pPr>
        <w:pStyle w:val="PBendnote"/>
        <w:ind w:firstLine="0"/>
      </w:pPr>
      <w:r w:rsidRPr="00ED2377">
        <w:t xml:space="preserve">See Toolkit Glossary, GGP No 1, Chapters 8.6.6 and 10.1.1.6, and </w:t>
      </w:r>
      <w:r w:rsidR="00F43CB6" w:rsidRPr="00ED2377">
        <w:t xml:space="preserve">FS 2 “Circumventing </w:t>
      </w:r>
      <w:r w:rsidR="00DD6AC9" w:rsidRPr="00ED2377">
        <w:t xml:space="preserve">the </w:t>
      </w:r>
      <w:r w:rsidR="00F43CB6" w:rsidRPr="00ED2377">
        <w:t>Convention”</w:t>
      </w:r>
      <w:r w:rsidRPr="00ED2377">
        <w:t xml:space="preserve">, endnote </w:t>
      </w:r>
      <w:r w:rsidRPr="00ED2377">
        <w:fldChar w:fldCharType="begin"/>
      </w:r>
      <w:r w:rsidRPr="00ED2377">
        <w:instrText xml:space="preserve"> NOTEREF _Ref60911899 \h  \* MERGEFORMAT </w:instrText>
      </w:r>
      <w:r w:rsidRPr="00ED2377">
        <w:fldChar w:fldCharType="separate"/>
      </w:r>
      <w:r w:rsidR="00125EE4">
        <w:t>1</w:t>
      </w:r>
      <w:r w:rsidRPr="00ED2377">
        <w:fldChar w:fldCharType="end"/>
      </w:r>
      <w:r w:rsidRPr="00ED2377">
        <w:t>.</w:t>
      </w:r>
    </w:p>
    <w:p w14:paraId="65CE5FB4" w14:textId="77777777" w:rsidR="004E62AF" w:rsidRPr="00ED2377" w:rsidRDefault="004E62AF" w:rsidP="00147B53">
      <w:pPr>
        <w:pStyle w:val="PBendnote"/>
      </w:pPr>
    </w:p>
  </w:endnote>
  <w:endnote w:id="235">
    <w:p w14:paraId="4400E59A" w14:textId="4C66B1FF" w:rsidR="004E62AF" w:rsidRPr="00ED2377" w:rsidRDefault="004E62AF" w:rsidP="00D810F8">
      <w:pPr>
        <w:pStyle w:val="PBendnote"/>
      </w:pPr>
      <w:r w:rsidRPr="00ED2377">
        <w:rPr>
          <w:shd w:val="clear" w:color="auto" w:fill="798A2C" w:themeFill="accent6" w:themeFillShade="BF"/>
        </w:rPr>
        <w:t xml:space="preserve"> </w:t>
      </w:r>
      <w:r w:rsidRPr="00ED2377">
        <w:rPr>
          <w:rStyle w:val="EndnoteReference"/>
          <w:shd w:val="clear" w:color="auto" w:fill="798A2C" w:themeFill="accent6" w:themeFillShade="BF"/>
        </w:rPr>
        <w:endnoteRef/>
      </w:r>
      <w:r w:rsidRPr="00ED2377">
        <w:rPr>
          <w:shd w:val="clear" w:color="auto" w:fill="798A2C" w:themeFill="accent6" w:themeFillShade="BF"/>
        </w:rPr>
        <w:t xml:space="preserve"> </w:t>
      </w:r>
      <w:r w:rsidRPr="00ED2377">
        <w:tab/>
      </w:r>
      <w:r w:rsidRPr="00ED2377">
        <w:rPr>
          <w:b/>
        </w:rPr>
        <w:t>Private and independent adoptions</w:t>
      </w:r>
    </w:p>
    <w:p w14:paraId="71751856" w14:textId="6FEFE2EB" w:rsidR="004E62AF" w:rsidRPr="00ED2377" w:rsidRDefault="004E62AF" w:rsidP="00D810F8">
      <w:pPr>
        <w:pStyle w:val="PBendnote"/>
        <w:ind w:firstLine="0"/>
      </w:pPr>
      <w:r w:rsidRPr="00ED2377">
        <w:t xml:space="preserve">See </w:t>
      </w:r>
      <w:r w:rsidR="00F43CB6" w:rsidRPr="00ED2377">
        <w:t xml:space="preserve">FS 2 “Circumventing </w:t>
      </w:r>
      <w:r w:rsidR="00DD6AC9" w:rsidRPr="00ED2377">
        <w:t xml:space="preserve">the </w:t>
      </w:r>
      <w:r w:rsidR="00F43CB6" w:rsidRPr="00ED2377">
        <w:t>Convention”</w:t>
      </w:r>
      <w:r w:rsidRPr="00ED2377">
        <w:t xml:space="preserve">, endnote </w:t>
      </w:r>
      <w:r w:rsidRPr="00ED2377">
        <w:fldChar w:fldCharType="begin"/>
      </w:r>
      <w:r w:rsidRPr="00ED2377">
        <w:instrText xml:space="preserve"> NOTEREF _Ref61596890 \h </w:instrText>
      </w:r>
      <w:r w:rsidR="00ED2377">
        <w:instrText xml:space="preserve"> \* MERGEFORMAT </w:instrText>
      </w:r>
      <w:r w:rsidRPr="00ED2377">
        <w:fldChar w:fldCharType="separate"/>
      </w:r>
      <w:r w:rsidR="00125EE4">
        <w:t>2</w:t>
      </w:r>
      <w:r w:rsidRPr="00ED2377">
        <w:fldChar w:fldCharType="end"/>
      </w:r>
      <w:r w:rsidRPr="00ED2377">
        <w:t>.</w:t>
      </w:r>
    </w:p>
    <w:p w14:paraId="4C9AD356" w14:textId="77777777" w:rsidR="004E62AF" w:rsidRPr="00ED2377" w:rsidRDefault="004E62AF" w:rsidP="00D810F8">
      <w:pPr>
        <w:pStyle w:val="PBendnote"/>
        <w:ind w:firstLine="0"/>
      </w:pPr>
    </w:p>
  </w:endnote>
  <w:endnote w:id="236">
    <w:p w14:paraId="29282CAD" w14:textId="43AA6902" w:rsidR="004E62AF" w:rsidRPr="00ED2377" w:rsidRDefault="004E62AF" w:rsidP="00451643">
      <w:pPr>
        <w:pStyle w:val="PBendnote"/>
      </w:pPr>
      <w:r w:rsidRPr="00ED2377">
        <w:rPr>
          <w:shd w:val="clear" w:color="auto" w:fill="798A2C" w:themeFill="accent6" w:themeFillShade="BF"/>
        </w:rPr>
        <w:t xml:space="preserve"> </w:t>
      </w:r>
      <w:r w:rsidRPr="00ED2377">
        <w:rPr>
          <w:rStyle w:val="EndnoteReference"/>
          <w:shd w:val="clear" w:color="auto" w:fill="798A2C" w:themeFill="accent6" w:themeFillShade="BF"/>
        </w:rPr>
        <w:endnoteRef/>
      </w:r>
      <w:r w:rsidRPr="00ED2377">
        <w:rPr>
          <w:shd w:val="clear" w:color="auto" w:fill="798A2C" w:themeFill="accent6" w:themeFillShade="BF"/>
        </w:rPr>
        <w:t xml:space="preserve"> </w:t>
      </w:r>
      <w:r w:rsidRPr="00ED2377">
        <w:tab/>
      </w:r>
      <w:r w:rsidRPr="00ED2377">
        <w:rPr>
          <w:b/>
        </w:rPr>
        <w:t>Regulations and guidelines on matching</w:t>
      </w:r>
    </w:p>
    <w:p w14:paraId="2BE937D0" w14:textId="6597E2B7" w:rsidR="004E62AF" w:rsidRPr="00ED2377" w:rsidRDefault="004E62AF" w:rsidP="00451643">
      <w:pPr>
        <w:pStyle w:val="PBendnote"/>
        <w:ind w:firstLine="0"/>
      </w:pPr>
      <w:r w:rsidRPr="00ED2377">
        <w:t xml:space="preserve">See GGP No 1, para. 356. The matching process requires precise sequencing. The State of origin does the matching on the basis of the reports and evaluations of the adoptable child and the PAPs. It then sends the proposal to the Central Authority or the AABs of the receiving State, which in turn notifies the PAPs. The PAPs must accept the proposed match before the adoption process may proceed. Each of these steps should be transparent and documented. See also GGP No 1, paras 316 and 394, regarding the reversal of the flow of the files. </w:t>
      </w:r>
    </w:p>
    <w:p w14:paraId="01C823BE" w14:textId="77777777" w:rsidR="004E62AF" w:rsidRPr="00ED2377" w:rsidRDefault="004E62AF" w:rsidP="00451643">
      <w:pPr>
        <w:pStyle w:val="PBendnote"/>
      </w:pPr>
    </w:p>
  </w:endnote>
  <w:endnote w:id="237">
    <w:p w14:paraId="6127FD95" w14:textId="29E1AB38" w:rsidR="004E62AF" w:rsidRPr="00ED2377" w:rsidRDefault="004E62AF" w:rsidP="00B43CE7">
      <w:pPr>
        <w:pStyle w:val="PBendnote"/>
        <w:rPr>
          <w:b/>
        </w:rPr>
      </w:pPr>
      <w:r w:rsidRPr="00ED2377">
        <w:rPr>
          <w:shd w:val="clear" w:color="auto" w:fill="ED8131"/>
        </w:rPr>
        <w:t xml:space="preserve"> </w:t>
      </w:r>
      <w:r w:rsidRPr="00ED2377">
        <w:rPr>
          <w:rStyle w:val="EndnoteReference"/>
          <w:shd w:val="clear" w:color="auto" w:fill="ED8131"/>
        </w:rPr>
        <w:endnoteRef/>
      </w:r>
      <w:r w:rsidRPr="00ED2377">
        <w:rPr>
          <w:shd w:val="clear" w:color="auto" w:fill="ED8131"/>
        </w:rPr>
        <w:t xml:space="preserve"> </w:t>
      </w:r>
      <w:r w:rsidRPr="00ED2377">
        <w:tab/>
      </w:r>
      <w:r w:rsidRPr="00ED2377">
        <w:rPr>
          <w:b/>
        </w:rPr>
        <w:t>Lack of professional qualifications</w:t>
      </w:r>
    </w:p>
    <w:p w14:paraId="563823B4" w14:textId="77777777" w:rsidR="004E62AF" w:rsidRPr="00ED2377" w:rsidRDefault="004E62AF" w:rsidP="00B43CE7">
      <w:pPr>
        <w:pStyle w:val="PBendnote"/>
        <w:ind w:firstLine="0"/>
      </w:pPr>
      <w:r w:rsidRPr="00ED2377">
        <w:t>GGP No 1, para. 357.</w:t>
      </w:r>
    </w:p>
    <w:p w14:paraId="239FBAB0" w14:textId="77777777" w:rsidR="004E62AF" w:rsidRPr="00ED2377" w:rsidRDefault="004E62AF" w:rsidP="00B43CE7">
      <w:pPr>
        <w:pStyle w:val="PBendnote"/>
        <w:ind w:firstLine="0"/>
      </w:pPr>
    </w:p>
  </w:endnote>
  <w:endnote w:id="238">
    <w:p w14:paraId="6C1CB2AF" w14:textId="77777777" w:rsidR="00826B2A" w:rsidRPr="00ED2377" w:rsidRDefault="00826B2A" w:rsidP="00826B2A">
      <w:pPr>
        <w:pStyle w:val="PBendnote"/>
      </w:pPr>
      <w:r w:rsidRPr="00ED2377">
        <w:rPr>
          <w:shd w:val="clear" w:color="auto" w:fill="ED8131"/>
        </w:rPr>
        <w:t xml:space="preserve"> </w:t>
      </w:r>
      <w:r w:rsidRPr="00ED2377">
        <w:rPr>
          <w:rStyle w:val="EndnoteReference"/>
          <w:shd w:val="clear" w:color="auto" w:fill="ED8131"/>
        </w:rPr>
        <w:endnoteRef/>
      </w:r>
      <w:r w:rsidRPr="00ED2377">
        <w:rPr>
          <w:shd w:val="clear" w:color="auto" w:fill="ED8131"/>
        </w:rPr>
        <w:t xml:space="preserve"> </w:t>
      </w:r>
      <w:r w:rsidRPr="00ED2377">
        <w:tab/>
      </w:r>
      <w:r w:rsidRPr="00ED2377">
        <w:rPr>
          <w:b/>
        </w:rPr>
        <w:t>Matching by one individual</w:t>
      </w:r>
    </w:p>
    <w:p w14:paraId="23FFCDAD" w14:textId="77777777" w:rsidR="00826B2A" w:rsidRPr="00ED2377" w:rsidRDefault="00826B2A" w:rsidP="00826B2A">
      <w:pPr>
        <w:pStyle w:val="PBendnote"/>
        <w:ind w:firstLine="0"/>
      </w:pPr>
      <w:r w:rsidRPr="00ED2377">
        <w:t>See GGP No 1, para. 357.</w:t>
      </w:r>
    </w:p>
    <w:p w14:paraId="2782211E" w14:textId="77777777" w:rsidR="00826B2A" w:rsidRPr="00ED2377" w:rsidRDefault="00826B2A" w:rsidP="00826B2A">
      <w:pPr>
        <w:pStyle w:val="PBendnote"/>
      </w:pPr>
    </w:p>
  </w:endnote>
  <w:endnote w:id="239">
    <w:p w14:paraId="463D4960" w14:textId="6A2EFFD8" w:rsidR="00826B2A" w:rsidRPr="00ED2377" w:rsidRDefault="00826B2A" w:rsidP="00826B2A">
      <w:pPr>
        <w:pStyle w:val="PBendnote"/>
      </w:pPr>
      <w:r w:rsidRPr="00ED2377">
        <w:rPr>
          <w:shd w:val="clear" w:color="auto" w:fill="798A2C" w:themeFill="accent6" w:themeFillShade="BF"/>
        </w:rPr>
        <w:t xml:space="preserve"> </w:t>
      </w:r>
      <w:r w:rsidRPr="00ED2377">
        <w:rPr>
          <w:rStyle w:val="EndnoteReference"/>
          <w:shd w:val="clear" w:color="auto" w:fill="798A2C" w:themeFill="accent6" w:themeFillShade="BF"/>
        </w:rPr>
        <w:endnoteRef/>
      </w:r>
      <w:r w:rsidRPr="00ED2377">
        <w:rPr>
          <w:shd w:val="clear" w:color="auto" w:fill="798A2C" w:themeFill="accent6" w:themeFillShade="BF"/>
        </w:rPr>
        <w:t xml:space="preserve"> </w:t>
      </w:r>
      <w:r w:rsidRPr="00ED2377">
        <w:tab/>
      </w:r>
      <w:r w:rsidRPr="00ED2377">
        <w:rPr>
          <w:b/>
        </w:rPr>
        <w:t>Prohibition of matching by child institutions and by persons or bodies not authorised and / or qualified</w:t>
      </w:r>
      <w:r w:rsidR="004503FE" w:rsidRPr="00ED2377">
        <w:rPr>
          <w:b/>
        </w:rPr>
        <w:t xml:space="preserve"> to do so</w:t>
      </w:r>
    </w:p>
    <w:p w14:paraId="3834BAAC" w14:textId="77777777" w:rsidR="00826B2A" w:rsidRPr="00ED2377" w:rsidRDefault="00826B2A" w:rsidP="00826B2A">
      <w:pPr>
        <w:pStyle w:val="PBendnote"/>
        <w:ind w:firstLine="0"/>
      </w:pPr>
      <w:r w:rsidRPr="00ED2377">
        <w:t>See GGP No 1, paras 357 and 361. A person working</w:t>
      </w:r>
      <w:r w:rsidRPr="00ED2377" w:rsidDel="007430B3">
        <w:t xml:space="preserve"> </w:t>
      </w:r>
      <w:r w:rsidRPr="00ED2377">
        <w:t>in a child institution who knows a child well may be invited by the Matching Committee to participate in the specific matching session, but this is an exception to the rule. Only the assigned professional team should be permitted to perform matching. Preferably, it should be done within the Central Authority.</w:t>
      </w:r>
    </w:p>
    <w:p w14:paraId="59EA274F" w14:textId="77777777" w:rsidR="00826B2A" w:rsidRPr="00ED2377" w:rsidRDefault="00826B2A" w:rsidP="00826B2A">
      <w:pPr>
        <w:pStyle w:val="PBendnote"/>
        <w:ind w:firstLine="0"/>
      </w:pPr>
    </w:p>
  </w:endnote>
  <w:endnote w:id="240">
    <w:p w14:paraId="06F2DED7" w14:textId="77777777" w:rsidR="00826B2A" w:rsidRPr="00ED2377" w:rsidRDefault="00826B2A" w:rsidP="00826B2A">
      <w:pPr>
        <w:pStyle w:val="PBendnote"/>
      </w:pPr>
      <w:r w:rsidRPr="00ED2377">
        <w:rPr>
          <w:shd w:val="clear" w:color="auto" w:fill="ED8131"/>
        </w:rPr>
        <w:t xml:space="preserve"> </w:t>
      </w:r>
      <w:r w:rsidRPr="00ED2377">
        <w:rPr>
          <w:rStyle w:val="EndnoteReference"/>
          <w:shd w:val="clear" w:color="auto" w:fill="ED8131"/>
        </w:rPr>
        <w:endnoteRef/>
      </w:r>
      <w:r w:rsidRPr="00ED2377">
        <w:rPr>
          <w:shd w:val="clear" w:color="auto" w:fill="ED8131"/>
        </w:rPr>
        <w:t xml:space="preserve"> </w:t>
      </w:r>
      <w:r w:rsidRPr="00ED2377">
        <w:tab/>
      </w:r>
      <w:r w:rsidRPr="00ED2377">
        <w:rPr>
          <w:b/>
        </w:rPr>
        <w:t>Matching done by the AAB without supervision</w:t>
      </w:r>
    </w:p>
    <w:p w14:paraId="2E5B891E" w14:textId="77777777" w:rsidR="00826B2A" w:rsidRPr="00ED2377" w:rsidRDefault="00826B2A" w:rsidP="00826B2A">
      <w:pPr>
        <w:pStyle w:val="PBendnote"/>
        <w:ind w:firstLine="0"/>
      </w:pPr>
      <w:r w:rsidRPr="00ED2377">
        <w:t>See GGP No 1, para. 361.</w:t>
      </w:r>
    </w:p>
    <w:p w14:paraId="08A8016B" w14:textId="77777777" w:rsidR="00826B2A" w:rsidRPr="00ED2377" w:rsidRDefault="00826B2A" w:rsidP="00826B2A">
      <w:pPr>
        <w:pStyle w:val="PBendnote"/>
      </w:pPr>
    </w:p>
  </w:endnote>
  <w:endnote w:id="241">
    <w:p w14:paraId="54D046B4" w14:textId="6C23741A" w:rsidR="004E62AF" w:rsidRPr="00ED2377" w:rsidRDefault="004E62AF" w:rsidP="006C03B7">
      <w:pPr>
        <w:pStyle w:val="PBendnote"/>
      </w:pPr>
      <w:r w:rsidRPr="00ED2377">
        <w:rPr>
          <w:shd w:val="clear" w:color="auto" w:fill="ED8131"/>
        </w:rPr>
        <w:t xml:space="preserve"> </w:t>
      </w:r>
      <w:r w:rsidRPr="00ED2377">
        <w:rPr>
          <w:rStyle w:val="EndnoteReference"/>
          <w:shd w:val="clear" w:color="auto" w:fill="ED8131"/>
        </w:rPr>
        <w:endnoteRef/>
      </w:r>
      <w:r w:rsidRPr="00ED2377">
        <w:rPr>
          <w:shd w:val="clear" w:color="auto" w:fill="ED8131"/>
        </w:rPr>
        <w:t xml:space="preserve"> </w:t>
      </w:r>
      <w:r w:rsidRPr="00ED2377">
        <w:tab/>
      </w:r>
      <w:r w:rsidRPr="00ED2377">
        <w:rPr>
          <w:b/>
        </w:rPr>
        <w:t>Summer camps, hosting programmes and voluntourism</w:t>
      </w:r>
    </w:p>
    <w:p w14:paraId="55355070" w14:textId="107B3C8B" w:rsidR="004E62AF" w:rsidRPr="00ED2377" w:rsidRDefault="004E62AF" w:rsidP="006C03B7">
      <w:pPr>
        <w:pStyle w:val="PBendnote"/>
        <w:ind w:firstLine="0"/>
      </w:pPr>
      <w:r w:rsidRPr="00ED2377">
        <w:t>“</w:t>
      </w:r>
      <w:r w:rsidRPr="00ED2377">
        <w:rPr>
          <w:b/>
          <w:bCs/>
        </w:rPr>
        <w:t>Summer camps</w:t>
      </w:r>
      <w:r w:rsidRPr="00ED2377">
        <w:t xml:space="preserve">” is a practice in which adoptable children and PAPs attend an event (usually a camp) in the PAPs’ State of </w:t>
      </w:r>
      <w:r w:rsidR="001C388F" w:rsidRPr="00ED2377">
        <w:t>habitual</w:t>
      </w:r>
      <w:r w:rsidRPr="00ED2377">
        <w:t xml:space="preserve"> residence (</w:t>
      </w:r>
      <w:r w:rsidRPr="00ED2377">
        <w:rPr>
          <w:i/>
          <w:iCs/>
        </w:rPr>
        <w:t>i.e.</w:t>
      </w:r>
      <w:r w:rsidRPr="00ED2377">
        <w:t xml:space="preserve">, </w:t>
      </w:r>
      <w:r w:rsidR="007A3BD8" w:rsidRPr="00ED2377">
        <w:t xml:space="preserve">the </w:t>
      </w:r>
      <w:r w:rsidRPr="00ED2377">
        <w:t>receiving State) or in the State of origin, usually for a period of several weeks. “</w:t>
      </w:r>
      <w:r w:rsidRPr="00ED2377">
        <w:rPr>
          <w:b/>
          <w:bCs/>
        </w:rPr>
        <w:t>Hosting programmes</w:t>
      </w:r>
      <w:r w:rsidRPr="00ED2377">
        <w:t>” (including “respite care” programmes to improve the physical and psychological well-being of children) are when adoptable children are hosted by families living abroad, usually for a period of several weeks. “</w:t>
      </w:r>
      <w:r w:rsidRPr="00ED2377">
        <w:rPr>
          <w:b/>
          <w:bCs/>
        </w:rPr>
        <w:t>Voluntourism</w:t>
      </w:r>
      <w:r w:rsidRPr="00ED2377">
        <w:t xml:space="preserve">” refers to the practice of an individual travelling to another State to volunteer in that State. One common practice is to travel to volunteer in a child institution. </w:t>
      </w:r>
    </w:p>
    <w:p w14:paraId="795BCBD9" w14:textId="77777777" w:rsidR="004E62AF" w:rsidRPr="00ED2377" w:rsidRDefault="004E62AF" w:rsidP="006C03B7">
      <w:pPr>
        <w:pStyle w:val="PBendnote"/>
        <w:ind w:firstLine="0"/>
      </w:pPr>
      <w:r w:rsidRPr="00ED2377">
        <w:t>In all these situations, PAPs, hosting families and volunteers may subsequently wish to adopt one or more children with whom they were in contact during these activities. This circumvents the matching process as the PAPs have been in contact with the child before matching is decided. In addition, these persons may not have been declared eligible and suitable to adopt. Such pre-selection encourages private and / or independent adoptions, which are contrary to the principles of the Convention. See also GGP No 1, Chapters 7.2.5 and 8.8.9.</w:t>
      </w:r>
    </w:p>
    <w:p w14:paraId="51A84B00" w14:textId="77777777" w:rsidR="004E62AF" w:rsidRPr="00ED2377" w:rsidRDefault="004E62AF" w:rsidP="00147B53">
      <w:pPr>
        <w:pStyle w:val="PBendnote"/>
      </w:pPr>
    </w:p>
  </w:endnote>
  <w:endnote w:id="242">
    <w:p w14:paraId="549C9029" w14:textId="2AC12D82" w:rsidR="004E62AF" w:rsidRPr="00ED2377" w:rsidRDefault="004E62AF" w:rsidP="006B7F55">
      <w:pPr>
        <w:pStyle w:val="PBendnote"/>
        <w:rPr>
          <w:b/>
        </w:rPr>
      </w:pPr>
      <w:r w:rsidRPr="00ED2377">
        <w:rPr>
          <w:shd w:val="clear" w:color="auto" w:fill="798A2C" w:themeFill="accent6" w:themeFillShade="BF"/>
        </w:rPr>
        <w:t xml:space="preserve"> </w:t>
      </w:r>
      <w:r w:rsidRPr="00ED2377">
        <w:rPr>
          <w:rStyle w:val="EndnoteReference"/>
          <w:shd w:val="clear" w:color="auto" w:fill="798A2C" w:themeFill="accent6" w:themeFillShade="BF"/>
        </w:rPr>
        <w:endnoteRef/>
      </w:r>
      <w:r w:rsidRPr="00ED2377">
        <w:rPr>
          <w:shd w:val="clear" w:color="auto" w:fill="798A2C" w:themeFill="accent6" w:themeFillShade="BF"/>
        </w:rPr>
        <w:t xml:space="preserve"> </w:t>
      </w:r>
      <w:r w:rsidRPr="00ED2377">
        <w:tab/>
      </w:r>
      <w:r w:rsidRPr="00ED2377">
        <w:rPr>
          <w:b/>
        </w:rPr>
        <w:t>Summer camps and hosting programmes</w:t>
      </w:r>
    </w:p>
    <w:p w14:paraId="4351B3FA" w14:textId="09757025" w:rsidR="00CE6894" w:rsidRPr="00ED2377" w:rsidRDefault="004E62AF" w:rsidP="00F75100">
      <w:pPr>
        <w:pStyle w:val="PBendnote"/>
        <w:ind w:firstLine="0"/>
      </w:pPr>
      <w:r w:rsidRPr="00ED2377">
        <w:t xml:space="preserve">See GGP No 1, Chapters 7.2.5 and 8.8.9. </w:t>
      </w:r>
      <w:r w:rsidR="00CE6894" w:rsidRPr="00ED2377">
        <w:t>M</w:t>
      </w:r>
      <w:r w:rsidRPr="00ED2377">
        <w:t>ost States do not organise summer camps or hosting programmes</w:t>
      </w:r>
      <w:r w:rsidR="00CE6894" w:rsidRPr="00ED2377">
        <w:t xml:space="preserve"> where PAPs can identify a child as this can lead to circumventing the Convention and to illicit practices. However, </w:t>
      </w:r>
      <w:r w:rsidR="00A44F3A" w:rsidRPr="00ED2377">
        <w:t>those</w:t>
      </w:r>
      <w:r w:rsidRPr="00ED2377">
        <w:t xml:space="preserve"> States </w:t>
      </w:r>
      <w:r w:rsidR="00A44F3A" w:rsidRPr="00ED2377">
        <w:t xml:space="preserve">which </w:t>
      </w:r>
      <w:r w:rsidRPr="00ED2377">
        <w:t xml:space="preserve">do organise them report </w:t>
      </w:r>
      <w:r w:rsidRPr="00ED2377" w:rsidDel="003E0170">
        <w:t xml:space="preserve">that </w:t>
      </w:r>
      <w:r w:rsidRPr="00ED2377">
        <w:t>such programmes, when carried out with sufficient safeguards</w:t>
      </w:r>
      <w:r w:rsidR="00B431D5" w:rsidRPr="00ED2377">
        <w:t>,</w:t>
      </w:r>
      <w:r w:rsidRPr="00ED2377">
        <w:t xml:space="preserve"> have proven helpful for the adoption of older children and / or children with special needs for whom no family (domestically or intercountry) could be found. </w:t>
      </w:r>
      <w:r w:rsidR="00A24890" w:rsidRPr="00ED2377">
        <w:t>Safeguards include the</w:t>
      </w:r>
      <w:r w:rsidRPr="00ED2377" w:rsidDel="00A24890">
        <w:t xml:space="preserve"> </w:t>
      </w:r>
      <w:r w:rsidRPr="00ED2377">
        <w:t>strict</w:t>
      </w:r>
      <w:r w:rsidR="00A24890" w:rsidRPr="00ED2377">
        <w:t xml:space="preserve"> </w:t>
      </w:r>
      <w:r w:rsidRPr="00ED2377">
        <w:t>monitor</w:t>
      </w:r>
      <w:r w:rsidR="00A24890" w:rsidRPr="00ED2377">
        <w:t xml:space="preserve">ing </w:t>
      </w:r>
      <w:r w:rsidRPr="00ED2377">
        <w:t>by the Central Authorities of the State of origin and the receiving State</w:t>
      </w:r>
      <w:r w:rsidR="00A24890" w:rsidRPr="00ED2377">
        <w:t>; ensuring that c</w:t>
      </w:r>
      <w:r w:rsidRPr="00ED2377">
        <w:t>hildren and PAPs</w:t>
      </w:r>
      <w:r w:rsidRPr="00ED2377" w:rsidDel="00A24890">
        <w:t xml:space="preserve"> </w:t>
      </w:r>
      <w:r w:rsidR="00A24890" w:rsidRPr="00ED2377">
        <w:t xml:space="preserve">who </w:t>
      </w:r>
      <w:r w:rsidRPr="00ED2377">
        <w:t xml:space="preserve">participate in such programmes </w:t>
      </w:r>
      <w:r w:rsidR="00A24890" w:rsidRPr="00ED2377">
        <w:t xml:space="preserve">do so </w:t>
      </w:r>
      <w:r w:rsidRPr="00ED2377">
        <w:t>only if: the children have been declared adoptable</w:t>
      </w:r>
      <w:r w:rsidR="00B431D5" w:rsidRPr="00ED2377">
        <w:t>;</w:t>
      </w:r>
      <w:r w:rsidR="00A24890" w:rsidRPr="00ED2377">
        <w:t xml:space="preserve"> </w:t>
      </w:r>
      <w:r w:rsidRPr="00ED2377">
        <w:t>after careful consideration it has been determined that such a programme would not be harmful to them</w:t>
      </w:r>
      <w:r w:rsidR="00282714" w:rsidRPr="00ED2377">
        <w:t>;</w:t>
      </w:r>
      <w:r w:rsidRPr="00ED2377">
        <w:t xml:space="preserve"> the PAPs have been declared eligible and suitable to adopt</w:t>
      </w:r>
      <w:r w:rsidR="00C575AC" w:rsidRPr="00ED2377">
        <w:t xml:space="preserve">; </w:t>
      </w:r>
      <w:r w:rsidR="009B5578" w:rsidRPr="00ED2377">
        <w:t xml:space="preserve">and </w:t>
      </w:r>
      <w:r w:rsidR="00C575AC" w:rsidRPr="00ED2377">
        <w:t>t</w:t>
      </w:r>
      <w:r w:rsidRPr="00ED2377">
        <w:t>he PAPs selected to host a child have been carefully selected based on criteria that fit the needs of the particular child.</w:t>
      </w:r>
    </w:p>
  </w:endnote>
  <w:endnote w:id="243">
    <w:p w14:paraId="53D1FC93" w14:textId="77777777" w:rsidR="004E62AF" w:rsidRPr="00ED2377" w:rsidRDefault="004E62AF" w:rsidP="004516B1">
      <w:pPr>
        <w:pStyle w:val="PBendnote"/>
      </w:pPr>
    </w:p>
    <w:p w14:paraId="39D3861E" w14:textId="72C7D66C" w:rsidR="004E62AF" w:rsidRPr="00ED2377" w:rsidRDefault="004E62AF" w:rsidP="004516B1">
      <w:pPr>
        <w:pStyle w:val="PBendnote"/>
      </w:pPr>
      <w:r w:rsidRPr="00ED2377">
        <w:rPr>
          <w:shd w:val="clear" w:color="auto" w:fill="ED8131"/>
        </w:rPr>
        <w:t xml:space="preserve"> </w:t>
      </w:r>
      <w:r w:rsidRPr="00ED2377">
        <w:rPr>
          <w:rStyle w:val="EndnoteReference"/>
          <w:shd w:val="clear" w:color="auto" w:fill="ED8131"/>
        </w:rPr>
        <w:endnoteRef/>
      </w:r>
      <w:r w:rsidRPr="00ED2377">
        <w:rPr>
          <w:shd w:val="clear" w:color="auto" w:fill="ED8131"/>
        </w:rPr>
        <w:t xml:space="preserve"> </w:t>
      </w:r>
      <w:r w:rsidRPr="00ED2377">
        <w:tab/>
      </w:r>
      <w:r w:rsidRPr="00ED2377">
        <w:rPr>
          <w:b/>
        </w:rPr>
        <w:t xml:space="preserve">Lack of accurate assessment of </w:t>
      </w:r>
      <w:r w:rsidR="00773DCD" w:rsidRPr="00ED2377">
        <w:rPr>
          <w:b/>
        </w:rPr>
        <w:t>the</w:t>
      </w:r>
      <w:r w:rsidRPr="00ED2377">
        <w:rPr>
          <w:b/>
        </w:rPr>
        <w:t xml:space="preserve"> special needs</w:t>
      </w:r>
      <w:r w:rsidR="00773DCD" w:rsidRPr="00ED2377">
        <w:rPr>
          <w:b/>
        </w:rPr>
        <w:t xml:space="preserve"> of a child</w:t>
      </w:r>
    </w:p>
    <w:p w14:paraId="02CD0A43" w14:textId="32954AEA" w:rsidR="004E62AF" w:rsidRPr="00ED2377" w:rsidRDefault="004E62AF" w:rsidP="004516B1">
      <w:pPr>
        <w:pStyle w:val="PBendnote"/>
        <w:ind w:firstLine="0"/>
      </w:pPr>
      <w:r w:rsidRPr="00ED2377">
        <w:t xml:space="preserve">In order to facilitate and expedite intercountry adoptions, situations have </w:t>
      </w:r>
      <w:r w:rsidR="00DF353F" w:rsidRPr="00ED2377">
        <w:t>occurred</w:t>
      </w:r>
      <w:r w:rsidRPr="00ED2377">
        <w:t xml:space="preserve"> where children have been determined to have special needs when they did not, or to have more important special needs than they actually did.</w:t>
      </w:r>
    </w:p>
    <w:p w14:paraId="04BA154F" w14:textId="2D31C493" w:rsidR="004E62AF" w:rsidRPr="00ED2377" w:rsidRDefault="004E62AF" w:rsidP="004516B1">
      <w:pPr>
        <w:pStyle w:val="PBendnote"/>
        <w:ind w:firstLine="0"/>
      </w:pPr>
    </w:p>
  </w:endnote>
  <w:endnote w:id="244">
    <w:p w14:paraId="44685578" w14:textId="77777777" w:rsidR="00FF4A9D" w:rsidRPr="00ED2377" w:rsidRDefault="00FF4A9D" w:rsidP="00FF4A9D">
      <w:pPr>
        <w:pStyle w:val="PBendnote"/>
        <w:rPr>
          <w:b/>
        </w:rPr>
      </w:pPr>
      <w:r w:rsidRPr="00ED2377">
        <w:rPr>
          <w:shd w:val="clear" w:color="auto" w:fill="798A2C" w:themeFill="accent6" w:themeFillShade="BF"/>
        </w:rPr>
        <w:t xml:space="preserve"> </w:t>
      </w:r>
      <w:r w:rsidRPr="00ED2377">
        <w:rPr>
          <w:rStyle w:val="EndnoteReference"/>
          <w:shd w:val="clear" w:color="auto" w:fill="798A2C" w:themeFill="accent6" w:themeFillShade="BF"/>
        </w:rPr>
        <w:endnoteRef/>
      </w:r>
      <w:r w:rsidRPr="00ED2377">
        <w:rPr>
          <w:shd w:val="clear" w:color="auto" w:fill="798A2C" w:themeFill="accent6" w:themeFillShade="BF"/>
        </w:rPr>
        <w:t xml:space="preserve"> </w:t>
      </w:r>
      <w:r w:rsidRPr="00ED2377">
        <w:tab/>
      </w:r>
      <w:r w:rsidRPr="00ED2377">
        <w:rPr>
          <w:b/>
        </w:rPr>
        <w:t>Defining special needs</w:t>
      </w:r>
    </w:p>
    <w:p w14:paraId="71A3B24F" w14:textId="3AE4558A" w:rsidR="00FF4A9D" w:rsidRPr="00ED2377" w:rsidRDefault="00FF4A9D" w:rsidP="00FF4A9D">
      <w:pPr>
        <w:pStyle w:val="PBendnote"/>
        <w:ind w:firstLine="0"/>
      </w:pPr>
      <w:r w:rsidRPr="00ED2377">
        <w:t xml:space="preserve">See </w:t>
      </w:r>
      <w:r w:rsidR="00CC6B36" w:rsidRPr="00ED2377">
        <w:t xml:space="preserve">FS 6 </w:t>
      </w:r>
      <w:r w:rsidR="00F43CB6" w:rsidRPr="00ED2377">
        <w:t>“</w:t>
      </w:r>
      <w:r w:rsidR="00CC6B36" w:rsidRPr="00ED2377">
        <w:t>Subsidiarity</w:t>
      </w:r>
      <w:r w:rsidR="00F43CB6" w:rsidRPr="00ED2377">
        <w:t>”</w:t>
      </w:r>
      <w:r w:rsidR="00CC6B36" w:rsidRPr="00ED2377">
        <w:t>,</w:t>
      </w:r>
      <w:r w:rsidRPr="00ED2377">
        <w:t xml:space="preserve"> endnote </w:t>
      </w:r>
      <w:r w:rsidRPr="00ED2377">
        <w:fldChar w:fldCharType="begin"/>
      </w:r>
      <w:r w:rsidRPr="00ED2377">
        <w:instrText xml:space="preserve"> NOTEREF _Ref89788543 \h </w:instrText>
      </w:r>
      <w:r w:rsidR="00ED2377">
        <w:instrText xml:space="preserve"> \* MERGEFORMAT </w:instrText>
      </w:r>
      <w:r w:rsidRPr="00ED2377">
        <w:fldChar w:fldCharType="separate"/>
      </w:r>
      <w:r w:rsidR="00125EE4">
        <w:t>16</w:t>
      </w:r>
      <w:r w:rsidRPr="00ED2377">
        <w:fldChar w:fldCharType="end"/>
      </w:r>
      <w:r w:rsidRPr="00ED2377">
        <w:t xml:space="preserve">. </w:t>
      </w:r>
    </w:p>
    <w:p w14:paraId="2FFC791C" w14:textId="77777777" w:rsidR="00FF4A9D" w:rsidRPr="00ED2377" w:rsidRDefault="00FF4A9D" w:rsidP="00FF4A9D">
      <w:pPr>
        <w:pStyle w:val="PBendnote"/>
      </w:pPr>
    </w:p>
  </w:endnote>
  <w:endnote w:id="245">
    <w:p w14:paraId="0321C307" w14:textId="77777777" w:rsidR="00B47A17" w:rsidRPr="00ED2377" w:rsidRDefault="00B47A17" w:rsidP="00B47A17">
      <w:pPr>
        <w:pStyle w:val="PBendnote"/>
      </w:pPr>
      <w:r w:rsidRPr="00ED2377">
        <w:rPr>
          <w:shd w:val="clear" w:color="auto" w:fill="798A2C" w:themeFill="accent6" w:themeFillShade="BF"/>
        </w:rPr>
        <w:t xml:space="preserve"> </w:t>
      </w:r>
      <w:r w:rsidRPr="00ED2377">
        <w:rPr>
          <w:rStyle w:val="EndnoteReference"/>
          <w:shd w:val="clear" w:color="auto" w:fill="798A2C" w:themeFill="accent6" w:themeFillShade="BF"/>
        </w:rPr>
        <w:endnoteRef/>
      </w:r>
      <w:r w:rsidRPr="00ED2377">
        <w:rPr>
          <w:shd w:val="clear" w:color="auto" w:fill="798A2C" w:themeFill="accent6" w:themeFillShade="BF"/>
        </w:rPr>
        <w:t xml:space="preserve"> </w:t>
      </w:r>
      <w:r w:rsidRPr="00ED2377">
        <w:tab/>
      </w:r>
      <w:r w:rsidRPr="00ED2377">
        <w:rPr>
          <w:b/>
        </w:rPr>
        <w:t>Children with special needs</w:t>
      </w:r>
    </w:p>
    <w:p w14:paraId="41438317" w14:textId="2810B10F" w:rsidR="00B47A17" w:rsidRPr="00ED2377" w:rsidRDefault="00B47A17" w:rsidP="00B47A17">
      <w:pPr>
        <w:pStyle w:val="PBendnote"/>
        <w:ind w:firstLine="0"/>
      </w:pPr>
      <w:r w:rsidRPr="00ED2377">
        <w:t xml:space="preserve">See FS 6 “Subsidiarity”, endnote </w:t>
      </w:r>
      <w:r w:rsidRPr="00ED2377">
        <w:fldChar w:fldCharType="begin"/>
      </w:r>
      <w:r w:rsidRPr="00ED2377">
        <w:instrText xml:space="preserve"> NOTEREF _Ref89792048 \h </w:instrText>
      </w:r>
      <w:r w:rsidR="00ED2377">
        <w:instrText xml:space="preserve"> \* MERGEFORMAT </w:instrText>
      </w:r>
      <w:r w:rsidRPr="00ED2377">
        <w:fldChar w:fldCharType="separate"/>
      </w:r>
      <w:r w:rsidR="00125EE4">
        <w:t>17</w:t>
      </w:r>
      <w:r w:rsidRPr="00ED2377">
        <w:fldChar w:fldCharType="end"/>
      </w:r>
      <w:r w:rsidRPr="00ED2377">
        <w:t>. See GGP No 1, Chapter 7.3. The assessment of whether a child has special needs should not be made by an AAB or a child institution.</w:t>
      </w:r>
    </w:p>
    <w:p w14:paraId="5608CEE4" w14:textId="77777777" w:rsidR="00B47A17" w:rsidRPr="00ED2377" w:rsidRDefault="00B47A17" w:rsidP="00B47A17">
      <w:pPr>
        <w:pStyle w:val="PBendnote"/>
        <w:ind w:firstLine="0"/>
      </w:pPr>
    </w:p>
  </w:endnote>
  <w:endnote w:id="246">
    <w:p w14:paraId="5968AF4A" w14:textId="1FACDFF3" w:rsidR="004E62AF" w:rsidRPr="00ED2377" w:rsidRDefault="004E62AF" w:rsidP="00E23C7D">
      <w:pPr>
        <w:pStyle w:val="PBendnote"/>
      </w:pPr>
      <w:r w:rsidRPr="00ED2377">
        <w:rPr>
          <w:shd w:val="clear" w:color="auto" w:fill="ED8131"/>
        </w:rPr>
        <w:t xml:space="preserve"> </w:t>
      </w:r>
      <w:r w:rsidRPr="00ED2377">
        <w:rPr>
          <w:rStyle w:val="EndnoteReference"/>
          <w:shd w:val="clear" w:color="auto" w:fill="ED8131"/>
        </w:rPr>
        <w:endnoteRef/>
      </w:r>
      <w:r w:rsidRPr="00ED2377">
        <w:rPr>
          <w:shd w:val="clear" w:color="auto" w:fill="ED8131"/>
        </w:rPr>
        <w:t xml:space="preserve"> </w:t>
      </w:r>
      <w:r w:rsidRPr="00ED2377">
        <w:tab/>
      </w:r>
      <w:r w:rsidRPr="00ED2377">
        <w:rPr>
          <w:b/>
        </w:rPr>
        <w:t>Submission of application not fitting profile of adoptable children</w:t>
      </w:r>
    </w:p>
    <w:p w14:paraId="7D8E3B60" w14:textId="002C836F" w:rsidR="004E62AF" w:rsidRPr="00ED2377" w:rsidRDefault="004E62AF" w:rsidP="002B5704">
      <w:pPr>
        <w:pStyle w:val="PBendnote"/>
        <w:ind w:firstLine="0"/>
      </w:pPr>
      <w:r w:rsidRPr="00ED2377">
        <w:t xml:space="preserve">See </w:t>
      </w:r>
      <w:r w:rsidR="00F43CB6" w:rsidRPr="00ED2377">
        <w:t>FS 9 “PAPs”</w:t>
      </w:r>
      <w:r w:rsidRPr="00ED2377">
        <w:t xml:space="preserve">, endnote </w:t>
      </w:r>
      <w:r w:rsidRPr="00ED2377">
        <w:fldChar w:fldCharType="begin"/>
      </w:r>
      <w:r w:rsidRPr="00ED2377">
        <w:instrText xml:space="preserve"> NOTEREF _Ref60996858 \h  \* MERGEFORMAT </w:instrText>
      </w:r>
      <w:r w:rsidRPr="00ED2377">
        <w:fldChar w:fldCharType="separate"/>
      </w:r>
      <w:r w:rsidR="00125EE4">
        <w:t>6</w:t>
      </w:r>
      <w:r w:rsidRPr="00ED2377">
        <w:fldChar w:fldCharType="end"/>
      </w:r>
      <w:r w:rsidRPr="00ED2377">
        <w:t>.</w:t>
      </w:r>
    </w:p>
    <w:p w14:paraId="6B09423B" w14:textId="123580B9" w:rsidR="004E62AF" w:rsidRPr="00ED2377" w:rsidRDefault="004E62AF" w:rsidP="002B5704">
      <w:pPr>
        <w:pStyle w:val="PBendnote"/>
        <w:ind w:firstLine="0"/>
      </w:pPr>
    </w:p>
  </w:endnote>
  <w:endnote w:id="247">
    <w:p w14:paraId="1546E1B6" w14:textId="77777777" w:rsidR="0019710B" w:rsidRPr="00ED2377" w:rsidRDefault="0019710B" w:rsidP="0019710B">
      <w:pPr>
        <w:pStyle w:val="PBendnote"/>
        <w:keepNext/>
      </w:pPr>
      <w:r w:rsidRPr="00ED2377">
        <w:rPr>
          <w:shd w:val="clear" w:color="auto" w:fill="798A2C" w:themeFill="accent6" w:themeFillShade="BF"/>
        </w:rPr>
        <w:t xml:space="preserve"> </w:t>
      </w:r>
      <w:r w:rsidRPr="00ED2377">
        <w:rPr>
          <w:rStyle w:val="EndnoteReference"/>
          <w:shd w:val="clear" w:color="auto" w:fill="798A2C" w:themeFill="accent6" w:themeFillShade="BF"/>
        </w:rPr>
        <w:endnoteRef/>
      </w:r>
      <w:r w:rsidRPr="00ED2377">
        <w:rPr>
          <w:shd w:val="clear" w:color="auto" w:fill="798A2C" w:themeFill="accent6" w:themeFillShade="BF"/>
        </w:rPr>
        <w:t xml:space="preserve"> </w:t>
      </w:r>
      <w:r w:rsidRPr="00ED2377">
        <w:tab/>
      </w:r>
      <w:r w:rsidRPr="00ED2377">
        <w:rPr>
          <w:b/>
        </w:rPr>
        <w:t>Comprehensive reports and evaluations</w:t>
      </w:r>
    </w:p>
    <w:p w14:paraId="5B4DCB46" w14:textId="0D9F54B1" w:rsidR="0019710B" w:rsidRPr="00ED2377" w:rsidRDefault="0019710B" w:rsidP="00791BE1">
      <w:pPr>
        <w:pStyle w:val="PBendnote"/>
        <w:keepNext/>
        <w:tabs>
          <w:tab w:val="left" w:pos="5529"/>
        </w:tabs>
        <w:ind w:firstLine="0"/>
      </w:pPr>
      <w:r w:rsidRPr="00ED2377">
        <w:t xml:space="preserve">See </w:t>
      </w:r>
      <w:r w:rsidR="00E84EAF" w:rsidRPr="00ED2377">
        <w:rPr>
          <w:i/>
          <w:iCs/>
        </w:rPr>
        <w:t>supra</w:t>
      </w:r>
      <w:r w:rsidRPr="00ED2377">
        <w:rPr>
          <w:i/>
        </w:rPr>
        <w:t xml:space="preserve"> </w:t>
      </w:r>
      <w:r w:rsidRPr="00ED2377">
        <w:t xml:space="preserve">endnote </w:t>
      </w:r>
      <w:r w:rsidRPr="00ED2377">
        <w:fldChar w:fldCharType="begin"/>
      </w:r>
      <w:r w:rsidRPr="00ED2377">
        <w:instrText xml:space="preserve"> NOTEREF _Ref60996484 \h  \* MERGEFORMAT </w:instrText>
      </w:r>
      <w:r w:rsidRPr="00ED2377">
        <w:fldChar w:fldCharType="separate"/>
      </w:r>
      <w:r w:rsidR="00125EE4">
        <w:t>3</w:t>
      </w:r>
      <w:r w:rsidRPr="00ED2377">
        <w:fldChar w:fldCharType="end"/>
      </w:r>
      <w:r w:rsidRPr="00ED2377">
        <w:t xml:space="preserve"> of this FS. </w:t>
      </w:r>
    </w:p>
    <w:p w14:paraId="527C1332" w14:textId="77777777" w:rsidR="0019710B" w:rsidRPr="00ED2377" w:rsidRDefault="0019710B" w:rsidP="0019710B">
      <w:pPr>
        <w:pStyle w:val="PBendnote"/>
      </w:pPr>
    </w:p>
  </w:endnote>
  <w:endnote w:id="248">
    <w:p w14:paraId="35C9CF62" w14:textId="1D14E936" w:rsidR="004E62AF" w:rsidRPr="00ED2377" w:rsidRDefault="004E62AF" w:rsidP="006E4FDA">
      <w:pPr>
        <w:pStyle w:val="PBendnote"/>
        <w:rPr>
          <w:b/>
        </w:rPr>
      </w:pPr>
      <w:r w:rsidRPr="00ED2377">
        <w:rPr>
          <w:shd w:val="clear" w:color="auto" w:fill="798A2C" w:themeFill="accent6" w:themeFillShade="BF"/>
        </w:rPr>
        <w:t xml:space="preserve"> </w:t>
      </w:r>
      <w:r w:rsidRPr="00ED2377">
        <w:rPr>
          <w:rStyle w:val="EndnoteReference"/>
          <w:shd w:val="clear" w:color="auto" w:fill="798A2C" w:themeFill="accent6" w:themeFillShade="BF"/>
        </w:rPr>
        <w:endnoteRef/>
      </w:r>
      <w:r w:rsidRPr="00ED2377">
        <w:rPr>
          <w:shd w:val="clear" w:color="auto" w:fill="798A2C" w:themeFill="accent6" w:themeFillShade="BF"/>
        </w:rPr>
        <w:t xml:space="preserve"> </w:t>
      </w:r>
      <w:r w:rsidRPr="00ED2377">
        <w:tab/>
      </w:r>
      <w:r w:rsidRPr="00ED2377">
        <w:rPr>
          <w:b/>
        </w:rPr>
        <w:t>Databases</w:t>
      </w:r>
    </w:p>
    <w:p w14:paraId="1A25C1FD" w14:textId="6EA55EEA" w:rsidR="004E62AF" w:rsidRPr="00ED2377" w:rsidRDefault="004E62AF" w:rsidP="006E4FDA">
      <w:pPr>
        <w:pStyle w:val="PBendnote"/>
        <w:ind w:firstLine="0"/>
      </w:pPr>
      <w:r w:rsidRPr="00ED2377">
        <w:t>A database of adoptable children and PAPs in the State of origin will facilitate the matching process and therefore also promote domestic adoption and the principle of subsidiarity.</w:t>
      </w:r>
    </w:p>
    <w:p w14:paraId="358FC327" w14:textId="77777777" w:rsidR="004E62AF" w:rsidRPr="00ED2377" w:rsidRDefault="004E62AF" w:rsidP="006E4FDA">
      <w:pPr>
        <w:pStyle w:val="PBendnote"/>
      </w:pPr>
    </w:p>
  </w:endnote>
  <w:endnote w:id="249">
    <w:p w14:paraId="099D69CC" w14:textId="1D3B9FA7" w:rsidR="004E62AF" w:rsidRPr="00ED2377" w:rsidRDefault="004E62AF" w:rsidP="00AC03EA">
      <w:pPr>
        <w:pStyle w:val="PBendnote"/>
      </w:pPr>
      <w:r w:rsidRPr="00ED2377">
        <w:rPr>
          <w:shd w:val="clear" w:color="auto" w:fill="ED8131"/>
        </w:rPr>
        <w:t xml:space="preserve"> </w:t>
      </w:r>
      <w:r w:rsidRPr="00ED2377">
        <w:rPr>
          <w:rStyle w:val="EndnoteReference"/>
          <w:shd w:val="clear" w:color="auto" w:fill="ED8131"/>
        </w:rPr>
        <w:endnoteRef/>
      </w:r>
      <w:r w:rsidRPr="00ED2377">
        <w:rPr>
          <w:shd w:val="clear" w:color="auto" w:fill="ED8131"/>
        </w:rPr>
        <w:t xml:space="preserve"> </w:t>
      </w:r>
      <w:r w:rsidRPr="00ED2377">
        <w:tab/>
      </w:r>
      <w:r w:rsidRPr="00ED2377">
        <w:rPr>
          <w:b/>
        </w:rPr>
        <w:t>Photo listing</w:t>
      </w:r>
    </w:p>
    <w:p w14:paraId="76F05FA4" w14:textId="51F8D679" w:rsidR="004E62AF" w:rsidRPr="00ED2377" w:rsidRDefault="004E62AF" w:rsidP="00AC03EA">
      <w:pPr>
        <w:pStyle w:val="PBendnote"/>
        <w:ind w:firstLine="0"/>
      </w:pPr>
      <w:r w:rsidRPr="00ED2377">
        <w:t xml:space="preserve">See GGP No 1, paras 65, 357, Annex 3-4 (3.1.3.4); GGP No 2, Chapter 3.8. Such sites are generally not safe as they allow PAPs to identify and (pre-)select a child themselves, which </w:t>
      </w:r>
      <w:r w:rsidR="000D7A91" w:rsidRPr="00ED2377">
        <w:t>prevents professional and independent matching</w:t>
      </w:r>
      <w:r w:rsidRPr="00ED2377">
        <w:t>. In addition, the practice of photo listing can violate the child’s right to privacy.</w:t>
      </w:r>
    </w:p>
    <w:p w14:paraId="7E92210B" w14:textId="77777777" w:rsidR="004E62AF" w:rsidRPr="00ED2377" w:rsidRDefault="004E62AF" w:rsidP="00AC03EA">
      <w:pPr>
        <w:pStyle w:val="PBendnote"/>
      </w:pPr>
    </w:p>
  </w:endnote>
  <w:endnote w:id="250">
    <w:p w14:paraId="470A969C" w14:textId="13687B20" w:rsidR="004E62AF" w:rsidRPr="00ED2377" w:rsidRDefault="004E62AF" w:rsidP="00AC03EA">
      <w:pPr>
        <w:pStyle w:val="PBendnote"/>
      </w:pPr>
      <w:r w:rsidRPr="00ED2377">
        <w:rPr>
          <w:shd w:val="clear" w:color="auto" w:fill="798A2C" w:themeFill="accent6" w:themeFillShade="BF"/>
        </w:rPr>
        <w:t xml:space="preserve"> </w:t>
      </w:r>
      <w:r w:rsidRPr="00ED2377">
        <w:rPr>
          <w:rStyle w:val="EndnoteReference"/>
          <w:shd w:val="clear" w:color="auto" w:fill="798A2C" w:themeFill="accent6" w:themeFillShade="BF"/>
        </w:rPr>
        <w:endnoteRef/>
      </w:r>
      <w:r w:rsidRPr="00ED2377">
        <w:rPr>
          <w:shd w:val="clear" w:color="auto" w:fill="798A2C" w:themeFill="accent6" w:themeFillShade="BF"/>
        </w:rPr>
        <w:t xml:space="preserve"> </w:t>
      </w:r>
      <w:r w:rsidRPr="00ED2377">
        <w:tab/>
      </w:r>
      <w:r w:rsidRPr="00ED2377">
        <w:rPr>
          <w:b/>
        </w:rPr>
        <w:t>Prohibition of photo listing</w:t>
      </w:r>
    </w:p>
    <w:p w14:paraId="63C6BBFC" w14:textId="07D78B10" w:rsidR="00F36DBD" w:rsidRPr="00ED2377" w:rsidRDefault="00AF6241" w:rsidP="004E5664">
      <w:pPr>
        <w:pStyle w:val="PBendnote"/>
        <w:ind w:firstLine="0"/>
      </w:pPr>
      <w:r w:rsidRPr="00ED2377">
        <w:t>PAPs should not be allowed to (pre-)select a child</w:t>
      </w:r>
      <w:r w:rsidR="008764A9" w:rsidRPr="00ED2377">
        <w:t>, including by photo listing.</w:t>
      </w:r>
      <w:r w:rsidRPr="00ED2377">
        <w:t xml:space="preserve"> </w:t>
      </w:r>
      <w:r w:rsidR="004E62AF" w:rsidRPr="00ED2377">
        <w:t>See GGP No 1, para. 65</w:t>
      </w:r>
      <w:r w:rsidR="008764A9" w:rsidRPr="00ED2377">
        <w:t>:</w:t>
      </w:r>
      <w:r w:rsidR="004E62AF" w:rsidRPr="00ED2377">
        <w:t xml:space="preserve"> </w:t>
      </w:r>
      <w:r w:rsidR="00876AA5" w:rsidRPr="00ED2377">
        <w:t>“Matching should not be done by the PAPs, [….] by selecting an appealing child […] through a photo listing.</w:t>
      </w:r>
      <w:r w:rsidR="004E62AF" w:rsidRPr="00ED2377">
        <w:t xml:space="preserve"> Although photo listings can be a useful method of promoting adoption generally, […] [States] of origin should be careful that the actual matching decisions are made by professionals and are based on the needs of the child with the qualities of the adoptive parents”. </w:t>
      </w:r>
      <w:r w:rsidR="00B10379" w:rsidRPr="00ED2377">
        <w:t>However, t</w:t>
      </w:r>
      <w:r w:rsidR="004E62AF" w:rsidRPr="00ED2377">
        <w:t xml:space="preserve">here have been situations where </w:t>
      </w:r>
      <w:r w:rsidR="006C270A" w:rsidRPr="00ED2377">
        <w:t>some</w:t>
      </w:r>
      <w:r w:rsidR="004E62AF" w:rsidRPr="00ED2377">
        <w:t xml:space="preserve"> States have found photo listings helpful </w:t>
      </w:r>
      <w:r w:rsidR="00B10379" w:rsidRPr="00ED2377">
        <w:t>to generally promote</w:t>
      </w:r>
      <w:r w:rsidR="00C02317" w:rsidRPr="00ED2377">
        <w:t xml:space="preserve"> the adoption </w:t>
      </w:r>
      <w:r w:rsidR="004E62AF" w:rsidRPr="00ED2377">
        <w:t xml:space="preserve">of </w:t>
      </w:r>
      <w:r w:rsidR="00916CB4" w:rsidRPr="00ED2377">
        <w:t xml:space="preserve">older children or </w:t>
      </w:r>
      <w:r w:rsidR="004E62AF" w:rsidRPr="00ED2377">
        <w:t>children with special needs.</w:t>
      </w:r>
      <w:r w:rsidR="00916CB4" w:rsidRPr="00ED2377">
        <w:t xml:space="preserve"> </w:t>
      </w:r>
      <w:r w:rsidR="004E62AF" w:rsidRPr="00ED2377">
        <w:t>If</w:t>
      </w:r>
      <w:r w:rsidR="00077D35" w:rsidRPr="00ED2377">
        <w:t>,</w:t>
      </w:r>
      <w:r w:rsidR="004E62AF" w:rsidRPr="00ED2377">
        <w:t xml:space="preserve"> </w:t>
      </w:r>
      <w:r w:rsidR="006D23FC" w:rsidRPr="00ED2377">
        <w:t>nevertheless</w:t>
      </w:r>
      <w:r w:rsidR="00077D35" w:rsidRPr="00ED2377">
        <w:t>,</w:t>
      </w:r>
      <w:r w:rsidR="006D23FC" w:rsidRPr="00ED2377">
        <w:t xml:space="preserve"> a State decides to allow</w:t>
      </w:r>
      <w:r w:rsidR="004E62AF" w:rsidRPr="00ED2377">
        <w:t xml:space="preserve"> photo listing </w:t>
      </w:r>
      <w:r w:rsidR="00A4267C" w:rsidRPr="00ED2377">
        <w:t xml:space="preserve">for promoting adoption generally </w:t>
      </w:r>
      <w:r w:rsidR="004E62AF" w:rsidRPr="00ED2377">
        <w:t>for such children, it should be regulated by both the State of origin and the receiving State</w:t>
      </w:r>
      <w:r w:rsidR="0081713B" w:rsidRPr="00ED2377">
        <w:t xml:space="preserve">, and it should </w:t>
      </w:r>
      <w:r w:rsidR="00C14C82" w:rsidRPr="00ED2377">
        <w:t>in any case</w:t>
      </w:r>
      <w:r w:rsidR="0081713B" w:rsidRPr="00ED2377">
        <w:t xml:space="preserve"> not permit the PAPs to select </w:t>
      </w:r>
      <w:r w:rsidR="00596D83" w:rsidRPr="00ED2377">
        <w:t>or</w:t>
      </w:r>
      <w:r w:rsidR="0081713B" w:rsidRPr="00ED2377">
        <w:t xml:space="preserve"> cho</w:t>
      </w:r>
      <w:r w:rsidR="00077D35" w:rsidRPr="00ED2377">
        <w:t>o</w:t>
      </w:r>
      <w:r w:rsidR="0081713B" w:rsidRPr="00ED2377">
        <w:t>se a child through that process</w:t>
      </w:r>
      <w:r w:rsidR="009B7059" w:rsidRPr="00ED2377">
        <w:t>. For example,</w:t>
      </w:r>
      <w:r w:rsidR="004C3EF4" w:rsidRPr="00ED2377">
        <w:t xml:space="preserve"> p</w:t>
      </w:r>
      <w:r w:rsidR="004E62AF" w:rsidRPr="00ED2377">
        <w:t xml:space="preserve">roper privacy protection measures should be in place </w:t>
      </w:r>
      <w:r w:rsidR="00A73BC7" w:rsidRPr="00ED2377">
        <w:t>to ensure child confidentiality and anonymity</w:t>
      </w:r>
      <w:r w:rsidR="008607AB" w:rsidRPr="00ED2377">
        <w:t xml:space="preserve"> of the child</w:t>
      </w:r>
      <w:r w:rsidR="004C3EF4" w:rsidRPr="00ED2377">
        <w:t xml:space="preserve">; </w:t>
      </w:r>
      <w:r w:rsidR="004E62AF" w:rsidRPr="00ED2377">
        <w:t>the photo listing should be strictly monitored by the Central Authorities</w:t>
      </w:r>
      <w:r w:rsidR="000D47C0" w:rsidRPr="00ED2377">
        <w:t>; i</w:t>
      </w:r>
      <w:r w:rsidR="004E62AF" w:rsidRPr="00ED2377">
        <w:t>nformation on adoptable children should never be shared publicly, as this promotes the selection of</w:t>
      </w:r>
      <w:r w:rsidR="004E62AF" w:rsidRPr="00ED2377" w:rsidDel="00684805">
        <w:t xml:space="preserve"> </w:t>
      </w:r>
      <w:r w:rsidR="004E62AF" w:rsidRPr="00ED2377">
        <w:t>a child by PAPs, which circumvents the matching process</w:t>
      </w:r>
      <w:r w:rsidR="00B979E7" w:rsidRPr="00ED2377">
        <w:t xml:space="preserve">; </w:t>
      </w:r>
      <w:r w:rsidR="004E62AF" w:rsidRPr="00ED2377">
        <w:t>Central Authorities should take necessary actions towards agencies that operate such sites.</w:t>
      </w:r>
      <w:r w:rsidR="004E5664" w:rsidRPr="00ED2377">
        <w:t xml:space="preserve"> See further GGP No 2, Chapter 3.8.</w:t>
      </w:r>
    </w:p>
    <w:p w14:paraId="5B85B928" w14:textId="77777777" w:rsidR="004E62AF" w:rsidRPr="00ED2377" w:rsidRDefault="004E62AF" w:rsidP="00AC03EA">
      <w:pPr>
        <w:pStyle w:val="PBendnote"/>
      </w:pPr>
    </w:p>
  </w:endnote>
  <w:endnote w:id="251">
    <w:p w14:paraId="509960A0" w14:textId="2A48299B" w:rsidR="004E62AF" w:rsidRPr="00ED2377" w:rsidRDefault="004E62AF" w:rsidP="00C71AC7">
      <w:pPr>
        <w:pStyle w:val="PBendnote"/>
      </w:pPr>
      <w:r w:rsidRPr="00ED2377">
        <w:rPr>
          <w:shd w:val="clear" w:color="auto" w:fill="798A2C" w:themeFill="accent6" w:themeFillShade="BF"/>
        </w:rPr>
        <w:t xml:space="preserve"> </w:t>
      </w:r>
      <w:r w:rsidRPr="00ED2377">
        <w:rPr>
          <w:rStyle w:val="EndnoteReference"/>
          <w:shd w:val="clear" w:color="auto" w:fill="798A2C" w:themeFill="accent6" w:themeFillShade="BF"/>
        </w:rPr>
        <w:endnoteRef/>
      </w:r>
      <w:r w:rsidRPr="00ED2377">
        <w:rPr>
          <w:shd w:val="clear" w:color="auto" w:fill="798A2C" w:themeFill="accent6" w:themeFillShade="BF"/>
        </w:rPr>
        <w:t xml:space="preserve"> </w:t>
      </w:r>
      <w:r w:rsidRPr="00ED2377">
        <w:tab/>
      </w:r>
      <w:r w:rsidRPr="00ED2377">
        <w:rPr>
          <w:b/>
        </w:rPr>
        <w:t>Voluntourism</w:t>
      </w:r>
    </w:p>
    <w:p w14:paraId="271CCC78" w14:textId="4F088508" w:rsidR="004E62AF" w:rsidRPr="00ED2377" w:rsidRDefault="004E62AF" w:rsidP="00C71AC7">
      <w:pPr>
        <w:pStyle w:val="PBendnote"/>
        <w:ind w:firstLine="0"/>
      </w:pPr>
      <w:r w:rsidRPr="00ED2377">
        <w:t xml:space="preserve">Individuals who have participated in voluntourism programmes should not be permitted to adopt children who are resident in the particular institution(s) in which they volunteered, or any other children that they might have pre-selected while volunteering. </w:t>
      </w:r>
    </w:p>
    <w:p w14:paraId="3FDD362B" w14:textId="729C1828" w:rsidR="004E62AF" w:rsidRDefault="004E62AF" w:rsidP="00C71AC7">
      <w:pPr>
        <w:pStyle w:val="PBendnote"/>
        <w:ind w:firstLine="0"/>
      </w:pPr>
      <w:r w:rsidRPr="00ED2377">
        <w:t>Where</w:t>
      </w:r>
      <w:r w:rsidRPr="00ED2377" w:rsidDel="00D336E3">
        <w:t xml:space="preserve"> </w:t>
      </w:r>
      <w:r w:rsidRPr="00ED2377">
        <w:t xml:space="preserve">legislation of receiving States does not permit them to prohibit actions taken by their citizens abroad, receiving States should nevertheless strongly and actively discourage their citizens from taking part in such practices. Furthermore, they should prohibit </w:t>
      </w:r>
      <w:r>
        <w:t xml:space="preserve">the operation of organisations established in their State which arrange voluntourism activities in other States. </w:t>
      </w:r>
    </w:p>
    <w:p w14:paraId="7D4D62F4" w14:textId="77777777" w:rsidR="00FE0E78" w:rsidRDefault="00FE0E78" w:rsidP="00C71AC7">
      <w:pPr>
        <w:pStyle w:val="PBendnote"/>
        <w:ind w:firstLine="0"/>
      </w:pPr>
    </w:p>
    <w:p w14:paraId="79204CD6" w14:textId="77777777" w:rsidR="00FE0E78" w:rsidRDefault="00FE0E78" w:rsidP="00C71AC7">
      <w:pPr>
        <w:pStyle w:val="PBendnote"/>
        <w:ind w:firstLine="0"/>
      </w:pPr>
    </w:p>
    <w:p w14:paraId="4E778860" w14:textId="77777777" w:rsidR="00FE0E78" w:rsidRDefault="00FE0E78" w:rsidP="00C71AC7">
      <w:pPr>
        <w:pStyle w:val="PBendnote"/>
        <w:ind w:firstLine="0"/>
      </w:pPr>
    </w:p>
    <w:p w14:paraId="52311269" w14:textId="77777777" w:rsidR="00FE0E78" w:rsidRDefault="00FE0E78" w:rsidP="00C71AC7">
      <w:pPr>
        <w:pStyle w:val="PBendnote"/>
        <w:ind w:firstLine="0"/>
      </w:pPr>
    </w:p>
    <w:p w14:paraId="64AECAC4" w14:textId="77777777" w:rsidR="00FE0E78" w:rsidRDefault="00FE0E78" w:rsidP="00C71AC7">
      <w:pPr>
        <w:pStyle w:val="PBendnote"/>
        <w:ind w:firstLine="0"/>
      </w:pPr>
    </w:p>
    <w:p w14:paraId="10EB509D" w14:textId="77777777" w:rsidR="00FE0E78" w:rsidRDefault="00FE0E78" w:rsidP="00C71AC7">
      <w:pPr>
        <w:pStyle w:val="PBendnote"/>
        <w:ind w:firstLine="0"/>
      </w:pPr>
    </w:p>
    <w:p w14:paraId="0B35CF93" w14:textId="77777777" w:rsidR="00FE0E78" w:rsidRDefault="00FE0E78" w:rsidP="00C71AC7">
      <w:pPr>
        <w:pStyle w:val="PBendnote"/>
        <w:ind w:firstLine="0"/>
      </w:pPr>
    </w:p>
    <w:p w14:paraId="17FBD115" w14:textId="77777777" w:rsidR="00FE0E78" w:rsidRDefault="00FE0E78" w:rsidP="00C71AC7">
      <w:pPr>
        <w:pStyle w:val="PBendnote"/>
        <w:ind w:firstLine="0"/>
      </w:pPr>
    </w:p>
    <w:p w14:paraId="7A76A42A" w14:textId="77777777" w:rsidR="00FE0E78" w:rsidRDefault="00FE0E78" w:rsidP="00C71AC7">
      <w:pPr>
        <w:pStyle w:val="PBendnote"/>
        <w:ind w:firstLine="0"/>
      </w:pPr>
    </w:p>
    <w:p w14:paraId="64A66FD7" w14:textId="77777777" w:rsidR="00FE0E78" w:rsidRDefault="00FE0E78" w:rsidP="00C71AC7">
      <w:pPr>
        <w:pStyle w:val="PBendnote"/>
        <w:ind w:firstLine="0"/>
      </w:pPr>
    </w:p>
  </w:endnote>
  <w:endnote w:id="252">
    <w:p w14:paraId="6E4D052D" w14:textId="0366D166" w:rsidR="001A166B" w:rsidRDefault="001A166B" w:rsidP="001A166B">
      <w:pPr>
        <w:pStyle w:val="EndnoteText"/>
        <w:ind w:left="284" w:hanging="284"/>
      </w:pPr>
      <w:r w:rsidRPr="00F0463D">
        <w:rPr>
          <w:rStyle w:val="EndnoteReference"/>
          <w:color w:val="002060"/>
        </w:rPr>
        <w:endnoteRef/>
      </w:r>
      <w:r w:rsidRPr="00F0463D">
        <w:rPr>
          <w:color w:val="002060"/>
        </w:rPr>
        <w:t xml:space="preserve"> </w:t>
      </w:r>
      <w:r w:rsidRPr="00F0463D">
        <w:rPr>
          <w:color w:val="002060"/>
        </w:rPr>
        <w:tab/>
      </w:r>
      <w:r w:rsidRPr="00F0463D">
        <w:rPr>
          <w:color w:val="002060"/>
          <w:u w:val="single"/>
        </w:rPr>
        <w:t xml:space="preserve">Note for the </w:t>
      </w:r>
      <w:r w:rsidR="00ED3D0A">
        <w:rPr>
          <w:color w:val="002060"/>
          <w:u w:val="single"/>
        </w:rPr>
        <w:t xml:space="preserve">2022 </w:t>
      </w:r>
      <w:r w:rsidRPr="00F0463D">
        <w:rPr>
          <w:color w:val="002060"/>
          <w:u w:val="single"/>
        </w:rPr>
        <w:t>Special Commission</w:t>
      </w:r>
      <w:r w:rsidR="00ED3D0A">
        <w:rPr>
          <w:color w:val="002060"/>
          <w:u w:val="single"/>
        </w:rPr>
        <w:t xml:space="preserve"> </w:t>
      </w:r>
      <w:r w:rsidR="00BD7852">
        <w:rPr>
          <w:color w:val="002060"/>
          <w:u w:val="single"/>
        </w:rPr>
        <w:t>M</w:t>
      </w:r>
      <w:r w:rsidR="00ED3D0A">
        <w:rPr>
          <w:color w:val="002060"/>
          <w:u w:val="single"/>
        </w:rPr>
        <w:t>eeting</w:t>
      </w:r>
      <w:r w:rsidRPr="00F0463D">
        <w:rPr>
          <w:color w:val="002060"/>
        </w:rPr>
        <w:t xml:space="preserve">: Some members of the Working Group </w:t>
      </w:r>
      <w:r w:rsidR="00ED3D0A">
        <w:rPr>
          <w:color w:val="002060"/>
        </w:rPr>
        <w:t xml:space="preserve">are of the view </w:t>
      </w:r>
      <w:r w:rsidRPr="00F0463D">
        <w:rPr>
          <w:color w:val="002060"/>
        </w:rPr>
        <w:t xml:space="preserve">that the denial of access to origins </w:t>
      </w:r>
      <w:r w:rsidR="00EC61C2">
        <w:rPr>
          <w:color w:val="002060"/>
        </w:rPr>
        <w:t>should</w:t>
      </w:r>
      <w:r w:rsidR="00EC61C2" w:rsidRPr="00F0463D">
        <w:rPr>
          <w:color w:val="002060"/>
        </w:rPr>
        <w:t xml:space="preserve"> </w:t>
      </w:r>
      <w:r w:rsidR="000B330D">
        <w:rPr>
          <w:color w:val="002060"/>
        </w:rPr>
        <w:t>be</w:t>
      </w:r>
      <w:r w:rsidR="00EC61C2" w:rsidRPr="00F0463D">
        <w:rPr>
          <w:color w:val="002060"/>
        </w:rPr>
        <w:t xml:space="preserve"> </w:t>
      </w:r>
      <w:r w:rsidRPr="00F0463D">
        <w:rPr>
          <w:color w:val="002060"/>
        </w:rPr>
        <w:t xml:space="preserve">considered an illicit practice only when it was unlawful to deny such access, while other members </w:t>
      </w:r>
      <w:r w:rsidR="00EC61C2">
        <w:rPr>
          <w:color w:val="002060"/>
        </w:rPr>
        <w:t xml:space="preserve">are of the view that, based on international </w:t>
      </w:r>
      <w:r w:rsidR="00C26460">
        <w:rPr>
          <w:color w:val="002060"/>
        </w:rPr>
        <w:t>standards,</w:t>
      </w:r>
      <w:r w:rsidRPr="00F0463D">
        <w:rPr>
          <w:color w:val="002060"/>
        </w:rPr>
        <w:t xml:space="preserve"> any denial which is not justified (even if </w:t>
      </w:r>
      <w:r w:rsidR="00C26460">
        <w:rPr>
          <w:color w:val="002060"/>
        </w:rPr>
        <w:t>in accordance with the law of a particular State</w:t>
      </w:r>
      <w:r w:rsidRPr="00F0463D">
        <w:rPr>
          <w:color w:val="002060"/>
        </w:rPr>
        <w:t>) should be considered an illicit practice.</w:t>
      </w:r>
    </w:p>
  </w:endnote>
  <w:endnote w:id="253">
    <w:p w14:paraId="1222CA03" w14:textId="77777777" w:rsidR="002104B9" w:rsidRDefault="002104B9" w:rsidP="002104B9">
      <w:pPr>
        <w:pStyle w:val="PBendnote"/>
      </w:pPr>
    </w:p>
    <w:p w14:paraId="5BAC81D2" w14:textId="77777777" w:rsidR="002104B9" w:rsidRPr="00FC75BC" w:rsidRDefault="002104B9" w:rsidP="002104B9">
      <w:pPr>
        <w:pStyle w:val="PBendnote"/>
        <w:rPr>
          <w:b/>
        </w:rPr>
      </w:pPr>
      <w:r>
        <w:rPr>
          <w:shd w:val="clear" w:color="auto" w:fill="C00000"/>
        </w:rPr>
        <w:t xml:space="preserve"> </w:t>
      </w:r>
      <w:r w:rsidRPr="008D049D">
        <w:rPr>
          <w:rStyle w:val="EndnoteReference"/>
          <w:shd w:val="clear" w:color="auto" w:fill="C00000"/>
        </w:rPr>
        <w:endnoteRef/>
      </w:r>
      <w:r w:rsidRPr="008D049D">
        <w:rPr>
          <w:shd w:val="clear" w:color="auto" w:fill="C00000"/>
        </w:rPr>
        <w:t xml:space="preserve"> </w:t>
      </w:r>
      <w:r>
        <w:tab/>
      </w:r>
      <w:r>
        <w:rPr>
          <w:b/>
        </w:rPr>
        <w:t xml:space="preserve">Failure to comply with duties </w:t>
      </w:r>
    </w:p>
    <w:p w14:paraId="03FD3FFE" w14:textId="2D8CA753" w:rsidR="002104B9" w:rsidRPr="00EB2078" w:rsidRDefault="002104B9" w:rsidP="002104B9">
      <w:pPr>
        <w:pStyle w:val="PBendnote"/>
        <w:ind w:firstLine="0"/>
      </w:pPr>
      <w:r w:rsidRPr="00833001">
        <w:t xml:space="preserve">There are </w:t>
      </w:r>
      <w:r w:rsidR="00534487">
        <w:t>differing</w:t>
      </w:r>
      <w:r w:rsidRPr="00833001">
        <w:t xml:space="preserve"> degrees of negligence which </w:t>
      </w:r>
      <w:r w:rsidR="00534487">
        <w:t>vary</w:t>
      </w:r>
      <w:r w:rsidRPr="00833001">
        <w:t xml:space="preserve"> from lack of reasonable care in actions, wilful blindness to gross acts of negligence leading to criminal acts. While failure to comply with the duties mentioned in the FS is an illicit practice, the inadequate performance of these tasks (lack of reasonable care in actions) if unintentional may, in some cases, be considered as an enabling factor (and not an illicit practice).</w:t>
      </w:r>
      <w:r>
        <w:t xml:space="preserve"> </w:t>
      </w:r>
    </w:p>
  </w:endnote>
  <w:endnote w:id="254">
    <w:p w14:paraId="7AC7EF7A" w14:textId="77777777" w:rsidR="002104B9" w:rsidRDefault="002104B9" w:rsidP="002104B9">
      <w:pPr>
        <w:pStyle w:val="PBendnote"/>
      </w:pPr>
    </w:p>
    <w:p w14:paraId="633B1946" w14:textId="77777777" w:rsidR="002104B9" w:rsidRPr="00FC75BC" w:rsidRDefault="002104B9" w:rsidP="002104B9">
      <w:pPr>
        <w:pStyle w:val="PBendnote"/>
        <w:rPr>
          <w:b/>
        </w:rPr>
      </w:pPr>
      <w:r>
        <w:rPr>
          <w:shd w:val="clear" w:color="auto" w:fill="C00000"/>
        </w:rPr>
        <w:t xml:space="preserve"> </w:t>
      </w:r>
      <w:r w:rsidRPr="008D049D">
        <w:rPr>
          <w:rStyle w:val="EndnoteReference"/>
          <w:shd w:val="clear" w:color="auto" w:fill="C00000"/>
        </w:rPr>
        <w:endnoteRef/>
      </w:r>
      <w:r w:rsidRPr="008D049D">
        <w:rPr>
          <w:shd w:val="clear" w:color="auto" w:fill="C00000"/>
        </w:rPr>
        <w:t xml:space="preserve"> </w:t>
      </w:r>
      <w:r>
        <w:tab/>
      </w:r>
      <w:r w:rsidRPr="00FC75BC">
        <w:rPr>
          <w:b/>
        </w:rPr>
        <w:t>Not collecting, preserving or exchanging information on the child and on the PAPs</w:t>
      </w:r>
    </w:p>
    <w:p w14:paraId="6D45794E" w14:textId="77777777" w:rsidR="002104B9" w:rsidRDefault="002104B9" w:rsidP="002104B9">
      <w:pPr>
        <w:pStyle w:val="PBendnote"/>
        <w:ind w:firstLine="0"/>
      </w:pPr>
      <w:r>
        <w:t>Information about the child includes, for example, identity, adoptability, background, social environment, family history, medical history, special needs (see HC, Art. 16(1)(a)), any police report(s), the adoption order, and results of DNA tests. Information about the PAPs includes, for example, identity, eligibility and suitability to adopt, background, family and medical history, social environment, reasons for adoption, ability to undertake an intercountry adoption, as well as the characteristics of the children for whom they would be qualified to care (see HC, Art. 15).</w:t>
      </w:r>
    </w:p>
    <w:p w14:paraId="1D4B8E3D" w14:textId="77777777" w:rsidR="002104B9" w:rsidRDefault="002104B9" w:rsidP="002104B9">
      <w:pPr>
        <w:pStyle w:val="PBendnote"/>
        <w:ind w:firstLine="0"/>
      </w:pPr>
      <w:r>
        <w:t>The failure to collect, preserve and exchange information hinders the adoption procedure and the possible future access to such information.</w:t>
      </w:r>
    </w:p>
    <w:p w14:paraId="769C7906" w14:textId="77777777" w:rsidR="002104B9" w:rsidRPr="00383AA3" w:rsidRDefault="002104B9" w:rsidP="002104B9">
      <w:pPr>
        <w:pStyle w:val="PBendnote"/>
        <w:rPr>
          <w:lang w:val="en-AU"/>
        </w:rPr>
      </w:pPr>
    </w:p>
  </w:endnote>
  <w:endnote w:id="255">
    <w:p w14:paraId="57938199" w14:textId="77777777" w:rsidR="002104B9" w:rsidRDefault="002104B9" w:rsidP="002104B9">
      <w:pPr>
        <w:pStyle w:val="PBendnote"/>
      </w:pPr>
      <w:r>
        <w:rPr>
          <w:shd w:val="clear" w:color="auto" w:fill="C00000"/>
        </w:rPr>
        <w:t xml:space="preserve"> </w:t>
      </w:r>
      <w:r w:rsidRPr="008D049D">
        <w:rPr>
          <w:rStyle w:val="EndnoteReference"/>
          <w:shd w:val="clear" w:color="auto" w:fill="C00000"/>
        </w:rPr>
        <w:endnoteRef/>
      </w:r>
      <w:r w:rsidRPr="008D049D">
        <w:rPr>
          <w:shd w:val="clear" w:color="auto" w:fill="C00000"/>
        </w:rPr>
        <w:t xml:space="preserve"> </w:t>
      </w:r>
      <w:r>
        <w:tab/>
      </w:r>
      <w:r w:rsidRPr="00FC75BC">
        <w:rPr>
          <w:b/>
        </w:rPr>
        <w:t>No preservation of information about the child’s origins</w:t>
      </w:r>
      <w:r w:rsidRPr="00FC75BC">
        <w:t xml:space="preserve"> </w:t>
      </w:r>
    </w:p>
    <w:p w14:paraId="50DFC1F1" w14:textId="77777777" w:rsidR="002104B9" w:rsidRDefault="002104B9" w:rsidP="002104B9">
      <w:pPr>
        <w:pStyle w:val="PBendnote"/>
        <w:ind w:firstLine="0"/>
      </w:pPr>
      <w:r>
        <w:t xml:space="preserve">If information is not preserved, the child may not be able to fully enjoy their right to identity. If information is kept </w:t>
      </w:r>
      <w:r w:rsidRPr="00FA6327">
        <w:t>only for a short period of time</w:t>
      </w:r>
      <w:r>
        <w:t>, it may not be available when the adoptee is older and wishes to access such information.</w:t>
      </w:r>
    </w:p>
    <w:p w14:paraId="332021F4" w14:textId="77777777" w:rsidR="002104B9" w:rsidRPr="00353313" w:rsidRDefault="002104B9" w:rsidP="002104B9">
      <w:pPr>
        <w:pStyle w:val="PBendnote"/>
        <w:rPr>
          <w:lang w:val="en-AU"/>
        </w:rPr>
      </w:pPr>
    </w:p>
  </w:endnote>
  <w:endnote w:id="256">
    <w:p w14:paraId="00EE4449" w14:textId="77777777" w:rsidR="002104B9" w:rsidRDefault="002104B9" w:rsidP="002104B9">
      <w:pPr>
        <w:pStyle w:val="PBendnote"/>
      </w:pPr>
      <w:r>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tab/>
      </w:r>
      <w:r w:rsidRPr="003F126E">
        <w:rPr>
          <w:b/>
        </w:rPr>
        <w:t>Preservation of adoption records in perpetuity</w:t>
      </w:r>
      <w:r>
        <w:rPr>
          <w:b/>
        </w:rPr>
        <w:t xml:space="preserve"> and how to preserve them</w:t>
      </w:r>
    </w:p>
    <w:p w14:paraId="4FBE5D51" w14:textId="77777777" w:rsidR="002104B9" w:rsidRPr="0086612A" w:rsidRDefault="002104B9" w:rsidP="002104B9">
      <w:pPr>
        <w:pStyle w:val="PBendnote"/>
        <w:ind w:firstLine="0"/>
      </w:pPr>
      <w:r>
        <w:t xml:space="preserve">See 2010 SC, C&amp;R No 28: The Special </w:t>
      </w:r>
      <w:r w:rsidRPr="0086612A">
        <w:t>Commission “</w:t>
      </w:r>
      <w:r w:rsidRPr="008C60B9">
        <w:t>recommended that receiving States and States of origin preserve adoption records in perpetuity. The record must contain the information referred to in Article 16 and, to the extent possible, any other information or personal items relating to the child or [their] birth family</w:t>
      </w:r>
      <w:r>
        <w:t>.</w:t>
      </w:r>
      <w:r w:rsidRPr="0086612A">
        <w:t>”</w:t>
      </w:r>
    </w:p>
    <w:p w14:paraId="550EBA20" w14:textId="77777777" w:rsidR="002104B9" w:rsidRDefault="002104B9" w:rsidP="002104B9">
      <w:pPr>
        <w:pStyle w:val="PBendnote"/>
        <w:ind w:firstLine="0"/>
      </w:pPr>
      <w:r>
        <w:t xml:space="preserve">Competent authorities should scan any paper copies, and ensure that backups of records are kept. </w:t>
      </w:r>
    </w:p>
    <w:p w14:paraId="310750CB" w14:textId="77777777" w:rsidR="002104B9" w:rsidRPr="00865FD7" w:rsidRDefault="002104B9" w:rsidP="002104B9">
      <w:pPr>
        <w:pStyle w:val="PBendnote"/>
        <w:ind w:firstLine="0"/>
      </w:pPr>
    </w:p>
  </w:endnote>
  <w:endnote w:id="257">
    <w:p w14:paraId="2FAD21FC" w14:textId="77777777" w:rsidR="002104B9" w:rsidRDefault="002104B9" w:rsidP="002104B9">
      <w:pPr>
        <w:pStyle w:val="PBendnote"/>
      </w:pPr>
      <w:r>
        <w:rPr>
          <w:shd w:val="clear" w:color="auto" w:fill="C00000"/>
        </w:rPr>
        <w:t xml:space="preserve"> </w:t>
      </w:r>
      <w:r w:rsidRPr="008D049D">
        <w:rPr>
          <w:rStyle w:val="EndnoteReference"/>
          <w:shd w:val="clear" w:color="auto" w:fill="C00000"/>
        </w:rPr>
        <w:endnoteRef/>
      </w:r>
      <w:r w:rsidRPr="008D049D">
        <w:rPr>
          <w:shd w:val="clear" w:color="auto" w:fill="C00000"/>
        </w:rPr>
        <w:t xml:space="preserve"> </w:t>
      </w:r>
      <w:r>
        <w:tab/>
      </w:r>
      <w:r w:rsidRPr="00FC75BC">
        <w:rPr>
          <w:b/>
        </w:rPr>
        <w:t>No access to information</w:t>
      </w:r>
      <w:r w:rsidRPr="00FC75BC">
        <w:t xml:space="preserve"> </w:t>
      </w:r>
    </w:p>
    <w:p w14:paraId="1FFD8DBA" w14:textId="77777777" w:rsidR="002104B9" w:rsidRPr="00F00C1B" w:rsidRDefault="002104B9" w:rsidP="002104B9">
      <w:pPr>
        <w:pStyle w:val="PBendnote"/>
        <w:ind w:firstLine="0"/>
        <w:rPr>
          <w:lang w:val="en-AU"/>
        </w:rPr>
      </w:pPr>
      <w:r>
        <w:t>Conditions regarding access to information may however differ among States.</w:t>
      </w:r>
      <w:r w:rsidDel="001626AD">
        <w:rPr>
          <w:lang w:val="en-AU"/>
        </w:rPr>
        <w:t xml:space="preserve"> </w:t>
      </w:r>
    </w:p>
  </w:endnote>
  <w:endnote w:id="258">
    <w:p w14:paraId="492F5A59" w14:textId="77777777" w:rsidR="002104B9" w:rsidRPr="00FC75BC" w:rsidRDefault="002104B9" w:rsidP="002104B9">
      <w:pPr>
        <w:pStyle w:val="EndnoteText"/>
        <w:ind w:left="284" w:hanging="284"/>
        <w:rPr>
          <w:color w:val="002060"/>
        </w:rPr>
      </w:pPr>
    </w:p>
    <w:p w14:paraId="38A9EE16" w14:textId="77777777" w:rsidR="002104B9" w:rsidRDefault="002104B9" w:rsidP="002104B9">
      <w:pPr>
        <w:pStyle w:val="PBendnote"/>
      </w:pPr>
      <w:r>
        <w:rPr>
          <w:shd w:val="clear" w:color="auto" w:fill="ED8131"/>
        </w:rPr>
        <w:t xml:space="preserve"> </w:t>
      </w:r>
      <w:r w:rsidRPr="008D049D">
        <w:rPr>
          <w:rStyle w:val="EndnoteReference"/>
          <w:shd w:val="clear" w:color="auto" w:fill="ED8131"/>
        </w:rPr>
        <w:endnoteRef/>
      </w:r>
      <w:r w:rsidRPr="008D049D">
        <w:rPr>
          <w:shd w:val="clear" w:color="auto" w:fill="ED8131"/>
        </w:rPr>
        <w:t xml:space="preserve"> </w:t>
      </w:r>
      <w:r>
        <w:tab/>
      </w:r>
      <w:r w:rsidRPr="00FC75BC">
        <w:rPr>
          <w:b/>
        </w:rPr>
        <w:t>Inadequate record keeping</w:t>
      </w:r>
    </w:p>
    <w:p w14:paraId="6A1F8F17" w14:textId="3FA98153" w:rsidR="002104B9" w:rsidRDefault="002104B9" w:rsidP="002104B9">
      <w:pPr>
        <w:pStyle w:val="PBendnote"/>
        <w:ind w:firstLine="0"/>
      </w:pPr>
      <w:r>
        <w:t xml:space="preserve">For example, misplacement of records in the registry; loss of records; inadequate computer equipment; lack of </w:t>
      </w:r>
      <w:r w:rsidR="00CD1E75">
        <w:t xml:space="preserve">a </w:t>
      </w:r>
      <w:r>
        <w:t>record keeping policy; insufficient space for record management; ineffective means of retrieving records; inadequate record management; inadequate security for records; inadequate professionally trained records managers; and inadequate resources to facilitate proper record management practices.</w:t>
      </w:r>
    </w:p>
    <w:p w14:paraId="57C16209" w14:textId="77777777" w:rsidR="002104B9" w:rsidRDefault="002104B9" w:rsidP="002104B9">
      <w:pPr>
        <w:pStyle w:val="PBendnote"/>
      </w:pPr>
    </w:p>
  </w:endnote>
  <w:endnote w:id="259">
    <w:p w14:paraId="36FB0264" w14:textId="77777777" w:rsidR="002104B9" w:rsidRDefault="002104B9" w:rsidP="002104B9">
      <w:pPr>
        <w:pStyle w:val="PBendnote"/>
      </w:pPr>
      <w:r>
        <w:rPr>
          <w:shd w:val="clear" w:color="auto" w:fill="ED8131"/>
        </w:rPr>
        <w:t xml:space="preserve"> </w:t>
      </w:r>
      <w:r w:rsidRPr="008D049D">
        <w:rPr>
          <w:rStyle w:val="EndnoteReference"/>
          <w:shd w:val="clear" w:color="auto" w:fill="ED8131"/>
        </w:rPr>
        <w:endnoteRef/>
      </w:r>
      <w:r w:rsidRPr="008D049D">
        <w:rPr>
          <w:shd w:val="clear" w:color="auto" w:fill="ED8131"/>
        </w:rPr>
        <w:t xml:space="preserve"> </w:t>
      </w:r>
      <w:r>
        <w:tab/>
      </w:r>
      <w:r w:rsidRPr="00FC75BC">
        <w:rPr>
          <w:b/>
        </w:rPr>
        <w:t>No centralised registry of records</w:t>
      </w:r>
    </w:p>
    <w:p w14:paraId="569799C2" w14:textId="77777777" w:rsidR="002104B9" w:rsidRDefault="002104B9" w:rsidP="002104B9">
      <w:pPr>
        <w:pStyle w:val="PBendnote"/>
        <w:ind w:firstLine="0"/>
      </w:pPr>
      <w:r>
        <w:t>Information kept by private institutions (</w:t>
      </w:r>
      <w:r w:rsidRPr="001739CF">
        <w:rPr>
          <w:i/>
          <w:iCs/>
        </w:rPr>
        <w:t>e.g.</w:t>
      </w:r>
      <w:r>
        <w:t>, child institutions) and AABs without backup at the governmental level could potentially be lost (</w:t>
      </w:r>
      <w:r w:rsidRPr="001739CF">
        <w:rPr>
          <w:i/>
          <w:iCs/>
        </w:rPr>
        <w:t>e.g.</w:t>
      </w:r>
      <w:r>
        <w:t xml:space="preserve">, if the private institutions or AAB close down or their records are destroyed). This could limit adoptees’ access to information about their origins. Not having a centralised registry at governmental level can also be a source of irregularities. </w:t>
      </w:r>
    </w:p>
    <w:p w14:paraId="10F282BE" w14:textId="77777777" w:rsidR="002104B9" w:rsidRDefault="002104B9" w:rsidP="002104B9">
      <w:pPr>
        <w:pStyle w:val="PBendnote"/>
      </w:pPr>
    </w:p>
  </w:endnote>
  <w:endnote w:id="260">
    <w:p w14:paraId="0AAEFAA4" w14:textId="77777777" w:rsidR="002104B9" w:rsidRDefault="002104B9" w:rsidP="002104B9">
      <w:pPr>
        <w:pStyle w:val="PBendnote"/>
      </w:pPr>
      <w:r>
        <w:rPr>
          <w:shd w:val="clear" w:color="auto" w:fill="ED8131"/>
        </w:rPr>
        <w:t xml:space="preserve"> </w:t>
      </w:r>
      <w:r w:rsidRPr="008D049D">
        <w:rPr>
          <w:rStyle w:val="EndnoteReference"/>
          <w:shd w:val="clear" w:color="auto" w:fill="ED8131"/>
        </w:rPr>
        <w:endnoteRef/>
      </w:r>
      <w:r w:rsidRPr="008D049D">
        <w:rPr>
          <w:shd w:val="clear" w:color="auto" w:fill="ED8131"/>
        </w:rPr>
        <w:t xml:space="preserve"> </w:t>
      </w:r>
      <w:r>
        <w:tab/>
      </w:r>
      <w:r w:rsidRPr="00FC75BC">
        <w:rPr>
          <w:b/>
        </w:rPr>
        <w:t>Access to records and assistance with the search for origins not free of charge</w:t>
      </w:r>
    </w:p>
    <w:p w14:paraId="75D22424" w14:textId="77777777" w:rsidR="002104B9" w:rsidRPr="00ED2377" w:rsidRDefault="002104B9" w:rsidP="002104B9">
      <w:pPr>
        <w:pStyle w:val="PBendnote"/>
        <w:ind w:firstLine="0"/>
      </w:pPr>
      <w:r>
        <w:t xml:space="preserve">If there are costs associated with accessing records, this may prevent adoptees from having access to information </w:t>
      </w:r>
      <w:r w:rsidRPr="00ED2377">
        <w:t xml:space="preserve">concerning themselves. </w:t>
      </w:r>
    </w:p>
    <w:p w14:paraId="19C16C9F" w14:textId="77777777" w:rsidR="002104B9" w:rsidRPr="00ED2377" w:rsidRDefault="002104B9" w:rsidP="002104B9">
      <w:pPr>
        <w:pStyle w:val="PBendnote"/>
      </w:pPr>
    </w:p>
  </w:endnote>
  <w:endnote w:id="261">
    <w:p w14:paraId="1F8C416F" w14:textId="77777777" w:rsidR="00D57DE4" w:rsidRPr="00ED2377" w:rsidRDefault="00D57DE4" w:rsidP="00D57DE4">
      <w:pPr>
        <w:pStyle w:val="PBendnote"/>
      </w:pPr>
      <w:r w:rsidRPr="00ED2377">
        <w:rPr>
          <w:rStyle w:val="EndnoteReference"/>
          <w:shd w:val="clear" w:color="auto" w:fill="ED8131"/>
        </w:rPr>
        <w:endnoteRef/>
      </w:r>
      <w:r w:rsidRPr="00ED2377">
        <w:rPr>
          <w:shd w:val="clear" w:color="auto" w:fill="ED8131"/>
        </w:rPr>
        <w:t xml:space="preserve"> </w:t>
      </w:r>
      <w:r w:rsidRPr="00ED2377">
        <w:tab/>
      </w:r>
      <w:r w:rsidRPr="00ED2377">
        <w:rPr>
          <w:b/>
        </w:rPr>
        <w:t>Failure to assist adoptees</w:t>
      </w:r>
    </w:p>
    <w:p w14:paraId="72826CD6" w14:textId="7B56E6F3" w:rsidR="00732776" w:rsidRPr="00ED2377" w:rsidRDefault="00D57DE4" w:rsidP="00AE569D">
      <w:pPr>
        <w:pStyle w:val="PBendnote"/>
        <w:ind w:firstLine="0"/>
      </w:pPr>
      <w:r w:rsidRPr="00ED2377">
        <w:t xml:space="preserve">The failure to </w:t>
      </w:r>
      <w:r w:rsidR="00732776" w:rsidRPr="00ED2377">
        <w:t>take all appropriate measures to promote support</w:t>
      </w:r>
      <w:r w:rsidRPr="00ED2377">
        <w:t xml:space="preserve"> in </w:t>
      </w:r>
      <w:r w:rsidR="00732776" w:rsidRPr="00ED2377">
        <w:t>the</w:t>
      </w:r>
      <w:r w:rsidRPr="00ED2377">
        <w:t xml:space="preserve"> search for origins may lead</w:t>
      </w:r>
      <w:r w:rsidR="004B728B" w:rsidRPr="00ED2377">
        <w:t xml:space="preserve"> </w:t>
      </w:r>
      <w:r w:rsidR="005F30D1" w:rsidRPr="00ED2377">
        <w:t xml:space="preserve">ill-intentioned persons to take advantage of adoptees, </w:t>
      </w:r>
      <w:r w:rsidR="004B728B" w:rsidRPr="00ED2377">
        <w:rPr>
          <w:i/>
        </w:rPr>
        <w:t>e.g.</w:t>
      </w:r>
      <w:r w:rsidR="004B728B" w:rsidRPr="00ED2377">
        <w:t>, requestin</w:t>
      </w:r>
      <w:r w:rsidR="00937CE1" w:rsidRPr="00ED2377">
        <w:t>g high fees to assist them in their search, providing them with false information</w:t>
      </w:r>
      <w:r w:rsidR="00A21CF7" w:rsidRPr="00ED2377">
        <w:t>.</w:t>
      </w:r>
    </w:p>
    <w:p w14:paraId="1AC806A4" w14:textId="77777777" w:rsidR="00D57DE4" w:rsidRPr="00ED2377" w:rsidRDefault="00D57DE4" w:rsidP="00D57DE4">
      <w:pPr>
        <w:pStyle w:val="PBendnote"/>
      </w:pPr>
    </w:p>
  </w:endnote>
  <w:endnote w:id="262">
    <w:p w14:paraId="4C81B1D6" w14:textId="68125D07" w:rsidR="00A21CF7" w:rsidRPr="00ED2377" w:rsidRDefault="00A21CF7" w:rsidP="00A21CF7">
      <w:pPr>
        <w:pStyle w:val="PBendnote"/>
      </w:pPr>
      <w:r w:rsidRPr="00ED2377">
        <w:rPr>
          <w:rStyle w:val="EndnoteReference"/>
          <w:shd w:val="clear" w:color="auto" w:fill="ED8131"/>
        </w:rPr>
        <w:endnoteRef/>
      </w:r>
      <w:r w:rsidRPr="00ED2377">
        <w:rPr>
          <w:shd w:val="clear" w:color="auto" w:fill="ED8131"/>
        </w:rPr>
        <w:t xml:space="preserve"> </w:t>
      </w:r>
      <w:r w:rsidRPr="00ED2377">
        <w:tab/>
      </w:r>
      <w:r w:rsidRPr="00ED2377">
        <w:rPr>
          <w:b/>
          <w:bCs/>
        </w:rPr>
        <w:t xml:space="preserve">Failure to </w:t>
      </w:r>
      <w:r w:rsidR="00A861FD" w:rsidRPr="00ED2377">
        <w:rPr>
          <w:b/>
          <w:bCs/>
        </w:rPr>
        <w:t>keep track of search attempts</w:t>
      </w:r>
    </w:p>
    <w:p w14:paraId="26904DDD" w14:textId="5AB07074" w:rsidR="00A21CF7" w:rsidRPr="00ED2377" w:rsidRDefault="00731747" w:rsidP="00A21CF7">
      <w:pPr>
        <w:pStyle w:val="PBendnote"/>
        <w:ind w:firstLine="0"/>
      </w:pPr>
      <w:r w:rsidRPr="00ED2377">
        <w:t xml:space="preserve">The failure to record or keep track of attempts </w:t>
      </w:r>
      <w:r w:rsidR="005A28EB" w:rsidRPr="00ED2377">
        <w:t xml:space="preserve">made </w:t>
      </w:r>
      <w:r w:rsidRPr="00ED2377">
        <w:t>by birth parents and / or adoptees to find each other may prevent them</w:t>
      </w:r>
      <w:r w:rsidR="005A28EB" w:rsidRPr="00ED2377">
        <w:t xml:space="preserve"> from </w:t>
      </w:r>
      <w:r w:rsidR="00E05B7B" w:rsidRPr="00ED2377">
        <w:t>knowing their whereabouts and / or origins,</w:t>
      </w:r>
      <w:r w:rsidR="005A28EB" w:rsidRPr="00ED2377">
        <w:t xml:space="preserve"> or delay their reunion</w:t>
      </w:r>
      <w:r w:rsidR="00A21CF7" w:rsidRPr="00ED2377">
        <w:t>.</w:t>
      </w:r>
    </w:p>
    <w:p w14:paraId="0907D913" w14:textId="77777777" w:rsidR="00A21CF7" w:rsidRPr="00ED2377" w:rsidRDefault="00A21CF7" w:rsidP="00A21CF7">
      <w:pPr>
        <w:pStyle w:val="PBendnote"/>
      </w:pPr>
    </w:p>
  </w:endnote>
  <w:endnote w:id="263">
    <w:p w14:paraId="7E723E26" w14:textId="77777777" w:rsidR="002104B9" w:rsidRPr="00ED2377" w:rsidRDefault="002104B9" w:rsidP="002104B9">
      <w:pPr>
        <w:pStyle w:val="PBendnote"/>
      </w:pPr>
      <w:r w:rsidRPr="00ED2377">
        <w:rPr>
          <w:shd w:val="clear" w:color="auto" w:fill="ED8131"/>
        </w:rPr>
        <w:t xml:space="preserve"> </w:t>
      </w:r>
      <w:r w:rsidRPr="00ED2377">
        <w:rPr>
          <w:rStyle w:val="EndnoteReference"/>
          <w:shd w:val="clear" w:color="auto" w:fill="ED8131"/>
        </w:rPr>
        <w:endnoteRef/>
      </w:r>
      <w:r w:rsidRPr="00ED2377">
        <w:rPr>
          <w:shd w:val="clear" w:color="auto" w:fill="ED8131"/>
        </w:rPr>
        <w:t xml:space="preserve"> </w:t>
      </w:r>
      <w:r w:rsidRPr="00ED2377">
        <w:tab/>
      </w:r>
      <w:r w:rsidRPr="00ED2377">
        <w:rPr>
          <w:b/>
        </w:rPr>
        <w:t>Lack of cooperation</w:t>
      </w:r>
    </w:p>
    <w:p w14:paraId="7FC74411" w14:textId="6F4A8A4C" w:rsidR="002104B9" w:rsidRDefault="002104B9" w:rsidP="002104B9">
      <w:pPr>
        <w:pStyle w:val="PBendnote"/>
        <w:ind w:firstLine="0"/>
      </w:pPr>
      <w:r>
        <w:t xml:space="preserve">For example, a lack of cooperation between the State of origin and </w:t>
      </w:r>
      <w:r w:rsidR="00CD1E75">
        <w:t xml:space="preserve">the </w:t>
      </w:r>
      <w:r>
        <w:t>receiving State may prevent adoptees from knowing how they can access their records or from receiving appropriate guidance when accessing their records.</w:t>
      </w:r>
    </w:p>
    <w:p w14:paraId="1A8B4194" w14:textId="77777777" w:rsidR="002104B9" w:rsidRDefault="002104B9" w:rsidP="002104B9">
      <w:pPr>
        <w:pStyle w:val="PBendnote"/>
      </w:pPr>
    </w:p>
  </w:endnote>
  <w:endnote w:id="264">
    <w:p w14:paraId="224CBC87" w14:textId="77777777" w:rsidR="002104B9" w:rsidRDefault="002104B9" w:rsidP="002104B9">
      <w:pPr>
        <w:pStyle w:val="PBendnote"/>
      </w:pPr>
      <w:r>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tab/>
      </w:r>
      <w:r w:rsidRPr="00FC75BC">
        <w:rPr>
          <w:b/>
        </w:rPr>
        <w:t>Cooperation between States of origin and receiving States</w:t>
      </w:r>
    </w:p>
    <w:p w14:paraId="74E938A5" w14:textId="1575568C" w:rsidR="002104B9" w:rsidRDefault="002104B9" w:rsidP="002104B9">
      <w:pPr>
        <w:pStyle w:val="PBendnote"/>
        <w:ind w:firstLine="0"/>
      </w:pPr>
      <w:r>
        <w:t>It is important to ensure that when an adoptee goes before the authorities of one State, they receive support in accessing information, in particular, advice on whether information has been preserved</w:t>
      </w:r>
      <w:r w:rsidR="008D56CF">
        <w:t>,</w:t>
      </w:r>
      <w:r>
        <w:t xml:space="preserve"> in the other State. States of origin and receiving States should cooperate to ensure that adoptees have access to their records and receive appropriate support.</w:t>
      </w:r>
    </w:p>
    <w:p w14:paraId="322EF539" w14:textId="77777777" w:rsidR="002104B9" w:rsidRPr="00865FD7" w:rsidRDefault="002104B9" w:rsidP="002104B9">
      <w:pPr>
        <w:pStyle w:val="PBendnote"/>
        <w:ind w:firstLine="0"/>
      </w:pPr>
    </w:p>
  </w:endnote>
  <w:endnote w:id="265">
    <w:p w14:paraId="1F38A339" w14:textId="77777777" w:rsidR="006F0726" w:rsidRDefault="006F0726" w:rsidP="006F0726">
      <w:pPr>
        <w:pStyle w:val="PBendnote"/>
      </w:pPr>
      <w:r>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tab/>
      </w:r>
      <w:r w:rsidRPr="00FC75BC">
        <w:rPr>
          <w:b/>
        </w:rPr>
        <w:t>Establishment of laws, policies and procedures for the preservation of information</w:t>
      </w:r>
    </w:p>
    <w:p w14:paraId="5ADA75EE" w14:textId="77777777" w:rsidR="006F0726" w:rsidRDefault="006F0726" w:rsidP="006F0726">
      <w:pPr>
        <w:pStyle w:val="PBendnote"/>
        <w:ind w:firstLine="0"/>
      </w:pPr>
      <w:r>
        <w:t>These laws, policies and procedures should address, at a minimum:</w:t>
      </w:r>
    </w:p>
    <w:p w14:paraId="09EB1C75" w14:textId="77777777" w:rsidR="006F0726" w:rsidRPr="004E0969" w:rsidRDefault="006F0726" w:rsidP="006F0726">
      <w:pPr>
        <w:pStyle w:val="PBendnote"/>
        <w:numPr>
          <w:ilvl w:val="0"/>
          <w:numId w:val="12"/>
        </w:numPr>
      </w:pPr>
      <w:r w:rsidRPr="004E0969">
        <w:t>which authority will be responsible for preserving the information;</w:t>
      </w:r>
    </w:p>
    <w:p w14:paraId="1BAF64AF" w14:textId="22844C36" w:rsidR="006F0726" w:rsidRPr="004E0969" w:rsidRDefault="008D56CF" w:rsidP="006F0726">
      <w:pPr>
        <w:pStyle w:val="PBendnote"/>
        <w:numPr>
          <w:ilvl w:val="0"/>
          <w:numId w:val="12"/>
        </w:numPr>
      </w:pPr>
      <w:r>
        <w:t>what</w:t>
      </w:r>
      <w:r w:rsidR="006F0726" w:rsidRPr="004E0969">
        <w:t xml:space="preserve"> information shall be preserved (the 2010 </w:t>
      </w:r>
      <w:r w:rsidR="00B90013">
        <w:t>SC</w:t>
      </w:r>
      <w:r w:rsidR="006F0726" w:rsidRPr="004E0969">
        <w:t xml:space="preserve"> </w:t>
      </w:r>
      <w:r w:rsidR="006F0726">
        <w:t xml:space="preserve">meeting </w:t>
      </w:r>
      <w:r w:rsidR="006F0726" w:rsidRPr="004E0969">
        <w:t>recommended that records should contain, at a minimum, the information referred to in Art. 16</w:t>
      </w:r>
      <w:r w:rsidR="006F0726" w:rsidRPr="004E0969" w:rsidDel="00925F77">
        <w:t xml:space="preserve"> </w:t>
      </w:r>
      <w:r w:rsidR="006F0726">
        <w:t xml:space="preserve">of the Convention </w:t>
      </w:r>
      <w:r w:rsidR="006F0726" w:rsidRPr="004E0969">
        <w:t xml:space="preserve">and, to the extent possible, any other information or personal items relating to the child or </w:t>
      </w:r>
      <w:r w:rsidR="006F0726">
        <w:t>their</w:t>
      </w:r>
      <w:r w:rsidR="006F0726" w:rsidRPr="004E0969">
        <w:t xml:space="preserve"> birth family);</w:t>
      </w:r>
    </w:p>
    <w:p w14:paraId="32B65F8C" w14:textId="77777777" w:rsidR="006F0726" w:rsidRPr="004E0969" w:rsidRDefault="006F0726" w:rsidP="006F0726">
      <w:pPr>
        <w:pStyle w:val="PBendnote"/>
        <w:numPr>
          <w:ilvl w:val="0"/>
          <w:numId w:val="12"/>
        </w:numPr>
      </w:pPr>
      <w:r w:rsidRPr="004E0969">
        <w:t>how the information should be preserved; and</w:t>
      </w:r>
    </w:p>
    <w:p w14:paraId="197C4CC3" w14:textId="49313626" w:rsidR="006F0726" w:rsidRPr="00865FD7" w:rsidRDefault="006F0726" w:rsidP="00B92333">
      <w:pPr>
        <w:pStyle w:val="PBendnote"/>
        <w:numPr>
          <w:ilvl w:val="0"/>
          <w:numId w:val="12"/>
        </w:numPr>
        <w:tabs>
          <w:tab w:val="left" w:pos="5387"/>
        </w:tabs>
      </w:pPr>
      <w:r w:rsidRPr="004E0969">
        <w:t>the length of time the information should be preserved (</w:t>
      </w:r>
      <w:r>
        <w:t xml:space="preserve">see endnote </w:t>
      </w:r>
      <w:r>
        <w:fldChar w:fldCharType="begin"/>
      </w:r>
      <w:r>
        <w:instrText xml:space="preserve"> NOTEREF _Ref61631131 \h </w:instrText>
      </w:r>
      <w:r>
        <w:fldChar w:fldCharType="separate"/>
      </w:r>
      <w:r w:rsidR="00125EE4">
        <w:t>5</w:t>
      </w:r>
      <w:r>
        <w:fldChar w:fldCharType="end"/>
      </w:r>
      <w:r>
        <w:t xml:space="preserve"> of this FS for the recommendation of </w:t>
      </w:r>
      <w:r w:rsidRPr="004E0969">
        <w:t xml:space="preserve">the 2010 </w:t>
      </w:r>
      <w:r w:rsidR="00D85604">
        <w:t>SC</w:t>
      </w:r>
      <w:r w:rsidRPr="004E0969">
        <w:t>).</w:t>
      </w:r>
    </w:p>
  </w:endnote>
  <w:endnote w:id="266">
    <w:p w14:paraId="0B4CA921" w14:textId="77777777" w:rsidR="006F0726" w:rsidRPr="00FC75BC" w:rsidRDefault="006F0726" w:rsidP="006F0726">
      <w:pPr>
        <w:pStyle w:val="EndnoteText"/>
        <w:ind w:left="284" w:hanging="284"/>
        <w:rPr>
          <w:color w:val="002060"/>
        </w:rPr>
      </w:pPr>
    </w:p>
    <w:p w14:paraId="170103E0" w14:textId="77777777" w:rsidR="006F0726" w:rsidRDefault="006F0726" w:rsidP="006F0726">
      <w:pPr>
        <w:pStyle w:val="PBendnote"/>
      </w:pPr>
      <w:r>
        <w:rPr>
          <w:shd w:val="clear" w:color="auto" w:fill="ED8131"/>
        </w:rPr>
        <w:t xml:space="preserve"> </w:t>
      </w:r>
      <w:r w:rsidRPr="008D049D">
        <w:rPr>
          <w:rStyle w:val="EndnoteReference"/>
          <w:shd w:val="clear" w:color="auto" w:fill="ED8131"/>
        </w:rPr>
        <w:endnoteRef/>
      </w:r>
      <w:r w:rsidRPr="008D049D">
        <w:rPr>
          <w:shd w:val="clear" w:color="auto" w:fill="ED8131"/>
        </w:rPr>
        <w:t xml:space="preserve"> </w:t>
      </w:r>
      <w:r>
        <w:tab/>
      </w:r>
      <w:r w:rsidRPr="00FC75BC">
        <w:rPr>
          <w:b/>
        </w:rPr>
        <w:t>Anonymous abandonment of children</w:t>
      </w:r>
    </w:p>
    <w:p w14:paraId="1CFE5449" w14:textId="45CF2A17" w:rsidR="006F0726" w:rsidRDefault="006F0726" w:rsidP="006F0726">
      <w:pPr>
        <w:pStyle w:val="PBendnote"/>
        <w:ind w:firstLine="0"/>
      </w:pPr>
      <w:r>
        <w:t xml:space="preserve">See FS 4 “Identity”, </w:t>
      </w:r>
      <w:r w:rsidRPr="00E56103">
        <w:t>endnote</w:t>
      </w:r>
      <w:r>
        <w:t xml:space="preserve"> </w:t>
      </w:r>
      <w:r>
        <w:fldChar w:fldCharType="begin"/>
      </w:r>
      <w:r>
        <w:instrText xml:space="preserve"> NOTEREF _Ref89774000 \h </w:instrText>
      </w:r>
      <w:r>
        <w:fldChar w:fldCharType="separate"/>
      </w:r>
      <w:r w:rsidR="00125EE4">
        <w:t>8</w:t>
      </w:r>
      <w:r>
        <w:fldChar w:fldCharType="end"/>
      </w:r>
      <w:r w:rsidRPr="00CD7A64">
        <w:t>.</w:t>
      </w:r>
      <w:r>
        <w:t xml:space="preserve"> The anonymous abandonment of children may make it impossible for the adoptee to have access to information about their origins. </w:t>
      </w:r>
    </w:p>
    <w:p w14:paraId="63F438ED" w14:textId="77777777" w:rsidR="006F0726" w:rsidRDefault="006F0726" w:rsidP="006F0726">
      <w:pPr>
        <w:pStyle w:val="PBendnote"/>
      </w:pPr>
    </w:p>
  </w:endnote>
  <w:endnote w:id="267">
    <w:p w14:paraId="391E1101" w14:textId="77777777" w:rsidR="006F0726" w:rsidRPr="00CD50CB" w:rsidRDefault="006F0726" w:rsidP="006F0726">
      <w:pPr>
        <w:pStyle w:val="PBendnote"/>
        <w:rPr>
          <w:b/>
        </w:rPr>
      </w:pPr>
      <w:r>
        <w:rPr>
          <w:shd w:val="clear" w:color="auto" w:fill="798A2C" w:themeFill="accent6" w:themeFillShade="BF"/>
        </w:rPr>
        <w:t xml:space="preserve"> </w:t>
      </w:r>
      <w:r w:rsidRPr="00A75CF3">
        <w:rPr>
          <w:rStyle w:val="EndnoteReference"/>
          <w:shd w:val="clear" w:color="auto" w:fill="798A2C" w:themeFill="accent6" w:themeFillShade="BF"/>
        </w:rPr>
        <w:endnoteRef/>
      </w:r>
      <w:r w:rsidRPr="00A75CF3">
        <w:rPr>
          <w:shd w:val="clear" w:color="auto" w:fill="798A2C" w:themeFill="accent6" w:themeFillShade="BF"/>
        </w:rPr>
        <w:t xml:space="preserve"> </w:t>
      </w:r>
      <w:r>
        <w:tab/>
      </w:r>
      <w:r w:rsidRPr="003A7D73">
        <w:rPr>
          <w:b/>
        </w:rPr>
        <w:t xml:space="preserve">Policies on </w:t>
      </w:r>
      <w:r w:rsidRPr="00CD50CB">
        <w:rPr>
          <w:b/>
        </w:rPr>
        <w:t>abandonment of children</w:t>
      </w:r>
    </w:p>
    <w:p w14:paraId="517F1FDD" w14:textId="73D21BBF" w:rsidR="006F0726" w:rsidRPr="00CD50CB" w:rsidRDefault="006F0726" w:rsidP="006F0726">
      <w:pPr>
        <w:pStyle w:val="PBendnote"/>
        <w:ind w:firstLine="0"/>
      </w:pPr>
      <w:r w:rsidRPr="00CD50CB">
        <w:t xml:space="preserve">See </w:t>
      </w:r>
      <w:r>
        <w:t>FS 4 “Identity”</w:t>
      </w:r>
      <w:r w:rsidRPr="00CD50CB">
        <w:t xml:space="preserve">, endnote </w:t>
      </w:r>
      <w:r w:rsidRPr="00CD50CB">
        <w:fldChar w:fldCharType="begin"/>
      </w:r>
      <w:r w:rsidRPr="00CD50CB">
        <w:instrText xml:space="preserve"> NOTEREF _Ref89774271 \h </w:instrText>
      </w:r>
      <w:r>
        <w:instrText xml:space="preserve"> \* MERGEFORMAT </w:instrText>
      </w:r>
      <w:r w:rsidRPr="00CD50CB">
        <w:fldChar w:fldCharType="separate"/>
      </w:r>
      <w:r w:rsidR="00125EE4">
        <w:t>9</w:t>
      </w:r>
      <w:r w:rsidRPr="00CD50CB">
        <w:fldChar w:fldCharType="end"/>
      </w:r>
      <w:r w:rsidRPr="00CD50CB">
        <w:t>.</w:t>
      </w:r>
    </w:p>
    <w:p w14:paraId="14F64C96" w14:textId="77777777" w:rsidR="006F0726" w:rsidRPr="00CD50CB" w:rsidRDefault="006F0726" w:rsidP="006F0726">
      <w:pPr>
        <w:pStyle w:val="PBendnote"/>
        <w:ind w:firstLine="0"/>
        <w:rPr>
          <w:rStyle w:val="EndnoteReference"/>
          <w:vertAlign w:val="baseline"/>
        </w:rPr>
      </w:pPr>
    </w:p>
  </w:endnote>
  <w:endnote w:id="268">
    <w:p w14:paraId="47E4CE2A" w14:textId="77777777" w:rsidR="006F0726" w:rsidRPr="00CD50CB" w:rsidRDefault="006F0726" w:rsidP="006F0726">
      <w:pPr>
        <w:pStyle w:val="PBendnote"/>
        <w:rPr>
          <w:b/>
        </w:rPr>
      </w:pPr>
      <w:r w:rsidRPr="00CD50CB">
        <w:rPr>
          <w:shd w:val="clear" w:color="auto" w:fill="798A2C" w:themeFill="accent6" w:themeFillShade="BF"/>
        </w:rPr>
        <w:t xml:space="preserve"> </w:t>
      </w:r>
      <w:r w:rsidRPr="00CD50CB">
        <w:rPr>
          <w:rStyle w:val="EndnoteReference"/>
          <w:shd w:val="clear" w:color="auto" w:fill="798A2C" w:themeFill="accent6" w:themeFillShade="BF"/>
        </w:rPr>
        <w:endnoteRef/>
      </w:r>
      <w:r w:rsidRPr="00CD50CB">
        <w:rPr>
          <w:shd w:val="clear" w:color="auto" w:fill="798A2C" w:themeFill="accent6" w:themeFillShade="BF"/>
        </w:rPr>
        <w:t xml:space="preserve"> </w:t>
      </w:r>
      <w:r w:rsidRPr="00CD50CB">
        <w:tab/>
      </w:r>
      <w:r w:rsidRPr="00CD50CB">
        <w:rPr>
          <w:b/>
        </w:rPr>
        <w:t xml:space="preserve">Confidential hospital births </w:t>
      </w:r>
    </w:p>
    <w:p w14:paraId="2FC5F986" w14:textId="57838277" w:rsidR="006F0726" w:rsidRPr="00CD50CB" w:rsidRDefault="006F0726" w:rsidP="006F0726">
      <w:pPr>
        <w:pStyle w:val="PBendnote"/>
        <w:ind w:firstLine="0"/>
      </w:pPr>
      <w:r w:rsidRPr="00CD50CB">
        <w:t xml:space="preserve">See </w:t>
      </w:r>
      <w:r>
        <w:t>FS 4 “Identity”</w:t>
      </w:r>
      <w:r w:rsidRPr="00CD50CB">
        <w:t>, endnote</w:t>
      </w:r>
      <w:r>
        <w:t xml:space="preserve"> </w:t>
      </w:r>
      <w:r>
        <w:fldChar w:fldCharType="begin"/>
      </w:r>
      <w:r>
        <w:instrText xml:space="preserve"> NOTEREF _Ref89774351 \h </w:instrText>
      </w:r>
      <w:r>
        <w:fldChar w:fldCharType="separate"/>
      </w:r>
      <w:r w:rsidR="00125EE4">
        <w:t>10</w:t>
      </w:r>
      <w:r>
        <w:fldChar w:fldCharType="end"/>
      </w:r>
      <w:r w:rsidRPr="00CD50CB">
        <w:t>.</w:t>
      </w:r>
    </w:p>
    <w:p w14:paraId="59026278" w14:textId="77777777" w:rsidR="006F0726" w:rsidRPr="00CD50CB" w:rsidRDefault="006F0726" w:rsidP="006F0726">
      <w:pPr>
        <w:pStyle w:val="PBendnote"/>
        <w:ind w:firstLine="0"/>
        <w:rPr>
          <w:rStyle w:val="EndnoteReference"/>
          <w:vertAlign w:val="baseline"/>
        </w:rPr>
      </w:pPr>
    </w:p>
  </w:endnote>
  <w:endnote w:id="269">
    <w:p w14:paraId="4B8878CC" w14:textId="5D5EDE96" w:rsidR="006F0726" w:rsidRPr="00CD50CB" w:rsidRDefault="006F0726" w:rsidP="006F0726">
      <w:pPr>
        <w:pStyle w:val="PBendnote"/>
        <w:rPr>
          <w:b/>
        </w:rPr>
      </w:pPr>
      <w:r w:rsidRPr="00CD50CB">
        <w:rPr>
          <w:shd w:val="clear" w:color="auto" w:fill="798A2C" w:themeFill="accent6" w:themeFillShade="BF"/>
        </w:rPr>
        <w:t xml:space="preserve"> </w:t>
      </w:r>
      <w:r w:rsidRPr="00CD50CB">
        <w:rPr>
          <w:rStyle w:val="EndnoteReference"/>
          <w:shd w:val="clear" w:color="auto" w:fill="798A2C" w:themeFill="accent6" w:themeFillShade="BF"/>
        </w:rPr>
        <w:endnoteRef/>
      </w:r>
      <w:r w:rsidRPr="00CD50CB">
        <w:rPr>
          <w:shd w:val="clear" w:color="auto" w:fill="798A2C" w:themeFill="accent6" w:themeFillShade="BF"/>
        </w:rPr>
        <w:t xml:space="preserve"> </w:t>
      </w:r>
      <w:r w:rsidRPr="00CD50CB">
        <w:tab/>
      </w:r>
      <w:r w:rsidRPr="00CD50CB">
        <w:rPr>
          <w:b/>
        </w:rPr>
        <w:t xml:space="preserve">Information </w:t>
      </w:r>
      <w:r w:rsidR="00CA10F1">
        <w:rPr>
          <w:b/>
        </w:rPr>
        <w:t>regarding</w:t>
      </w:r>
      <w:r w:rsidRPr="00CD50CB">
        <w:rPr>
          <w:b/>
        </w:rPr>
        <w:t xml:space="preserve"> cases </w:t>
      </w:r>
      <w:r w:rsidR="00CA10F1">
        <w:rPr>
          <w:b/>
        </w:rPr>
        <w:t>of</w:t>
      </w:r>
      <w:r w:rsidRPr="00CD50CB">
        <w:rPr>
          <w:b/>
        </w:rPr>
        <w:t xml:space="preserve"> anonymous birth </w:t>
      </w:r>
    </w:p>
    <w:p w14:paraId="4D8F16D4" w14:textId="522D1DE3" w:rsidR="006F0726" w:rsidRPr="00AC345C" w:rsidRDefault="006F0726" w:rsidP="006F0726">
      <w:pPr>
        <w:pStyle w:val="PBendnote"/>
        <w:ind w:firstLine="0"/>
        <w:rPr>
          <w:rStyle w:val="EndnoteReference"/>
          <w:vertAlign w:val="baseline"/>
        </w:rPr>
      </w:pPr>
      <w:r w:rsidRPr="00CD50CB">
        <w:t xml:space="preserve">See </w:t>
      </w:r>
      <w:r>
        <w:t>FS 4 “Identity”</w:t>
      </w:r>
      <w:r w:rsidRPr="00CD50CB">
        <w:t>, endnote</w:t>
      </w:r>
      <w:r>
        <w:t xml:space="preserve"> </w:t>
      </w:r>
      <w:r>
        <w:fldChar w:fldCharType="begin"/>
      </w:r>
      <w:r>
        <w:instrText xml:space="preserve"> NOTEREF _Ref89774354 \h </w:instrText>
      </w:r>
      <w:r>
        <w:fldChar w:fldCharType="separate"/>
      </w:r>
      <w:r w:rsidR="00125EE4">
        <w:t>11</w:t>
      </w:r>
      <w:r>
        <w:fldChar w:fldCharType="end"/>
      </w:r>
      <w:r w:rsidRPr="00CD50CB">
        <w:t>.</w:t>
      </w:r>
    </w:p>
  </w:endnote>
  <w:endnote w:id="270">
    <w:p w14:paraId="20B5F758" w14:textId="77777777" w:rsidR="006F0726" w:rsidRPr="00FC75BC" w:rsidRDefault="006F0726" w:rsidP="006F0726">
      <w:pPr>
        <w:pStyle w:val="EndnoteText"/>
        <w:ind w:left="284" w:hanging="284"/>
        <w:rPr>
          <w:color w:val="002060"/>
        </w:rPr>
      </w:pPr>
    </w:p>
    <w:p w14:paraId="7FDEBD29" w14:textId="77777777" w:rsidR="006F0726" w:rsidRDefault="006F0726" w:rsidP="006F0726">
      <w:pPr>
        <w:pStyle w:val="PBendnote"/>
      </w:pPr>
      <w:r>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tab/>
      </w:r>
      <w:r w:rsidRPr="00FC75BC">
        <w:rPr>
          <w:b/>
        </w:rPr>
        <w:t>Mechanism for facilitating searches for a child’s family</w:t>
      </w:r>
    </w:p>
    <w:p w14:paraId="1F0BD811" w14:textId="4226D088" w:rsidR="006F0726" w:rsidRDefault="006F0726" w:rsidP="006F0726">
      <w:pPr>
        <w:pStyle w:val="PBendnote"/>
        <w:ind w:firstLine="0"/>
      </w:pPr>
      <w:r w:rsidRPr="00E56103">
        <w:t xml:space="preserve">See </w:t>
      </w:r>
      <w:r>
        <w:t>FS 4 “Identity”</w:t>
      </w:r>
      <w:r w:rsidRPr="00E56103">
        <w:t xml:space="preserve">, endnote </w:t>
      </w:r>
      <w:r w:rsidRPr="00E56103">
        <w:fldChar w:fldCharType="begin"/>
      </w:r>
      <w:r w:rsidRPr="00E56103">
        <w:instrText xml:space="preserve"> NOTEREF _Ref60928060 \h  \* MERGEFORMAT </w:instrText>
      </w:r>
      <w:r w:rsidRPr="00E56103">
        <w:fldChar w:fldCharType="separate"/>
      </w:r>
      <w:r w:rsidR="00125EE4">
        <w:t>13</w:t>
      </w:r>
      <w:r w:rsidRPr="00E56103">
        <w:fldChar w:fldCharType="end"/>
      </w:r>
      <w:r w:rsidRPr="00E56103">
        <w:t xml:space="preserve"> and </w:t>
      </w:r>
      <w:r>
        <w:t xml:space="preserve">FS 8 “Unknown Parents”, </w:t>
      </w:r>
      <w:r w:rsidRPr="00E56103">
        <w:t xml:space="preserve">endnote </w:t>
      </w:r>
      <w:r w:rsidRPr="00E56103">
        <w:fldChar w:fldCharType="begin"/>
      </w:r>
      <w:r w:rsidRPr="00E56103">
        <w:instrText xml:space="preserve"> NOTEREF _Ref60928154 \h  \* MERGEFORMAT </w:instrText>
      </w:r>
      <w:r w:rsidRPr="00E56103">
        <w:fldChar w:fldCharType="separate"/>
      </w:r>
      <w:r w:rsidR="00125EE4">
        <w:t>9</w:t>
      </w:r>
      <w:r w:rsidRPr="00E56103">
        <w:fldChar w:fldCharType="end"/>
      </w:r>
      <w:r>
        <w:t>.</w:t>
      </w:r>
    </w:p>
  </w:endnote>
  <w:endnote w:id="271">
    <w:p w14:paraId="02C54303" w14:textId="77777777" w:rsidR="006F0726" w:rsidRPr="00FC75BC" w:rsidRDefault="006F0726" w:rsidP="006F0726">
      <w:pPr>
        <w:pStyle w:val="EndnoteText"/>
        <w:ind w:left="284" w:hanging="284"/>
        <w:rPr>
          <w:color w:val="002060"/>
        </w:rPr>
      </w:pPr>
    </w:p>
    <w:p w14:paraId="64A876BF" w14:textId="77777777" w:rsidR="006F0726" w:rsidRDefault="006F0726" w:rsidP="006F0726">
      <w:pPr>
        <w:pStyle w:val="PBendnote"/>
      </w:pPr>
      <w:r>
        <w:rPr>
          <w:shd w:val="clear" w:color="auto" w:fill="ED8131"/>
        </w:rPr>
        <w:t xml:space="preserve"> </w:t>
      </w:r>
      <w:r w:rsidRPr="008D049D">
        <w:rPr>
          <w:rStyle w:val="EndnoteReference"/>
          <w:shd w:val="clear" w:color="auto" w:fill="ED8131"/>
        </w:rPr>
        <w:endnoteRef/>
      </w:r>
      <w:r w:rsidRPr="008D049D">
        <w:rPr>
          <w:shd w:val="clear" w:color="auto" w:fill="ED8131"/>
        </w:rPr>
        <w:t xml:space="preserve"> </w:t>
      </w:r>
      <w:r>
        <w:tab/>
      </w:r>
      <w:r w:rsidRPr="00FC75BC">
        <w:rPr>
          <w:b/>
        </w:rPr>
        <w:t>Culture of secrecy</w:t>
      </w:r>
    </w:p>
    <w:p w14:paraId="2DE0611F" w14:textId="77777777" w:rsidR="006F0726" w:rsidRDefault="006F0726" w:rsidP="006F0726">
      <w:pPr>
        <w:pStyle w:val="PBendnote"/>
        <w:ind w:firstLine="0"/>
      </w:pPr>
      <w:r>
        <w:t>A culture of secrecy may lead to situations where little information is preserved and where no appropriate guidance is provided to adoptees when trying to access their records.</w:t>
      </w:r>
    </w:p>
    <w:p w14:paraId="13FAA3AD" w14:textId="77777777" w:rsidR="006F0726" w:rsidRDefault="006F0726" w:rsidP="006F0726">
      <w:pPr>
        <w:pStyle w:val="PBendnote"/>
      </w:pPr>
    </w:p>
  </w:endnote>
  <w:endnote w:id="272">
    <w:p w14:paraId="7221C93A" w14:textId="77777777" w:rsidR="006F0726" w:rsidRDefault="006F0726" w:rsidP="006F0726">
      <w:pPr>
        <w:pStyle w:val="PBendnote"/>
      </w:pPr>
      <w:r>
        <w:rPr>
          <w:shd w:val="clear" w:color="auto" w:fill="ED8131"/>
        </w:rPr>
        <w:t xml:space="preserve"> </w:t>
      </w:r>
      <w:r w:rsidRPr="008D049D">
        <w:rPr>
          <w:rStyle w:val="EndnoteReference"/>
          <w:shd w:val="clear" w:color="auto" w:fill="ED8131"/>
        </w:rPr>
        <w:endnoteRef/>
      </w:r>
      <w:r w:rsidRPr="008D049D">
        <w:rPr>
          <w:shd w:val="clear" w:color="auto" w:fill="ED8131"/>
        </w:rPr>
        <w:t xml:space="preserve"> </w:t>
      </w:r>
      <w:r>
        <w:tab/>
      </w:r>
      <w:r w:rsidRPr="00FC75BC">
        <w:rPr>
          <w:b/>
        </w:rPr>
        <w:t>Discrimination</w:t>
      </w:r>
    </w:p>
    <w:p w14:paraId="1531BCA5" w14:textId="29C96608" w:rsidR="006F0726" w:rsidRDefault="006F0726" w:rsidP="006F0726">
      <w:pPr>
        <w:pStyle w:val="PBendnote"/>
        <w:ind w:firstLine="0"/>
      </w:pPr>
      <w:r>
        <w:t>See FS 4 “Identity”</w:t>
      </w:r>
      <w:r w:rsidRPr="00E56103">
        <w:t xml:space="preserve">, endnote </w:t>
      </w:r>
      <w:r w:rsidRPr="00E56103">
        <w:fldChar w:fldCharType="begin"/>
      </w:r>
      <w:r w:rsidRPr="00E56103">
        <w:instrText xml:space="preserve"> NOTEREF _Ref60930537 \h  \* MERGEFORMAT </w:instrText>
      </w:r>
      <w:r w:rsidRPr="00E56103">
        <w:fldChar w:fldCharType="separate"/>
      </w:r>
      <w:r w:rsidR="00125EE4">
        <w:t>16</w:t>
      </w:r>
      <w:r w:rsidRPr="00E56103">
        <w:fldChar w:fldCharType="end"/>
      </w:r>
      <w:r>
        <w:t>.</w:t>
      </w:r>
    </w:p>
    <w:p w14:paraId="301EC21C" w14:textId="77777777" w:rsidR="006F0726" w:rsidRDefault="006F0726" w:rsidP="006F0726">
      <w:pPr>
        <w:pStyle w:val="PBendnote"/>
      </w:pPr>
    </w:p>
  </w:endnote>
  <w:endnote w:id="273">
    <w:p w14:paraId="7597447D" w14:textId="77777777" w:rsidR="006F0726" w:rsidRDefault="006F0726" w:rsidP="006F0726">
      <w:pPr>
        <w:pStyle w:val="PBendnote"/>
      </w:pPr>
      <w:r>
        <w:rPr>
          <w:shd w:val="clear" w:color="auto" w:fill="798A2C" w:themeFill="accent6" w:themeFillShade="BF"/>
        </w:rPr>
        <w:t xml:space="preserve"> </w:t>
      </w:r>
      <w:r w:rsidRPr="008D049D">
        <w:rPr>
          <w:rStyle w:val="EndnoteReference"/>
          <w:shd w:val="clear" w:color="auto" w:fill="798A2C" w:themeFill="accent6" w:themeFillShade="BF"/>
        </w:rPr>
        <w:endnoteRef/>
      </w:r>
      <w:r w:rsidRPr="008D049D">
        <w:rPr>
          <w:shd w:val="clear" w:color="auto" w:fill="798A2C" w:themeFill="accent6" w:themeFillShade="BF"/>
        </w:rPr>
        <w:t xml:space="preserve"> </w:t>
      </w:r>
      <w:r>
        <w:tab/>
      </w:r>
      <w:r w:rsidRPr="00FC75BC">
        <w:rPr>
          <w:b/>
        </w:rPr>
        <w:t>Establishment of laws, policies and procedures on data protection</w:t>
      </w:r>
    </w:p>
    <w:p w14:paraId="472B6353" w14:textId="77777777" w:rsidR="006F0726" w:rsidRDefault="006F0726" w:rsidP="006F0726">
      <w:pPr>
        <w:pStyle w:val="PBendnote"/>
        <w:ind w:firstLine="0"/>
      </w:pPr>
      <w:r>
        <w:t>These laws, policies and procedures should address, at a minimum:</w:t>
      </w:r>
    </w:p>
    <w:p w14:paraId="668E40FD" w14:textId="77777777" w:rsidR="006F0726" w:rsidRDefault="006F0726" w:rsidP="006F0726">
      <w:pPr>
        <w:pStyle w:val="PBendnote"/>
        <w:numPr>
          <w:ilvl w:val="0"/>
          <w:numId w:val="13"/>
        </w:numPr>
      </w:pPr>
      <w:r>
        <w:t>how data should be protected;</w:t>
      </w:r>
    </w:p>
    <w:p w14:paraId="7A6021F1" w14:textId="77777777" w:rsidR="006F0726" w:rsidRDefault="006F0726" w:rsidP="006F0726">
      <w:pPr>
        <w:pStyle w:val="PBendnote"/>
        <w:numPr>
          <w:ilvl w:val="0"/>
          <w:numId w:val="13"/>
        </w:numPr>
      </w:pPr>
      <w:r>
        <w:t>who is permitted to have access to the records and for what purpose; and</w:t>
      </w:r>
    </w:p>
    <w:p w14:paraId="55031A4D" w14:textId="77777777" w:rsidR="006F0726" w:rsidRPr="00976160" w:rsidRDefault="006F0726" w:rsidP="006F0726">
      <w:pPr>
        <w:pStyle w:val="PBendnote"/>
        <w:numPr>
          <w:ilvl w:val="0"/>
          <w:numId w:val="13"/>
        </w:numPr>
        <w:rPr>
          <w:lang w:val="en-AU"/>
        </w:rPr>
      </w:pPr>
      <w:r>
        <w:t>the possibility of using the data for general information (</w:t>
      </w:r>
      <w:r w:rsidRPr="001739CF">
        <w:rPr>
          <w:i/>
          <w:iCs/>
        </w:rPr>
        <w:t>e.g.</w:t>
      </w:r>
      <w:r>
        <w:t>, statistics).</w:t>
      </w:r>
    </w:p>
  </w:endnote>
  <w:endnote w:id="274">
    <w:p w14:paraId="2BB0765C" w14:textId="77777777" w:rsidR="006F0726" w:rsidRPr="00FC75BC" w:rsidRDefault="006F0726" w:rsidP="006F0726">
      <w:pPr>
        <w:pStyle w:val="EndnoteText"/>
        <w:ind w:left="284" w:hanging="284"/>
        <w:rPr>
          <w:color w:val="002060"/>
        </w:rPr>
      </w:pPr>
    </w:p>
    <w:p w14:paraId="2BB97712" w14:textId="77777777" w:rsidR="006F0726" w:rsidRDefault="006F0726" w:rsidP="006F0726">
      <w:pPr>
        <w:pStyle w:val="PBendnote"/>
      </w:pPr>
      <w:r>
        <w:rPr>
          <w:shd w:val="clear" w:color="auto" w:fill="ED8131"/>
        </w:rPr>
        <w:t xml:space="preserve"> </w:t>
      </w:r>
      <w:r w:rsidRPr="008D049D">
        <w:rPr>
          <w:rStyle w:val="EndnoteReference"/>
          <w:shd w:val="clear" w:color="auto" w:fill="ED8131"/>
        </w:rPr>
        <w:endnoteRef/>
      </w:r>
      <w:r w:rsidRPr="008D049D">
        <w:rPr>
          <w:shd w:val="clear" w:color="auto" w:fill="ED8131"/>
        </w:rPr>
        <w:t xml:space="preserve"> </w:t>
      </w:r>
      <w:r>
        <w:tab/>
      </w:r>
      <w:r w:rsidRPr="00FC75BC">
        <w:rPr>
          <w:b/>
        </w:rPr>
        <w:t>Lack of a control mechanism</w:t>
      </w:r>
    </w:p>
    <w:p w14:paraId="0519CA9B" w14:textId="77777777" w:rsidR="006F0726" w:rsidRDefault="006F0726" w:rsidP="006F0726">
      <w:pPr>
        <w:pStyle w:val="PBendnote"/>
        <w:ind w:firstLine="0"/>
      </w:pPr>
      <w:r>
        <w:t xml:space="preserve">When there is no control </w:t>
      </w:r>
      <w:r w:rsidRPr="00EA7011">
        <w:t xml:space="preserve">mechanism </w:t>
      </w:r>
      <w:r>
        <w:t>in place, records may be accessed by third persons who use them for purposes other than those for which they were created.</w:t>
      </w:r>
    </w:p>
    <w:p w14:paraId="497E4059" w14:textId="77777777" w:rsidR="006F0726" w:rsidRDefault="006F0726" w:rsidP="006F0726">
      <w:pPr>
        <w:pStyle w:val="PBendnot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793CFE70-5BC3-4AB8-966A-2AF4EE47996C}"/>
    <w:embedBold r:id="rId2" w:fontKey="{250110D9-A582-4D8B-A476-2529BA0CA42A}"/>
    <w:embedItalic r:id="rId3" w:fontKey="{A9727C4B-07C2-4921-926C-1BFA258D51D4}"/>
  </w:font>
  <w:font w:name="Calibri">
    <w:panose1 w:val="020F0502020204030204"/>
    <w:charset w:val="00"/>
    <w:family w:val="swiss"/>
    <w:pitch w:val="variable"/>
    <w:sig w:usb0="E4002EFF" w:usb1="C000247B" w:usb2="00000009" w:usb3="00000000" w:csb0="000001FF" w:csb1="00000000"/>
    <w:embedRegular r:id="rId4" w:fontKey="{4C9C6368-6183-4427-9D88-25CA00A73D68}"/>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5" w:fontKey="{74748D27-2D84-4CB2-A764-477B66E86AC6}"/>
  </w:font>
  <w:font w:name="Franklin Gothic Medium">
    <w:panose1 w:val="020B0603020102020204"/>
    <w:charset w:val="00"/>
    <w:family w:val="swiss"/>
    <w:pitch w:val="variable"/>
    <w:sig w:usb0="00000287" w:usb1="00000000" w:usb2="00000000" w:usb3="00000000" w:csb0="0000009F" w:csb1="00000000"/>
    <w:embedRegular r:id="rId6" w:fontKey="{669C0EDB-193A-4064-AD24-9A254701F043}"/>
    <w:embedBold r:id="rId7" w:fontKey="{7E82BC8D-66ED-46AA-9501-33C339536AE3}"/>
    <w:embedItalic r:id="rId8" w:fontKey="{60E06229-4127-411F-B270-F9457CB5E054}"/>
  </w:font>
  <w:font w:name="MS Gothic">
    <w:altName w:val="ＭＳ ゴシック"/>
    <w:panose1 w:val="020B0609070205080204"/>
    <w:charset w:val="80"/>
    <w:family w:val="modern"/>
    <w:pitch w:val="fixed"/>
    <w:sig w:usb0="E00002FF" w:usb1="6AC7FDFB" w:usb2="08000012" w:usb3="00000000" w:csb0="0002009F" w:csb1="00000000"/>
    <w:embedRegular r:id="rId9" w:subsetted="1" w:fontKey="{EEAD359F-E4CA-4EFA-A431-DF123C70C979}"/>
  </w:font>
  <w:font w:name="Segoe UI">
    <w:panose1 w:val="020B0502040204020203"/>
    <w:charset w:val="00"/>
    <w:family w:val="swiss"/>
    <w:pitch w:val="variable"/>
    <w:sig w:usb0="E4002EFF" w:usb1="C000E47F" w:usb2="00000009" w:usb3="00000000" w:csb0="000001FF" w:csb1="00000000"/>
    <w:embedRegular r:id="rId10" w:fontKey="{B5C6413E-AD0E-402A-9F50-C059524DF2B4}"/>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11" w:fontKey="{1B1FD0BE-7E4F-4CD1-B5CC-35ACF859966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DB5A6" w14:textId="77777777" w:rsidR="00E91464" w:rsidRDefault="00E9146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0116" w14:textId="6DDD3C3B" w:rsidR="00C52C3A" w:rsidRPr="00883BED" w:rsidRDefault="00C52C3A" w:rsidP="00883BED">
    <w:pPr>
      <w:pStyle w:val="Footer"/>
      <w:jc w:val="right"/>
      <w:rPr>
        <w:color w:val="002060"/>
        <w:sz w:val="18"/>
        <w:szCs w:val="18"/>
      </w:rPr>
    </w:pPr>
    <w:r>
      <w:rPr>
        <w:color w:val="002060"/>
        <w:sz w:val="18"/>
        <w:szCs w:val="18"/>
      </w:rPr>
      <w:t xml:space="preserve">Fact Sheet 3 </w:t>
    </w:r>
    <w:r w:rsidR="00223B5F">
      <w:rPr>
        <w:color w:val="002060"/>
        <w:sz w:val="18"/>
        <w:szCs w:val="18"/>
      </w:rPr>
      <w:t>“</w:t>
    </w:r>
    <w:r>
      <w:rPr>
        <w:color w:val="002060"/>
        <w:sz w:val="18"/>
        <w:szCs w:val="18"/>
      </w:rPr>
      <w:t>Financial Gain</w:t>
    </w:r>
    <w:r w:rsidR="00223B5F">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color w:val="002060"/>
        <w:sz w:val="18"/>
        <w:szCs w:val="18"/>
      </w:rPr>
      <w:t>70</w:t>
    </w:r>
    <w:r w:rsidRPr="00B428E3">
      <w:rPr>
        <w:color w:val="002060"/>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CEA5" w14:textId="77777777" w:rsidR="00C52C3A" w:rsidRPr="00B428E3" w:rsidRDefault="00C52C3A" w:rsidP="005C1ECB">
    <w:pPr>
      <w:pStyle w:val="Footer"/>
      <w:ind w:left="426"/>
      <w:jc w:val="right"/>
      <w:rPr>
        <w:color w:val="002060"/>
        <w:sz w:val="18"/>
        <w:szCs w:val="18"/>
      </w:rPr>
    </w:pPr>
    <w:r w:rsidRPr="00B428E3">
      <w:rPr>
        <w:color w:val="002060"/>
        <w:sz w:val="18"/>
        <w:szCs w:val="18"/>
      </w:rPr>
      <w:t>Fact Sheet 1</w:t>
    </w:r>
    <w:r>
      <w:rPr>
        <w:color w:val="002060"/>
        <w:sz w:val="18"/>
        <w:szCs w:val="18"/>
      </w:rPr>
      <w:t>1</w:t>
    </w:r>
    <w:r w:rsidRPr="00B428E3">
      <w:rPr>
        <w:color w:val="002060"/>
        <w:sz w:val="18"/>
        <w:szCs w:val="18"/>
      </w:rPr>
      <w:t xml:space="preserve"> – </w:t>
    </w:r>
    <w:r>
      <w:rPr>
        <w:color w:val="002060"/>
        <w:sz w:val="18"/>
        <w:szCs w:val="18"/>
      </w:rPr>
      <w:t>Financial Gain</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509DC" w14:textId="0A94966C" w:rsidR="004E62AF" w:rsidRPr="00B428E3" w:rsidRDefault="004E62AF" w:rsidP="00BA7AF2">
    <w:pPr>
      <w:pStyle w:val="Header"/>
      <w:tabs>
        <w:tab w:val="clear" w:pos="4513"/>
        <w:tab w:val="clear" w:pos="9026"/>
      </w:tabs>
      <w:ind w:left="426"/>
      <w:jc w:val="right"/>
      <w:rPr>
        <w:color w:val="002060"/>
        <w:sz w:val="18"/>
        <w:szCs w:val="18"/>
      </w:rPr>
    </w:pPr>
    <w:r w:rsidRPr="00B428E3">
      <w:rPr>
        <w:color w:val="002060"/>
        <w:sz w:val="18"/>
        <w:szCs w:val="18"/>
      </w:rPr>
      <w:t xml:space="preserve">Fact Sheet </w:t>
    </w:r>
    <w:r w:rsidR="009D3273">
      <w:rPr>
        <w:color w:val="002060"/>
        <w:sz w:val="18"/>
        <w:szCs w:val="18"/>
      </w:rPr>
      <w:t>4</w:t>
    </w:r>
    <w:r w:rsidRPr="00B428E3">
      <w:rPr>
        <w:color w:val="002060"/>
        <w:sz w:val="18"/>
        <w:szCs w:val="18"/>
      </w:rPr>
      <w:t xml:space="preserve"> </w:t>
    </w:r>
    <w:r w:rsidR="00F43CB6">
      <w:rPr>
        <w:color w:val="002060"/>
        <w:sz w:val="18"/>
        <w:szCs w:val="18"/>
      </w:rPr>
      <w:t>“</w:t>
    </w:r>
    <w:r w:rsidRPr="00B428E3">
      <w:rPr>
        <w:color w:val="002060"/>
        <w:sz w:val="18"/>
        <w:szCs w:val="18"/>
      </w:rPr>
      <w:t>Identity</w:t>
    </w:r>
    <w:r w:rsidR="0063391C">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5BB7" w14:textId="7061FE1D" w:rsidR="004E62AF" w:rsidRPr="00B428E3" w:rsidRDefault="004E62AF" w:rsidP="005C1ECB">
    <w:pPr>
      <w:pStyle w:val="Footer"/>
      <w:ind w:left="426"/>
      <w:jc w:val="right"/>
      <w:rPr>
        <w:color w:val="002060"/>
        <w:sz w:val="18"/>
        <w:szCs w:val="18"/>
      </w:rPr>
    </w:pPr>
    <w:r w:rsidRPr="00B428E3">
      <w:rPr>
        <w:color w:val="002060"/>
        <w:sz w:val="18"/>
        <w:szCs w:val="18"/>
      </w:rPr>
      <w:t xml:space="preserve">Fact Sheet </w:t>
    </w:r>
    <w:r w:rsidR="009D3273">
      <w:rPr>
        <w:color w:val="002060"/>
        <w:sz w:val="18"/>
        <w:szCs w:val="18"/>
      </w:rPr>
      <w:t>4</w:t>
    </w:r>
    <w:r w:rsidRPr="00B428E3">
      <w:rPr>
        <w:color w:val="002060"/>
        <w:sz w:val="18"/>
        <w:szCs w:val="18"/>
      </w:rPr>
      <w:t xml:space="preserve"> </w:t>
    </w:r>
    <w:r w:rsidR="0063391C">
      <w:rPr>
        <w:color w:val="002060"/>
        <w:sz w:val="18"/>
        <w:szCs w:val="18"/>
      </w:rPr>
      <w:t>“</w:t>
    </w:r>
    <w:r w:rsidRPr="00B428E3">
      <w:rPr>
        <w:color w:val="002060"/>
        <w:sz w:val="18"/>
        <w:szCs w:val="18"/>
      </w:rPr>
      <w:t>Identity</w:t>
    </w:r>
    <w:r w:rsidR="0063391C">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41D7" w14:textId="3FC67742" w:rsidR="004E62AF" w:rsidRPr="00B428E3" w:rsidRDefault="004E62AF" w:rsidP="006E2BD4">
    <w:pPr>
      <w:pStyle w:val="Header"/>
      <w:tabs>
        <w:tab w:val="clear" w:pos="4513"/>
        <w:tab w:val="clear" w:pos="9026"/>
      </w:tabs>
      <w:ind w:left="426"/>
      <w:jc w:val="right"/>
      <w:rPr>
        <w:color w:val="002060"/>
        <w:sz w:val="18"/>
        <w:szCs w:val="18"/>
      </w:rPr>
    </w:pPr>
    <w:r w:rsidRPr="00B428E3">
      <w:rPr>
        <w:color w:val="002060"/>
        <w:sz w:val="18"/>
        <w:szCs w:val="18"/>
      </w:rPr>
      <w:t xml:space="preserve">Fact Sheet </w:t>
    </w:r>
    <w:r w:rsidR="0022080D">
      <w:rPr>
        <w:color w:val="002060"/>
        <w:sz w:val="18"/>
        <w:szCs w:val="18"/>
      </w:rPr>
      <w:t>5</w:t>
    </w:r>
    <w:r w:rsidRPr="00B428E3">
      <w:rPr>
        <w:color w:val="002060"/>
        <w:sz w:val="18"/>
        <w:szCs w:val="18"/>
      </w:rPr>
      <w:t xml:space="preserve"> </w:t>
    </w:r>
    <w:r w:rsidR="0063391C">
      <w:rPr>
        <w:color w:val="002060"/>
        <w:sz w:val="18"/>
        <w:szCs w:val="18"/>
      </w:rPr>
      <w:t>“</w:t>
    </w:r>
    <w:r w:rsidRPr="00B428E3">
      <w:rPr>
        <w:color w:val="002060"/>
        <w:sz w:val="18"/>
        <w:szCs w:val="18"/>
      </w:rPr>
      <w:t>Documents</w:t>
    </w:r>
    <w:r w:rsidR="0063391C">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6B9B" w14:textId="5640D5B6" w:rsidR="004E62AF" w:rsidRPr="00B428E3" w:rsidRDefault="004E62AF" w:rsidP="005C1ECB">
    <w:pPr>
      <w:pStyle w:val="Footer"/>
      <w:ind w:left="426"/>
      <w:jc w:val="right"/>
      <w:rPr>
        <w:color w:val="002060"/>
        <w:sz w:val="18"/>
        <w:szCs w:val="18"/>
      </w:rPr>
    </w:pPr>
    <w:r w:rsidRPr="00B428E3">
      <w:rPr>
        <w:color w:val="002060"/>
        <w:sz w:val="18"/>
        <w:szCs w:val="18"/>
      </w:rPr>
      <w:t xml:space="preserve">Fact Sheet </w:t>
    </w:r>
    <w:r w:rsidR="0022080D">
      <w:rPr>
        <w:color w:val="002060"/>
        <w:sz w:val="18"/>
        <w:szCs w:val="18"/>
      </w:rPr>
      <w:t>5</w:t>
    </w:r>
    <w:r w:rsidRPr="00B428E3">
      <w:rPr>
        <w:color w:val="002060"/>
        <w:sz w:val="18"/>
        <w:szCs w:val="18"/>
      </w:rPr>
      <w:t xml:space="preserve"> </w:t>
    </w:r>
    <w:r w:rsidR="00F43CB6">
      <w:rPr>
        <w:color w:val="002060"/>
        <w:sz w:val="18"/>
        <w:szCs w:val="18"/>
      </w:rPr>
      <w:t>“</w:t>
    </w:r>
    <w:r w:rsidRPr="00B428E3">
      <w:rPr>
        <w:color w:val="002060"/>
        <w:sz w:val="18"/>
        <w:szCs w:val="18"/>
      </w:rPr>
      <w:t>Documents</w:t>
    </w:r>
    <w:r w:rsidR="00F43CB6">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8A3" w14:textId="58903A00" w:rsidR="004E62AF" w:rsidRPr="00B428E3" w:rsidRDefault="004E62AF" w:rsidP="006E2BD4">
    <w:pPr>
      <w:pStyle w:val="Header"/>
      <w:tabs>
        <w:tab w:val="clear" w:pos="4513"/>
        <w:tab w:val="clear" w:pos="9026"/>
      </w:tabs>
      <w:ind w:left="426"/>
      <w:jc w:val="right"/>
      <w:rPr>
        <w:color w:val="002060"/>
        <w:sz w:val="18"/>
        <w:szCs w:val="18"/>
      </w:rPr>
    </w:pPr>
    <w:r w:rsidRPr="00B428E3">
      <w:rPr>
        <w:color w:val="002060"/>
        <w:sz w:val="18"/>
        <w:szCs w:val="18"/>
      </w:rPr>
      <w:t xml:space="preserve">Fact Sheet </w:t>
    </w:r>
    <w:r w:rsidR="0022080D">
      <w:rPr>
        <w:color w:val="002060"/>
        <w:sz w:val="18"/>
        <w:szCs w:val="18"/>
      </w:rPr>
      <w:t>6</w:t>
    </w:r>
    <w:r w:rsidRPr="00B428E3">
      <w:rPr>
        <w:color w:val="002060"/>
        <w:sz w:val="18"/>
        <w:szCs w:val="18"/>
      </w:rPr>
      <w:t xml:space="preserve"> </w:t>
    </w:r>
    <w:r w:rsidR="009F453C">
      <w:rPr>
        <w:color w:val="002060"/>
        <w:sz w:val="18"/>
        <w:szCs w:val="18"/>
      </w:rPr>
      <w:t>“</w:t>
    </w:r>
    <w:r w:rsidRPr="00B428E3">
      <w:rPr>
        <w:color w:val="002060"/>
        <w:sz w:val="18"/>
        <w:szCs w:val="18"/>
      </w:rPr>
      <w:t>Subsidiarity</w:t>
    </w:r>
    <w:r w:rsidR="001A23DB">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B87A" w14:textId="2014F3F3" w:rsidR="004E62AF" w:rsidRPr="00B428E3" w:rsidRDefault="004E62AF" w:rsidP="005C1ECB">
    <w:pPr>
      <w:pStyle w:val="Footer"/>
      <w:ind w:left="426"/>
      <w:jc w:val="right"/>
      <w:rPr>
        <w:color w:val="002060"/>
        <w:sz w:val="18"/>
        <w:szCs w:val="18"/>
      </w:rPr>
    </w:pPr>
    <w:r w:rsidRPr="00B428E3">
      <w:rPr>
        <w:color w:val="002060"/>
        <w:sz w:val="18"/>
        <w:szCs w:val="18"/>
      </w:rPr>
      <w:t xml:space="preserve">Fact Sheet </w:t>
    </w:r>
    <w:r w:rsidR="0022080D">
      <w:rPr>
        <w:color w:val="002060"/>
        <w:sz w:val="18"/>
        <w:szCs w:val="18"/>
      </w:rPr>
      <w:t>6</w:t>
    </w:r>
    <w:r w:rsidRPr="00B428E3">
      <w:rPr>
        <w:color w:val="002060"/>
        <w:sz w:val="18"/>
        <w:szCs w:val="18"/>
      </w:rPr>
      <w:t xml:space="preserve"> </w:t>
    </w:r>
    <w:r w:rsidR="0063391C">
      <w:rPr>
        <w:color w:val="002060"/>
        <w:sz w:val="18"/>
        <w:szCs w:val="18"/>
      </w:rPr>
      <w:t>“</w:t>
    </w:r>
    <w:r w:rsidRPr="00B428E3">
      <w:rPr>
        <w:color w:val="002060"/>
        <w:sz w:val="18"/>
        <w:szCs w:val="18"/>
      </w:rPr>
      <w:t>Subsidiarity</w:t>
    </w:r>
    <w:r w:rsidR="0063391C">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A1F5" w14:textId="15965566" w:rsidR="004E62AF" w:rsidRPr="00B428E3" w:rsidRDefault="004E62AF" w:rsidP="006E2BD4">
    <w:pPr>
      <w:pStyle w:val="Header"/>
      <w:tabs>
        <w:tab w:val="clear" w:pos="4513"/>
        <w:tab w:val="clear" w:pos="9026"/>
      </w:tabs>
      <w:ind w:left="426"/>
      <w:jc w:val="right"/>
      <w:rPr>
        <w:color w:val="002060"/>
        <w:sz w:val="18"/>
        <w:szCs w:val="18"/>
      </w:rPr>
    </w:pPr>
    <w:r w:rsidRPr="00B428E3">
      <w:rPr>
        <w:color w:val="002060"/>
        <w:sz w:val="18"/>
        <w:szCs w:val="18"/>
      </w:rPr>
      <w:t xml:space="preserve">Fact Sheet </w:t>
    </w:r>
    <w:r w:rsidR="0022080D">
      <w:rPr>
        <w:color w:val="002060"/>
        <w:sz w:val="18"/>
        <w:szCs w:val="18"/>
      </w:rPr>
      <w:t>7</w:t>
    </w:r>
    <w:r w:rsidRPr="00B428E3">
      <w:rPr>
        <w:color w:val="002060"/>
        <w:sz w:val="18"/>
        <w:szCs w:val="18"/>
      </w:rPr>
      <w:t xml:space="preserve"> </w:t>
    </w:r>
    <w:r w:rsidR="00F43CB6">
      <w:rPr>
        <w:color w:val="002060"/>
        <w:sz w:val="18"/>
        <w:szCs w:val="18"/>
      </w:rPr>
      <w:t>“</w:t>
    </w:r>
    <w:r w:rsidRPr="00B428E3">
      <w:rPr>
        <w:color w:val="002060"/>
        <w:sz w:val="18"/>
        <w:szCs w:val="18"/>
      </w:rPr>
      <w:t>Consent</w:t>
    </w:r>
    <w:r w:rsidR="00F43CB6">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1091" w14:textId="48AB7EEC" w:rsidR="004E62AF" w:rsidRPr="00B428E3" w:rsidRDefault="004E62AF" w:rsidP="005C1ECB">
    <w:pPr>
      <w:pStyle w:val="Footer"/>
      <w:ind w:left="426"/>
      <w:jc w:val="right"/>
      <w:rPr>
        <w:color w:val="002060"/>
        <w:sz w:val="18"/>
        <w:szCs w:val="18"/>
      </w:rPr>
    </w:pPr>
    <w:r w:rsidRPr="00B428E3">
      <w:rPr>
        <w:color w:val="002060"/>
        <w:sz w:val="18"/>
        <w:szCs w:val="18"/>
      </w:rPr>
      <w:t xml:space="preserve">Fact Sheet </w:t>
    </w:r>
    <w:r w:rsidR="0022080D">
      <w:rPr>
        <w:color w:val="002060"/>
        <w:sz w:val="18"/>
        <w:szCs w:val="18"/>
      </w:rPr>
      <w:t>7</w:t>
    </w:r>
    <w:r w:rsidRPr="00B428E3">
      <w:rPr>
        <w:color w:val="002060"/>
        <w:sz w:val="18"/>
        <w:szCs w:val="18"/>
      </w:rPr>
      <w:t xml:space="preserve"> </w:t>
    </w:r>
    <w:r w:rsidR="00F43CB6">
      <w:rPr>
        <w:color w:val="002060"/>
        <w:sz w:val="18"/>
        <w:szCs w:val="18"/>
      </w:rPr>
      <w:t>“</w:t>
    </w:r>
    <w:r w:rsidRPr="00B428E3">
      <w:rPr>
        <w:color w:val="002060"/>
        <w:sz w:val="18"/>
        <w:szCs w:val="18"/>
      </w:rPr>
      <w:t>Consent</w:t>
    </w:r>
    <w:r w:rsidR="00F43CB6">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4E62AF" w:rsidRPr="008D64CB" w14:paraId="5E5ACA2B" w14:textId="77777777" w:rsidTr="008737C6">
      <w:tc>
        <w:tcPr>
          <w:tcW w:w="5097" w:type="dxa"/>
          <w:vAlign w:val="center"/>
        </w:tcPr>
        <w:p w14:paraId="3D8EF8E1" w14:textId="0F5A340C" w:rsidR="004E62AF" w:rsidRPr="0023033E" w:rsidRDefault="004E62AF"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4E62AF" w:rsidRPr="0023033E" w:rsidRDefault="004E62AF"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4E62AF" w:rsidRPr="00C77740" w14:paraId="3550DC86" w14:textId="77777777" w:rsidTr="008737C6">
      <w:tc>
        <w:tcPr>
          <w:tcW w:w="5097" w:type="dxa"/>
          <w:vAlign w:val="center"/>
        </w:tcPr>
        <w:p w14:paraId="5C0AAD75" w14:textId="3EDB741F" w:rsidR="004E62AF" w:rsidRPr="00C77740" w:rsidRDefault="00EC479F" w:rsidP="008737C6">
          <w:pPr>
            <w:pStyle w:val="Footer"/>
            <w:spacing w:after="40"/>
            <w:jc w:val="right"/>
            <w:rPr>
              <w:color w:val="024987" w:themeColor="accent3"/>
              <w:sz w:val="16"/>
              <w:szCs w:val="16"/>
            </w:rPr>
          </w:pPr>
          <w:hyperlink r:id="rId1" w:history="1">
            <w:r w:rsidR="004E62AF" w:rsidRPr="00C77740">
              <w:rPr>
                <w:rStyle w:val="Hyperlink"/>
                <w:color w:val="024987" w:themeColor="accent3"/>
                <w:sz w:val="16"/>
                <w:szCs w:val="16"/>
              </w:rPr>
              <w:t>secretariat@hcch.net</w:t>
            </w:r>
          </w:hyperlink>
        </w:p>
      </w:tc>
      <w:tc>
        <w:tcPr>
          <w:tcW w:w="5097" w:type="dxa"/>
          <w:vAlign w:val="center"/>
        </w:tcPr>
        <w:p w14:paraId="20AD598B" w14:textId="7D14A718" w:rsidR="004E62AF" w:rsidRPr="00C77740" w:rsidRDefault="00EC479F" w:rsidP="008737C6">
          <w:pPr>
            <w:pStyle w:val="Footer"/>
            <w:spacing w:after="40"/>
            <w:jc w:val="left"/>
            <w:rPr>
              <w:color w:val="024987" w:themeColor="accent3"/>
              <w:sz w:val="16"/>
              <w:szCs w:val="16"/>
              <w:lang w:val="fr-FR"/>
            </w:rPr>
          </w:pPr>
          <w:hyperlink r:id="rId2" w:history="1">
            <w:r w:rsidR="004E62AF" w:rsidRPr="00C77740">
              <w:rPr>
                <w:rStyle w:val="Hyperlink"/>
                <w:color w:val="024987" w:themeColor="accent3"/>
                <w:sz w:val="16"/>
                <w:szCs w:val="16"/>
                <w:lang w:val="fr-FR"/>
              </w:rPr>
              <w:t>www.hcch.net</w:t>
            </w:r>
          </w:hyperlink>
        </w:p>
      </w:tc>
    </w:tr>
    <w:tr w:rsidR="004E62AF" w:rsidRPr="008D64CB" w14:paraId="46D53352" w14:textId="77777777" w:rsidTr="008737C6">
      <w:tc>
        <w:tcPr>
          <w:tcW w:w="5097" w:type="dxa"/>
          <w:vAlign w:val="center"/>
        </w:tcPr>
        <w:p w14:paraId="7A28CEE7" w14:textId="52BB4D7B" w:rsidR="004E62AF" w:rsidRPr="00C77740" w:rsidRDefault="004E62AF"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4E62AF" w:rsidRPr="00C77740" w:rsidRDefault="004E62AF"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4E62AF" w:rsidRPr="008D64CB" w14:paraId="6E6FBBE9" w14:textId="77777777" w:rsidTr="008737C6">
      <w:tc>
        <w:tcPr>
          <w:tcW w:w="5097" w:type="dxa"/>
          <w:vAlign w:val="center"/>
        </w:tcPr>
        <w:p w14:paraId="7C1EB8A3" w14:textId="08A9936D" w:rsidR="004E62AF" w:rsidRPr="00C77740" w:rsidRDefault="004E62AF"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4E62AF" w:rsidRPr="00C77740" w:rsidRDefault="004E62AF"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4E62AF" w:rsidRPr="0023033E" w:rsidRDefault="004E62AF" w:rsidP="005C2BE8">
    <w:pPr>
      <w:pStyle w:val="Footer"/>
      <w:spacing w:after="40"/>
      <w:jc w:val="center"/>
      <w:rPr>
        <w:color w:val="045490"/>
        <w:sz w:val="16"/>
        <w:szCs w:val="16"/>
        <w:lang w:val="fr-F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C76B" w14:textId="24302663" w:rsidR="004E62AF" w:rsidRPr="00B428E3" w:rsidRDefault="004E62AF" w:rsidP="006E2BD4">
    <w:pPr>
      <w:pStyle w:val="Header"/>
      <w:tabs>
        <w:tab w:val="clear" w:pos="4513"/>
        <w:tab w:val="clear" w:pos="9026"/>
      </w:tabs>
      <w:ind w:left="426"/>
      <w:jc w:val="right"/>
      <w:rPr>
        <w:color w:val="002060"/>
        <w:sz w:val="18"/>
        <w:szCs w:val="18"/>
      </w:rPr>
    </w:pPr>
    <w:r w:rsidRPr="00B428E3">
      <w:rPr>
        <w:color w:val="002060"/>
        <w:sz w:val="18"/>
        <w:szCs w:val="18"/>
      </w:rPr>
      <w:t xml:space="preserve">Fact Sheet </w:t>
    </w:r>
    <w:r w:rsidR="0022080D">
      <w:rPr>
        <w:color w:val="002060"/>
        <w:sz w:val="18"/>
        <w:szCs w:val="18"/>
      </w:rPr>
      <w:t>8</w:t>
    </w:r>
    <w:r w:rsidRPr="00B428E3">
      <w:rPr>
        <w:color w:val="002060"/>
        <w:sz w:val="18"/>
        <w:szCs w:val="18"/>
      </w:rPr>
      <w:t xml:space="preserve"> </w:t>
    </w:r>
    <w:r w:rsidR="0034128D">
      <w:rPr>
        <w:color w:val="002060"/>
        <w:sz w:val="18"/>
        <w:szCs w:val="18"/>
      </w:rPr>
      <w:t>“</w:t>
    </w:r>
    <w:r w:rsidRPr="00B428E3">
      <w:rPr>
        <w:color w:val="002060"/>
        <w:sz w:val="18"/>
        <w:szCs w:val="18"/>
      </w:rPr>
      <w:t>Unknown parents</w:t>
    </w:r>
    <w:r w:rsidR="0034128D">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17817" w14:textId="1241A44A" w:rsidR="004E62AF" w:rsidRPr="00B428E3" w:rsidRDefault="004E62AF" w:rsidP="005C1ECB">
    <w:pPr>
      <w:pStyle w:val="Footer"/>
      <w:ind w:left="426"/>
      <w:jc w:val="right"/>
      <w:rPr>
        <w:color w:val="002060"/>
        <w:sz w:val="18"/>
        <w:szCs w:val="18"/>
      </w:rPr>
    </w:pPr>
    <w:r w:rsidRPr="00B428E3">
      <w:rPr>
        <w:color w:val="002060"/>
        <w:sz w:val="18"/>
        <w:szCs w:val="18"/>
      </w:rPr>
      <w:t xml:space="preserve">Fact Sheet </w:t>
    </w:r>
    <w:r w:rsidR="0022080D">
      <w:rPr>
        <w:color w:val="002060"/>
        <w:sz w:val="18"/>
        <w:szCs w:val="18"/>
      </w:rPr>
      <w:t>8</w:t>
    </w:r>
    <w:r w:rsidRPr="00B428E3">
      <w:rPr>
        <w:color w:val="002060"/>
        <w:sz w:val="18"/>
        <w:szCs w:val="18"/>
      </w:rPr>
      <w:t xml:space="preserve"> </w:t>
    </w:r>
    <w:r w:rsidR="0034128D">
      <w:rPr>
        <w:color w:val="002060"/>
        <w:sz w:val="18"/>
        <w:szCs w:val="18"/>
      </w:rPr>
      <w:t>“</w:t>
    </w:r>
    <w:r w:rsidRPr="00B428E3">
      <w:rPr>
        <w:color w:val="002060"/>
        <w:sz w:val="18"/>
        <w:szCs w:val="18"/>
      </w:rPr>
      <w:t>Unknown parents</w:t>
    </w:r>
    <w:r w:rsidR="0034128D">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6363" w14:textId="162B44BC" w:rsidR="004E62AF" w:rsidRPr="00B428E3" w:rsidRDefault="004E62AF" w:rsidP="006E2BD4">
    <w:pPr>
      <w:pStyle w:val="Header"/>
      <w:tabs>
        <w:tab w:val="clear" w:pos="4513"/>
        <w:tab w:val="clear" w:pos="9026"/>
      </w:tabs>
      <w:ind w:left="426"/>
      <w:jc w:val="right"/>
      <w:rPr>
        <w:color w:val="002060"/>
        <w:sz w:val="18"/>
        <w:szCs w:val="18"/>
      </w:rPr>
    </w:pPr>
    <w:r w:rsidRPr="00B428E3">
      <w:rPr>
        <w:color w:val="002060"/>
        <w:sz w:val="18"/>
        <w:szCs w:val="18"/>
      </w:rPr>
      <w:t xml:space="preserve">Fact Sheet </w:t>
    </w:r>
    <w:r w:rsidR="0022080D">
      <w:rPr>
        <w:color w:val="002060"/>
        <w:sz w:val="18"/>
        <w:szCs w:val="18"/>
      </w:rPr>
      <w:t>9</w:t>
    </w:r>
    <w:r w:rsidRPr="00B428E3">
      <w:rPr>
        <w:color w:val="002060"/>
        <w:sz w:val="18"/>
        <w:szCs w:val="18"/>
      </w:rPr>
      <w:t xml:space="preserve"> </w:t>
    </w:r>
    <w:r w:rsidR="00C869D8">
      <w:rPr>
        <w:color w:val="002060"/>
        <w:sz w:val="18"/>
        <w:szCs w:val="18"/>
      </w:rPr>
      <w:t>“</w:t>
    </w:r>
    <w:r w:rsidRPr="00B428E3">
      <w:rPr>
        <w:color w:val="002060"/>
        <w:sz w:val="18"/>
        <w:szCs w:val="18"/>
      </w:rPr>
      <w:t>PAPs</w:t>
    </w:r>
    <w:r w:rsidR="00C869D8">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09E3" w14:textId="45324218" w:rsidR="004E62AF" w:rsidRPr="00B428E3" w:rsidRDefault="004E62AF" w:rsidP="005C1ECB">
    <w:pPr>
      <w:pStyle w:val="Footer"/>
      <w:ind w:left="426"/>
      <w:jc w:val="right"/>
      <w:rPr>
        <w:color w:val="002060"/>
        <w:sz w:val="18"/>
        <w:szCs w:val="18"/>
      </w:rPr>
    </w:pPr>
    <w:r w:rsidRPr="00B428E3">
      <w:rPr>
        <w:color w:val="002060"/>
        <w:sz w:val="18"/>
        <w:szCs w:val="18"/>
      </w:rPr>
      <w:t xml:space="preserve">Fact Sheet </w:t>
    </w:r>
    <w:r w:rsidR="0022080D">
      <w:rPr>
        <w:color w:val="002060"/>
        <w:sz w:val="18"/>
        <w:szCs w:val="18"/>
      </w:rPr>
      <w:t>9</w:t>
    </w:r>
    <w:r w:rsidRPr="00B428E3">
      <w:rPr>
        <w:color w:val="002060"/>
        <w:sz w:val="18"/>
        <w:szCs w:val="18"/>
      </w:rPr>
      <w:t xml:space="preserve"> </w:t>
    </w:r>
    <w:r w:rsidR="00C869D8">
      <w:rPr>
        <w:color w:val="002060"/>
        <w:sz w:val="18"/>
        <w:szCs w:val="18"/>
      </w:rPr>
      <w:t>“</w:t>
    </w:r>
    <w:r w:rsidRPr="00B428E3">
      <w:rPr>
        <w:color w:val="002060"/>
        <w:sz w:val="18"/>
        <w:szCs w:val="18"/>
      </w:rPr>
      <w:t>PAPs</w:t>
    </w:r>
    <w:r w:rsidR="00C869D8">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EF6E" w14:textId="5CA65B08" w:rsidR="004E62AF" w:rsidRPr="00B428E3" w:rsidRDefault="004E62AF" w:rsidP="006E2BD4">
    <w:pPr>
      <w:pStyle w:val="Header"/>
      <w:tabs>
        <w:tab w:val="clear" w:pos="4513"/>
        <w:tab w:val="clear" w:pos="9026"/>
      </w:tabs>
      <w:ind w:left="426"/>
      <w:jc w:val="right"/>
      <w:rPr>
        <w:color w:val="002060"/>
        <w:sz w:val="18"/>
        <w:szCs w:val="18"/>
      </w:rPr>
    </w:pPr>
    <w:r w:rsidRPr="00B428E3">
      <w:rPr>
        <w:color w:val="002060"/>
        <w:sz w:val="18"/>
        <w:szCs w:val="18"/>
      </w:rPr>
      <w:t xml:space="preserve">Fact Sheet </w:t>
    </w:r>
    <w:r w:rsidR="00984186">
      <w:rPr>
        <w:color w:val="002060"/>
        <w:sz w:val="18"/>
        <w:szCs w:val="18"/>
      </w:rPr>
      <w:t>10</w:t>
    </w:r>
    <w:r w:rsidRPr="00B428E3">
      <w:rPr>
        <w:color w:val="002060"/>
        <w:sz w:val="18"/>
        <w:szCs w:val="18"/>
      </w:rPr>
      <w:t xml:space="preserve"> </w:t>
    </w:r>
    <w:r w:rsidR="00F43CB6">
      <w:rPr>
        <w:color w:val="002060"/>
        <w:sz w:val="18"/>
        <w:szCs w:val="18"/>
      </w:rPr>
      <w:t>“</w:t>
    </w:r>
    <w:r w:rsidRPr="00B428E3">
      <w:rPr>
        <w:color w:val="002060"/>
        <w:sz w:val="18"/>
        <w:szCs w:val="18"/>
      </w:rPr>
      <w:t>Matching</w:t>
    </w:r>
    <w:r w:rsidR="00F43CB6">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F416" w14:textId="1750546F" w:rsidR="004E62AF" w:rsidRPr="00B428E3" w:rsidRDefault="004E62AF" w:rsidP="005C1ECB">
    <w:pPr>
      <w:pStyle w:val="Footer"/>
      <w:ind w:left="426"/>
      <w:jc w:val="right"/>
      <w:rPr>
        <w:color w:val="002060"/>
        <w:sz w:val="18"/>
        <w:szCs w:val="18"/>
      </w:rPr>
    </w:pPr>
    <w:r w:rsidRPr="00B428E3">
      <w:rPr>
        <w:color w:val="002060"/>
        <w:sz w:val="18"/>
        <w:szCs w:val="18"/>
      </w:rPr>
      <w:t xml:space="preserve">Fact Sheet </w:t>
    </w:r>
    <w:r w:rsidR="00984186">
      <w:rPr>
        <w:color w:val="002060"/>
        <w:sz w:val="18"/>
        <w:szCs w:val="18"/>
      </w:rPr>
      <w:t>10</w:t>
    </w:r>
    <w:r w:rsidRPr="00B428E3">
      <w:rPr>
        <w:color w:val="002060"/>
        <w:sz w:val="18"/>
        <w:szCs w:val="18"/>
      </w:rPr>
      <w:t xml:space="preserve"> </w:t>
    </w:r>
    <w:r w:rsidR="00C869D8">
      <w:rPr>
        <w:color w:val="002060"/>
        <w:sz w:val="18"/>
        <w:szCs w:val="18"/>
      </w:rPr>
      <w:t>“</w:t>
    </w:r>
    <w:r w:rsidRPr="00B428E3">
      <w:rPr>
        <w:color w:val="002060"/>
        <w:sz w:val="18"/>
        <w:szCs w:val="18"/>
      </w:rPr>
      <w:t>Matching</w:t>
    </w:r>
    <w:r w:rsidR="00C869D8">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CB4F" w14:textId="5819AE8D" w:rsidR="004E62AF" w:rsidRPr="00883BED" w:rsidRDefault="00CA2D7B" w:rsidP="00883BED">
    <w:pPr>
      <w:pStyle w:val="Footer"/>
      <w:jc w:val="right"/>
      <w:rPr>
        <w:color w:val="002060"/>
        <w:sz w:val="18"/>
        <w:szCs w:val="18"/>
      </w:rPr>
    </w:pPr>
    <w:r>
      <w:rPr>
        <w:color w:val="002060"/>
        <w:sz w:val="18"/>
        <w:szCs w:val="18"/>
      </w:rPr>
      <w:t xml:space="preserve">Fact Sheet 11 </w:t>
    </w:r>
    <w:r w:rsidR="00C869D8">
      <w:rPr>
        <w:color w:val="002060"/>
        <w:sz w:val="18"/>
        <w:szCs w:val="18"/>
      </w:rPr>
      <w:t>“</w:t>
    </w:r>
    <w:r w:rsidR="00D676A1">
      <w:rPr>
        <w:color w:val="002060"/>
        <w:sz w:val="18"/>
        <w:szCs w:val="18"/>
      </w:rPr>
      <w:t>Origins</w:t>
    </w:r>
    <w:r w:rsidR="00C869D8">
      <w:rPr>
        <w:color w:val="002060"/>
        <w:sz w:val="18"/>
        <w:szCs w:val="18"/>
      </w:rPr>
      <w:t>”</w:t>
    </w:r>
    <w:r w:rsidR="004E62AF" w:rsidRPr="00B428E3">
      <w:rPr>
        <w:color w:val="002060"/>
        <w:sz w:val="18"/>
        <w:szCs w:val="18"/>
      </w:rPr>
      <w:ptab w:relativeTo="margin" w:alignment="center" w:leader="none"/>
    </w:r>
    <w:r w:rsidR="004E62AF" w:rsidRPr="00B428E3">
      <w:rPr>
        <w:color w:val="002060"/>
        <w:sz w:val="18"/>
        <w:szCs w:val="18"/>
      </w:rPr>
      <w:ptab w:relativeTo="margin" w:alignment="right" w:leader="none"/>
    </w:r>
    <w:r w:rsidR="004E62AF" w:rsidRPr="00B428E3">
      <w:rPr>
        <w:color w:val="002060"/>
        <w:sz w:val="18"/>
        <w:szCs w:val="18"/>
      </w:rPr>
      <w:fldChar w:fldCharType="begin"/>
    </w:r>
    <w:r w:rsidR="004E62AF" w:rsidRPr="00B428E3">
      <w:rPr>
        <w:color w:val="002060"/>
        <w:sz w:val="18"/>
        <w:szCs w:val="18"/>
      </w:rPr>
      <w:instrText xml:space="preserve"> PAGE   \* MERGEFORMAT </w:instrText>
    </w:r>
    <w:r w:rsidR="004E62AF" w:rsidRPr="00B428E3">
      <w:rPr>
        <w:color w:val="002060"/>
        <w:sz w:val="18"/>
        <w:szCs w:val="18"/>
      </w:rPr>
      <w:fldChar w:fldCharType="separate"/>
    </w:r>
    <w:r w:rsidR="004E62AF" w:rsidRPr="00B428E3">
      <w:rPr>
        <w:color w:val="002060"/>
        <w:sz w:val="18"/>
        <w:szCs w:val="18"/>
      </w:rPr>
      <w:t>70</w:t>
    </w:r>
    <w:r w:rsidR="004E62AF" w:rsidRPr="00B428E3">
      <w:rPr>
        <w:color w:val="002060"/>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9368C" w14:textId="707E1472" w:rsidR="008424A0" w:rsidRPr="00B428E3" w:rsidRDefault="005C79ED" w:rsidP="005C1ECB">
    <w:pPr>
      <w:pStyle w:val="Footer"/>
      <w:ind w:left="426"/>
      <w:jc w:val="right"/>
      <w:rPr>
        <w:color w:val="002060"/>
        <w:sz w:val="18"/>
        <w:szCs w:val="18"/>
      </w:rPr>
    </w:pPr>
    <w:r w:rsidRPr="00B428E3">
      <w:rPr>
        <w:color w:val="002060"/>
        <w:sz w:val="18"/>
        <w:szCs w:val="18"/>
      </w:rPr>
      <w:t>Fact Sheet 1</w:t>
    </w:r>
    <w:r>
      <w:rPr>
        <w:color w:val="002060"/>
        <w:sz w:val="18"/>
        <w:szCs w:val="18"/>
      </w:rPr>
      <w:t>1</w:t>
    </w:r>
    <w:r w:rsidRPr="00B428E3">
      <w:rPr>
        <w:color w:val="002060"/>
        <w:sz w:val="18"/>
        <w:szCs w:val="18"/>
      </w:rPr>
      <w:t xml:space="preserve"> </w:t>
    </w:r>
    <w:r w:rsidR="00C869D8">
      <w:rPr>
        <w:color w:val="002060"/>
        <w:sz w:val="18"/>
        <w:szCs w:val="18"/>
      </w:rPr>
      <w:t>“</w:t>
    </w:r>
    <w:r w:rsidR="00D676A1">
      <w:rPr>
        <w:color w:val="002060"/>
        <w:sz w:val="18"/>
        <w:szCs w:val="18"/>
      </w:rPr>
      <w:t>Origins</w:t>
    </w:r>
    <w:r w:rsidR="00C869D8">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4E62AF" w:rsidRPr="00735E33" w:rsidRDefault="004E62AF">
    <w:pPr>
      <w:pStyle w:val="Footer"/>
      <w:jc w:val="right"/>
      <w:rPr>
        <w:color w:val="A2B93B" w:themeColor="accent6"/>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4E62AF" w:rsidRDefault="004E62AF"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4E62AF" w:rsidRPr="00B428E3" w:rsidRDefault="004E62AF"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AB21" w14:textId="20108F1D" w:rsidR="004E62AF" w:rsidRPr="00B428E3" w:rsidRDefault="004E62AF" w:rsidP="00B74EFA">
    <w:pPr>
      <w:pStyle w:val="Header"/>
      <w:tabs>
        <w:tab w:val="clear" w:pos="4513"/>
        <w:tab w:val="clear" w:pos="9026"/>
      </w:tabs>
      <w:jc w:val="right"/>
      <w:rPr>
        <w:color w:val="002060"/>
        <w:sz w:val="18"/>
        <w:szCs w:val="18"/>
      </w:rPr>
    </w:pPr>
    <w:r w:rsidRPr="00B428E3">
      <w:rPr>
        <w:color w:val="002060"/>
        <w:sz w:val="18"/>
        <w:szCs w:val="18"/>
      </w:rPr>
      <w:t>Fact Sheets</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97C4" w14:textId="4AB1AAAD" w:rsidR="004E62AF" w:rsidRPr="00B428E3" w:rsidRDefault="004E62AF" w:rsidP="00BA7AF2">
    <w:pPr>
      <w:pStyle w:val="Header"/>
      <w:tabs>
        <w:tab w:val="clear" w:pos="4513"/>
        <w:tab w:val="clear" w:pos="9026"/>
      </w:tabs>
      <w:ind w:left="426"/>
      <w:jc w:val="right"/>
      <w:rPr>
        <w:color w:val="002060"/>
        <w:sz w:val="18"/>
        <w:szCs w:val="18"/>
      </w:rPr>
    </w:pPr>
    <w:r w:rsidRPr="00B428E3">
      <w:rPr>
        <w:color w:val="002060"/>
        <w:sz w:val="18"/>
        <w:szCs w:val="18"/>
      </w:rPr>
      <w:t xml:space="preserve">Fact Sheet 1 </w:t>
    </w:r>
    <w:r w:rsidR="00BD57D6">
      <w:rPr>
        <w:color w:val="002060"/>
        <w:sz w:val="18"/>
        <w:szCs w:val="18"/>
      </w:rPr>
      <w:t>“</w:t>
    </w:r>
    <w:r w:rsidRPr="00B428E3">
      <w:rPr>
        <w:color w:val="002060"/>
        <w:sz w:val="18"/>
        <w:szCs w:val="18"/>
      </w:rPr>
      <w:t>Abduction</w:t>
    </w:r>
    <w:r w:rsidR="00BD57D6">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F1A2" w14:textId="2BC37022" w:rsidR="004E62AF" w:rsidRPr="00B428E3" w:rsidRDefault="004E62AF" w:rsidP="005C1ECB">
    <w:pPr>
      <w:pStyle w:val="Footer"/>
      <w:ind w:left="426"/>
      <w:jc w:val="right"/>
      <w:rPr>
        <w:color w:val="002060"/>
        <w:sz w:val="18"/>
        <w:szCs w:val="18"/>
      </w:rPr>
    </w:pPr>
    <w:r w:rsidRPr="00B428E3">
      <w:rPr>
        <w:color w:val="002060"/>
        <w:sz w:val="18"/>
        <w:szCs w:val="18"/>
      </w:rPr>
      <w:t xml:space="preserve">Fact Sheet 1 </w:t>
    </w:r>
    <w:r w:rsidR="00154CF3">
      <w:rPr>
        <w:color w:val="002060"/>
        <w:sz w:val="18"/>
        <w:szCs w:val="18"/>
      </w:rPr>
      <w:t>“</w:t>
    </w:r>
    <w:r w:rsidRPr="00B428E3">
      <w:rPr>
        <w:color w:val="002060"/>
        <w:sz w:val="18"/>
        <w:szCs w:val="18"/>
      </w:rPr>
      <w:t>Abduction</w:t>
    </w:r>
    <w:r w:rsidR="00154CF3">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6C28" w14:textId="6DB2CFC2" w:rsidR="004E62AF" w:rsidRPr="00B428E3" w:rsidRDefault="004E62AF" w:rsidP="006E2BD4">
    <w:pPr>
      <w:pStyle w:val="Header"/>
      <w:tabs>
        <w:tab w:val="clear" w:pos="4513"/>
        <w:tab w:val="clear" w:pos="9026"/>
      </w:tabs>
      <w:ind w:left="426"/>
      <w:jc w:val="right"/>
      <w:rPr>
        <w:color w:val="002060"/>
        <w:sz w:val="18"/>
        <w:szCs w:val="18"/>
      </w:rPr>
    </w:pPr>
    <w:r w:rsidRPr="00B428E3">
      <w:rPr>
        <w:color w:val="002060"/>
        <w:sz w:val="18"/>
        <w:szCs w:val="18"/>
      </w:rPr>
      <w:t>Fact Sheet 2</w:t>
    </w:r>
    <w:r w:rsidR="00BD57D6">
      <w:rPr>
        <w:color w:val="002060"/>
        <w:sz w:val="18"/>
        <w:szCs w:val="18"/>
      </w:rPr>
      <w:t xml:space="preserve"> “</w:t>
    </w:r>
    <w:r w:rsidRPr="00B428E3">
      <w:rPr>
        <w:color w:val="002060"/>
        <w:sz w:val="18"/>
        <w:szCs w:val="18"/>
      </w:rPr>
      <w:t xml:space="preserve">Circumventing </w:t>
    </w:r>
    <w:r w:rsidR="00DD6AC9">
      <w:rPr>
        <w:color w:val="002060"/>
        <w:sz w:val="18"/>
        <w:szCs w:val="18"/>
      </w:rPr>
      <w:t xml:space="preserve">the </w:t>
    </w:r>
    <w:r w:rsidRPr="00B428E3">
      <w:rPr>
        <w:color w:val="002060"/>
        <w:sz w:val="18"/>
        <w:szCs w:val="18"/>
      </w:rPr>
      <w:t>Convention</w:t>
    </w:r>
    <w:r w:rsidR="00BD57D6">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0583" w14:textId="4B2DD16B" w:rsidR="004E62AF" w:rsidRPr="00B428E3" w:rsidRDefault="004E62AF" w:rsidP="005C1ECB">
    <w:pPr>
      <w:pStyle w:val="Footer"/>
      <w:ind w:left="426"/>
      <w:jc w:val="right"/>
      <w:rPr>
        <w:color w:val="002060"/>
        <w:sz w:val="18"/>
        <w:szCs w:val="18"/>
      </w:rPr>
    </w:pPr>
    <w:r w:rsidRPr="00B428E3">
      <w:rPr>
        <w:color w:val="002060"/>
        <w:sz w:val="18"/>
        <w:szCs w:val="18"/>
      </w:rPr>
      <w:t xml:space="preserve">Fact Sheet 2 </w:t>
    </w:r>
    <w:r w:rsidR="000D635F">
      <w:rPr>
        <w:color w:val="002060"/>
        <w:sz w:val="18"/>
        <w:szCs w:val="18"/>
      </w:rPr>
      <w:t>“</w:t>
    </w:r>
    <w:r w:rsidRPr="00B428E3">
      <w:rPr>
        <w:color w:val="002060"/>
        <w:sz w:val="18"/>
        <w:szCs w:val="18"/>
      </w:rPr>
      <w:t xml:space="preserve">Circumventing </w:t>
    </w:r>
    <w:r w:rsidR="00DD6AC9">
      <w:rPr>
        <w:color w:val="002060"/>
        <w:sz w:val="18"/>
        <w:szCs w:val="18"/>
      </w:rPr>
      <w:t>the</w:t>
    </w:r>
    <w:r w:rsidRPr="00B428E3">
      <w:rPr>
        <w:color w:val="002060"/>
        <w:sz w:val="18"/>
        <w:szCs w:val="18"/>
      </w:rPr>
      <w:t xml:space="preserve"> Convention</w:t>
    </w:r>
    <w:r w:rsidR="000D635F">
      <w:rPr>
        <w:color w:val="002060"/>
        <w:sz w:val="18"/>
        <w:szCs w:val="18"/>
      </w:rPr>
      <w: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F6841" w14:textId="77777777" w:rsidR="00C62E12" w:rsidRPr="009701D2" w:rsidRDefault="00C62E12" w:rsidP="00B74EFA">
      <w:pPr>
        <w:spacing w:after="120" w:line="240" w:lineRule="auto"/>
        <w:rPr>
          <w:color w:val="A2B93B" w:themeColor="accent6"/>
        </w:rPr>
      </w:pPr>
      <w:r w:rsidRPr="009701D2">
        <w:rPr>
          <w:color w:val="A2B93B" w:themeColor="accent6"/>
        </w:rPr>
        <w:separator/>
      </w:r>
    </w:p>
  </w:footnote>
  <w:footnote w:type="continuationSeparator" w:id="0">
    <w:p w14:paraId="4B463737" w14:textId="77777777" w:rsidR="00C62E12" w:rsidRDefault="00C62E12" w:rsidP="00037583">
      <w:pPr>
        <w:spacing w:after="0" w:line="240" w:lineRule="auto"/>
      </w:pPr>
      <w:r>
        <w:continuationSeparator/>
      </w:r>
    </w:p>
  </w:footnote>
  <w:footnote w:type="continuationNotice" w:id="1">
    <w:p w14:paraId="0FC4B3E4" w14:textId="77777777" w:rsidR="00C62E12" w:rsidRDefault="00C62E12">
      <w:pPr>
        <w:spacing w:after="0" w:line="240" w:lineRule="auto"/>
      </w:pPr>
    </w:p>
  </w:footnote>
  <w:footnote w:id="2">
    <w:p w14:paraId="2262A91E" w14:textId="3FCF8DFE" w:rsidR="004E62AF" w:rsidRPr="00F53F7E" w:rsidRDefault="004E62AF" w:rsidP="007058F9">
      <w:pPr>
        <w:pStyle w:val="PBfootnote"/>
        <w:rPr>
          <w:color w:val="002060"/>
        </w:rPr>
      </w:pPr>
      <w:r w:rsidRPr="00F53F7E">
        <w:rPr>
          <w:rStyle w:val="FootnoteReference"/>
          <w:color w:val="002060"/>
        </w:rPr>
        <w:footnoteRef/>
      </w:r>
      <w:r w:rsidRPr="00F53F7E">
        <w:rPr>
          <w:color w:val="002060"/>
        </w:rPr>
        <w:t xml:space="preserve"> </w:t>
      </w:r>
      <w:r w:rsidRPr="00F53F7E">
        <w:rPr>
          <w:color w:val="002060"/>
        </w:rPr>
        <w:tab/>
        <w:t>In order to present both aspects of the principle of subsidiarity in the correct order, the child protection level appears first in this FS.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A23F5" w14:textId="77777777" w:rsidR="00E91464" w:rsidRDefault="00E914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E62AF" w14:paraId="766D5185" w14:textId="77777777" w:rsidTr="6A94DD8E">
      <w:tc>
        <w:tcPr>
          <w:tcW w:w="5097" w:type="dxa"/>
          <w:vAlign w:val="bottom"/>
        </w:tcPr>
        <w:sdt>
          <w:sdtPr>
            <w:rPr>
              <w:rFonts w:cstheme="minorHAnsi"/>
              <w:b/>
              <w:bCs/>
              <w:caps/>
              <w:color w:val="002060"/>
            </w:rPr>
            <w:alias w:val="Short Title"/>
            <w:tag w:val="Short Title"/>
            <w:id w:val="-916482541"/>
            <w:lock w:val="sdtLocked"/>
            <w:placeholder>
              <w:docPart w:val="D9E947498A3F4482BCAFFFCB850C0AEF"/>
            </w:placeholder>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3E14F467" w14:textId="425B8E7F" w:rsidR="004E62AF" w:rsidRPr="00EA3F4A" w:rsidRDefault="004E62AF" w:rsidP="00D36123">
              <w:pPr>
                <w:pStyle w:val="Header"/>
                <w:tabs>
                  <w:tab w:val="clear" w:pos="4513"/>
                  <w:tab w:val="clear" w:pos="9026"/>
                </w:tabs>
                <w:spacing w:before="160"/>
                <w:rPr>
                  <w:rFonts w:cstheme="minorHAnsi"/>
                  <w:b/>
                  <w:bCs/>
                  <w:caps/>
                  <w:color w:val="002060"/>
                  <w:sz w:val="20"/>
                  <w:szCs w:val="20"/>
                </w:rPr>
              </w:pPr>
              <w:r w:rsidRPr="00EA3F4A">
                <w:rPr>
                  <w:rFonts w:cstheme="minorHAnsi"/>
                  <w:b/>
                  <w:bCs/>
                  <w:caps/>
                  <w:color w:val="002060"/>
                </w:rPr>
                <w:t>SC 1993 Adoption</w:t>
              </w:r>
            </w:p>
          </w:sdtContent>
        </w:sdt>
        <w:p w14:paraId="19D29BA4" w14:textId="63EB8B1D" w:rsidR="004E62AF" w:rsidRPr="00EA3F4A" w:rsidRDefault="00EC479F"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nth"/>
              <w:tag w:val="Month"/>
              <w:id w:val="-383639062"/>
              <w:lock w:val="sdtLocked"/>
              <w:placeholder>
                <w:docPart w:val="C6838F88DD2C42E0B78FB74731E9CC98"/>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461408">
                <w:rPr>
                  <w:rFonts w:cstheme="minorHAnsi"/>
                  <w:b/>
                  <w:bCs/>
                  <w:caps/>
                  <w:color w:val="002060"/>
                  <w:sz w:val="20"/>
                  <w:szCs w:val="20"/>
                </w:rPr>
                <w:t>July</w:t>
              </w:r>
            </w:sdtContent>
          </w:sdt>
          <w:r w:rsidR="004E62AF" w:rsidRPr="00EA3F4A">
            <w:rPr>
              <w:rFonts w:cstheme="minorHAnsi"/>
              <w:b/>
              <w:bCs/>
              <w:caps/>
              <w:color w:val="002060"/>
              <w:sz w:val="20"/>
              <w:szCs w:val="20"/>
            </w:rPr>
            <w:t xml:space="preserve"> </w:t>
          </w:r>
          <w:sdt>
            <w:sdtPr>
              <w:rPr>
                <w:rFonts w:cstheme="minorHAnsi"/>
                <w:b/>
                <w:bCs/>
                <w:caps/>
                <w:color w:val="002060"/>
                <w:sz w:val="20"/>
                <w:szCs w:val="20"/>
              </w:rPr>
              <w:alias w:val="Year"/>
              <w:tag w:val="Year"/>
              <w:id w:val="93294028"/>
              <w:lock w:val="sdtLocked"/>
              <w:placeholder>
                <w:docPart w:val="8F6BBB93731F45CE9FC69061C5C84657"/>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461408">
                <w:rPr>
                  <w:rFonts w:cstheme="minorHAnsi"/>
                  <w:b/>
                  <w:bCs/>
                  <w:caps/>
                  <w:color w:val="002060"/>
                  <w:sz w:val="20"/>
                  <w:szCs w:val="20"/>
                </w:rPr>
                <w:t>2022</w:t>
              </w:r>
            </w:sdtContent>
          </w:sdt>
        </w:p>
        <w:p w14:paraId="0B520F64" w14:textId="0E98D868" w:rsidR="004E62AF" w:rsidRPr="00EA3F4A" w:rsidRDefault="00EC479F"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Doc Type"/>
              <w:tag w:val="Doc Type"/>
              <w:id w:val="-1487852286"/>
              <w:lock w:val="sdtLocked"/>
              <w:placeholder>
                <w:docPart w:val="7285C2B35A2741F1B80A14DE2294BC8B"/>
              </w:placeholder>
              <w:comboBox>
                <w:listItem w:value="Choose doc type."/>
                <w:listItem w:displayText="Prel." w:value="Prel."/>
                <w:listItem w:displayText="Info." w:value="Info."/>
              </w:comboBox>
            </w:sdtPr>
            <w:sdtEndPr/>
            <w:sdtContent>
              <w:r w:rsidR="004E62AF" w:rsidRPr="00EA3F4A">
                <w:rPr>
                  <w:rFonts w:cstheme="minorHAnsi"/>
                  <w:b/>
                  <w:bCs/>
                  <w:caps/>
                  <w:color w:val="002060"/>
                  <w:sz w:val="20"/>
                  <w:szCs w:val="20"/>
                </w:rPr>
                <w:t>Prel.</w:t>
              </w:r>
            </w:sdtContent>
          </w:sdt>
          <w:r w:rsidR="004E62AF" w:rsidRPr="00EA3F4A">
            <w:rPr>
              <w:rFonts w:cstheme="minorHAnsi"/>
              <w:b/>
              <w:bCs/>
              <w:caps/>
              <w:color w:val="002060"/>
              <w:sz w:val="20"/>
              <w:szCs w:val="20"/>
            </w:rPr>
            <w:t xml:space="preserve"> Doc. No </w:t>
          </w:r>
          <w:sdt>
            <w:sdtPr>
              <w:rPr>
                <w:rFonts w:cstheme="minorHAnsi"/>
                <w:b/>
                <w:bCs/>
                <w:caps/>
                <w:color w:val="002060"/>
                <w:sz w:val="20"/>
                <w:szCs w:val="20"/>
              </w:rPr>
              <w:alias w:val="Doc No"/>
              <w:tag w:val="Doc No"/>
              <w:id w:val="-1384401516"/>
              <w:lock w:val="sdtLocked"/>
              <w:placeholder>
                <w:docPart w:val="559AB5D658F441A499D7BBF22CCE9359"/>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4E62AF" w:rsidRPr="00EA3F4A">
                <w:rPr>
                  <w:rFonts w:cstheme="minorHAnsi"/>
                  <w:b/>
                  <w:bCs/>
                  <w:caps/>
                  <w:color w:val="002060"/>
                  <w:sz w:val="20"/>
                  <w:szCs w:val="20"/>
                </w:rPr>
                <w:t>6</w:t>
              </w:r>
              <w:r w:rsidR="004E62AF">
                <w:rPr>
                  <w:rFonts w:cstheme="minorHAnsi"/>
                  <w:b/>
                  <w:bCs/>
                  <w:caps/>
                  <w:color w:val="002060"/>
                  <w:sz w:val="20"/>
                  <w:szCs w:val="20"/>
                </w:rPr>
                <w:t>B</w:t>
              </w:r>
              <w:r w:rsidR="00E525E5">
                <w:rPr>
                  <w:rFonts w:cstheme="minorHAnsi"/>
                  <w:b/>
                  <w:bCs/>
                  <w:caps/>
                  <w:color w:val="002060"/>
                  <w:sz w:val="20"/>
                  <w:szCs w:val="20"/>
                </w:rPr>
                <w:t xml:space="preserve"> REV</w:t>
              </w:r>
            </w:sdtContent>
          </w:sdt>
        </w:p>
        <w:p w14:paraId="515A75A3" w14:textId="7D1B2AC5" w:rsidR="004E62AF" w:rsidRPr="00EA3F4A" w:rsidRDefault="004E62AF" w:rsidP="00D36123">
          <w:pPr>
            <w:pStyle w:val="Header"/>
            <w:tabs>
              <w:tab w:val="clear" w:pos="4513"/>
              <w:tab w:val="clear" w:pos="9026"/>
            </w:tabs>
            <w:spacing w:before="160"/>
            <w:rPr>
              <w:rFonts w:cstheme="minorHAnsi"/>
              <w:b/>
              <w:bCs/>
              <w:caps/>
              <w:color w:val="002060"/>
              <w:sz w:val="20"/>
              <w:szCs w:val="20"/>
            </w:rPr>
          </w:pPr>
        </w:p>
      </w:tc>
      <w:tc>
        <w:tcPr>
          <w:tcW w:w="5097" w:type="dxa"/>
          <w:vAlign w:val="bottom"/>
        </w:tcPr>
        <w:p w14:paraId="165FDB50" w14:textId="4FE909E1" w:rsidR="004E62AF" w:rsidRDefault="004E62AF" w:rsidP="006142F8">
          <w:pPr>
            <w:pStyle w:val="Header"/>
            <w:tabs>
              <w:tab w:val="clear" w:pos="4513"/>
              <w:tab w:val="clear" w:pos="9026"/>
            </w:tabs>
            <w:jc w:val="right"/>
          </w:pPr>
          <w:r>
            <w:rPr>
              <w:noProof/>
            </w:rPr>
            <w:drawing>
              <wp:inline distT="0" distB="0" distL="0" distR="0" wp14:anchorId="26A38956" wp14:editId="44724E18">
                <wp:extent cx="1925714" cy="9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4E62AF" w:rsidRDefault="004E62AF"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2099" w14:textId="77777777" w:rsidR="008D7D0C" w:rsidRPr="00352AF2" w:rsidRDefault="008D7D0C" w:rsidP="00352AF2">
    <w:pPr>
      <w:pStyle w:val="Header"/>
      <w:jc w:val="right"/>
      <w:rPr>
        <w:b/>
        <w:bCs/>
        <w:color w:val="002060"/>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349009CC" w:rsidR="004E62AF" w:rsidRPr="00CA2D7B" w:rsidRDefault="00CA2D7B" w:rsidP="00CA2D7B">
    <w:pPr>
      <w:pStyle w:val="Header"/>
      <w:jc w:val="right"/>
      <w:rPr>
        <w:b/>
        <w:bCs/>
        <w:color w:val="002060"/>
        <w:sz w:val="20"/>
        <w:szCs w:val="20"/>
      </w:rPr>
    </w:pPr>
    <w:r w:rsidRPr="00CA2D7B">
      <w:rPr>
        <w:b/>
        <w:bCs/>
        <w:color w:val="002060"/>
        <w:sz w:val="20"/>
        <w:szCs w:val="20"/>
      </w:rPr>
      <w:t>DRAFT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58A5" w14:textId="77777777" w:rsidR="00716489" w:rsidRPr="00CA2D7B" w:rsidRDefault="00716489" w:rsidP="00CA2D7B">
    <w:pPr>
      <w:pStyle w:val="Header"/>
      <w:jc w:val="right"/>
      <w:rPr>
        <w:b/>
        <w:bCs/>
        <w:color w:val="002060"/>
        <w:sz w:val="20"/>
        <w:szCs w:val="20"/>
      </w:rPr>
    </w:pPr>
    <w:r w:rsidRPr="00CA2D7B">
      <w:rPr>
        <w:b/>
        <w:bCs/>
        <w:color w:val="002060"/>
        <w:sz w:val="20"/>
        <w:szCs w:val="20"/>
      </w:rPr>
      <w:t>DRAFT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3FF0" w14:textId="0A044EC3" w:rsidR="004E62AF" w:rsidRPr="00252426" w:rsidRDefault="00293367" w:rsidP="008D7D0C">
    <w:pPr>
      <w:pStyle w:val="Header"/>
      <w:jc w:val="right"/>
      <w:rPr>
        <w:b/>
        <w:bCs/>
        <w:color w:val="002060"/>
        <w:sz w:val="20"/>
        <w:szCs w:val="20"/>
      </w:rPr>
    </w:pPr>
    <w:r w:rsidRPr="00252426">
      <w:rPr>
        <w:b/>
        <w:bCs/>
        <w:color w:val="002060"/>
        <w:sz w:val="20"/>
        <w:szCs w:val="20"/>
      </w:rPr>
      <w:t>DRAFT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6BD9" w14:textId="77777777" w:rsidR="00716489" w:rsidRDefault="00716489" w:rsidP="00352AF2">
    <w:pPr>
      <w:pStyle w:val="Header"/>
      <w:jc w:val="right"/>
      <w:rPr>
        <w:b/>
        <w:bCs/>
        <w:color w:val="002060"/>
        <w:sz w:val="18"/>
        <w:szCs w:val="18"/>
      </w:rPr>
    </w:pPr>
    <w:r w:rsidRPr="00252426">
      <w:rPr>
        <w:b/>
        <w:bCs/>
        <w:color w:val="002060"/>
        <w:sz w:val="20"/>
        <w:szCs w:val="20"/>
      </w:rPr>
      <w:t>DRAFT</w:t>
    </w:r>
  </w:p>
  <w:p w14:paraId="0DDA60E4" w14:textId="77777777" w:rsidR="00716489" w:rsidRPr="00352AF2" w:rsidRDefault="00716489" w:rsidP="00352AF2">
    <w:pPr>
      <w:pStyle w:val="Header"/>
      <w:jc w:val="right"/>
      <w:rPr>
        <w:b/>
        <w:bCs/>
        <w:color w:val="002060"/>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4723" w14:textId="3554F635" w:rsidR="00C52C3A" w:rsidRPr="00CA0724" w:rsidRDefault="00CA0724" w:rsidP="00CA0724">
    <w:pPr>
      <w:pStyle w:val="Header"/>
      <w:jc w:val="right"/>
      <w:rPr>
        <w:b/>
        <w:bCs/>
        <w:color w:val="002060"/>
        <w:sz w:val="18"/>
        <w:szCs w:val="18"/>
      </w:rPr>
    </w:pPr>
    <w:r w:rsidRPr="00252426">
      <w:rPr>
        <w:b/>
        <w:bCs/>
        <w:color w:val="002060"/>
        <w:sz w:val="20"/>
        <w:szCs w:val="2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612BD3E"/>
    <w:lvl w:ilvl="0" w:tplc="A0D6C3E2">
      <w:numFmt w:val="bullet"/>
      <w:pStyle w:val="PBFSindentline"/>
      <w:lvlText w:val="-"/>
      <w:lvlJc w:val="left"/>
      <w:pPr>
        <w:ind w:left="284" w:hanging="284"/>
      </w:pPr>
      <w:rPr>
        <w:rFonts w:ascii="Calibri" w:eastAsiaTheme="minorEastAsia" w:hAnsi="Calibri" w:hint="default"/>
        <w:strike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1CE52CC4"/>
    <w:multiLevelType w:val="hybridMultilevel"/>
    <w:tmpl w:val="008EB9D4"/>
    <w:lvl w:ilvl="0" w:tplc="31D06876">
      <w:start w:val="17"/>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146BE"/>
    <w:multiLevelType w:val="hybridMultilevel"/>
    <w:tmpl w:val="DB3E992C"/>
    <w:lvl w:ilvl="0" w:tplc="33349D52">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6" w15:restartNumberingAfterBreak="0">
    <w:nsid w:val="2B5A5BB9"/>
    <w:multiLevelType w:val="hybridMultilevel"/>
    <w:tmpl w:val="A776D888"/>
    <w:lvl w:ilvl="0" w:tplc="6E0AD736">
      <w:start w:val="1"/>
      <w:numFmt w:val="decimal"/>
      <w:pStyle w:val="GGPNumberedParas"/>
      <w:lvlText w:val="%1."/>
      <w:lvlJc w:val="left"/>
      <w:pPr>
        <w:tabs>
          <w:tab w:val="num" w:pos="567"/>
        </w:tabs>
        <w:ind w:left="0" w:firstLine="0"/>
      </w:pPr>
      <w:rPr>
        <w:rFonts w:ascii="Verdana" w:hAnsi="Verdana"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0620"/>
        </w:tabs>
        <w:ind w:left="-10620" w:hanging="360"/>
      </w:pPr>
    </w:lvl>
    <w:lvl w:ilvl="2" w:tplc="FFFFFFFF">
      <w:start w:val="1"/>
      <w:numFmt w:val="lowerRoman"/>
      <w:lvlText w:val="%3."/>
      <w:lvlJc w:val="right"/>
      <w:pPr>
        <w:tabs>
          <w:tab w:val="num" w:pos="-9900"/>
        </w:tabs>
        <w:ind w:left="-9900" w:hanging="180"/>
      </w:pPr>
    </w:lvl>
    <w:lvl w:ilvl="3" w:tplc="FFFFFFFF">
      <w:start w:val="1"/>
      <w:numFmt w:val="decimal"/>
      <w:lvlText w:val="%4."/>
      <w:lvlJc w:val="left"/>
      <w:pPr>
        <w:tabs>
          <w:tab w:val="num" w:pos="-9180"/>
        </w:tabs>
        <w:ind w:left="-9180" w:hanging="360"/>
      </w:pPr>
    </w:lvl>
    <w:lvl w:ilvl="4" w:tplc="FFFFFFFF">
      <w:start w:val="1"/>
      <w:numFmt w:val="lowerLetter"/>
      <w:lvlText w:val="%5."/>
      <w:lvlJc w:val="left"/>
      <w:pPr>
        <w:tabs>
          <w:tab w:val="num" w:pos="-8460"/>
        </w:tabs>
        <w:ind w:left="-8460" w:hanging="360"/>
      </w:pPr>
    </w:lvl>
    <w:lvl w:ilvl="5" w:tplc="2CA8AA4C">
      <w:start w:val="1"/>
      <w:numFmt w:val="lowerLetter"/>
      <w:lvlText w:val="%6)"/>
      <w:lvlJc w:val="left"/>
      <w:pPr>
        <w:tabs>
          <w:tab w:val="num" w:pos="-7560"/>
        </w:tabs>
        <w:ind w:left="-7560" w:hanging="360"/>
      </w:pPr>
      <w:rPr>
        <w:rFonts w:hint="default"/>
      </w:rPr>
    </w:lvl>
    <w:lvl w:ilvl="6" w:tplc="FFFFFFFF" w:tentative="1">
      <w:start w:val="1"/>
      <w:numFmt w:val="decimal"/>
      <w:lvlText w:val="%7."/>
      <w:lvlJc w:val="left"/>
      <w:pPr>
        <w:tabs>
          <w:tab w:val="num" w:pos="-7020"/>
        </w:tabs>
        <w:ind w:left="-7020" w:hanging="360"/>
      </w:pPr>
    </w:lvl>
    <w:lvl w:ilvl="7" w:tplc="FFFFFFFF">
      <w:start w:val="1"/>
      <w:numFmt w:val="lowerLetter"/>
      <w:lvlText w:val="%8."/>
      <w:lvlJc w:val="left"/>
      <w:pPr>
        <w:tabs>
          <w:tab w:val="num" w:pos="-6300"/>
        </w:tabs>
        <w:ind w:left="-6300" w:hanging="360"/>
      </w:pPr>
    </w:lvl>
    <w:lvl w:ilvl="8" w:tplc="FFFFFFFF" w:tentative="1">
      <w:start w:val="1"/>
      <w:numFmt w:val="lowerRoman"/>
      <w:lvlText w:val="%9."/>
      <w:lvlJc w:val="right"/>
      <w:pPr>
        <w:tabs>
          <w:tab w:val="num" w:pos="-5580"/>
        </w:tabs>
        <w:ind w:left="-5580" w:hanging="180"/>
      </w:pPr>
    </w:lvl>
  </w:abstractNum>
  <w:abstractNum w:abstractNumId="7" w15:restartNumberingAfterBreak="0">
    <w:nsid w:val="387A606D"/>
    <w:multiLevelType w:val="hybridMultilevel"/>
    <w:tmpl w:val="E83E4CFA"/>
    <w:lvl w:ilvl="0" w:tplc="2000000F">
      <w:start w:val="1"/>
      <w:numFmt w:val="decimal"/>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8"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7931CD4"/>
    <w:multiLevelType w:val="multilevel"/>
    <w:tmpl w:val="58FAEF64"/>
    <w:lvl w:ilvl="0">
      <w:start w:val="2"/>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2"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13"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5"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80004B"/>
    <w:multiLevelType w:val="hybridMultilevel"/>
    <w:tmpl w:val="B9E080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6E11C80"/>
    <w:multiLevelType w:val="hybridMultilevel"/>
    <w:tmpl w:val="F44EE7B0"/>
    <w:lvl w:ilvl="0" w:tplc="08424502">
      <w:numFmt w:val="bullet"/>
      <w:lvlText w:val="-"/>
      <w:lvlJc w:val="left"/>
      <w:pPr>
        <w:ind w:left="360" w:hanging="360"/>
      </w:pPr>
      <w:rPr>
        <w:rFonts w:ascii="Franklin Gothic Book" w:eastAsiaTheme="minorHAnsi" w:hAnsi="Franklin Gothic Book" w:cstheme="minorBid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15:restartNumberingAfterBreak="0">
    <w:nsid w:val="73E017A8"/>
    <w:multiLevelType w:val="hybridMultilevel"/>
    <w:tmpl w:val="4D90F1FA"/>
    <w:lvl w:ilvl="0" w:tplc="50403C00">
      <w:start w:val="1"/>
      <w:numFmt w:val="decimal"/>
      <w:pStyle w:val="PBFSNumber"/>
      <w:lvlText w:val="%1."/>
      <w:lvlJc w:val="left"/>
      <w:pPr>
        <w:ind w:left="637" w:hanging="637"/>
      </w:pPr>
      <w:rPr>
        <w:rFonts w:hint="default"/>
      </w:rPr>
    </w:lvl>
    <w:lvl w:ilvl="1" w:tplc="08090019" w:tentative="1">
      <w:start w:val="1"/>
      <w:numFmt w:val="lowerLetter"/>
      <w:lvlText w:val="%2."/>
      <w:lvlJc w:val="left"/>
      <w:pPr>
        <w:ind w:left="1215" w:hanging="360"/>
      </w:pPr>
    </w:lvl>
    <w:lvl w:ilvl="2" w:tplc="0809001B" w:tentative="1">
      <w:start w:val="1"/>
      <w:numFmt w:val="lowerRoman"/>
      <w:lvlText w:val="%3."/>
      <w:lvlJc w:val="right"/>
      <w:pPr>
        <w:ind w:left="1935" w:hanging="180"/>
      </w:pPr>
    </w:lvl>
    <w:lvl w:ilvl="3" w:tplc="0809000F" w:tentative="1">
      <w:start w:val="1"/>
      <w:numFmt w:val="decimal"/>
      <w:lvlText w:val="%4."/>
      <w:lvlJc w:val="left"/>
      <w:pPr>
        <w:ind w:left="2655" w:hanging="360"/>
      </w:pPr>
    </w:lvl>
    <w:lvl w:ilvl="4" w:tplc="08090019" w:tentative="1">
      <w:start w:val="1"/>
      <w:numFmt w:val="lowerLetter"/>
      <w:lvlText w:val="%5."/>
      <w:lvlJc w:val="left"/>
      <w:pPr>
        <w:ind w:left="3375" w:hanging="360"/>
      </w:pPr>
    </w:lvl>
    <w:lvl w:ilvl="5" w:tplc="0809001B" w:tentative="1">
      <w:start w:val="1"/>
      <w:numFmt w:val="lowerRoman"/>
      <w:lvlText w:val="%6."/>
      <w:lvlJc w:val="right"/>
      <w:pPr>
        <w:ind w:left="4095" w:hanging="180"/>
      </w:pPr>
    </w:lvl>
    <w:lvl w:ilvl="6" w:tplc="0809000F" w:tentative="1">
      <w:start w:val="1"/>
      <w:numFmt w:val="decimal"/>
      <w:lvlText w:val="%7."/>
      <w:lvlJc w:val="left"/>
      <w:pPr>
        <w:ind w:left="4815" w:hanging="360"/>
      </w:pPr>
    </w:lvl>
    <w:lvl w:ilvl="7" w:tplc="08090019" w:tentative="1">
      <w:start w:val="1"/>
      <w:numFmt w:val="lowerLetter"/>
      <w:lvlText w:val="%8."/>
      <w:lvlJc w:val="left"/>
      <w:pPr>
        <w:ind w:left="5535" w:hanging="360"/>
      </w:pPr>
    </w:lvl>
    <w:lvl w:ilvl="8" w:tplc="0809001B" w:tentative="1">
      <w:start w:val="1"/>
      <w:numFmt w:val="lowerRoman"/>
      <w:lvlText w:val="%9."/>
      <w:lvlJc w:val="right"/>
      <w:pPr>
        <w:ind w:left="6255" w:hanging="180"/>
      </w:pPr>
    </w:lvl>
  </w:abstractNum>
  <w:abstractNum w:abstractNumId="20" w15:restartNumberingAfterBreak="0">
    <w:nsid w:val="7C1349C5"/>
    <w:multiLevelType w:val="hybridMultilevel"/>
    <w:tmpl w:val="78A26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55494880">
    <w:abstractNumId w:val="14"/>
  </w:num>
  <w:num w:numId="2" w16cid:durableId="578251917">
    <w:abstractNumId w:val="3"/>
  </w:num>
  <w:num w:numId="3" w16cid:durableId="74204007">
    <w:abstractNumId w:val="12"/>
  </w:num>
  <w:num w:numId="4" w16cid:durableId="1365984135">
    <w:abstractNumId w:val="19"/>
  </w:num>
  <w:num w:numId="5" w16cid:durableId="162791433">
    <w:abstractNumId w:val="19"/>
    <w:lvlOverride w:ilvl="0">
      <w:startOverride w:val="1"/>
    </w:lvlOverride>
  </w:num>
  <w:num w:numId="6" w16cid:durableId="1429347935">
    <w:abstractNumId w:val="19"/>
    <w:lvlOverride w:ilvl="0">
      <w:startOverride w:val="1"/>
    </w:lvlOverride>
  </w:num>
  <w:num w:numId="7" w16cid:durableId="569273304">
    <w:abstractNumId w:val="19"/>
    <w:lvlOverride w:ilvl="0">
      <w:startOverride w:val="1"/>
    </w:lvlOverride>
  </w:num>
  <w:num w:numId="8" w16cid:durableId="720053278">
    <w:abstractNumId w:val="2"/>
  </w:num>
  <w:num w:numId="9" w16cid:durableId="966591358">
    <w:abstractNumId w:val="13"/>
  </w:num>
  <w:num w:numId="10" w16cid:durableId="1955751189">
    <w:abstractNumId w:val="0"/>
  </w:num>
  <w:num w:numId="11" w16cid:durableId="956987626">
    <w:abstractNumId w:val="19"/>
    <w:lvlOverride w:ilvl="0">
      <w:startOverride w:val="1"/>
    </w:lvlOverride>
  </w:num>
  <w:num w:numId="12" w16cid:durableId="1862359637">
    <w:abstractNumId w:val="8"/>
  </w:num>
  <w:num w:numId="13" w16cid:durableId="835072473">
    <w:abstractNumId w:val="9"/>
  </w:num>
  <w:num w:numId="14" w16cid:durableId="547257261">
    <w:abstractNumId w:val="19"/>
    <w:lvlOverride w:ilvl="0">
      <w:startOverride w:val="1"/>
    </w:lvlOverride>
  </w:num>
  <w:num w:numId="15" w16cid:durableId="1797674392">
    <w:abstractNumId w:val="19"/>
    <w:lvlOverride w:ilvl="0">
      <w:startOverride w:val="1"/>
    </w:lvlOverride>
  </w:num>
  <w:num w:numId="16" w16cid:durableId="715474680">
    <w:abstractNumId w:val="11"/>
  </w:num>
  <w:num w:numId="17" w16cid:durableId="1971593269">
    <w:abstractNumId w:val="19"/>
    <w:lvlOverride w:ilvl="0">
      <w:startOverride w:val="1"/>
    </w:lvlOverride>
  </w:num>
  <w:num w:numId="18" w16cid:durableId="970211462">
    <w:abstractNumId w:val="19"/>
    <w:lvlOverride w:ilvl="0">
      <w:startOverride w:val="1"/>
    </w:lvlOverride>
  </w:num>
  <w:num w:numId="19" w16cid:durableId="634410705">
    <w:abstractNumId w:val="19"/>
    <w:lvlOverride w:ilvl="0">
      <w:startOverride w:val="1"/>
    </w:lvlOverride>
  </w:num>
  <w:num w:numId="20" w16cid:durableId="205875525">
    <w:abstractNumId w:val="1"/>
  </w:num>
  <w:num w:numId="21" w16cid:durableId="1151940723">
    <w:abstractNumId w:val="10"/>
  </w:num>
  <w:num w:numId="22" w16cid:durableId="962883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859287">
    <w:abstractNumId w:val="19"/>
    <w:lvlOverride w:ilvl="0">
      <w:startOverride w:val="1"/>
    </w:lvlOverride>
  </w:num>
  <w:num w:numId="24" w16cid:durableId="11768413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918165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8961548">
    <w:abstractNumId w:val="14"/>
    <w:lvlOverride w:ilvl="0">
      <w:startOverride w:val="1"/>
    </w:lvlOverride>
  </w:num>
  <w:num w:numId="27" w16cid:durableId="18100506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16249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31872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68463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7307176">
    <w:abstractNumId w:val="18"/>
  </w:num>
  <w:num w:numId="32" w16cid:durableId="16614198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99293923">
    <w:abstractNumId w:val="15"/>
  </w:num>
  <w:num w:numId="34" w16cid:durableId="190414540">
    <w:abstractNumId w:val="14"/>
    <w:lvlOverride w:ilvl="0">
      <w:startOverride w:val="1"/>
    </w:lvlOverride>
  </w:num>
  <w:num w:numId="35" w16cid:durableId="614364918">
    <w:abstractNumId w:val="14"/>
    <w:lvlOverride w:ilvl="0">
      <w:startOverride w:val="1"/>
    </w:lvlOverride>
  </w:num>
  <w:num w:numId="36" w16cid:durableId="1214007418">
    <w:abstractNumId w:val="4"/>
  </w:num>
  <w:num w:numId="37" w16cid:durableId="1681741517">
    <w:abstractNumId w:val="6"/>
  </w:num>
  <w:num w:numId="38" w16cid:durableId="996104701">
    <w:abstractNumId w:val="17"/>
  </w:num>
  <w:num w:numId="39" w16cid:durableId="1230191443">
    <w:abstractNumId w:val="16"/>
  </w:num>
  <w:num w:numId="40" w16cid:durableId="128867629">
    <w:abstractNumId w:val="20"/>
  </w:num>
  <w:num w:numId="41" w16cid:durableId="1058213564">
    <w:abstractNumId w:val="19"/>
    <w:lvlOverride w:ilvl="0">
      <w:startOverride w:val="1"/>
    </w:lvlOverride>
  </w:num>
  <w:num w:numId="42" w16cid:durableId="1740056170">
    <w:abstractNumId w:val="19"/>
    <w:lvlOverride w:ilvl="0">
      <w:startOverride w:val="1"/>
    </w:lvlOverride>
  </w:num>
  <w:num w:numId="43" w16cid:durableId="846097595">
    <w:abstractNumId w:val="19"/>
    <w:lvlOverride w:ilvl="0">
      <w:startOverride w:val="1"/>
    </w:lvlOverride>
  </w:num>
  <w:num w:numId="44" w16cid:durableId="792554446">
    <w:abstractNumId w:val="19"/>
    <w:lvlOverride w:ilvl="0">
      <w:startOverride w:val="1"/>
    </w:lvlOverride>
  </w:num>
  <w:num w:numId="45" w16cid:durableId="1872188839">
    <w:abstractNumId w:val="19"/>
    <w:lvlOverride w:ilvl="0">
      <w:startOverride w:val="1"/>
    </w:lvlOverride>
  </w:num>
  <w:num w:numId="46" w16cid:durableId="1728607488">
    <w:abstractNumId w:val="19"/>
    <w:lvlOverride w:ilvl="0">
      <w:startOverride w:val="1"/>
    </w:lvlOverride>
  </w:num>
  <w:num w:numId="47" w16cid:durableId="246423627">
    <w:abstractNumId w:val="19"/>
    <w:lvlOverride w:ilvl="0">
      <w:startOverride w:val="1"/>
    </w:lvlOverride>
  </w:num>
  <w:num w:numId="48" w16cid:durableId="2075661508">
    <w:abstractNumId w:val="19"/>
    <w:lvlOverride w:ilvl="0">
      <w:startOverride w:val="1"/>
    </w:lvlOverride>
  </w:num>
  <w:num w:numId="49" w16cid:durableId="595095133">
    <w:abstractNumId w:val="7"/>
  </w:num>
  <w:num w:numId="50" w16cid:durableId="38607371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567"/>
  <w:hyphenationZone w:val="425"/>
  <w:characterSpacingControl w:val="doNotCompress"/>
  <w:hdrShapeDefaults>
    <o:shapedefaults v:ext="edit" spidmax="2050"/>
  </w:hdrShapeDefaults>
  <w:footnotePr>
    <w:numFmt w:val="upperLetter"/>
    <w:numRestart w:val="eachSect"/>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ztjC0MDM1NrE0MDVQ0lEKTi0uzszPAymwrAUAqiHTrSwAAAA="/>
  </w:docVars>
  <w:rsids>
    <w:rsidRoot w:val="00252B28"/>
    <w:rsid w:val="000000E3"/>
    <w:rsid w:val="0000018A"/>
    <w:rsid w:val="00000423"/>
    <w:rsid w:val="0000042A"/>
    <w:rsid w:val="00000479"/>
    <w:rsid w:val="00000A18"/>
    <w:rsid w:val="00000B92"/>
    <w:rsid w:val="00001049"/>
    <w:rsid w:val="00001074"/>
    <w:rsid w:val="0000116D"/>
    <w:rsid w:val="000011B8"/>
    <w:rsid w:val="000017BB"/>
    <w:rsid w:val="00001982"/>
    <w:rsid w:val="000019D2"/>
    <w:rsid w:val="00001AA3"/>
    <w:rsid w:val="00001B49"/>
    <w:rsid w:val="00001BCF"/>
    <w:rsid w:val="00001CA6"/>
    <w:rsid w:val="00001FDF"/>
    <w:rsid w:val="0000224C"/>
    <w:rsid w:val="0000254E"/>
    <w:rsid w:val="00002790"/>
    <w:rsid w:val="00002A86"/>
    <w:rsid w:val="00002F0C"/>
    <w:rsid w:val="000031F0"/>
    <w:rsid w:val="0000363B"/>
    <w:rsid w:val="000038E3"/>
    <w:rsid w:val="00003963"/>
    <w:rsid w:val="00003CE6"/>
    <w:rsid w:val="00003D18"/>
    <w:rsid w:val="00003DF1"/>
    <w:rsid w:val="00003DF5"/>
    <w:rsid w:val="00003E06"/>
    <w:rsid w:val="00003FE8"/>
    <w:rsid w:val="00004028"/>
    <w:rsid w:val="000040EB"/>
    <w:rsid w:val="0000431E"/>
    <w:rsid w:val="00004757"/>
    <w:rsid w:val="0000481A"/>
    <w:rsid w:val="0000499C"/>
    <w:rsid w:val="00004BCE"/>
    <w:rsid w:val="00004DC2"/>
    <w:rsid w:val="00004DC9"/>
    <w:rsid w:val="00004F14"/>
    <w:rsid w:val="000053DD"/>
    <w:rsid w:val="000055C6"/>
    <w:rsid w:val="0000565D"/>
    <w:rsid w:val="00005D3C"/>
    <w:rsid w:val="00005DEC"/>
    <w:rsid w:val="00005E1D"/>
    <w:rsid w:val="00005E7C"/>
    <w:rsid w:val="000060A7"/>
    <w:rsid w:val="00006139"/>
    <w:rsid w:val="0000618F"/>
    <w:rsid w:val="000061D7"/>
    <w:rsid w:val="000066F1"/>
    <w:rsid w:val="000067F6"/>
    <w:rsid w:val="00006860"/>
    <w:rsid w:val="000068D1"/>
    <w:rsid w:val="00006C78"/>
    <w:rsid w:val="00006CE8"/>
    <w:rsid w:val="00006E39"/>
    <w:rsid w:val="00006F9D"/>
    <w:rsid w:val="00007276"/>
    <w:rsid w:val="0000753F"/>
    <w:rsid w:val="0000765D"/>
    <w:rsid w:val="00007D1C"/>
    <w:rsid w:val="00007E9A"/>
    <w:rsid w:val="00007ED7"/>
    <w:rsid w:val="00010388"/>
    <w:rsid w:val="00010395"/>
    <w:rsid w:val="00010420"/>
    <w:rsid w:val="000106CE"/>
    <w:rsid w:val="000107FF"/>
    <w:rsid w:val="00010B3B"/>
    <w:rsid w:val="00010C60"/>
    <w:rsid w:val="00010DD6"/>
    <w:rsid w:val="00011283"/>
    <w:rsid w:val="000112FB"/>
    <w:rsid w:val="00011422"/>
    <w:rsid w:val="00011D13"/>
    <w:rsid w:val="00011F27"/>
    <w:rsid w:val="00011F63"/>
    <w:rsid w:val="0001201E"/>
    <w:rsid w:val="00012155"/>
    <w:rsid w:val="000121B6"/>
    <w:rsid w:val="000121E7"/>
    <w:rsid w:val="000125CA"/>
    <w:rsid w:val="0001264D"/>
    <w:rsid w:val="00012672"/>
    <w:rsid w:val="00012A49"/>
    <w:rsid w:val="00012AC2"/>
    <w:rsid w:val="00012C57"/>
    <w:rsid w:val="00012CC3"/>
    <w:rsid w:val="00012CC7"/>
    <w:rsid w:val="00012D4C"/>
    <w:rsid w:val="00012E90"/>
    <w:rsid w:val="00012ED3"/>
    <w:rsid w:val="00012F5D"/>
    <w:rsid w:val="00012F62"/>
    <w:rsid w:val="000132EF"/>
    <w:rsid w:val="000134D4"/>
    <w:rsid w:val="00013528"/>
    <w:rsid w:val="00013606"/>
    <w:rsid w:val="00013C20"/>
    <w:rsid w:val="00013F3B"/>
    <w:rsid w:val="00013FDA"/>
    <w:rsid w:val="0001441D"/>
    <w:rsid w:val="00014510"/>
    <w:rsid w:val="00014BA4"/>
    <w:rsid w:val="00014CC0"/>
    <w:rsid w:val="00014CED"/>
    <w:rsid w:val="00014D03"/>
    <w:rsid w:val="00014FE1"/>
    <w:rsid w:val="000152D4"/>
    <w:rsid w:val="0001531E"/>
    <w:rsid w:val="00015518"/>
    <w:rsid w:val="00015989"/>
    <w:rsid w:val="00015A8B"/>
    <w:rsid w:val="00015AB4"/>
    <w:rsid w:val="00015AD3"/>
    <w:rsid w:val="00015B3E"/>
    <w:rsid w:val="00015E0D"/>
    <w:rsid w:val="00016078"/>
    <w:rsid w:val="000160E9"/>
    <w:rsid w:val="0001633F"/>
    <w:rsid w:val="0001649F"/>
    <w:rsid w:val="000165F6"/>
    <w:rsid w:val="000167DA"/>
    <w:rsid w:val="00016801"/>
    <w:rsid w:val="000169EF"/>
    <w:rsid w:val="00016C46"/>
    <w:rsid w:val="00016EC3"/>
    <w:rsid w:val="000173FA"/>
    <w:rsid w:val="00017487"/>
    <w:rsid w:val="000174D7"/>
    <w:rsid w:val="00017500"/>
    <w:rsid w:val="00017691"/>
    <w:rsid w:val="00017B09"/>
    <w:rsid w:val="00017BBF"/>
    <w:rsid w:val="00017F96"/>
    <w:rsid w:val="00020073"/>
    <w:rsid w:val="00020228"/>
    <w:rsid w:val="0002052C"/>
    <w:rsid w:val="00020737"/>
    <w:rsid w:val="0002099D"/>
    <w:rsid w:val="00020BAD"/>
    <w:rsid w:val="00020F1E"/>
    <w:rsid w:val="00021160"/>
    <w:rsid w:val="000214A0"/>
    <w:rsid w:val="00021525"/>
    <w:rsid w:val="00021652"/>
    <w:rsid w:val="00021769"/>
    <w:rsid w:val="0002183A"/>
    <w:rsid w:val="00021999"/>
    <w:rsid w:val="00021A1D"/>
    <w:rsid w:val="00021AF7"/>
    <w:rsid w:val="00021B23"/>
    <w:rsid w:val="00021CB5"/>
    <w:rsid w:val="00021F00"/>
    <w:rsid w:val="00022598"/>
    <w:rsid w:val="00022C16"/>
    <w:rsid w:val="0002317E"/>
    <w:rsid w:val="00023247"/>
    <w:rsid w:val="0002361F"/>
    <w:rsid w:val="00023AF5"/>
    <w:rsid w:val="00023BC2"/>
    <w:rsid w:val="00023D96"/>
    <w:rsid w:val="00023E5B"/>
    <w:rsid w:val="00024021"/>
    <w:rsid w:val="000244CF"/>
    <w:rsid w:val="000244F9"/>
    <w:rsid w:val="00024688"/>
    <w:rsid w:val="0002475C"/>
    <w:rsid w:val="0002479C"/>
    <w:rsid w:val="000247D1"/>
    <w:rsid w:val="000248E7"/>
    <w:rsid w:val="00024936"/>
    <w:rsid w:val="000249E7"/>
    <w:rsid w:val="00024B12"/>
    <w:rsid w:val="00024C4A"/>
    <w:rsid w:val="00024C68"/>
    <w:rsid w:val="00024E3F"/>
    <w:rsid w:val="0002509F"/>
    <w:rsid w:val="000252D8"/>
    <w:rsid w:val="00025768"/>
    <w:rsid w:val="00025824"/>
    <w:rsid w:val="000259F3"/>
    <w:rsid w:val="00025B51"/>
    <w:rsid w:val="00025C8B"/>
    <w:rsid w:val="00025CCC"/>
    <w:rsid w:val="00025E2E"/>
    <w:rsid w:val="0002616C"/>
    <w:rsid w:val="000263EA"/>
    <w:rsid w:val="000265D9"/>
    <w:rsid w:val="000266C8"/>
    <w:rsid w:val="0002682E"/>
    <w:rsid w:val="00026890"/>
    <w:rsid w:val="00026A2F"/>
    <w:rsid w:val="00026D78"/>
    <w:rsid w:val="00026ED5"/>
    <w:rsid w:val="000270DD"/>
    <w:rsid w:val="0002710C"/>
    <w:rsid w:val="00027335"/>
    <w:rsid w:val="0002735F"/>
    <w:rsid w:val="0002738D"/>
    <w:rsid w:val="00027471"/>
    <w:rsid w:val="000274B7"/>
    <w:rsid w:val="000276A9"/>
    <w:rsid w:val="000277F6"/>
    <w:rsid w:val="000279E8"/>
    <w:rsid w:val="00027C44"/>
    <w:rsid w:val="00027C8C"/>
    <w:rsid w:val="00027CE0"/>
    <w:rsid w:val="00027D08"/>
    <w:rsid w:val="00027EAA"/>
    <w:rsid w:val="00027ECD"/>
    <w:rsid w:val="00030149"/>
    <w:rsid w:val="00030382"/>
    <w:rsid w:val="000303F7"/>
    <w:rsid w:val="0003049B"/>
    <w:rsid w:val="000307E3"/>
    <w:rsid w:val="0003082D"/>
    <w:rsid w:val="00030B65"/>
    <w:rsid w:val="00030D88"/>
    <w:rsid w:val="00030DA5"/>
    <w:rsid w:val="00030FD9"/>
    <w:rsid w:val="000317CC"/>
    <w:rsid w:val="00031AE3"/>
    <w:rsid w:val="00031B1F"/>
    <w:rsid w:val="00031C42"/>
    <w:rsid w:val="00031E5D"/>
    <w:rsid w:val="00031F13"/>
    <w:rsid w:val="0003200E"/>
    <w:rsid w:val="00032219"/>
    <w:rsid w:val="000322F7"/>
    <w:rsid w:val="000323C9"/>
    <w:rsid w:val="00032422"/>
    <w:rsid w:val="0003255F"/>
    <w:rsid w:val="00032563"/>
    <w:rsid w:val="000328CF"/>
    <w:rsid w:val="000329E1"/>
    <w:rsid w:val="000329EB"/>
    <w:rsid w:val="00032A50"/>
    <w:rsid w:val="00032AA0"/>
    <w:rsid w:val="00032DE3"/>
    <w:rsid w:val="00033023"/>
    <w:rsid w:val="0003313D"/>
    <w:rsid w:val="0003316A"/>
    <w:rsid w:val="00033175"/>
    <w:rsid w:val="0003328E"/>
    <w:rsid w:val="000332B3"/>
    <w:rsid w:val="000332C4"/>
    <w:rsid w:val="0003372D"/>
    <w:rsid w:val="00033845"/>
    <w:rsid w:val="000338B8"/>
    <w:rsid w:val="00033923"/>
    <w:rsid w:val="00033AA2"/>
    <w:rsid w:val="00033B03"/>
    <w:rsid w:val="00033B4C"/>
    <w:rsid w:val="00033BF0"/>
    <w:rsid w:val="00033DFA"/>
    <w:rsid w:val="00033F20"/>
    <w:rsid w:val="00033F61"/>
    <w:rsid w:val="000343F1"/>
    <w:rsid w:val="00034403"/>
    <w:rsid w:val="00034454"/>
    <w:rsid w:val="00034508"/>
    <w:rsid w:val="0003490C"/>
    <w:rsid w:val="00034947"/>
    <w:rsid w:val="00034A25"/>
    <w:rsid w:val="00034AE2"/>
    <w:rsid w:val="00034AE9"/>
    <w:rsid w:val="00034D27"/>
    <w:rsid w:val="00034F5E"/>
    <w:rsid w:val="000350A4"/>
    <w:rsid w:val="000351DF"/>
    <w:rsid w:val="00035207"/>
    <w:rsid w:val="00035297"/>
    <w:rsid w:val="0003548B"/>
    <w:rsid w:val="000355B5"/>
    <w:rsid w:val="0003562F"/>
    <w:rsid w:val="000356B5"/>
    <w:rsid w:val="00035901"/>
    <w:rsid w:val="0003596A"/>
    <w:rsid w:val="00035D12"/>
    <w:rsid w:val="00035E70"/>
    <w:rsid w:val="00036233"/>
    <w:rsid w:val="0003629F"/>
    <w:rsid w:val="0003638B"/>
    <w:rsid w:val="00036646"/>
    <w:rsid w:val="00036673"/>
    <w:rsid w:val="00036745"/>
    <w:rsid w:val="0003676D"/>
    <w:rsid w:val="000368C6"/>
    <w:rsid w:val="000369AE"/>
    <w:rsid w:val="00036F46"/>
    <w:rsid w:val="00036FF0"/>
    <w:rsid w:val="00037019"/>
    <w:rsid w:val="000370DB"/>
    <w:rsid w:val="0003719F"/>
    <w:rsid w:val="00037281"/>
    <w:rsid w:val="00037353"/>
    <w:rsid w:val="00037467"/>
    <w:rsid w:val="00037583"/>
    <w:rsid w:val="000375D7"/>
    <w:rsid w:val="000375EC"/>
    <w:rsid w:val="0003760A"/>
    <w:rsid w:val="000377AD"/>
    <w:rsid w:val="0003783C"/>
    <w:rsid w:val="00037B41"/>
    <w:rsid w:val="00037E75"/>
    <w:rsid w:val="00037E7D"/>
    <w:rsid w:val="00037FE6"/>
    <w:rsid w:val="00040034"/>
    <w:rsid w:val="0004023B"/>
    <w:rsid w:val="000403D3"/>
    <w:rsid w:val="000403F1"/>
    <w:rsid w:val="00040403"/>
    <w:rsid w:val="00040419"/>
    <w:rsid w:val="00040469"/>
    <w:rsid w:val="00040521"/>
    <w:rsid w:val="000408FE"/>
    <w:rsid w:val="00040A15"/>
    <w:rsid w:val="00040A70"/>
    <w:rsid w:val="00040E6E"/>
    <w:rsid w:val="00040F85"/>
    <w:rsid w:val="000412EB"/>
    <w:rsid w:val="00041468"/>
    <w:rsid w:val="0004153A"/>
    <w:rsid w:val="00041702"/>
    <w:rsid w:val="00041705"/>
    <w:rsid w:val="000419BE"/>
    <w:rsid w:val="000419E7"/>
    <w:rsid w:val="00041B61"/>
    <w:rsid w:val="00041C0F"/>
    <w:rsid w:val="00041D89"/>
    <w:rsid w:val="00041DAE"/>
    <w:rsid w:val="00042187"/>
    <w:rsid w:val="000421ED"/>
    <w:rsid w:val="00042442"/>
    <w:rsid w:val="000427E4"/>
    <w:rsid w:val="000428FD"/>
    <w:rsid w:val="00042960"/>
    <w:rsid w:val="00042A42"/>
    <w:rsid w:val="00042CB6"/>
    <w:rsid w:val="00042FE5"/>
    <w:rsid w:val="000431F2"/>
    <w:rsid w:val="0004322E"/>
    <w:rsid w:val="000434B5"/>
    <w:rsid w:val="000436B3"/>
    <w:rsid w:val="000439E0"/>
    <w:rsid w:val="00043C6C"/>
    <w:rsid w:val="00043C8F"/>
    <w:rsid w:val="00043EAB"/>
    <w:rsid w:val="000440CF"/>
    <w:rsid w:val="000443DF"/>
    <w:rsid w:val="0004457C"/>
    <w:rsid w:val="000445CB"/>
    <w:rsid w:val="000447CC"/>
    <w:rsid w:val="0004483A"/>
    <w:rsid w:val="0004486F"/>
    <w:rsid w:val="00044928"/>
    <w:rsid w:val="00044BA0"/>
    <w:rsid w:val="00045195"/>
    <w:rsid w:val="00045512"/>
    <w:rsid w:val="00045527"/>
    <w:rsid w:val="00045793"/>
    <w:rsid w:val="00045A46"/>
    <w:rsid w:val="00045A88"/>
    <w:rsid w:val="00045DFA"/>
    <w:rsid w:val="00045E4D"/>
    <w:rsid w:val="00046027"/>
    <w:rsid w:val="00046154"/>
    <w:rsid w:val="0004624E"/>
    <w:rsid w:val="00046428"/>
    <w:rsid w:val="00046849"/>
    <w:rsid w:val="0004691F"/>
    <w:rsid w:val="000469C5"/>
    <w:rsid w:val="00046C02"/>
    <w:rsid w:val="00046C88"/>
    <w:rsid w:val="00046D5D"/>
    <w:rsid w:val="00047150"/>
    <w:rsid w:val="000471C1"/>
    <w:rsid w:val="000471E4"/>
    <w:rsid w:val="000472E0"/>
    <w:rsid w:val="000472EB"/>
    <w:rsid w:val="0004785A"/>
    <w:rsid w:val="0004799E"/>
    <w:rsid w:val="000479CD"/>
    <w:rsid w:val="000479F6"/>
    <w:rsid w:val="00047B1C"/>
    <w:rsid w:val="00047B95"/>
    <w:rsid w:val="00047D2C"/>
    <w:rsid w:val="00047F92"/>
    <w:rsid w:val="000500C9"/>
    <w:rsid w:val="000500E2"/>
    <w:rsid w:val="00050241"/>
    <w:rsid w:val="00050699"/>
    <w:rsid w:val="00050920"/>
    <w:rsid w:val="00050A45"/>
    <w:rsid w:val="00050AC7"/>
    <w:rsid w:val="00050B72"/>
    <w:rsid w:val="00050F50"/>
    <w:rsid w:val="00051088"/>
    <w:rsid w:val="00051280"/>
    <w:rsid w:val="00051439"/>
    <w:rsid w:val="000514D6"/>
    <w:rsid w:val="000514E3"/>
    <w:rsid w:val="00051596"/>
    <w:rsid w:val="0005183C"/>
    <w:rsid w:val="00051B43"/>
    <w:rsid w:val="00051BAE"/>
    <w:rsid w:val="00052338"/>
    <w:rsid w:val="00052561"/>
    <w:rsid w:val="0005257D"/>
    <w:rsid w:val="000527BA"/>
    <w:rsid w:val="00052881"/>
    <w:rsid w:val="00052BCD"/>
    <w:rsid w:val="00052BDF"/>
    <w:rsid w:val="00052D55"/>
    <w:rsid w:val="00052DE1"/>
    <w:rsid w:val="00052FA2"/>
    <w:rsid w:val="00052FE9"/>
    <w:rsid w:val="000530A4"/>
    <w:rsid w:val="0005317E"/>
    <w:rsid w:val="0005363B"/>
    <w:rsid w:val="000536ED"/>
    <w:rsid w:val="00053726"/>
    <w:rsid w:val="000538B0"/>
    <w:rsid w:val="000539DE"/>
    <w:rsid w:val="00053CF5"/>
    <w:rsid w:val="00053CF8"/>
    <w:rsid w:val="00053D1D"/>
    <w:rsid w:val="00054259"/>
    <w:rsid w:val="0005427A"/>
    <w:rsid w:val="000543D6"/>
    <w:rsid w:val="000543E5"/>
    <w:rsid w:val="0005465E"/>
    <w:rsid w:val="0005488B"/>
    <w:rsid w:val="00054947"/>
    <w:rsid w:val="00054A15"/>
    <w:rsid w:val="00054A79"/>
    <w:rsid w:val="00054A86"/>
    <w:rsid w:val="00054B2B"/>
    <w:rsid w:val="00054B7E"/>
    <w:rsid w:val="00054D55"/>
    <w:rsid w:val="00054E9D"/>
    <w:rsid w:val="000550B0"/>
    <w:rsid w:val="000551AE"/>
    <w:rsid w:val="000552A2"/>
    <w:rsid w:val="000555FE"/>
    <w:rsid w:val="000556D6"/>
    <w:rsid w:val="00055847"/>
    <w:rsid w:val="000558A9"/>
    <w:rsid w:val="00055B11"/>
    <w:rsid w:val="00055BE3"/>
    <w:rsid w:val="00055DAC"/>
    <w:rsid w:val="00055ED2"/>
    <w:rsid w:val="0005601F"/>
    <w:rsid w:val="00056229"/>
    <w:rsid w:val="000566A3"/>
    <w:rsid w:val="000566E7"/>
    <w:rsid w:val="00056756"/>
    <w:rsid w:val="000567EB"/>
    <w:rsid w:val="0005680C"/>
    <w:rsid w:val="00056947"/>
    <w:rsid w:val="0005698E"/>
    <w:rsid w:val="00056B99"/>
    <w:rsid w:val="00056CC4"/>
    <w:rsid w:val="00056D9F"/>
    <w:rsid w:val="00056E45"/>
    <w:rsid w:val="00056E57"/>
    <w:rsid w:val="00057275"/>
    <w:rsid w:val="00057827"/>
    <w:rsid w:val="00057A23"/>
    <w:rsid w:val="00057CF1"/>
    <w:rsid w:val="00057D65"/>
    <w:rsid w:val="000600C8"/>
    <w:rsid w:val="0006030B"/>
    <w:rsid w:val="0006034A"/>
    <w:rsid w:val="000603D9"/>
    <w:rsid w:val="000606AC"/>
    <w:rsid w:val="000609F0"/>
    <w:rsid w:val="00060A38"/>
    <w:rsid w:val="00060A7A"/>
    <w:rsid w:val="00060AE5"/>
    <w:rsid w:val="00060C58"/>
    <w:rsid w:val="00060D9A"/>
    <w:rsid w:val="00060DB8"/>
    <w:rsid w:val="00060E78"/>
    <w:rsid w:val="00061039"/>
    <w:rsid w:val="0006104F"/>
    <w:rsid w:val="0006106C"/>
    <w:rsid w:val="0006109B"/>
    <w:rsid w:val="000610F1"/>
    <w:rsid w:val="0006120B"/>
    <w:rsid w:val="00061211"/>
    <w:rsid w:val="0006142B"/>
    <w:rsid w:val="00061473"/>
    <w:rsid w:val="00061B62"/>
    <w:rsid w:val="00061B73"/>
    <w:rsid w:val="00061DCA"/>
    <w:rsid w:val="000621CD"/>
    <w:rsid w:val="00062357"/>
    <w:rsid w:val="000623E8"/>
    <w:rsid w:val="000626A0"/>
    <w:rsid w:val="000626E8"/>
    <w:rsid w:val="0006279F"/>
    <w:rsid w:val="00062829"/>
    <w:rsid w:val="00062C5F"/>
    <w:rsid w:val="00062CF4"/>
    <w:rsid w:val="0006309F"/>
    <w:rsid w:val="000630C6"/>
    <w:rsid w:val="00063202"/>
    <w:rsid w:val="0006357D"/>
    <w:rsid w:val="00063651"/>
    <w:rsid w:val="00063A8B"/>
    <w:rsid w:val="00063BB0"/>
    <w:rsid w:val="00063C6C"/>
    <w:rsid w:val="00064135"/>
    <w:rsid w:val="000641CE"/>
    <w:rsid w:val="000645AC"/>
    <w:rsid w:val="000648D7"/>
    <w:rsid w:val="000648E0"/>
    <w:rsid w:val="0006495D"/>
    <w:rsid w:val="00064986"/>
    <w:rsid w:val="00064C07"/>
    <w:rsid w:val="00064F04"/>
    <w:rsid w:val="00065216"/>
    <w:rsid w:val="00065235"/>
    <w:rsid w:val="0006533B"/>
    <w:rsid w:val="00065384"/>
    <w:rsid w:val="0006547A"/>
    <w:rsid w:val="000655E3"/>
    <w:rsid w:val="000656DB"/>
    <w:rsid w:val="000659E7"/>
    <w:rsid w:val="00065D55"/>
    <w:rsid w:val="00066130"/>
    <w:rsid w:val="00066133"/>
    <w:rsid w:val="00066495"/>
    <w:rsid w:val="000664A9"/>
    <w:rsid w:val="0006655F"/>
    <w:rsid w:val="0006666B"/>
    <w:rsid w:val="00066691"/>
    <w:rsid w:val="000667E0"/>
    <w:rsid w:val="00066A77"/>
    <w:rsid w:val="00066AA2"/>
    <w:rsid w:val="00066C9C"/>
    <w:rsid w:val="00066DB2"/>
    <w:rsid w:val="00066F71"/>
    <w:rsid w:val="0006706C"/>
    <w:rsid w:val="0006707A"/>
    <w:rsid w:val="000670B4"/>
    <w:rsid w:val="0006715A"/>
    <w:rsid w:val="00067A1A"/>
    <w:rsid w:val="00067A48"/>
    <w:rsid w:val="00067AF7"/>
    <w:rsid w:val="00067F54"/>
    <w:rsid w:val="000701A1"/>
    <w:rsid w:val="000703B3"/>
    <w:rsid w:val="00070483"/>
    <w:rsid w:val="00070C30"/>
    <w:rsid w:val="00070CBD"/>
    <w:rsid w:val="000710BD"/>
    <w:rsid w:val="000712B0"/>
    <w:rsid w:val="00071712"/>
    <w:rsid w:val="00071ACA"/>
    <w:rsid w:val="00071AF5"/>
    <w:rsid w:val="00071F21"/>
    <w:rsid w:val="00071FD7"/>
    <w:rsid w:val="0007214E"/>
    <w:rsid w:val="000724B3"/>
    <w:rsid w:val="000724E1"/>
    <w:rsid w:val="000725E5"/>
    <w:rsid w:val="00072627"/>
    <w:rsid w:val="00072A13"/>
    <w:rsid w:val="00072AE2"/>
    <w:rsid w:val="00072BC1"/>
    <w:rsid w:val="00072D55"/>
    <w:rsid w:val="00072D9C"/>
    <w:rsid w:val="0007300F"/>
    <w:rsid w:val="0007383F"/>
    <w:rsid w:val="00073842"/>
    <w:rsid w:val="00073D20"/>
    <w:rsid w:val="00073DF5"/>
    <w:rsid w:val="00073E5C"/>
    <w:rsid w:val="0007418F"/>
    <w:rsid w:val="0007454D"/>
    <w:rsid w:val="000748A4"/>
    <w:rsid w:val="00074B61"/>
    <w:rsid w:val="0007505D"/>
    <w:rsid w:val="000750CE"/>
    <w:rsid w:val="0007518A"/>
    <w:rsid w:val="00075287"/>
    <w:rsid w:val="00075427"/>
    <w:rsid w:val="000756D9"/>
    <w:rsid w:val="000756E1"/>
    <w:rsid w:val="000759B2"/>
    <w:rsid w:val="00075B9E"/>
    <w:rsid w:val="00075DF7"/>
    <w:rsid w:val="00075E9B"/>
    <w:rsid w:val="00076009"/>
    <w:rsid w:val="000765EF"/>
    <w:rsid w:val="000766CD"/>
    <w:rsid w:val="0007695F"/>
    <w:rsid w:val="00076A01"/>
    <w:rsid w:val="00076A2E"/>
    <w:rsid w:val="00076CB3"/>
    <w:rsid w:val="00076FA4"/>
    <w:rsid w:val="000771E7"/>
    <w:rsid w:val="000772D7"/>
    <w:rsid w:val="0007756D"/>
    <w:rsid w:val="000775E4"/>
    <w:rsid w:val="000778E6"/>
    <w:rsid w:val="00077BC9"/>
    <w:rsid w:val="00077D2E"/>
    <w:rsid w:val="00077D35"/>
    <w:rsid w:val="00077E39"/>
    <w:rsid w:val="00077F7F"/>
    <w:rsid w:val="00080042"/>
    <w:rsid w:val="000800CE"/>
    <w:rsid w:val="00080465"/>
    <w:rsid w:val="0008081D"/>
    <w:rsid w:val="00080D5A"/>
    <w:rsid w:val="00080D94"/>
    <w:rsid w:val="0008111B"/>
    <w:rsid w:val="0008113B"/>
    <w:rsid w:val="00081347"/>
    <w:rsid w:val="000813C8"/>
    <w:rsid w:val="000813E3"/>
    <w:rsid w:val="00081431"/>
    <w:rsid w:val="000814C4"/>
    <w:rsid w:val="00081595"/>
    <w:rsid w:val="000816CD"/>
    <w:rsid w:val="000817CA"/>
    <w:rsid w:val="0008180A"/>
    <w:rsid w:val="000819EA"/>
    <w:rsid w:val="00081DBE"/>
    <w:rsid w:val="00081E41"/>
    <w:rsid w:val="00082190"/>
    <w:rsid w:val="000822C7"/>
    <w:rsid w:val="0008235B"/>
    <w:rsid w:val="0008242E"/>
    <w:rsid w:val="00082775"/>
    <w:rsid w:val="0008290C"/>
    <w:rsid w:val="00082B03"/>
    <w:rsid w:val="00082D0A"/>
    <w:rsid w:val="00082D39"/>
    <w:rsid w:val="00083008"/>
    <w:rsid w:val="00083031"/>
    <w:rsid w:val="00083319"/>
    <w:rsid w:val="000834C7"/>
    <w:rsid w:val="00083719"/>
    <w:rsid w:val="0008377B"/>
    <w:rsid w:val="0008393B"/>
    <w:rsid w:val="000839B6"/>
    <w:rsid w:val="00083A4C"/>
    <w:rsid w:val="00083B2A"/>
    <w:rsid w:val="00083BEA"/>
    <w:rsid w:val="00083F68"/>
    <w:rsid w:val="00084071"/>
    <w:rsid w:val="000840C1"/>
    <w:rsid w:val="0008411B"/>
    <w:rsid w:val="0008423B"/>
    <w:rsid w:val="00084273"/>
    <w:rsid w:val="000843B8"/>
    <w:rsid w:val="00084744"/>
    <w:rsid w:val="00084782"/>
    <w:rsid w:val="000847A4"/>
    <w:rsid w:val="000847BB"/>
    <w:rsid w:val="00084892"/>
    <w:rsid w:val="00084A23"/>
    <w:rsid w:val="00084AC5"/>
    <w:rsid w:val="00084AFE"/>
    <w:rsid w:val="00084BB6"/>
    <w:rsid w:val="00084BD1"/>
    <w:rsid w:val="00084D1F"/>
    <w:rsid w:val="00084EC8"/>
    <w:rsid w:val="00084FE7"/>
    <w:rsid w:val="000852FC"/>
    <w:rsid w:val="00085303"/>
    <w:rsid w:val="0008550F"/>
    <w:rsid w:val="0008573E"/>
    <w:rsid w:val="000857D2"/>
    <w:rsid w:val="000859D3"/>
    <w:rsid w:val="00085ADB"/>
    <w:rsid w:val="00085B6B"/>
    <w:rsid w:val="00085CEA"/>
    <w:rsid w:val="00085F52"/>
    <w:rsid w:val="00085F76"/>
    <w:rsid w:val="00085FCC"/>
    <w:rsid w:val="0008616C"/>
    <w:rsid w:val="000863B8"/>
    <w:rsid w:val="0008647E"/>
    <w:rsid w:val="000865D2"/>
    <w:rsid w:val="00086671"/>
    <w:rsid w:val="000866CD"/>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87AB4"/>
    <w:rsid w:val="00087D0E"/>
    <w:rsid w:val="00090046"/>
    <w:rsid w:val="000900C6"/>
    <w:rsid w:val="0009024C"/>
    <w:rsid w:val="000902E8"/>
    <w:rsid w:val="0009031D"/>
    <w:rsid w:val="00090369"/>
    <w:rsid w:val="0009040F"/>
    <w:rsid w:val="00090417"/>
    <w:rsid w:val="00090456"/>
    <w:rsid w:val="000905A3"/>
    <w:rsid w:val="000906ED"/>
    <w:rsid w:val="000907A5"/>
    <w:rsid w:val="00090BC5"/>
    <w:rsid w:val="00091248"/>
    <w:rsid w:val="000912F2"/>
    <w:rsid w:val="00091428"/>
    <w:rsid w:val="00091458"/>
    <w:rsid w:val="000914AD"/>
    <w:rsid w:val="000919DC"/>
    <w:rsid w:val="00091A65"/>
    <w:rsid w:val="00091A75"/>
    <w:rsid w:val="00091A7C"/>
    <w:rsid w:val="00091B00"/>
    <w:rsid w:val="00091D4A"/>
    <w:rsid w:val="0009230E"/>
    <w:rsid w:val="000923A3"/>
    <w:rsid w:val="00092484"/>
    <w:rsid w:val="00092519"/>
    <w:rsid w:val="00092697"/>
    <w:rsid w:val="00092733"/>
    <w:rsid w:val="00092743"/>
    <w:rsid w:val="000927B8"/>
    <w:rsid w:val="000929EF"/>
    <w:rsid w:val="00092B75"/>
    <w:rsid w:val="00092EE5"/>
    <w:rsid w:val="00092F00"/>
    <w:rsid w:val="00092FB3"/>
    <w:rsid w:val="00093360"/>
    <w:rsid w:val="000938EF"/>
    <w:rsid w:val="000939A8"/>
    <w:rsid w:val="00093FBA"/>
    <w:rsid w:val="00094115"/>
    <w:rsid w:val="000941E3"/>
    <w:rsid w:val="000946A9"/>
    <w:rsid w:val="000947A8"/>
    <w:rsid w:val="00094851"/>
    <w:rsid w:val="000948B6"/>
    <w:rsid w:val="00094B58"/>
    <w:rsid w:val="00094B7F"/>
    <w:rsid w:val="00095191"/>
    <w:rsid w:val="0009521E"/>
    <w:rsid w:val="00095447"/>
    <w:rsid w:val="000954C1"/>
    <w:rsid w:val="00095AB6"/>
    <w:rsid w:val="00095AC3"/>
    <w:rsid w:val="00095C91"/>
    <w:rsid w:val="00095EF7"/>
    <w:rsid w:val="00095F77"/>
    <w:rsid w:val="00096118"/>
    <w:rsid w:val="00096211"/>
    <w:rsid w:val="00096316"/>
    <w:rsid w:val="0009643D"/>
    <w:rsid w:val="000967D0"/>
    <w:rsid w:val="0009686C"/>
    <w:rsid w:val="000968D8"/>
    <w:rsid w:val="00096E7D"/>
    <w:rsid w:val="000970DA"/>
    <w:rsid w:val="000971ED"/>
    <w:rsid w:val="000972BB"/>
    <w:rsid w:val="000972CA"/>
    <w:rsid w:val="00097657"/>
    <w:rsid w:val="0009799C"/>
    <w:rsid w:val="00097B35"/>
    <w:rsid w:val="00097BBA"/>
    <w:rsid w:val="00097C48"/>
    <w:rsid w:val="00097C54"/>
    <w:rsid w:val="00097C65"/>
    <w:rsid w:val="000A06BE"/>
    <w:rsid w:val="000A0830"/>
    <w:rsid w:val="000A08DD"/>
    <w:rsid w:val="000A09CC"/>
    <w:rsid w:val="000A0B8D"/>
    <w:rsid w:val="000A0DCF"/>
    <w:rsid w:val="000A0E6A"/>
    <w:rsid w:val="000A0E8D"/>
    <w:rsid w:val="000A125D"/>
    <w:rsid w:val="000A15BB"/>
    <w:rsid w:val="000A1685"/>
    <w:rsid w:val="000A1879"/>
    <w:rsid w:val="000A1AB4"/>
    <w:rsid w:val="000A1CAB"/>
    <w:rsid w:val="000A1E2C"/>
    <w:rsid w:val="000A1F1E"/>
    <w:rsid w:val="000A1FD6"/>
    <w:rsid w:val="000A2081"/>
    <w:rsid w:val="000A22DE"/>
    <w:rsid w:val="000A2573"/>
    <w:rsid w:val="000A26B1"/>
    <w:rsid w:val="000A29A1"/>
    <w:rsid w:val="000A2D3A"/>
    <w:rsid w:val="000A2E34"/>
    <w:rsid w:val="000A2E5C"/>
    <w:rsid w:val="000A2E78"/>
    <w:rsid w:val="000A3186"/>
    <w:rsid w:val="000A3432"/>
    <w:rsid w:val="000A3490"/>
    <w:rsid w:val="000A353A"/>
    <w:rsid w:val="000A363D"/>
    <w:rsid w:val="000A37DC"/>
    <w:rsid w:val="000A3B29"/>
    <w:rsid w:val="000A3BCE"/>
    <w:rsid w:val="000A3BE1"/>
    <w:rsid w:val="000A3EB1"/>
    <w:rsid w:val="000A3ED3"/>
    <w:rsid w:val="000A3EDA"/>
    <w:rsid w:val="000A4042"/>
    <w:rsid w:val="000A4147"/>
    <w:rsid w:val="000A425E"/>
    <w:rsid w:val="000A4661"/>
    <w:rsid w:val="000A46C8"/>
    <w:rsid w:val="000A4856"/>
    <w:rsid w:val="000A4F20"/>
    <w:rsid w:val="000A4FE3"/>
    <w:rsid w:val="000A508C"/>
    <w:rsid w:val="000A5156"/>
    <w:rsid w:val="000A5403"/>
    <w:rsid w:val="000A54B8"/>
    <w:rsid w:val="000A552B"/>
    <w:rsid w:val="000A5664"/>
    <w:rsid w:val="000A575E"/>
    <w:rsid w:val="000A589C"/>
    <w:rsid w:val="000A5E45"/>
    <w:rsid w:val="000A5FD1"/>
    <w:rsid w:val="000A60AD"/>
    <w:rsid w:val="000A6272"/>
    <w:rsid w:val="000A6544"/>
    <w:rsid w:val="000A67A0"/>
    <w:rsid w:val="000A67EE"/>
    <w:rsid w:val="000A6AB2"/>
    <w:rsid w:val="000A6C42"/>
    <w:rsid w:val="000A6E42"/>
    <w:rsid w:val="000A6E59"/>
    <w:rsid w:val="000A6F77"/>
    <w:rsid w:val="000A71F4"/>
    <w:rsid w:val="000A733F"/>
    <w:rsid w:val="000A7513"/>
    <w:rsid w:val="000A7549"/>
    <w:rsid w:val="000A761B"/>
    <w:rsid w:val="000A7638"/>
    <w:rsid w:val="000A766F"/>
    <w:rsid w:val="000A77C2"/>
    <w:rsid w:val="000A7AE9"/>
    <w:rsid w:val="000A7B1E"/>
    <w:rsid w:val="000A7B3C"/>
    <w:rsid w:val="000A7D01"/>
    <w:rsid w:val="000A7D25"/>
    <w:rsid w:val="000A7D89"/>
    <w:rsid w:val="000A7FDF"/>
    <w:rsid w:val="000A7FFD"/>
    <w:rsid w:val="000B00CC"/>
    <w:rsid w:val="000B0DE6"/>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0C1"/>
    <w:rsid w:val="000B330D"/>
    <w:rsid w:val="000B35B0"/>
    <w:rsid w:val="000B360B"/>
    <w:rsid w:val="000B3784"/>
    <w:rsid w:val="000B37D4"/>
    <w:rsid w:val="000B3846"/>
    <w:rsid w:val="000B3A6E"/>
    <w:rsid w:val="000B3B41"/>
    <w:rsid w:val="000B3B82"/>
    <w:rsid w:val="000B3BC1"/>
    <w:rsid w:val="000B3D0E"/>
    <w:rsid w:val="000B3EA7"/>
    <w:rsid w:val="000B4186"/>
    <w:rsid w:val="000B430C"/>
    <w:rsid w:val="000B463D"/>
    <w:rsid w:val="000B46A1"/>
    <w:rsid w:val="000B470F"/>
    <w:rsid w:val="000B4736"/>
    <w:rsid w:val="000B47D3"/>
    <w:rsid w:val="000B4832"/>
    <w:rsid w:val="000B48BF"/>
    <w:rsid w:val="000B4958"/>
    <w:rsid w:val="000B49CE"/>
    <w:rsid w:val="000B49D2"/>
    <w:rsid w:val="000B4A87"/>
    <w:rsid w:val="000B4F2B"/>
    <w:rsid w:val="000B506B"/>
    <w:rsid w:val="000B528E"/>
    <w:rsid w:val="000B5331"/>
    <w:rsid w:val="000B5346"/>
    <w:rsid w:val="000B5436"/>
    <w:rsid w:val="000B54A6"/>
    <w:rsid w:val="000B5800"/>
    <w:rsid w:val="000B6457"/>
    <w:rsid w:val="000B6554"/>
    <w:rsid w:val="000B6650"/>
    <w:rsid w:val="000B705B"/>
    <w:rsid w:val="000B7108"/>
    <w:rsid w:val="000B72FF"/>
    <w:rsid w:val="000B731D"/>
    <w:rsid w:val="000B732E"/>
    <w:rsid w:val="000B7335"/>
    <w:rsid w:val="000B7492"/>
    <w:rsid w:val="000B762F"/>
    <w:rsid w:val="000B7D41"/>
    <w:rsid w:val="000B7EF2"/>
    <w:rsid w:val="000B7F51"/>
    <w:rsid w:val="000C00D8"/>
    <w:rsid w:val="000C0129"/>
    <w:rsid w:val="000C04BF"/>
    <w:rsid w:val="000C0538"/>
    <w:rsid w:val="000C0562"/>
    <w:rsid w:val="000C0AFD"/>
    <w:rsid w:val="000C0C4E"/>
    <w:rsid w:val="000C0CB3"/>
    <w:rsid w:val="000C0CEA"/>
    <w:rsid w:val="000C12DF"/>
    <w:rsid w:val="000C132F"/>
    <w:rsid w:val="000C1A93"/>
    <w:rsid w:val="000C1E9F"/>
    <w:rsid w:val="000C1EF8"/>
    <w:rsid w:val="000C2028"/>
    <w:rsid w:val="000C21FB"/>
    <w:rsid w:val="000C2333"/>
    <w:rsid w:val="000C27A2"/>
    <w:rsid w:val="000C28D6"/>
    <w:rsid w:val="000C2AB9"/>
    <w:rsid w:val="000C2B7C"/>
    <w:rsid w:val="000C2DC9"/>
    <w:rsid w:val="000C35A5"/>
    <w:rsid w:val="000C3672"/>
    <w:rsid w:val="000C37E5"/>
    <w:rsid w:val="000C39FF"/>
    <w:rsid w:val="000C3A63"/>
    <w:rsid w:val="000C3A6F"/>
    <w:rsid w:val="000C3D35"/>
    <w:rsid w:val="000C40ED"/>
    <w:rsid w:val="000C41DB"/>
    <w:rsid w:val="000C43C3"/>
    <w:rsid w:val="000C459F"/>
    <w:rsid w:val="000C4615"/>
    <w:rsid w:val="000C478D"/>
    <w:rsid w:val="000C4F67"/>
    <w:rsid w:val="000C5076"/>
    <w:rsid w:val="000C51ED"/>
    <w:rsid w:val="000C54C8"/>
    <w:rsid w:val="000C56ED"/>
    <w:rsid w:val="000C56F3"/>
    <w:rsid w:val="000C57C4"/>
    <w:rsid w:val="000C57ED"/>
    <w:rsid w:val="000C5886"/>
    <w:rsid w:val="000C59FF"/>
    <w:rsid w:val="000C5BD0"/>
    <w:rsid w:val="000C5E21"/>
    <w:rsid w:val="000C5EB9"/>
    <w:rsid w:val="000C5FBC"/>
    <w:rsid w:val="000C60CC"/>
    <w:rsid w:val="000C61EF"/>
    <w:rsid w:val="000C6625"/>
    <w:rsid w:val="000C6774"/>
    <w:rsid w:val="000C68BF"/>
    <w:rsid w:val="000C6BD5"/>
    <w:rsid w:val="000C708C"/>
    <w:rsid w:val="000C713C"/>
    <w:rsid w:val="000C7252"/>
    <w:rsid w:val="000C73D4"/>
    <w:rsid w:val="000C7493"/>
    <w:rsid w:val="000C7539"/>
    <w:rsid w:val="000C763A"/>
    <w:rsid w:val="000C7766"/>
    <w:rsid w:val="000C778A"/>
    <w:rsid w:val="000C7822"/>
    <w:rsid w:val="000C7A12"/>
    <w:rsid w:val="000C7C38"/>
    <w:rsid w:val="000C7F58"/>
    <w:rsid w:val="000C7F92"/>
    <w:rsid w:val="000D0016"/>
    <w:rsid w:val="000D01A9"/>
    <w:rsid w:val="000D0625"/>
    <w:rsid w:val="000D065C"/>
    <w:rsid w:val="000D0A7A"/>
    <w:rsid w:val="000D0CEA"/>
    <w:rsid w:val="000D0DB2"/>
    <w:rsid w:val="000D0F7E"/>
    <w:rsid w:val="000D10BD"/>
    <w:rsid w:val="000D123B"/>
    <w:rsid w:val="000D12B5"/>
    <w:rsid w:val="000D1317"/>
    <w:rsid w:val="000D145F"/>
    <w:rsid w:val="000D15CC"/>
    <w:rsid w:val="000D1747"/>
    <w:rsid w:val="000D1955"/>
    <w:rsid w:val="000D1975"/>
    <w:rsid w:val="000D1A20"/>
    <w:rsid w:val="000D1C1B"/>
    <w:rsid w:val="000D1D5A"/>
    <w:rsid w:val="000D1D94"/>
    <w:rsid w:val="000D1EB3"/>
    <w:rsid w:val="000D208E"/>
    <w:rsid w:val="000D211C"/>
    <w:rsid w:val="000D218F"/>
    <w:rsid w:val="000D23E9"/>
    <w:rsid w:val="000D24C8"/>
    <w:rsid w:val="000D251E"/>
    <w:rsid w:val="000D27A8"/>
    <w:rsid w:val="000D27AA"/>
    <w:rsid w:val="000D2819"/>
    <w:rsid w:val="000D2B28"/>
    <w:rsid w:val="000D2C96"/>
    <w:rsid w:val="000D2CF5"/>
    <w:rsid w:val="000D2E99"/>
    <w:rsid w:val="000D2FF8"/>
    <w:rsid w:val="000D3201"/>
    <w:rsid w:val="000D3234"/>
    <w:rsid w:val="000D3499"/>
    <w:rsid w:val="000D35CE"/>
    <w:rsid w:val="000D3C5B"/>
    <w:rsid w:val="000D4440"/>
    <w:rsid w:val="000D4651"/>
    <w:rsid w:val="000D4729"/>
    <w:rsid w:val="000D47C0"/>
    <w:rsid w:val="000D47EC"/>
    <w:rsid w:val="000D4A18"/>
    <w:rsid w:val="000D4C9B"/>
    <w:rsid w:val="000D4D9E"/>
    <w:rsid w:val="000D5060"/>
    <w:rsid w:val="000D5084"/>
    <w:rsid w:val="000D518F"/>
    <w:rsid w:val="000D5467"/>
    <w:rsid w:val="000D55C2"/>
    <w:rsid w:val="000D5772"/>
    <w:rsid w:val="000D6079"/>
    <w:rsid w:val="000D60C7"/>
    <w:rsid w:val="000D616C"/>
    <w:rsid w:val="000D635F"/>
    <w:rsid w:val="000D640D"/>
    <w:rsid w:val="000D6430"/>
    <w:rsid w:val="000D6869"/>
    <w:rsid w:val="000D69BC"/>
    <w:rsid w:val="000D6A47"/>
    <w:rsid w:val="000D6C04"/>
    <w:rsid w:val="000D6C47"/>
    <w:rsid w:val="000D6C54"/>
    <w:rsid w:val="000D6DC8"/>
    <w:rsid w:val="000D6EDA"/>
    <w:rsid w:val="000D7021"/>
    <w:rsid w:val="000D71B5"/>
    <w:rsid w:val="000D73CF"/>
    <w:rsid w:val="000D777C"/>
    <w:rsid w:val="000D77AB"/>
    <w:rsid w:val="000D78A1"/>
    <w:rsid w:val="000D7A91"/>
    <w:rsid w:val="000D7B7F"/>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574"/>
    <w:rsid w:val="000E163F"/>
    <w:rsid w:val="000E1698"/>
    <w:rsid w:val="000E174D"/>
    <w:rsid w:val="000E17A4"/>
    <w:rsid w:val="000E1A53"/>
    <w:rsid w:val="000E1A85"/>
    <w:rsid w:val="000E1A8B"/>
    <w:rsid w:val="000E1B69"/>
    <w:rsid w:val="000E1E13"/>
    <w:rsid w:val="000E20B5"/>
    <w:rsid w:val="000E2597"/>
    <w:rsid w:val="000E2849"/>
    <w:rsid w:val="000E2B08"/>
    <w:rsid w:val="000E2BD4"/>
    <w:rsid w:val="000E2C6D"/>
    <w:rsid w:val="000E2DB0"/>
    <w:rsid w:val="000E2F97"/>
    <w:rsid w:val="000E311F"/>
    <w:rsid w:val="000E3565"/>
    <w:rsid w:val="000E3712"/>
    <w:rsid w:val="000E3E5E"/>
    <w:rsid w:val="000E3F4B"/>
    <w:rsid w:val="000E3F4D"/>
    <w:rsid w:val="000E426D"/>
    <w:rsid w:val="000E4CB8"/>
    <w:rsid w:val="000E4CF2"/>
    <w:rsid w:val="000E4E99"/>
    <w:rsid w:val="000E50AE"/>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FC"/>
    <w:rsid w:val="000E6523"/>
    <w:rsid w:val="000E6651"/>
    <w:rsid w:val="000E6656"/>
    <w:rsid w:val="000E67B3"/>
    <w:rsid w:val="000E69FB"/>
    <w:rsid w:val="000E6AB8"/>
    <w:rsid w:val="000E6B5B"/>
    <w:rsid w:val="000E6FF6"/>
    <w:rsid w:val="000E7099"/>
    <w:rsid w:val="000E7236"/>
    <w:rsid w:val="000E7311"/>
    <w:rsid w:val="000E7823"/>
    <w:rsid w:val="000E7B1E"/>
    <w:rsid w:val="000E7BA3"/>
    <w:rsid w:val="000E7C58"/>
    <w:rsid w:val="000E7D2F"/>
    <w:rsid w:val="000E7F9B"/>
    <w:rsid w:val="000F00A2"/>
    <w:rsid w:val="000F00DD"/>
    <w:rsid w:val="000F00FC"/>
    <w:rsid w:val="000F013F"/>
    <w:rsid w:val="000F0317"/>
    <w:rsid w:val="000F0366"/>
    <w:rsid w:val="000F054B"/>
    <w:rsid w:val="000F05EE"/>
    <w:rsid w:val="000F061C"/>
    <w:rsid w:val="000F06C5"/>
    <w:rsid w:val="000F06F9"/>
    <w:rsid w:val="000F082F"/>
    <w:rsid w:val="000F08A1"/>
    <w:rsid w:val="000F0B32"/>
    <w:rsid w:val="000F0BB4"/>
    <w:rsid w:val="000F0CD4"/>
    <w:rsid w:val="000F0FD6"/>
    <w:rsid w:val="000F1050"/>
    <w:rsid w:val="000F10B3"/>
    <w:rsid w:val="000F1133"/>
    <w:rsid w:val="000F121C"/>
    <w:rsid w:val="000F14D5"/>
    <w:rsid w:val="000F1580"/>
    <w:rsid w:val="000F1588"/>
    <w:rsid w:val="000F1640"/>
    <w:rsid w:val="000F1680"/>
    <w:rsid w:val="000F176D"/>
    <w:rsid w:val="000F1898"/>
    <w:rsid w:val="000F1DD1"/>
    <w:rsid w:val="000F1EEB"/>
    <w:rsid w:val="000F1F3D"/>
    <w:rsid w:val="000F20BF"/>
    <w:rsid w:val="000F22DE"/>
    <w:rsid w:val="000F2624"/>
    <w:rsid w:val="000F2829"/>
    <w:rsid w:val="000F2949"/>
    <w:rsid w:val="000F2B4D"/>
    <w:rsid w:val="000F2EC5"/>
    <w:rsid w:val="000F2F3C"/>
    <w:rsid w:val="000F3034"/>
    <w:rsid w:val="000F30D4"/>
    <w:rsid w:val="000F3180"/>
    <w:rsid w:val="000F319A"/>
    <w:rsid w:val="000F3339"/>
    <w:rsid w:val="000F3490"/>
    <w:rsid w:val="000F3771"/>
    <w:rsid w:val="000F377A"/>
    <w:rsid w:val="000F387E"/>
    <w:rsid w:val="000F3D6A"/>
    <w:rsid w:val="000F44EB"/>
    <w:rsid w:val="000F4757"/>
    <w:rsid w:val="000F4875"/>
    <w:rsid w:val="000F490F"/>
    <w:rsid w:val="000F4957"/>
    <w:rsid w:val="000F49C9"/>
    <w:rsid w:val="000F4A70"/>
    <w:rsid w:val="000F4B12"/>
    <w:rsid w:val="000F4BC0"/>
    <w:rsid w:val="000F4E86"/>
    <w:rsid w:val="000F523A"/>
    <w:rsid w:val="000F5340"/>
    <w:rsid w:val="000F54ED"/>
    <w:rsid w:val="000F5580"/>
    <w:rsid w:val="000F5756"/>
    <w:rsid w:val="000F5A7F"/>
    <w:rsid w:val="000F5F02"/>
    <w:rsid w:val="000F61A7"/>
    <w:rsid w:val="000F663E"/>
    <w:rsid w:val="000F6A44"/>
    <w:rsid w:val="000F6E99"/>
    <w:rsid w:val="000F6FE6"/>
    <w:rsid w:val="000F7001"/>
    <w:rsid w:val="000F7128"/>
    <w:rsid w:val="000F7355"/>
    <w:rsid w:val="000F7490"/>
    <w:rsid w:val="000F7546"/>
    <w:rsid w:val="000F7650"/>
    <w:rsid w:val="000F7654"/>
    <w:rsid w:val="000F7711"/>
    <w:rsid w:val="000F7BE5"/>
    <w:rsid w:val="000F7C0E"/>
    <w:rsid w:val="000F7C18"/>
    <w:rsid w:val="000F7C87"/>
    <w:rsid w:val="000F7DE8"/>
    <w:rsid w:val="00100028"/>
    <w:rsid w:val="001000A4"/>
    <w:rsid w:val="0010012F"/>
    <w:rsid w:val="001001C1"/>
    <w:rsid w:val="00100350"/>
    <w:rsid w:val="001007EE"/>
    <w:rsid w:val="00100853"/>
    <w:rsid w:val="00100880"/>
    <w:rsid w:val="00100892"/>
    <w:rsid w:val="00100A32"/>
    <w:rsid w:val="00100A3C"/>
    <w:rsid w:val="00100A45"/>
    <w:rsid w:val="00100A8A"/>
    <w:rsid w:val="00100CE6"/>
    <w:rsid w:val="00100D4F"/>
    <w:rsid w:val="00100D5C"/>
    <w:rsid w:val="00100E25"/>
    <w:rsid w:val="0010128D"/>
    <w:rsid w:val="001014E1"/>
    <w:rsid w:val="001018AA"/>
    <w:rsid w:val="00101C2D"/>
    <w:rsid w:val="00101E82"/>
    <w:rsid w:val="001023F0"/>
    <w:rsid w:val="00102421"/>
    <w:rsid w:val="0010250E"/>
    <w:rsid w:val="001029F2"/>
    <w:rsid w:val="00102D56"/>
    <w:rsid w:val="00102D6B"/>
    <w:rsid w:val="00102EA7"/>
    <w:rsid w:val="00102F02"/>
    <w:rsid w:val="00102F63"/>
    <w:rsid w:val="00103072"/>
    <w:rsid w:val="001030BF"/>
    <w:rsid w:val="0010317E"/>
    <w:rsid w:val="0010386B"/>
    <w:rsid w:val="001038BF"/>
    <w:rsid w:val="00103AEA"/>
    <w:rsid w:val="00103B7D"/>
    <w:rsid w:val="00103C09"/>
    <w:rsid w:val="00103CE0"/>
    <w:rsid w:val="00103D7D"/>
    <w:rsid w:val="00103F30"/>
    <w:rsid w:val="00104004"/>
    <w:rsid w:val="00104252"/>
    <w:rsid w:val="0010433E"/>
    <w:rsid w:val="001043C4"/>
    <w:rsid w:val="001044A7"/>
    <w:rsid w:val="001045A0"/>
    <w:rsid w:val="001046C6"/>
    <w:rsid w:val="001049F8"/>
    <w:rsid w:val="00104A50"/>
    <w:rsid w:val="00104B41"/>
    <w:rsid w:val="00104EBD"/>
    <w:rsid w:val="00104F63"/>
    <w:rsid w:val="00105036"/>
    <w:rsid w:val="00105093"/>
    <w:rsid w:val="0010513D"/>
    <w:rsid w:val="00105202"/>
    <w:rsid w:val="001052F8"/>
    <w:rsid w:val="001053D7"/>
    <w:rsid w:val="001054C9"/>
    <w:rsid w:val="001054CB"/>
    <w:rsid w:val="0010572D"/>
    <w:rsid w:val="00105888"/>
    <w:rsid w:val="001058CD"/>
    <w:rsid w:val="001059A0"/>
    <w:rsid w:val="00105A58"/>
    <w:rsid w:val="00105AAC"/>
    <w:rsid w:val="00105F10"/>
    <w:rsid w:val="0010618E"/>
    <w:rsid w:val="00106D5C"/>
    <w:rsid w:val="00106ED4"/>
    <w:rsid w:val="00107191"/>
    <w:rsid w:val="001072F7"/>
    <w:rsid w:val="00107310"/>
    <w:rsid w:val="00107529"/>
    <w:rsid w:val="00107857"/>
    <w:rsid w:val="00107A0A"/>
    <w:rsid w:val="00107DB8"/>
    <w:rsid w:val="0011029B"/>
    <w:rsid w:val="0011033D"/>
    <w:rsid w:val="001105B2"/>
    <w:rsid w:val="001106D0"/>
    <w:rsid w:val="00110771"/>
    <w:rsid w:val="00110C82"/>
    <w:rsid w:val="00110D16"/>
    <w:rsid w:val="0011100B"/>
    <w:rsid w:val="00111108"/>
    <w:rsid w:val="001112CF"/>
    <w:rsid w:val="00111332"/>
    <w:rsid w:val="00111354"/>
    <w:rsid w:val="00111433"/>
    <w:rsid w:val="00111504"/>
    <w:rsid w:val="0011160B"/>
    <w:rsid w:val="001116EE"/>
    <w:rsid w:val="0011193B"/>
    <w:rsid w:val="00111A62"/>
    <w:rsid w:val="00111D78"/>
    <w:rsid w:val="00111E28"/>
    <w:rsid w:val="00111ECF"/>
    <w:rsid w:val="00111FFE"/>
    <w:rsid w:val="0011252D"/>
    <w:rsid w:val="001126C4"/>
    <w:rsid w:val="0011275A"/>
    <w:rsid w:val="00112765"/>
    <w:rsid w:val="00112F83"/>
    <w:rsid w:val="00113031"/>
    <w:rsid w:val="0011307C"/>
    <w:rsid w:val="00113307"/>
    <w:rsid w:val="0011336F"/>
    <w:rsid w:val="001136F9"/>
    <w:rsid w:val="001138A1"/>
    <w:rsid w:val="00113987"/>
    <w:rsid w:val="001139D2"/>
    <w:rsid w:val="00113DE7"/>
    <w:rsid w:val="00113E6F"/>
    <w:rsid w:val="00114037"/>
    <w:rsid w:val="00114090"/>
    <w:rsid w:val="001140BA"/>
    <w:rsid w:val="00114315"/>
    <w:rsid w:val="001143CC"/>
    <w:rsid w:val="001143D8"/>
    <w:rsid w:val="001143E8"/>
    <w:rsid w:val="00114466"/>
    <w:rsid w:val="00114502"/>
    <w:rsid w:val="001145F9"/>
    <w:rsid w:val="00114622"/>
    <w:rsid w:val="0011470A"/>
    <w:rsid w:val="001148CC"/>
    <w:rsid w:val="001148CD"/>
    <w:rsid w:val="00114B5C"/>
    <w:rsid w:val="00114FCE"/>
    <w:rsid w:val="0011536C"/>
    <w:rsid w:val="0011562F"/>
    <w:rsid w:val="0011591C"/>
    <w:rsid w:val="00115A3E"/>
    <w:rsid w:val="00115C38"/>
    <w:rsid w:val="00115CC6"/>
    <w:rsid w:val="00115D0F"/>
    <w:rsid w:val="00115DAB"/>
    <w:rsid w:val="00115DFD"/>
    <w:rsid w:val="00115FB4"/>
    <w:rsid w:val="00115FF7"/>
    <w:rsid w:val="0011617E"/>
    <w:rsid w:val="00116343"/>
    <w:rsid w:val="0011635A"/>
    <w:rsid w:val="0011647B"/>
    <w:rsid w:val="00116791"/>
    <w:rsid w:val="00116BFA"/>
    <w:rsid w:val="00116F7E"/>
    <w:rsid w:val="0011718D"/>
    <w:rsid w:val="00117228"/>
    <w:rsid w:val="001173DD"/>
    <w:rsid w:val="001175BB"/>
    <w:rsid w:val="001175F6"/>
    <w:rsid w:val="00117FFB"/>
    <w:rsid w:val="00120217"/>
    <w:rsid w:val="0012046C"/>
    <w:rsid w:val="001204C9"/>
    <w:rsid w:val="00120A11"/>
    <w:rsid w:val="00120AF5"/>
    <w:rsid w:val="00120C08"/>
    <w:rsid w:val="00120C75"/>
    <w:rsid w:val="00120CC1"/>
    <w:rsid w:val="00120CC2"/>
    <w:rsid w:val="00120CF0"/>
    <w:rsid w:val="00120D3B"/>
    <w:rsid w:val="00120E2D"/>
    <w:rsid w:val="00120E69"/>
    <w:rsid w:val="00120F65"/>
    <w:rsid w:val="00121014"/>
    <w:rsid w:val="00121195"/>
    <w:rsid w:val="0012126E"/>
    <w:rsid w:val="00121375"/>
    <w:rsid w:val="00121426"/>
    <w:rsid w:val="0012149E"/>
    <w:rsid w:val="001214D4"/>
    <w:rsid w:val="0012164C"/>
    <w:rsid w:val="0012167B"/>
    <w:rsid w:val="00121A2C"/>
    <w:rsid w:val="00121B36"/>
    <w:rsid w:val="00121BB3"/>
    <w:rsid w:val="00122166"/>
    <w:rsid w:val="00122358"/>
    <w:rsid w:val="001224CC"/>
    <w:rsid w:val="001225B8"/>
    <w:rsid w:val="001225E3"/>
    <w:rsid w:val="00122790"/>
    <w:rsid w:val="00122797"/>
    <w:rsid w:val="00122A46"/>
    <w:rsid w:val="00122AC0"/>
    <w:rsid w:val="00122AD6"/>
    <w:rsid w:val="00122B90"/>
    <w:rsid w:val="00122BBB"/>
    <w:rsid w:val="00122C6B"/>
    <w:rsid w:val="00122D3B"/>
    <w:rsid w:val="00122E62"/>
    <w:rsid w:val="00122E63"/>
    <w:rsid w:val="001230C1"/>
    <w:rsid w:val="0012329A"/>
    <w:rsid w:val="0012353F"/>
    <w:rsid w:val="001238F8"/>
    <w:rsid w:val="00123A2B"/>
    <w:rsid w:val="00123C5F"/>
    <w:rsid w:val="00123CEE"/>
    <w:rsid w:val="00123D0A"/>
    <w:rsid w:val="00123FBB"/>
    <w:rsid w:val="00124190"/>
    <w:rsid w:val="001241B7"/>
    <w:rsid w:val="001243CD"/>
    <w:rsid w:val="001244CA"/>
    <w:rsid w:val="00124557"/>
    <w:rsid w:val="001245BC"/>
    <w:rsid w:val="001245BE"/>
    <w:rsid w:val="001245CE"/>
    <w:rsid w:val="001247C1"/>
    <w:rsid w:val="00124AF5"/>
    <w:rsid w:val="001250EB"/>
    <w:rsid w:val="0012513C"/>
    <w:rsid w:val="0012515E"/>
    <w:rsid w:val="00125283"/>
    <w:rsid w:val="001252C2"/>
    <w:rsid w:val="00125391"/>
    <w:rsid w:val="00125807"/>
    <w:rsid w:val="00125847"/>
    <w:rsid w:val="001258AF"/>
    <w:rsid w:val="00125EE4"/>
    <w:rsid w:val="00125FCB"/>
    <w:rsid w:val="001260F2"/>
    <w:rsid w:val="00126273"/>
    <w:rsid w:val="00126316"/>
    <w:rsid w:val="00126583"/>
    <w:rsid w:val="001267A5"/>
    <w:rsid w:val="00126855"/>
    <w:rsid w:val="00126923"/>
    <w:rsid w:val="00126965"/>
    <w:rsid w:val="00126A14"/>
    <w:rsid w:val="00126B0B"/>
    <w:rsid w:val="00126E8B"/>
    <w:rsid w:val="001271B3"/>
    <w:rsid w:val="00127252"/>
    <w:rsid w:val="001276DF"/>
    <w:rsid w:val="00127834"/>
    <w:rsid w:val="00127886"/>
    <w:rsid w:val="001278C9"/>
    <w:rsid w:val="00127973"/>
    <w:rsid w:val="00127A7A"/>
    <w:rsid w:val="00127C02"/>
    <w:rsid w:val="00127C6D"/>
    <w:rsid w:val="00127EBB"/>
    <w:rsid w:val="00127ED2"/>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E27"/>
    <w:rsid w:val="00131FD4"/>
    <w:rsid w:val="001321E7"/>
    <w:rsid w:val="00132208"/>
    <w:rsid w:val="001325A9"/>
    <w:rsid w:val="001325B3"/>
    <w:rsid w:val="00132600"/>
    <w:rsid w:val="001326A0"/>
    <w:rsid w:val="001326F9"/>
    <w:rsid w:val="001327E3"/>
    <w:rsid w:val="001329DF"/>
    <w:rsid w:val="00132B98"/>
    <w:rsid w:val="00132B9E"/>
    <w:rsid w:val="00132BA3"/>
    <w:rsid w:val="00132F7B"/>
    <w:rsid w:val="00133025"/>
    <w:rsid w:val="0013302C"/>
    <w:rsid w:val="0013305A"/>
    <w:rsid w:val="0013317C"/>
    <w:rsid w:val="0013336E"/>
    <w:rsid w:val="0013338C"/>
    <w:rsid w:val="0013361D"/>
    <w:rsid w:val="001338C1"/>
    <w:rsid w:val="00133BE1"/>
    <w:rsid w:val="00133DCC"/>
    <w:rsid w:val="00134076"/>
    <w:rsid w:val="001341B8"/>
    <w:rsid w:val="001341BF"/>
    <w:rsid w:val="00134279"/>
    <w:rsid w:val="00134498"/>
    <w:rsid w:val="001346B0"/>
    <w:rsid w:val="00134E47"/>
    <w:rsid w:val="00134E4E"/>
    <w:rsid w:val="00134E83"/>
    <w:rsid w:val="00134F26"/>
    <w:rsid w:val="00135125"/>
    <w:rsid w:val="001352F4"/>
    <w:rsid w:val="00135334"/>
    <w:rsid w:val="00135361"/>
    <w:rsid w:val="001353B1"/>
    <w:rsid w:val="001359A1"/>
    <w:rsid w:val="00135C0B"/>
    <w:rsid w:val="00136126"/>
    <w:rsid w:val="00136284"/>
    <w:rsid w:val="0013658D"/>
    <w:rsid w:val="00136666"/>
    <w:rsid w:val="001366D7"/>
    <w:rsid w:val="00136786"/>
    <w:rsid w:val="001368AD"/>
    <w:rsid w:val="00136C6D"/>
    <w:rsid w:val="00136CF7"/>
    <w:rsid w:val="00136D07"/>
    <w:rsid w:val="00136F54"/>
    <w:rsid w:val="00137160"/>
    <w:rsid w:val="0013722B"/>
    <w:rsid w:val="001372A2"/>
    <w:rsid w:val="00137352"/>
    <w:rsid w:val="001373EF"/>
    <w:rsid w:val="00137775"/>
    <w:rsid w:val="00137787"/>
    <w:rsid w:val="00137893"/>
    <w:rsid w:val="00137988"/>
    <w:rsid w:val="00137B98"/>
    <w:rsid w:val="00137E85"/>
    <w:rsid w:val="00140132"/>
    <w:rsid w:val="0014072F"/>
    <w:rsid w:val="0014076B"/>
    <w:rsid w:val="00140880"/>
    <w:rsid w:val="001408FD"/>
    <w:rsid w:val="001409DE"/>
    <w:rsid w:val="00140B3A"/>
    <w:rsid w:val="00140D0C"/>
    <w:rsid w:val="00140DAE"/>
    <w:rsid w:val="00140DC6"/>
    <w:rsid w:val="00140DCA"/>
    <w:rsid w:val="001410F4"/>
    <w:rsid w:val="0014178D"/>
    <w:rsid w:val="0014199C"/>
    <w:rsid w:val="00141C1C"/>
    <w:rsid w:val="00141E62"/>
    <w:rsid w:val="00141ED0"/>
    <w:rsid w:val="0014204C"/>
    <w:rsid w:val="00142131"/>
    <w:rsid w:val="00142148"/>
    <w:rsid w:val="001421DE"/>
    <w:rsid w:val="0014245A"/>
    <w:rsid w:val="00142523"/>
    <w:rsid w:val="0014253B"/>
    <w:rsid w:val="00142573"/>
    <w:rsid w:val="0014287E"/>
    <w:rsid w:val="001428BF"/>
    <w:rsid w:val="00142D10"/>
    <w:rsid w:val="00142D8C"/>
    <w:rsid w:val="00142FB2"/>
    <w:rsid w:val="0014312C"/>
    <w:rsid w:val="00143263"/>
    <w:rsid w:val="00143EA8"/>
    <w:rsid w:val="00144007"/>
    <w:rsid w:val="00144066"/>
    <w:rsid w:val="001440AE"/>
    <w:rsid w:val="00144289"/>
    <w:rsid w:val="001443F1"/>
    <w:rsid w:val="001443FC"/>
    <w:rsid w:val="00144403"/>
    <w:rsid w:val="00144405"/>
    <w:rsid w:val="0014446B"/>
    <w:rsid w:val="00144482"/>
    <w:rsid w:val="0014449C"/>
    <w:rsid w:val="001444EB"/>
    <w:rsid w:val="001445ED"/>
    <w:rsid w:val="001446F1"/>
    <w:rsid w:val="00144798"/>
    <w:rsid w:val="00144F34"/>
    <w:rsid w:val="00144F36"/>
    <w:rsid w:val="001450BA"/>
    <w:rsid w:val="00145137"/>
    <w:rsid w:val="00145141"/>
    <w:rsid w:val="00145380"/>
    <w:rsid w:val="001454C7"/>
    <w:rsid w:val="00145718"/>
    <w:rsid w:val="00145B26"/>
    <w:rsid w:val="00145F09"/>
    <w:rsid w:val="00145F91"/>
    <w:rsid w:val="00145FB4"/>
    <w:rsid w:val="00145FFA"/>
    <w:rsid w:val="00146165"/>
    <w:rsid w:val="00146262"/>
    <w:rsid w:val="00146407"/>
    <w:rsid w:val="001464DF"/>
    <w:rsid w:val="0014693E"/>
    <w:rsid w:val="00146995"/>
    <w:rsid w:val="00146A74"/>
    <w:rsid w:val="00146B37"/>
    <w:rsid w:val="00146CBF"/>
    <w:rsid w:val="00146D0F"/>
    <w:rsid w:val="00146E94"/>
    <w:rsid w:val="00146F8B"/>
    <w:rsid w:val="00146FE8"/>
    <w:rsid w:val="00147022"/>
    <w:rsid w:val="001470B2"/>
    <w:rsid w:val="001470DA"/>
    <w:rsid w:val="001470E8"/>
    <w:rsid w:val="00147470"/>
    <w:rsid w:val="00147B53"/>
    <w:rsid w:val="00147C01"/>
    <w:rsid w:val="00147D45"/>
    <w:rsid w:val="00147F15"/>
    <w:rsid w:val="00147FC7"/>
    <w:rsid w:val="0015025C"/>
    <w:rsid w:val="001504E9"/>
    <w:rsid w:val="001509E8"/>
    <w:rsid w:val="00150AB0"/>
    <w:rsid w:val="00150B27"/>
    <w:rsid w:val="00150CDF"/>
    <w:rsid w:val="00150D5E"/>
    <w:rsid w:val="00150DA8"/>
    <w:rsid w:val="00150E33"/>
    <w:rsid w:val="00150FA4"/>
    <w:rsid w:val="0015147F"/>
    <w:rsid w:val="0015167D"/>
    <w:rsid w:val="001516AA"/>
    <w:rsid w:val="00151814"/>
    <w:rsid w:val="00151B2F"/>
    <w:rsid w:val="00151F39"/>
    <w:rsid w:val="00151FB9"/>
    <w:rsid w:val="001525C5"/>
    <w:rsid w:val="00152705"/>
    <w:rsid w:val="00152754"/>
    <w:rsid w:val="00152A6C"/>
    <w:rsid w:val="00152B5A"/>
    <w:rsid w:val="00152BB1"/>
    <w:rsid w:val="00152BD7"/>
    <w:rsid w:val="00152BDC"/>
    <w:rsid w:val="00152CE9"/>
    <w:rsid w:val="00152DA3"/>
    <w:rsid w:val="00153310"/>
    <w:rsid w:val="00153352"/>
    <w:rsid w:val="001533B5"/>
    <w:rsid w:val="0015341C"/>
    <w:rsid w:val="00153635"/>
    <w:rsid w:val="001538E8"/>
    <w:rsid w:val="00153928"/>
    <w:rsid w:val="00153C9B"/>
    <w:rsid w:val="00153CF2"/>
    <w:rsid w:val="00153FD9"/>
    <w:rsid w:val="00153FEB"/>
    <w:rsid w:val="0015407A"/>
    <w:rsid w:val="001540CF"/>
    <w:rsid w:val="001540E6"/>
    <w:rsid w:val="0015464B"/>
    <w:rsid w:val="0015470D"/>
    <w:rsid w:val="001548B5"/>
    <w:rsid w:val="00154A22"/>
    <w:rsid w:val="00154B11"/>
    <w:rsid w:val="00154CC1"/>
    <w:rsid w:val="00154CF3"/>
    <w:rsid w:val="00154E8A"/>
    <w:rsid w:val="00154F36"/>
    <w:rsid w:val="00155009"/>
    <w:rsid w:val="0015505F"/>
    <w:rsid w:val="001550A1"/>
    <w:rsid w:val="00155383"/>
    <w:rsid w:val="001554CA"/>
    <w:rsid w:val="001556B0"/>
    <w:rsid w:val="00155990"/>
    <w:rsid w:val="00155B8F"/>
    <w:rsid w:val="00155EE7"/>
    <w:rsid w:val="00155EF0"/>
    <w:rsid w:val="00155FD2"/>
    <w:rsid w:val="0015621D"/>
    <w:rsid w:val="00156226"/>
    <w:rsid w:val="00156298"/>
    <w:rsid w:val="00156316"/>
    <w:rsid w:val="00156321"/>
    <w:rsid w:val="001563A9"/>
    <w:rsid w:val="00156500"/>
    <w:rsid w:val="00156511"/>
    <w:rsid w:val="00156525"/>
    <w:rsid w:val="001565DA"/>
    <w:rsid w:val="00156647"/>
    <w:rsid w:val="0015693F"/>
    <w:rsid w:val="00156B30"/>
    <w:rsid w:val="00156C28"/>
    <w:rsid w:val="00156D1A"/>
    <w:rsid w:val="00156D81"/>
    <w:rsid w:val="00156D8C"/>
    <w:rsid w:val="00156DF4"/>
    <w:rsid w:val="00156E1A"/>
    <w:rsid w:val="00156E7B"/>
    <w:rsid w:val="00156ED7"/>
    <w:rsid w:val="0015705E"/>
    <w:rsid w:val="00157387"/>
    <w:rsid w:val="00157574"/>
    <w:rsid w:val="001577B5"/>
    <w:rsid w:val="00157A4B"/>
    <w:rsid w:val="00157CDB"/>
    <w:rsid w:val="00157D63"/>
    <w:rsid w:val="00157F21"/>
    <w:rsid w:val="00160100"/>
    <w:rsid w:val="00160165"/>
    <w:rsid w:val="001601FF"/>
    <w:rsid w:val="00160340"/>
    <w:rsid w:val="001605AB"/>
    <w:rsid w:val="001605E1"/>
    <w:rsid w:val="00160615"/>
    <w:rsid w:val="00160698"/>
    <w:rsid w:val="001609C4"/>
    <w:rsid w:val="00160B55"/>
    <w:rsid w:val="00160C7D"/>
    <w:rsid w:val="00160CDE"/>
    <w:rsid w:val="00160E01"/>
    <w:rsid w:val="00160F6B"/>
    <w:rsid w:val="001610F6"/>
    <w:rsid w:val="00161153"/>
    <w:rsid w:val="001611B3"/>
    <w:rsid w:val="00161402"/>
    <w:rsid w:val="00161617"/>
    <w:rsid w:val="001616A7"/>
    <w:rsid w:val="00161761"/>
    <w:rsid w:val="00161818"/>
    <w:rsid w:val="00161845"/>
    <w:rsid w:val="00161965"/>
    <w:rsid w:val="00161A44"/>
    <w:rsid w:val="00161AB4"/>
    <w:rsid w:val="00161AE1"/>
    <w:rsid w:val="00161B76"/>
    <w:rsid w:val="00161BD3"/>
    <w:rsid w:val="00161C03"/>
    <w:rsid w:val="00161DC8"/>
    <w:rsid w:val="00161F8D"/>
    <w:rsid w:val="00161FD8"/>
    <w:rsid w:val="001620B0"/>
    <w:rsid w:val="0016210E"/>
    <w:rsid w:val="00162393"/>
    <w:rsid w:val="001624FB"/>
    <w:rsid w:val="001626AD"/>
    <w:rsid w:val="0016273C"/>
    <w:rsid w:val="00162938"/>
    <w:rsid w:val="0016294C"/>
    <w:rsid w:val="00162ACC"/>
    <w:rsid w:val="00163064"/>
    <w:rsid w:val="001631A7"/>
    <w:rsid w:val="00163251"/>
    <w:rsid w:val="00163268"/>
    <w:rsid w:val="0016345B"/>
    <w:rsid w:val="001634A1"/>
    <w:rsid w:val="001635D3"/>
    <w:rsid w:val="001636E3"/>
    <w:rsid w:val="0016392A"/>
    <w:rsid w:val="00163BA6"/>
    <w:rsid w:val="00163E27"/>
    <w:rsid w:val="00163E33"/>
    <w:rsid w:val="00164058"/>
    <w:rsid w:val="001640EA"/>
    <w:rsid w:val="0016425D"/>
    <w:rsid w:val="00164481"/>
    <w:rsid w:val="001645BE"/>
    <w:rsid w:val="00164E16"/>
    <w:rsid w:val="00164E2F"/>
    <w:rsid w:val="00165113"/>
    <w:rsid w:val="00165146"/>
    <w:rsid w:val="0016538B"/>
    <w:rsid w:val="00165420"/>
    <w:rsid w:val="001655BD"/>
    <w:rsid w:val="0016564F"/>
    <w:rsid w:val="001656B9"/>
    <w:rsid w:val="001657B5"/>
    <w:rsid w:val="00165889"/>
    <w:rsid w:val="0016589C"/>
    <w:rsid w:val="00165980"/>
    <w:rsid w:val="0016624C"/>
    <w:rsid w:val="00166293"/>
    <w:rsid w:val="0016658A"/>
    <w:rsid w:val="00166664"/>
    <w:rsid w:val="00166690"/>
    <w:rsid w:val="001668F7"/>
    <w:rsid w:val="00166977"/>
    <w:rsid w:val="00166D07"/>
    <w:rsid w:val="00166DFD"/>
    <w:rsid w:val="00167079"/>
    <w:rsid w:val="001672E5"/>
    <w:rsid w:val="0016760C"/>
    <w:rsid w:val="001676B8"/>
    <w:rsid w:val="00167876"/>
    <w:rsid w:val="0016792D"/>
    <w:rsid w:val="00167959"/>
    <w:rsid w:val="001679D4"/>
    <w:rsid w:val="00167E79"/>
    <w:rsid w:val="00167E94"/>
    <w:rsid w:val="00167FF8"/>
    <w:rsid w:val="001700F2"/>
    <w:rsid w:val="00170139"/>
    <w:rsid w:val="001702BA"/>
    <w:rsid w:val="00170401"/>
    <w:rsid w:val="0017047A"/>
    <w:rsid w:val="00170572"/>
    <w:rsid w:val="00170799"/>
    <w:rsid w:val="001707DD"/>
    <w:rsid w:val="00170CEC"/>
    <w:rsid w:val="00170E56"/>
    <w:rsid w:val="00170EFA"/>
    <w:rsid w:val="00170F49"/>
    <w:rsid w:val="001712E0"/>
    <w:rsid w:val="00171858"/>
    <w:rsid w:val="0017189C"/>
    <w:rsid w:val="00171ADA"/>
    <w:rsid w:val="00171BC6"/>
    <w:rsid w:val="00171F56"/>
    <w:rsid w:val="00172133"/>
    <w:rsid w:val="00172155"/>
    <w:rsid w:val="00172216"/>
    <w:rsid w:val="00172247"/>
    <w:rsid w:val="00172275"/>
    <w:rsid w:val="00172312"/>
    <w:rsid w:val="00172488"/>
    <w:rsid w:val="0017252A"/>
    <w:rsid w:val="00172578"/>
    <w:rsid w:val="00172580"/>
    <w:rsid w:val="00172660"/>
    <w:rsid w:val="001727BB"/>
    <w:rsid w:val="00172899"/>
    <w:rsid w:val="00172A3E"/>
    <w:rsid w:val="00172A63"/>
    <w:rsid w:val="00172C48"/>
    <w:rsid w:val="00172CA7"/>
    <w:rsid w:val="00172D59"/>
    <w:rsid w:val="001736A7"/>
    <w:rsid w:val="0017378C"/>
    <w:rsid w:val="00173793"/>
    <w:rsid w:val="001739CF"/>
    <w:rsid w:val="00173ADA"/>
    <w:rsid w:val="00173E1B"/>
    <w:rsid w:val="00173E28"/>
    <w:rsid w:val="001740EB"/>
    <w:rsid w:val="001742D0"/>
    <w:rsid w:val="0017452A"/>
    <w:rsid w:val="001745F9"/>
    <w:rsid w:val="001748E0"/>
    <w:rsid w:val="0017499D"/>
    <w:rsid w:val="00174A47"/>
    <w:rsid w:val="00174D01"/>
    <w:rsid w:val="00174F32"/>
    <w:rsid w:val="00175622"/>
    <w:rsid w:val="001757A0"/>
    <w:rsid w:val="001757C0"/>
    <w:rsid w:val="001759FD"/>
    <w:rsid w:val="00175A86"/>
    <w:rsid w:val="00175ADE"/>
    <w:rsid w:val="00175C00"/>
    <w:rsid w:val="00175C31"/>
    <w:rsid w:val="00175D65"/>
    <w:rsid w:val="00175DC7"/>
    <w:rsid w:val="0017689F"/>
    <w:rsid w:val="0017694E"/>
    <w:rsid w:val="00176A3C"/>
    <w:rsid w:val="00176A4C"/>
    <w:rsid w:val="00176B13"/>
    <w:rsid w:val="00176B63"/>
    <w:rsid w:val="00176B9C"/>
    <w:rsid w:val="00176C8C"/>
    <w:rsid w:val="00176D57"/>
    <w:rsid w:val="00176D87"/>
    <w:rsid w:val="00176F60"/>
    <w:rsid w:val="001772A6"/>
    <w:rsid w:val="0017731E"/>
    <w:rsid w:val="00177354"/>
    <w:rsid w:val="001777AA"/>
    <w:rsid w:val="0017793D"/>
    <w:rsid w:val="00177BC6"/>
    <w:rsid w:val="00177D5C"/>
    <w:rsid w:val="00177E0B"/>
    <w:rsid w:val="001800E4"/>
    <w:rsid w:val="00180125"/>
    <w:rsid w:val="00180235"/>
    <w:rsid w:val="00180353"/>
    <w:rsid w:val="001805C7"/>
    <w:rsid w:val="0018062F"/>
    <w:rsid w:val="001807CD"/>
    <w:rsid w:val="001809DE"/>
    <w:rsid w:val="00180C48"/>
    <w:rsid w:val="001815A9"/>
    <w:rsid w:val="00181729"/>
    <w:rsid w:val="00181914"/>
    <w:rsid w:val="00181B81"/>
    <w:rsid w:val="00181BE2"/>
    <w:rsid w:val="00181C51"/>
    <w:rsid w:val="00181C67"/>
    <w:rsid w:val="00181CEF"/>
    <w:rsid w:val="00181D9D"/>
    <w:rsid w:val="00181DF1"/>
    <w:rsid w:val="00181E41"/>
    <w:rsid w:val="00181F87"/>
    <w:rsid w:val="001820AA"/>
    <w:rsid w:val="001820C7"/>
    <w:rsid w:val="00182606"/>
    <w:rsid w:val="00182685"/>
    <w:rsid w:val="00182833"/>
    <w:rsid w:val="00182844"/>
    <w:rsid w:val="001829DC"/>
    <w:rsid w:val="00182A08"/>
    <w:rsid w:val="00182FEB"/>
    <w:rsid w:val="00183359"/>
    <w:rsid w:val="001833F6"/>
    <w:rsid w:val="00183409"/>
    <w:rsid w:val="001836A7"/>
    <w:rsid w:val="0018385A"/>
    <w:rsid w:val="001839E5"/>
    <w:rsid w:val="00183B3F"/>
    <w:rsid w:val="00183E0C"/>
    <w:rsid w:val="00183F89"/>
    <w:rsid w:val="0018431D"/>
    <w:rsid w:val="001845EE"/>
    <w:rsid w:val="00184969"/>
    <w:rsid w:val="00184A15"/>
    <w:rsid w:val="00184B7C"/>
    <w:rsid w:val="00184BBC"/>
    <w:rsid w:val="00184C9C"/>
    <w:rsid w:val="00184EB5"/>
    <w:rsid w:val="00185151"/>
    <w:rsid w:val="00185399"/>
    <w:rsid w:val="001853BC"/>
    <w:rsid w:val="00185459"/>
    <w:rsid w:val="00185549"/>
    <w:rsid w:val="001855E2"/>
    <w:rsid w:val="00185617"/>
    <w:rsid w:val="001857E0"/>
    <w:rsid w:val="00185D10"/>
    <w:rsid w:val="00185D73"/>
    <w:rsid w:val="001861F4"/>
    <w:rsid w:val="00186296"/>
    <w:rsid w:val="0018645D"/>
    <w:rsid w:val="001864F5"/>
    <w:rsid w:val="0018655C"/>
    <w:rsid w:val="001865AF"/>
    <w:rsid w:val="00186774"/>
    <w:rsid w:val="001868C4"/>
    <w:rsid w:val="00186AA0"/>
    <w:rsid w:val="00186DE1"/>
    <w:rsid w:val="001872A2"/>
    <w:rsid w:val="00187622"/>
    <w:rsid w:val="00187694"/>
    <w:rsid w:val="00187952"/>
    <w:rsid w:val="00187A77"/>
    <w:rsid w:val="00187B5F"/>
    <w:rsid w:val="00187BB4"/>
    <w:rsid w:val="00187E5B"/>
    <w:rsid w:val="0019008C"/>
    <w:rsid w:val="001904F4"/>
    <w:rsid w:val="001905E7"/>
    <w:rsid w:val="00190729"/>
    <w:rsid w:val="00190905"/>
    <w:rsid w:val="00190A42"/>
    <w:rsid w:val="00190B32"/>
    <w:rsid w:val="00190DEC"/>
    <w:rsid w:val="001912E2"/>
    <w:rsid w:val="0019131F"/>
    <w:rsid w:val="001917B4"/>
    <w:rsid w:val="001918A9"/>
    <w:rsid w:val="0019193F"/>
    <w:rsid w:val="00191984"/>
    <w:rsid w:val="001919B9"/>
    <w:rsid w:val="00191C76"/>
    <w:rsid w:val="00191EF9"/>
    <w:rsid w:val="0019206A"/>
    <w:rsid w:val="001922A1"/>
    <w:rsid w:val="0019230F"/>
    <w:rsid w:val="00192514"/>
    <w:rsid w:val="001927FD"/>
    <w:rsid w:val="00192A76"/>
    <w:rsid w:val="00192BC1"/>
    <w:rsid w:val="00192C07"/>
    <w:rsid w:val="00192D0A"/>
    <w:rsid w:val="00192FF2"/>
    <w:rsid w:val="00193184"/>
    <w:rsid w:val="001931D3"/>
    <w:rsid w:val="001934AF"/>
    <w:rsid w:val="00193722"/>
    <w:rsid w:val="001941F7"/>
    <w:rsid w:val="001943D4"/>
    <w:rsid w:val="001948E6"/>
    <w:rsid w:val="0019492E"/>
    <w:rsid w:val="00194A22"/>
    <w:rsid w:val="00194A3E"/>
    <w:rsid w:val="00194FB1"/>
    <w:rsid w:val="00195047"/>
    <w:rsid w:val="001957D3"/>
    <w:rsid w:val="00195840"/>
    <w:rsid w:val="001958F6"/>
    <w:rsid w:val="00195950"/>
    <w:rsid w:val="00195BB1"/>
    <w:rsid w:val="00196253"/>
    <w:rsid w:val="001963E2"/>
    <w:rsid w:val="00196462"/>
    <w:rsid w:val="0019689C"/>
    <w:rsid w:val="00196B3F"/>
    <w:rsid w:val="00196D36"/>
    <w:rsid w:val="00196D44"/>
    <w:rsid w:val="00196EE9"/>
    <w:rsid w:val="00196FC5"/>
    <w:rsid w:val="001970AA"/>
    <w:rsid w:val="0019710B"/>
    <w:rsid w:val="00197227"/>
    <w:rsid w:val="0019728D"/>
    <w:rsid w:val="001972D8"/>
    <w:rsid w:val="001972E5"/>
    <w:rsid w:val="001974BE"/>
    <w:rsid w:val="001975CD"/>
    <w:rsid w:val="0019765A"/>
    <w:rsid w:val="001976DB"/>
    <w:rsid w:val="00197729"/>
    <w:rsid w:val="0019776D"/>
    <w:rsid w:val="00197850"/>
    <w:rsid w:val="00197A38"/>
    <w:rsid w:val="00197A89"/>
    <w:rsid w:val="00197B2A"/>
    <w:rsid w:val="00197BC1"/>
    <w:rsid w:val="00197FB1"/>
    <w:rsid w:val="001A01E4"/>
    <w:rsid w:val="001A03CD"/>
    <w:rsid w:val="001A046B"/>
    <w:rsid w:val="001A04DA"/>
    <w:rsid w:val="001A088F"/>
    <w:rsid w:val="001A0949"/>
    <w:rsid w:val="001A0969"/>
    <w:rsid w:val="001A0D99"/>
    <w:rsid w:val="001A128F"/>
    <w:rsid w:val="001A12B6"/>
    <w:rsid w:val="001A1466"/>
    <w:rsid w:val="001A166B"/>
    <w:rsid w:val="001A1681"/>
    <w:rsid w:val="001A173C"/>
    <w:rsid w:val="001A17B2"/>
    <w:rsid w:val="001A17EB"/>
    <w:rsid w:val="001A190B"/>
    <w:rsid w:val="001A1A05"/>
    <w:rsid w:val="001A1C13"/>
    <w:rsid w:val="001A1DCF"/>
    <w:rsid w:val="001A1E4A"/>
    <w:rsid w:val="001A20CD"/>
    <w:rsid w:val="001A2117"/>
    <w:rsid w:val="001A23DB"/>
    <w:rsid w:val="001A25E2"/>
    <w:rsid w:val="001A26B2"/>
    <w:rsid w:val="001A27C1"/>
    <w:rsid w:val="001A283F"/>
    <w:rsid w:val="001A297F"/>
    <w:rsid w:val="001A2A35"/>
    <w:rsid w:val="001A2ACF"/>
    <w:rsid w:val="001A2C0D"/>
    <w:rsid w:val="001A2CD8"/>
    <w:rsid w:val="001A2D49"/>
    <w:rsid w:val="001A2E0E"/>
    <w:rsid w:val="001A2EEC"/>
    <w:rsid w:val="001A31F5"/>
    <w:rsid w:val="001A32D4"/>
    <w:rsid w:val="001A3318"/>
    <w:rsid w:val="001A334D"/>
    <w:rsid w:val="001A343E"/>
    <w:rsid w:val="001A372B"/>
    <w:rsid w:val="001A38B0"/>
    <w:rsid w:val="001A38CA"/>
    <w:rsid w:val="001A398E"/>
    <w:rsid w:val="001A3F1E"/>
    <w:rsid w:val="001A409E"/>
    <w:rsid w:val="001A4158"/>
    <w:rsid w:val="001A4201"/>
    <w:rsid w:val="001A4378"/>
    <w:rsid w:val="001A440A"/>
    <w:rsid w:val="001A4589"/>
    <w:rsid w:val="001A4834"/>
    <w:rsid w:val="001A489F"/>
    <w:rsid w:val="001A49EF"/>
    <w:rsid w:val="001A4EE9"/>
    <w:rsid w:val="001A53AE"/>
    <w:rsid w:val="001A556E"/>
    <w:rsid w:val="001A56F4"/>
    <w:rsid w:val="001A5AE1"/>
    <w:rsid w:val="001A5D4A"/>
    <w:rsid w:val="001A5F09"/>
    <w:rsid w:val="001A6185"/>
    <w:rsid w:val="001A6250"/>
    <w:rsid w:val="001A62FB"/>
    <w:rsid w:val="001A63F2"/>
    <w:rsid w:val="001A6688"/>
    <w:rsid w:val="001A6801"/>
    <w:rsid w:val="001A6A5E"/>
    <w:rsid w:val="001A6B1A"/>
    <w:rsid w:val="001A6E95"/>
    <w:rsid w:val="001A73EF"/>
    <w:rsid w:val="001A753E"/>
    <w:rsid w:val="001A77CA"/>
    <w:rsid w:val="001A7802"/>
    <w:rsid w:val="001A7846"/>
    <w:rsid w:val="001A78E1"/>
    <w:rsid w:val="001A7BEE"/>
    <w:rsid w:val="001A7C7C"/>
    <w:rsid w:val="001B00B9"/>
    <w:rsid w:val="001B00FB"/>
    <w:rsid w:val="001B052A"/>
    <w:rsid w:val="001B052C"/>
    <w:rsid w:val="001B0656"/>
    <w:rsid w:val="001B0663"/>
    <w:rsid w:val="001B06AD"/>
    <w:rsid w:val="001B07AC"/>
    <w:rsid w:val="001B0946"/>
    <w:rsid w:val="001B0B80"/>
    <w:rsid w:val="001B0E62"/>
    <w:rsid w:val="001B10BA"/>
    <w:rsid w:val="001B1136"/>
    <w:rsid w:val="001B1161"/>
    <w:rsid w:val="001B11BF"/>
    <w:rsid w:val="001B1208"/>
    <w:rsid w:val="001B1519"/>
    <w:rsid w:val="001B1736"/>
    <w:rsid w:val="001B1ABE"/>
    <w:rsid w:val="001B1BEE"/>
    <w:rsid w:val="001B1D78"/>
    <w:rsid w:val="001B1DB8"/>
    <w:rsid w:val="001B1E6D"/>
    <w:rsid w:val="001B1FEE"/>
    <w:rsid w:val="001B2192"/>
    <w:rsid w:val="001B242D"/>
    <w:rsid w:val="001B24CA"/>
    <w:rsid w:val="001B27B8"/>
    <w:rsid w:val="001B2902"/>
    <w:rsid w:val="001B2A4E"/>
    <w:rsid w:val="001B2AC9"/>
    <w:rsid w:val="001B2BAC"/>
    <w:rsid w:val="001B2C3B"/>
    <w:rsid w:val="001B2D45"/>
    <w:rsid w:val="001B2D6B"/>
    <w:rsid w:val="001B2ED1"/>
    <w:rsid w:val="001B2F59"/>
    <w:rsid w:val="001B3087"/>
    <w:rsid w:val="001B34A5"/>
    <w:rsid w:val="001B361C"/>
    <w:rsid w:val="001B36D8"/>
    <w:rsid w:val="001B3955"/>
    <w:rsid w:val="001B3A19"/>
    <w:rsid w:val="001B3B64"/>
    <w:rsid w:val="001B3C64"/>
    <w:rsid w:val="001B3EFA"/>
    <w:rsid w:val="001B3FAF"/>
    <w:rsid w:val="001B40BF"/>
    <w:rsid w:val="001B40FA"/>
    <w:rsid w:val="001B4296"/>
    <w:rsid w:val="001B4402"/>
    <w:rsid w:val="001B45C1"/>
    <w:rsid w:val="001B46A6"/>
    <w:rsid w:val="001B48F9"/>
    <w:rsid w:val="001B4A4C"/>
    <w:rsid w:val="001B4BB3"/>
    <w:rsid w:val="001B4C44"/>
    <w:rsid w:val="001B5011"/>
    <w:rsid w:val="001B539D"/>
    <w:rsid w:val="001B5504"/>
    <w:rsid w:val="001B551E"/>
    <w:rsid w:val="001B5566"/>
    <w:rsid w:val="001B56ED"/>
    <w:rsid w:val="001B582E"/>
    <w:rsid w:val="001B5AB0"/>
    <w:rsid w:val="001B5BD2"/>
    <w:rsid w:val="001B5C18"/>
    <w:rsid w:val="001B5DEB"/>
    <w:rsid w:val="001B61D2"/>
    <w:rsid w:val="001B642B"/>
    <w:rsid w:val="001B647F"/>
    <w:rsid w:val="001B64CB"/>
    <w:rsid w:val="001B655A"/>
    <w:rsid w:val="001B6A69"/>
    <w:rsid w:val="001B6B20"/>
    <w:rsid w:val="001B6DA7"/>
    <w:rsid w:val="001B7443"/>
    <w:rsid w:val="001B7634"/>
    <w:rsid w:val="001B7644"/>
    <w:rsid w:val="001B76F0"/>
    <w:rsid w:val="001B7A68"/>
    <w:rsid w:val="001B7AB4"/>
    <w:rsid w:val="001B7BB0"/>
    <w:rsid w:val="001B7D0B"/>
    <w:rsid w:val="001B7E22"/>
    <w:rsid w:val="001B7E3B"/>
    <w:rsid w:val="001B7F2F"/>
    <w:rsid w:val="001C0024"/>
    <w:rsid w:val="001C0119"/>
    <w:rsid w:val="001C02C8"/>
    <w:rsid w:val="001C0490"/>
    <w:rsid w:val="001C05ED"/>
    <w:rsid w:val="001C06A4"/>
    <w:rsid w:val="001C0899"/>
    <w:rsid w:val="001C08C2"/>
    <w:rsid w:val="001C08D5"/>
    <w:rsid w:val="001C0AE7"/>
    <w:rsid w:val="001C0C0C"/>
    <w:rsid w:val="001C0D68"/>
    <w:rsid w:val="001C0E02"/>
    <w:rsid w:val="001C0E92"/>
    <w:rsid w:val="001C1274"/>
    <w:rsid w:val="001C13AB"/>
    <w:rsid w:val="001C1480"/>
    <w:rsid w:val="001C14C9"/>
    <w:rsid w:val="001C181E"/>
    <w:rsid w:val="001C1846"/>
    <w:rsid w:val="001C1A21"/>
    <w:rsid w:val="001C1B6D"/>
    <w:rsid w:val="001C1D39"/>
    <w:rsid w:val="001C1EE1"/>
    <w:rsid w:val="001C1FDD"/>
    <w:rsid w:val="001C1FF2"/>
    <w:rsid w:val="001C202E"/>
    <w:rsid w:val="001C204E"/>
    <w:rsid w:val="001C26EC"/>
    <w:rsid w:val="001C28FF"/>
    <w:rsid w:val="001C2B3C"/>
    <w:rsid w:val="001C2B3F"/>
    <w:rsid w:val="001C2BBA"/>
    <w:rsid w:val="001C2C7F"/>
    <w:rsid w:val="001C2DB9"/>
    <w:rsid w:val="001C2DED"/>
    <w:rsid w:val="001C3379"/>
    <w:rsid w:val="001C3437"/>
    <w:rsid w:val="001C35AB"/>
    <w:rsid w:val="001C36E8"/>
    <w:rsid w:val="001C3814"/>
    <w:rsid w:val="001C388F"/>
    <w:rsid w:val="001C38CB"/>
    <w:rsid w:val="001C3C37"/>
    <w:rsid w:val="001C4068"/>
    <w:rsid w:val="001C416C"/>
    <w:rsid w:val="001C4690"/>
    <w:rsid w:val="001C47C6"/>
    <w:rsid w:val="001C4AA2"/>
    <w:rsid w:val="001C4ADD"/>
    <w:rsid w:val="001C4C40"/>
    <w:rsid w:val="001C4E9D"/>
    <w:rsid w:val="001C5000"/>
    <w:rsid w:val="001C51BA"/>
    <w:rsid w:val="001C539E"/>
    <w:rsid w:val="001C54CA"/>
    <w:rsid w:val="001C54F1"/>
    <w:rsid w:val="001C5668"/>
    <w:rsid w:val="001C5933"/>
    <w:rsid w:val="001C59BF"/>
    <w:rsid w:val="001C5CD9"/>
    <w:rsid w:val="001C5D50"/>
    <w:rsid w:val="001C5E1B"/>
    <w:rsid w:val="001C5E3A"/>
    <w:rsid w:val="001C5FEB"/>
    <w:rsid w:val="001C60E5"/>
    <w:rsid w:val="001C6246"/>
    <w:rsid w:val="001C63D1"/>
    <w:rsid w:val="001C6643"/>
    <w:rsid w:val="001C6A8C"/>
    <w:rsid w:val="001C6B43"/>
    <w:rsid w:val="001C6E7B"/>
    <w:rsid w:val="001C6E98"/>
    <w:rsid w:val="001C6FA2"/>
    <w:rsid w:val="001C6FD6"/>
    <w:rsid w:val="001C713E"/>
    <w:rsid w:val="001C746D"/>
    <w:rsid w:val="001C74BE"/>
    <w:rsid w:val="001C7796"/>
    <w:rsid w:val="001C7851"/>
    <w:rsid w:val="001C7BF0"/>
    <w:rsid w:val="001C7CAF"/>
    <w:rsid w:val="001C7EFA"/>
    <w:rsid w:val="001C7FA1"/>
    <w:rsid w:val="001D0163"/>
    <w:rsid w:val="001D0195"/>
    <w:rsid w:val="001D0294"/>
    <w:rsid w:val="001D02DD"/>
    <w:rsid w:val="001D0500"/>
    <w:rsid w:val="001D0511"/>
    <w:rsid w:val="001D0515"/>
    <w:rsid w:val="001D05DE"/>
    <w:rsid w:val="001D06E8"/>
    <w:rsid w:val="001D0B28"/>
    <w:rsid w:val="001D0BF2"/>
    <w:rsid w:val="001D0C9D"/>
    <w:rsid w:val="001D0D3E"/>
    <w:rsid w:val="001D0E9D"/>
    <w:rsid w:val="001D0EBC"/>
    <w:rsid w:val="001D102C"/>
    <w:rsid w:val="001D1153"/>
    <w:rsid w:val="001D11BD"/>
    <w:rsid w:val="001D12EF"/>
    <w:rsid w:val="001D145C"/>
    <w:rsid w:val="001D153D"/>
    <w:rsid w:val="001D17ED"/>
    <w:rsid w:val="001D20A1"/>
    <w:rsid w:val="001D2104"/>
    <w:rsid w:val="001D2145"/>
    <w:rsid w:val="001D24CC"/>
    <w:rsid w:val="001D2658"/>
    <w:rsid w:val="001D29A4"/>
    <w:rsid w:val="001D2D31"/>
    <w:rsid w:val="001D2F65"/>
    <w:rsid w:val="001D2F87"/>
    <w:rsid w:val="001D3437"/>
    <w:rsid w:val="001D3563"/>
    <w:rsid w:val="001D365B"/>
    <w:rsid w:val="001D3731"/>
    <w:rsid w:val="001D3834"/>
    <w:rsid w:val="001D38C0"/>
    <w:rsid w:val="001D3ED6"/>
    <w:rsid w:val="001D4033"/>
    <w:rsid w:val="001D4294"/>
    <w:rsid w:val="001D44B3"/>
    <w:rsid w:val="001D4567"/>
    <w:rsid w:val="001D45DC"/>
    <w:rsid w:val="001D47F8"/>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1D8"/>
    <w:rsid w:val="001D61DF"/>
    <w:rsid w:val="001D6311"/>
    <w:rsid w:val="001D63B3"/>
    <w:rsid w:val="001D648B"/>
    <w:rsid w:val="001D6830"/>
    <w:rsid w:val="001D6960"/>
    <w:rsid w:val="001D6AD8"/>
    <w:rsid w:val="001D6BE8"/>
    <w:rsid w:val="001D70DC"/>
    <w:rsid w:val="001D72E7"/>
    <w:rsid w:val="001D78EB"/>
    <w:rsid w:val="001D78F0"/>
    <w:rsid w:val="001D799A"/>
    <w:rsid w:val="001D7B01"/>
    <w:rsid w:val="001D7D53"/>
    <w:rsid w:val="001D7ED9"/>
    <w:rsid w:val="001D7F09"/>
    <w:rsid w:val="001E0094"/>
    <w:rsid w:val="001E039D"/>
    <w:rsid w:val="001E0521"/>
    <w:rsid w:val="001E079D"/>
    <w:rsid w:val="001E0917"/>
    <w:rsid w:val="001E0BD5"/>
    <w:rsid w:val="001E0C17"/>
    <w:rsid w:val="001E0C98"/>
    <w:rsid w:val="001E0D38"/>
    <w:rsid w:val="001E0E48"/>
    <w:rsid w:val="001E10C7"/>
    <w:rsid w:val="001E111C"/>
    <w:rsid w:val="001E1221"/>
    <w:rsid w:val="001E1319"/>
    <w:rsid w:val="001E1444"/>
    <w:rsid w:val="001E159D"/>
    <w:rsid w:val="001E15CA"/>
    <w:rsid w:val="001E15EE"/>
    <w:rsid w:val="001E1663"/>
    <w:rsid w:val="001E17CB"/>
    <w:rsid w:val="001E1809"/>
    <w:rsid w:val="001E1A75"/>
    <w:rsid w:val="001E1D48"/>
    <w:rsid w:val="001E1E5D"/>
    <w:rsid w:val="001E21A0"/>
    <w:rsid w:val="001E226D"/>
    <w:rsid w:val="001E2386"/>
    <w:rsid w:val="001E2502"/>
    <w:rsid w:val="001E29A4"/>
    <w:rsid w:val="001E29B4"/>
    <w:rsid w:val="001E2ABC"/>
    <w:rsid w:val="001E2B69"/>
    <w:rsid w:val="001E2CB8"/>
    <w:rsid w:val="001E2F30"/>
    <w:rsid w:val="001E2F70"/>
    <w:rsid w:val="001E3008"/>
    <w:rsid w:val="001E3247"/>
    <w:rsid w:val="001E324E"/>
    <w:rsid w:val="001E34E6"/>
    <w:rsid w:val="001E35B1"/>
    <w:rsid w:val="001E3905"/>
    <w:rsid w:val="001E3A9B"/>
    <w:rsid w:val="001E3B52"/>
    <w:rsid w:val="001E3E98"/>
    <w:rsid w:val="001E3FC4"/>
    <w:rsid w:val="001E4022"/>
    <w:rsid w:val="001E422D"/>
    <w:rsid w:val="001E43EC"/>
    <w:rsid w:val="001E4535"/>
    <w:rsid w:val="001E47B5"/>
    <w:rsid w:val="001E4AFF"/>
    <w:rsid w:val="001E4D4E"/>
    <w:rsid w:val="001E5194"/>
    <w:rsid w:val="001E5399"/>
    <w:rsid w:val="001E5584"/>
    <w:rsid w:val="001E573C"/>
    <w:rsid w:val="001E58A4"/>
    <w:rsid w:val="001E5E05"/>
    <w:rsid w:val="001E6022"/>
    <w:rsid w:val="001E6055"/>
    <w:rsid w:val="001E60A3"/>
    <w:rsid w:val="001E625A"/>
    <w:rsid w:val="001E6367"/>
    <w:rsid w:val="001E673E"/>
    <w:rsid w:val="001E6817"/>
    <w:rsid w:val="001E6903"/>
    <w:rsid w:val="001E69EA"/>
    <w:rsid w:val="001E6A2C"/>
    <w:rsid w:val="001E6B4D"/>
    <w:rsid w:val="001E6BAD"/>
    <w:rsid w:val="001E6CA4"/>
    <w:rsid w:val="001E6E55"/>
    <w:rsid w:val="001E6FE6"/>
    <w:rsid w:val="001E709C"/>
    <w:rsid w:val="001E727B"/>
    <w:rsid w:val="001E72D2"/>
    <w:rsid w:val="001E7528"/>
    <w:rsid w:val="001E755D"/>
    <w:rsid w:val="001E789E"/>
    <w:rsid w:val="001E7AE9"/>
    <w:rsid w:val="001E7BDE"/>
    <w:rsid w:val="001E7EA3"/>
    <w:rsid w:val="001E7FBF"/>
    <w:rsid w:val="001F0161"/>
    <w:rsid w:val="001F0287"/>
    <w:rsid w:val="001F02ED"/>
    <w:rsid w:val="001F0381"/>
    <w:rsid w:val="001F062B"/>
    <w:rsid w:val="001F0AB8"/>
    <w:rsid w:val="001F0AED"/>
    <w:rsid w:val="001F0B37"/>
    <w:rsid w:val="001F0B4E"/>
    <w:rsid w:val="001F0CF5"/>
    <w:rsid w:val="001F0D7E"/>
    <w:rsid w:val="001F0D9C"/>
    <w:rsid w:val="001F1286"/>
    <w:rsid w:val="001F13C3"/>
    <w:rsid w:val="001F14CA"/>
    <w:rsid w:val="001F1630"/>
    <w:rsid w:val="001F1A49"/>
    <w:rsid w:val="001F1AD7"/>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42E"/>
    <w:rsid w:val="001F367A"/>
    <w:rsid w:val="001F3A67"/>
    <w:rsid w:val="001F3BB8"/>
    <w:rsid w:val="001F3D99"/>
    <w:rsid w:val="001F3F65"/>
    <w:rsid w:val="001F4042"/>
    <w:rsid w:val="001F4238"/>
    <w:rsid w:val="001F4246"/>
    <w:rsid w:val="001F427B"/>
    <w:rsid w:val="001F4300"/>
    <w:rsid w:val="001F4646"/>
    <w:rsid w:val="001F47D5"/>
    <w:rsid w:val="001F4A79"/>
    <w:rsid w:val="001F4BB7"/>
    <w:rsid w:val="001F4DCD"/>
    <w:rsid w:val="001F4DEE"/>
    <w:rsid w:val="001F4EBD"/>
    <w:rsid w:val="001F50DE"/>
    <w:rsid w:val="001F51BC"/>
    <w:rsid w:val="001F5222"/>
    <w:rsid w:val="001F5377"/>
    <w:rsid w:val="001F53FD"/>
    <w:rsid w:val="001F5647"/>
    <w:rsid w:val="001F589F"/>
    <w:rsid w:val="001F58D0"/>
    <w:rsid w:val="001F595A"/>
    <w:rsid w:val="001F5C6E"/>
    <w:rsid w:val="001F5D46"/>
    <w:rsid w:val="001F634B"/>
    <w:rsid w:val="001F6369"/>
    <w:rsid w:val="001F6685"/>
    <w:rsid w:val="001F66A3"/>
    <w:rsid w:val="001F6763"/>
    <w:rsid w:val="001F67A0"/>
    <w:rsid w:val="001F7052"/>
    <w:rsid w:val="001F7094"/>
    <w:rsid w:val="001F73AE"/>
    <w:rsid w:val="001F75C2"/>
    <w:rsid w:val="001F788B"/>
    <w:rsid w:val="001F78E6"/>
    <w:rsid w:val="001F7AB9"/>
    <w:rsid w:val="001F7B1E"/>
    <w:rsid w:val="001F7C73"/>
    <w:rsid w:val="001F7C8A"/>
    <w:rsid w:val="001F7CE5"/>
    <w:rsid w:val="00200053"/>
    <w:rsid w:val="0020008E"/>
    <w:rsid w:val="0020013A"/>
    <w:rsid w:val="00200196"/>
    <w:rsid w:val="002001EB"/>
    <w:rsid w:val="00200300"/>
    <w:rsid w:val="0020047A"/>
    <w:rsid w:val="00200721"/>
    <w:rsid w:val="00200919"/>
    <w:rsid w:val="00200A63"/>
    <w:rsid w:val="00200BC1"/>
    <w:rsid w:val="00200BF9"/>
    <w:rsid w:val="0020107A"/>
    <w:rsid w:val="002010A9"/>
    <w:rsid w:val="00201226"/>
    <w:rsid w:val="00201E68"/>
    <w:rsid w:val="00202046"/>
    <w:rsid w:val="002022D0"/>
    <w:rsid w:val="00202565"/>
    <w:rsid w:val="00202A9F"/>
    <w:rsid w:val="00202AB4"/>
    <w:rsid w:val="00202CF9"/>
    <w:rsid w:val="00202E2A"/>
    <w:rsid w:val="00202F49"/>
    <w:rsid w:val="00203043"/>
    <w:rsid w:val="00203109"/>
    <w:rsid w:val="002032AA"/>
    <w:rsid w:val="002035C9"/>
    <w:rsid w:val="002036A5"/>
    <w:rsid w:val="0020371E"/>
    <w:rsid w:val="00203793"/>
    <w:rsid w:val="00203866"/>
    <w:rsid w:val="00204544"/>
    <w:rsid w:val="0020455B"/>
    <w:rsid w:val="00204851"/>
    <w:rsid w:val="00204C2B"/>
    <w:rsid w:val="00205051"/>
    <w:rsid w:val="00205108"/>
    <w:rsid w:val="0020510F"/>
    <w:rsid w:val="002054FB"/>
    <w:rsid w:val="00205A1A"/>
    <w:rsid w:val="00205A55"/>
    <w:rsid w:val="00205BFC"/>
    <w:rsid w:val="00205C03"/>
    <w:rsid w:val="00205C1D"/>
    <w:rsid w:val="00205D6E"/>
    <w:rsid w:val="0020614C"/>
    <w:rsid w:val="0020655C"/>
    <w:rsid w:val="002068D8"/>
    <w:rsid w:val="00206D02"/>
    <w:rsid w:val="00207147"/>
    <w:rsid w:val="0020717A"/>
    <w:rsid w:val="00207272"/>
    <w:rsid w:val="00207298"/>
    <w:rsid w:val="0020751A"/>
    <w:rsid w:val="00207578"/>
    <w:rsid w:val="00207AD7"/>
    <w:rsid w:val="00207B98"/>
    <w:rsid w:val="00207D79"/>
    <w:rsid w:val="00210172"/>
    <w:rsid w:val="00210184"/>
    <w:rsid w:val="00210185"/>
    <w:rsid w:val="002101D3"/>
    <w:rsid w:val="002104B9"/>
    <w:rsid w:val="0021060B"/>
    <w:rsid w:val="0021080C"/>
    <w:rsid w:val="00210874"/>
    <w:rsid w:val="00210C69"/>
    <w:rsid w:val="00210EC4"/>
    <w:rsid w:val="00210FBB"/>
    <w:rsid w:val="0021107B"/>
    <w:rsid w:val="00211080"/>
    <w:rsid w:val="00211178"/>
    <w:rsid w:val="0021146A"/>
    <w:rsid w:val="0021167C"/>
    <w:rsid w:val="00211763"/>
    <w:rsid w:val="0021191D"/>
    <w:rsid w:val="002119C5"/>
    <w:rsid w:val="00211AA1"/>
    <w:rsid w:val="00211BBF"/>
    <w:rsid w:val="002123E0"/>
    <w:rsid w:val="0021276A"/>
    <w:rsid w:val="0021276C"/>
    <w:rsid w:val="002127D2"/>
    <w:rsid w:val="00212800"/>
    <w:rsid w:val="002128DF"/>
    <w:rsid w:val="00212941"/>
    <w:rsid w:val="0021298D"/>
    <w:rsid w:val="00212A06"/>
    <w:rsid w:val="00212AB6"/>
    <w:rsid w:val="00212BA1"/>
    <w:rsid w:val="00212BD7"/>
    <w:rsid w:val="00212E4E"/>
    <w:rsid w:val="00212E71"/>
    <w:rsid w:val="00213170"/>
    <w:rsid w:val="002131EB"/>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4"/>
    <w:rsid w:val="002146EB"/>
    <w:rsid w:val="00214A0D"/>
    <w:rsid w:val="00214F85"/>
    <w:rsid w:val="0021528E"/>
    <w:rsid w:val="00215697"/>
    <w:rsid w:val="0021574A"/>
    <w:rsid w:val="00215CAD"/>
    <w:rsid w:val="00215EB5"/>
    <w:rsid w:val="00215F31"/>
    <w:rsid w:val="00216022"/>
    <w:rsid w:val="0021603A"/>
    <w:rsid w:val="002160CD"/>
    <w:rsid w:val="00216190"/>
    <w:rsid w:val="002161A6"/>
    <w:rsid w:val="00216499"/>
    <w:rsid w:val="00216811"/>
    <w:rsid w:val="00216954"/>
    <w:rsid w:val="00216B52"/>
    <w:rsid w:val="00217177"/>
    <w:rsid w:val="0021720A"/>
    <w:rsid w:val="0021734D"/>
    <w:rsid w:val="00217522"/>
    <w:rsid w:val="002175B8"/>
    <w:rsid w:val="002179AA"/>
    <w:rsid w:val="00217AE0"/>
    <w:rsid w:val="00217EF6"/>
    <w:rsid w:val="00217F00"/>
    <w:rsid w:val="0022002E"/>
    <w:rsid w:val="0022050C"/>
    <w:rsid w:val="0022062D"/>
    <w:rsid w:val="0022080D"/>
    <w:rsid w:val="0022081C"/>
    <w:rsid w:val="00220860"/>
    <w:rsid w:val="0022093B"/>
    <w:rsid w:val="00220DB5"/>
    <w:rsid w:val="00220F08"/>
    <w:rsid w:val="00221003"/>
    <w:rsid w:val="0022102E"/>
    <w:rsid w:val="00221283"/>
    <w:rsid w:val="002212ED"/>
    <w:rsid w:val="002213DB"/>
    <w:rsid w:val="00221912"/>
    <w:rsid w:val="00221A0F"/>
    <w:rsid w:val="00221AB6"/>
    <w:rsid w:val="00221D1E"/>
    <w:rsid w:val="00221DB2"/>
    <w:rsid w:val="00221DF0"/>
    <w:rsid w:val="00221F04"/>
    <w:rsid w:val="00222400"/>
    <w:rsid w:val="0022291D"/>
    <w:rsid w:val="00222994"/>
    <w:rsid w:val="002229CB"/>
    <w:rsid w:val="0022326B"/>
    <w:rsid w:val="002232F5"/>
    <w:rsid w:val="0022342A"/>
    <w:rsid w:val="002236EC"/>
    <w:rsid w:val="002237BD"/>
    <w:rsid w:val="00223AE6"/>
    <w:rsid w:val="00223B06"/>
    <w:rsid w:val="00223B5F"/>
    <w:rsid w:val="00223C2B"/>
    <w:rsid w:val="00223CEB"/>
    <w:rsid w:val="0022437A"/>
    <w:rsid w:val="00224381"/>
    <w:rsid w:val="002247E6"/>
    <w:rsid w:val="00224A73"/>
    <w:rsid w:val="00224F37"/>
    <w:rsid w:val="00225292"/>
    <w:rsid w:val="002253A6"/>
    <w:rsid w:val="002253AE"/>
    <w:rsid w:val="002255FA"/>
    <w:rsid w:val="00225634"/>
    <w:rsid w:val="00225649"/>
    <w:rsid w:val="00225BCC"/>
    <w:rsid w:val="00225D2E"/>
    <w:rsid w:val="0022605B"/>
    <w:rsid w:val="00226079"/>
    <w:rsid w:val="00226118"/>
    <w:rsid w:val="0022615C"/>
    <w:rsid w:val="00226325"/>
    <w:rsid w:val="00226468"/>
    <w:rsid w:val="00226501"/>
    <w:rsid w:val="0022669A"/>
    <w:rsid w:val="00226707"/>
    <w:rsid w:val="0022691C"/>
    <w:rsid w:val="0022699F"/>
    <w:rsid w:val="00226B12"/>
    <w:rsid w:val="00226BD8"/>
    <w:rsid w:val="00226C0E"/>
    <w:rsid w:val="00226C31"/>
    <w:rsid w:val="00226CA6"/>
    <w:rsid w:val="00226CFE"/>
    <w:rsid w:val="00226D7A"/>
    <w:rsid w:val="002272D1"/>
    <w:rsid w:val="00227472"/>
    <w:rsid w:val="00227CF6"/>
    <w:rsid w:val="00227E90"/>
    <w:rsid w:val="0023004E"/>
    <w:rsid w:val="00230099"/>
    <w:rsid w:val="002300D9"/>
    <w:rsid w:val="0023033E"/>
    <w:rsid w:val="002305C6"/>
    <w:rsid w:val="00230793"/>
    <w:rsid w:val="002307BB"/>
    <w:rsid w:val="002307FB"/>
    <w:rsid w:val="0023090C"/>
    <w:rsid w:val="00230914"/>
    <w:rsid w:val="00230BD6"/>
    <w:rsid w:val="00230E00"/>
    <w:rsid w:val="00230FE3"/>
    <w:rsid w:val="002310D3"/>
    <w:rsid w:val="002310F8"/>
    <w:rsid w:val="00231518"/>
    <w:rsid w:val="00231592"/>
    <w:rsid w:val="0023167A"/>
    <w:rsid w:val="002316D3"/>
    <w:rsid w:val="00231743"/>
    <w:rsid w:val="0023178D"/>
    <w:rsid w:val="002317A7"/>
    <w:rsid w:val="002317D4"/>
    <w:rsid w:val="002317FA"/>
    <w:rsid w:val="00231A47"/>
    <w:rsid w:val="00231AB6"/>
    <w:rsid w:val="00231CDC"/>
    <w:rsid w:val="00232005"/>
    <w:rsid w:val="002322D4"/>
    <w:rsid w:val="002326C1"/>
    <w:rsid w:val="0023297A"/>
    <w:rsid w:val="002329EA"/>
    <w:rsid w:val="00232A2D"/>
    <w:rsid w:val="00232C1B"/>
    <w:rsid w:val="00232C39"/>
    <w:rsid w:val="00232E8E"/>
    <w:rsid w:val="00232F00"/>
    <w:rsid w:val="002331CB"/>
    <w:rsid w:val="00233525"/>
    <w:rsid w:val="00233660"/>
    <w:rsid w:val="00233816"/>
    <w:rsid w:val="00233891"/>
    <w:rsid w:val="00233B8D"/>
    <w:rsid w:val="00233CD7"/>
    <w:rsid w:val="00233EB0"/>
    <w:rsid w:val="00233F79"/>
    <w:rsid w:val="0023410A"/>
    <w:rsid w:val="002341A3"/>
    <w:rsid w:val="002341C4"/>
    <w:rsid w:val="00234262"/>
    <w:rsid w:val="00234469"/>
    <w:rsid w:val="00234838"/>
    <w:rsid w:val="00234852"/>
    <w:rsid w:val="002348F4"/>
    <w:rsid w:val="00234976"/>
    <w:rsid w:val="0023499A"/>
    <w:rsid w:val="00234AAB"/>
    <w:rsid w:val="00234AEA"/>
    <w:rsid w:val="00234E99"/>
    <w:rsid w:val="00234F6F"/>
    <w:rsid w:val="0023523B"/>
    <w:rsid w:val="00235272"/>
    <w:rsid w:val="00235382"/>
    <w:rsid w:val="002355F7"/>
    <w:rsid w:val="00235700"/>
    <w:rsid w:val="00235811"/>
    <w:rsid w:val="002358B3"/>
    <w:rsid w:val="0023591F"/>
    <w:rsid w:val="00235949"/>
    <w:rsid w:val="00235B05"/>
    <w:rsid w:val="00235CDF"/>
    <w:rsid w:val="00235D4F"/>
    <w:rsid w:val="00236095"/>
    <w:rsid w:val="002365EE"/>
    <w:rsid w:val="0023666C"/>
    <w:rsid w:val="00236A4E"/>
    <w:rsid w:val="0023715C"/>
    <w:rsid w:val="00237B27"/>
    <w:rsid w:val="00237C36"/>
    <w:rsid w:val="00237D25"/>
    <w:rsid w:val="00237FC7"/>
    <w:rsid w:val="00240024"/>
    <w:rsid w:val="00240048"/>
    <w:rsid w:val="00240077"/>
    <w:rsid w:val="002402E5"/>
    <w:rsid w:val="0024030D"/>
    <w:rsid w:val="00240811"/>
    <w:rsid w:val="00240B69"/>
    <w:rsid w:val="00240CD5"/>
    <w:rsid w:val="00240DB3"/>
    <w:rsid w:val="00240E36"/>
    <w:rsid w:val="00241402"/>
    <w:rsid w:val="0024146D"/>
    <w:rsid w:val="00241870"/>
    <w:rsid w:val="00241C16"/>
    <w:rsid w:val="00242071"/>
    <w:rsid w:val="002420F5"/>
    <w:rsid w:val="00242366"/>
    <w:rsid w:val="00242898"/>
    <w:rsid w:val="00242924"/>
    <w:rsid w:val="002429C6"/>
    <w:rsid w:val="002429EB"/>
    <w:rsid w:val="00242F60"/>
    <w:rsid w:val="00243088"/>
    <w:rsid w:val="002430ED"/>
    <w:rsid w:val="002432B9"/>
    <w:rsid w:val="002433A2"/>
    <w:rsid w:val="0024341B"/>
    <w:rsid w:val="0024342A"/>
    <w:rsid w:val="0024347A"/>
    <w:rsid w:val="00243498"/>
    <w:rsid w:val="002437EC"/>
    <w:rsid w:val="002439BF"/>
    <w:rsid w:val="00243A19"/>
    <w:rsid w:val="00243A87"/>
    <w:rsid w:val="00243C8A"/>
    <w:rsid w:val="00243CD0"/>
    <w:rsid w:val="00243E03"/>
    <w:rsid w:val="00243F89"/>
    <w:rsid w:val="0024405D"/>
    <w:rsid w:val="002440F2"/>
    <w:rsid w:val="00244218"/>
    <w:rsid w:val="0024443F"/>
    <w:rsid w:val="00244618"/>
    <w:rsid w:val="002446F3"/>
    <w:rsid w:val="002446F4"/>
    <w:rsid w:val="002447B9"/>
    <w:rsid w:val="0024488E"/>
    <w:rsid w:val="00244AC6"/>
    <w:rsid w:val="00244CE6"/>
    <w:rsid w:val="00244D58"/>
    <w:rsid w:val="002453C0"/>
    <w:rsid w:val="0024564B"/>
    <w:rsid w:val="00245729"/>
    <w:rsid w:val="002458D5"/>
    <w:rsid w:val="00245BC8"/>
    <w:rsid w:val="00245C0D"/>
    <w:rsid w:val="00245F8E"/>
    <w:rsid w:val="0024639A"/>
    <w:rsid w:val="00246418"/>
    <w:rsid w:val="00246696"/>
    <w:rsid w:val="0024687E"/>
    <w:rsid w:val="00246935"/>
    <w:rsid w:val="0024693F"/>
    <w:rsid w:val="00246940"/>
    <w:rsid w:val="00246ABB"/>
    <w:rsid w:val="00246D2F"/>
    <w:rsid w:val="00246FCC"/>
    <w:rsid w:val="0024741A"/>
    <w:rsid w:val="00247488"/>
    <w:rsid w:val="0024756E"/>
    <w:rsid w:val="0024761B"/>
    <w:rsid w:val="00247806"/>
    <w:rsid w:val="002478B3"/>
    <w:rsid w:val="002478F5"/>
    <w:rsid w:val="00247A4F"/>
    <w:rsid w:val="00247A8D"/>
    <w:rsid w:val="00247C35"/>
    <w:rsid w:val="00247CCA"/>
    <w:rsid w:val="00247CF1"/>
    <w:rsid w:val="00247DE0"/>
    <w:rsid w:val="00247E02"/>
    <w:rsid w:val="00247EDD"/>
    <w:rsid w:val="00247F88"/>
    <w:rsid w:val="00250317"/>
    <w:rsid w:val="002504DA"/>
    <w:rsid w:val="0025050A"/>
    <w:rsid w:val="002505B4"/>
    <w:rsid w:val="0025078F"/>
    <w:rsid w:val="00250812"/>
    <w:rsid w:val="00250BE3"/>
    <w:rsid w:val="00250C74"/>
    <w:rsid w:val="00250E79"/>
    <w:rsid w:val="00250EB6"/>
    <w:rsid w:val="00251038"/>
    <w:rsid w:val="0025115C"/>
    <w:rsid w:val="002511D3"/>
    <w:rsid w:val="002514B8"/>
    <w:rsid w:val="0025164D"/>
    <w:rsid w:val="0025188F"/>
    <w:rsid w:val="002519FC"/>
    <w:rsid w:val="00251BD1"/>
    <w:rsid w:val="00251CFF"/>
    <w:rsid w:val="00251F2D"/>
    <w:rsid w:val="002521BD"/>
    <w:rsid w:val="002523D9"/>
    <w:rsid w:val="00252426"/>
    <w:rsid w:val="00252962"/>
    <w:rsid w:val="00252A26"/>
    <w:rsid w:val="00252B28"/>
    <w:rsid w:val="00253439"/>
    <w:rsid w:val="00253502"/>
    <w:rsid w:val="002536A4"/>
    <w:rsid w:val="00253854"/>
    <w:rsid w:val="0025387E"/>
    <w:rsid w:val="00253AA7"/>
    <w:rsid w:val="00253FF1"/>
    <w:rsid w:val="00254072"/>
    <w:rsid w:val="002540E3"/>
    <w:rsid w:val="0025461C"/>
    <w:rsid w:val="00254710"/>
    <w:rsid w:val="002547DB"/>
    <w:rsid w:val="00254B10"/>
    <w:rsid w:val="00254BC0"/>
    <w:rsid w:val="00254DEE"/>
    <w:rsid w:val="00254E38"/>
    <w:rsid w:val="00254F6B"/>
    <w:rsid w:val="00255230"/>
    <w:rsid w:val="00255521"/>
    <w:rsid w:val="0025560C"/>
    <w:rsid w:val="00255803"/>
    <w:rsid w:val="00255CEA"/>
    <w:rsid w:val="00255D4C"/>
    <w:rsid w:val="00255E85"/>
    <w:rsid w:val="00255F32"/>
    <w:rsid w:val="00255FAE"/>
    <w:rsid w:val="002565DF"/>
    <w:rsid w:val="002566FA"/>
    <w:rsid w:val="00256CD0"/>
    <w:rsid w:val="00256D21"/>
    <w:rsid w:val="00256E8E"/>
    <w:rsid w:val="00257366"/>
    <w:rsid w:val="002579E5"/>
    <w:rsid w:val="00257A07"/>
    <w:rsid w:val="00257F0B"/>
    <w:rsid w:val="002601C6"/>
    <w:rsid w:val="00260248"/>
    <w:rsid w:val="00260435"/>
    <w:rsid w:val="00260524"/>
    <w:rsid w:val="00260647"/>
    <w:rsid w:val="0026077F"/>
    <w:rsid w:val="00260788"/>
    <w:rsid w:val="002608DD"/>
    <w:rsid w:val="0026090B"/>
    <w:rsid w:val="00260A05"/>
    <w:rsid w:val="00260A1D"/>
    <w:rsid w:val="00260A82"/>
    <w:rsid w:val="00260AB8"/>
    <w:rsid w:val="00260CEE"/>
    <w:rsid w:val="00260DEF"/>
    <w:rsid w:val="00261370"/>
    <w:rsid w:val="002615AC"/>
    <w:rsid w:val="00261663"/>
    <w:rsid w:val="002617D9"/>
    <w:rsid w:val="00261800"/>
    <w:rsid w:val="002618D1"/>
    <w:rsid w:val="00261946"/>
    <w:rsid w:val="00261ACE"/>
    <w:rsid w:val="00261EDD"/>
    <w:rsid w:val="00261F34"/>
    <w:rsid w:val="0026232C"/>
    <w:rsid w:val="0026243F"/>
    <w:rsid w:val="0026261B"/>
    <w:rsid w:val="00262703"/>
    <w:rsid w:val="00262959"/>
    <w:rsid w:val="00262997"/>
    <w:rsid w:val="00262BF5"/>
    <w:rsid w:val="00262DEA"/>
    <w:rsid w:val="00262E00"/>
    <w:rsid w:val="00262FE7"/>
    <w:rsid w:val="00263045"/>
    <w:rsid w:val="002630F4"/>
    <w:rsid w:val="002631F5"/>
    <w:rsid w:val="00263207"/>
    <w:rsid w:val="00263429"/>
    <w:rsid w:val="00263455"/>
    <w:rsid w:val="002634C0"/>
    <w:rsid w:val="002634F7"/>
    <w:rsid w:val="002635E1"/>
    <w:rsid w:val="002638FC"/>
    <w:rsid w:val="00263980"/>
    <w:rsid w:val="00263AEE"/>
    <w:rsid w:val="00263C71"/>
    <w:rsid w:val="00264211"/>
    <w:rsid w:val="002643A6"/>
    <w:rsid w:val="0026453C"/>
    <w:rsid w:val="002645B2"/>
    <w:rsid w:val="0026465C"/>
    <w:rsid w:val="00264678"/>
    <w:rsid w:val="0026473F"/>
    <w:rsid w:val="00264855"/>
    <w:rsid w:val="0026494F"/>
    <w:rsid w:val="00264963"/>
    <w:rsid w:val="00264B06"/>
    <w:rsid w:val="00264F00"/>
    <w:rsid w:val="002651C3"/>
    <w:rsid w:val="002651CB"/>
    <w:rsid w:val="00265223"/>
    <w:rsid w:val="002652AE"/>
    <w:rsid w:val="00265699"/>
    <w:rsid w:val="002656B9"/>
    <w:rsid w:val="00265A22"/>
    <w:rsid w:val="00265B2C"/>
    <w:rsid w:val="00265E0B"/>
    <w:rsid w:val="00266214"/>
    <w:rsid w:val="00266584"/>
    <w:rsid w:val="0026664B"/>
    <w:rsid w:val="002667FE"/>
    <w:rsid w:val="00266978"/>
    <w:rsid w:val="00266BBF"/>
    <w:rsid w:val="00266C5F"/>
    <w:rsid w:val="00266D6C"/>
    <w:rsid w:val="00266E2C"/>
    <w:rsid w:val="00266FFF"/>
    <w:rsid w:val="00267086"/>
    <w:rsid w:val="00267100"/>
    <w:rsid w:val="00267243"/>
    <w:rsid w:val="002672D3"/>
    <w:rsid w:val="0026744D"/>
    <w:rsid w:val="002674BF"/>
    <w:rsid w:val="00267523"/>
    <w:rsid w:val="002675C9"/>
    <w:rsid w:val="002677B3"/>
    <w:rsid w:val="002677D1"/>
    <w:rsid w:val="00267CF5"/>
    <w:rsid w:val="00267D85"/>
    <w:rsid w:val="00267E51"/>
    <w:rsid w:val="00267ECF"/>
    <w:rsid w:val="00267F1C"/>
    <w:rsid w:val="00267F5F"/>
    <w:rsid w:val="002704E6"/>
    <w:rsid w:val="00270519"/>
    <w:rsid w:val="00270A58"/>
    <w:rsid w:val="00270D5D"/>
    <w:rsid w:val="00270FCC"/>
    <w:rsid w:val="002713CB"/>
    <w:rsid w:val="002716FE"/>
    <w:rsid w:val="00271849"/>
    <w:rsid w:val="0027187A"/>
    <w:rsid w:val="002719EB"/>
    <w:rsid w:val="00271ACC"/>
    <w:rsid w:val="00271C3E"/>
    <w:rsid w:val="00271D5D"/>
    <w:rsid w:val="00271D7B"/>
    <w:rsid w:val="00271F29"/>
    <w:rsid w:val="00271F5D"/>
    <w:rsid w:val="00272205"/>
    <w:rsid w:val="00272431"/>
    <w:rsid w:val="0027244E"/>
    <w:rsid w:val="002726E4"/>
    <w:rsid w:val="002729CC"/>
    <w:rsid w:val="002729F7"/>
    <w:rsid w:val="00272D02"/>
    <w:rsid w:val="00272D0D"/>
    <w:rsid w:val="00272F56"/>
    <w:rsid w:val="002730B3"/>
    <w:rsid w:val="00273119"/>
    <w:rsid w:val="002732B9"/>
    <w:rsid w:val="002732C7"/>
    <w:rsid w:val="002733B1"/>
    <w:rsid w:val="002737A4"/>
    <w:rsid w:val="00273EF4"/>
    <w:rsid w:val="00273F5A"/>
    <w:rsid w:val="00273FDC"/>
    <w:rsid w:val="002741F8"/>
    <w:rsid w:val="002742EF"/>
    <w:rsid w:val="002744CB"/>
    <w:rsid w:val="002747FC"/>
    <w:rsid w:val="00274870"/>
    <w:rsid w:val="002748E9"/>
    <w:rsid w:val="00274A49"/>
    <w:rsid w:val="00274A5B"/>
    <w:rsid w:val="00274AC9"/>
    <w:rsid w:val="00274B17"/>
    <w:rsid w:val="00274B37"/>
    <w:rsid w:val="00274B85"/>
    <w:rsid w:val="00274C7B"/>
    <w:rsid w:val="00274D8C"/>
    <w:rsid w:val="00274DFD"/>
    <w:rsid w:val="0027515F"/>
    <w:rsid w:val="00275238"/>
    <w:rsid w:val="00275252"/>
    <w:rsid w:val="002752C7"/>
    <w:rsid w:val="0027556F"/>
    <w:rsid w:val="0027574C"/>
    <w:rsid w:val="002758C7"/>
    <w:rsid w:val="00275A75"/>
    <w:rsid w:val="002761D6"/>
    <w:rsid w:val="002763EA"/>
    <w:rsid w:val="0027642E"/>
    <w:rsid w:val="0027658C"/>
    <w:rsid w:val="00276792"/>
    <w:rsid w:val="002767E7"/>
    <w:rsid w:val="0027684C"/>
    <w:rsid w:val="0027699F"/>
    <w:rsid w:val="00276ED6"/>
    <w:rsid w:val="002770A6"/>
    <w:rsid w:val="00277569"/>
    <w:rsid w:val="00277788"/>
    <w:rsid w:val="00277BB5"/>
    <w:rsid w:val="00277BDE"/>
    <w:rsid w:val="00277BF9"/>
    <w:rsid w:val="00277E96"/>
    <w:rsid w:val="00277F99"/>
    <w:rsid w:val="00277FB4"/>
    <w:rsid w:val="00280440"/>
    <w:rsid w:val="002804AA"/>
    <w:rsid w:val="002804B2"/>
    <w:rsid w:val="002804E1"/>
    <w:rsid w:val="00280542"/>
    <w:rsid w:val="00280562"/>
    <w:rsid w:val="002808DF"/>
    <w:rsid w:val="0028093A"/>
    <w:rsid w:val="00280A41"/>
    <w:rsid w:val="00280DA3"/>
    <w:rsid w:val="00280DF6"/>
    <w:rsid w:val="00280F00"/>
    <w:rsid w:val="00281047"/>
    <w:rsid w:val="0028104A"/>
    <w:rsid w:val="00281296"/>
    <w:rsid w:val="00281784"/>
    <w:rsid w:val="00281ACE"/>
    <w:rsid w:val="00281AE3"/>
    <w:rsid w:val="00281D09"/>
    <w:rsid w:val="00281D31"/>
    <w:rsid w:val="00281D50"/>
    <w:rsid w:val="00281F52"/>
    <w:rsid w:val="002823A3"/>
    <w:rsid w:val="0028247F"/>
    <w:rsid w:val="002825B0"/>
    <w:rsid w:val="00282714"/>
    <w:rsid w:val="0028274B"/>
    <w:rsid w:val="002829FE"/>
    <w:rsid w:val="00282CA3"/>
    <w:rsid w:val="00282D0E"/>
    <w:rsid w:val="00282EB4"/>
    <w:rsid w:val="002831A2"/>
    <w:rsid w:val="00283462"/>
    <w:rsid w:val="00283475"/>
    <w:rsid w:val="00283833"/>
    <w:rsid w:val="00283CD5"/>
    <w:rsid w:val="00283F65"/>
    <w:rsid w:val="00284056"/>
    <w:rsid w:val="002842A5"/>
    <w:rsid w:val="0028459A"/>
    <w:rsid w:val="002845BF"/>
    <w:rsid w:val="00284B13"/>
    <w:rsid w:val="00284B6F"/>
    <w:rsid w:val="00284DBD"/>
    <w:rsid w:val="00284F1F"/>
    <w:rsid w:val="00284F98"/>
    <w:rsid w:val="002851C6"/>
    <w:rsid w:val="002856DA"/>
    <w:rsid w:val="002857CD"/>
    <w:rsid w:val="00285B77"/>
    <w:rsid w:val="00285BB5"/>
    <w:rsid w:val="00285BE3"/>
    <w:rsid w:val="00285D91"/>
    <w:rsid w:val="00285EA7"/>
    <w:rsid w:val="00285F70"/>
    <w:rsid w:val="002860A7"/>
    <w:rsid w:val="002860DB"/>
    <w:rsid w:val="00286113"/>
    <w:rsid w:val="002864BE"/>
    <w:rsid w:val="0028650F"/>
    <w:rsid w:val="00286C2A"/>
    <w:rsid w:val="00286D13"/>
    <w:rsid w:val="00286D39"/>
    <w:rsid w:val="00286E36"/>
    <w:rsid w:val="00286EA7"/>
    <w:rsid w:val="00286EAD"/>
    <w:rsid w:val="00287048"/>
    <w:rsid w:val="002871F4"/>
    <w:rsid w:val="002872E3"/>
    <w:rsid w:val="002873FC"/>
    <w:rsid w:val="00287406"/>
    <w:rsid w:val="00287457"/>
    <w:rsid w:val="002876B6"/>
    <w:rsid w:val="00287A0D"/>
    <w:rsid w:val="00287A3D"/>
    <w:rsid w:val="00287AA0"/>
    <w:rsid w:val="00287B9E"/>
    <w:rsid w:val="00287CF6"/>
    <w:rsid w:val="00287ECD"/>
    <w:rsid w:val="00290294"/>
    <w:rsid w:val="002903EB"/>
    <w:rsid w:val="00290452"/>
    <w:rsid w:val="002904AB"/>
    <w:rsid w:val="00290633"/>
    <w:rsid w:val="00290678"/>
    <w:rsid w:val="0029068E"/>
    <w:rsid w:val="002909A0"/>
    <w:rsid w:val="00290BA2"/>
    <w:rsid w:val="00290E17"/>
    <w:rsid w:val="00290E39"/>
    <w:rsid w:val="0029103A"/>
    <w:rsid w:val="002910CE"/>
    <w:rsid w:val="00291147"/>
    <w:rsid w:val="002911E8"/>
    <w:rsid w:val="00291266"/>
    <w:rsid w:val="0029154F"/>
    <w:rsid w:val="002915C0"/>
    <w:rsid w:val="00291684"/>
    <w:rsid w:val="0029176B"/>
    <w:rsid w:val="002917E4"/>
    <w:rsid w:val="002921DE"/>
    <w:rsid w:val="002923A2"/>
    <w:rsid w:val="00292781"/>
    <w:rsid w:val="00292896"/>
    <w:rsid w:val="00292949"/>
    <w:rsid w:val="00292961"/>
    <w:rsid w:val="00292C3C"/>
    <w:rsid w:val="00292C97"/>
    <w:rsid w:val="00292D54"/>
    <w:rsid w:val="00292D80"/>
    <w:rsid w:val="00292E14"/>
    <w:rsid w:val="00292EE9"/>
    <w:rsid w:val="00292FBB"/>
    <w:rsid w:val="00293035"/>
    <w:rsid w:val="002932EE"/>
    <w:rsid w:val="00293367"/>
    <w:rsid w:val="00293485"/>
    <w:rsid w:val="002936C2"/>
    <w:rsid w:val="0029385B"/>
    <w:rsid w:val="00293C67"/>
    <w:rsid w:val="00293E7C"/>
    <w:rsid w:val="00294004"/>
    <w:rsid w:val="00294129"/>
    <w:rsid w:val="002942D8"/>
    <w:rsid w:val="002943A4"/>
    <w:rsid w:val="00294679"/>
    <w:rsid w:val="00294FC1"/>
    <w:rsid w:val="00295449"/>
    <w:rsid w:val="00295511"/>
    <w:rsid w:val="002957CF"/>
    <w:rsid w:val="00295985"/>
    <w:rsid w:val="00295B50"/>
    <w:rsid w:val="00295D25"/>
    <w:rsid w:val="00295E83"/>
    <w:rsid w:val="00295F27"/>
    <w:rsid w:val="002960C0"/>
    <w:rsid w:val="002960DA"/>
    <w:rsid w:val="00296341"/>
    <w:rsid w:val="002963A2"/>
    <w:rsid w:val="0029676C"/>
    <w:rsid w:val="0029679D"/>
    <w:rsid w:val="002967BE"/>
    <w:rsid w:val="002967C8"/>
    <w:rsid w:val="00296843"/>
    <w:rsid w:val="00296B1B"/>
    <w:rsid w:val="002972F9"/>
    <w:rsid w:val="00297631"/>
    <w:rsid w:val="00297889"/>
    <w:rsid w:val="00297958"/>
    <w:rsid w:val="00297AE4"/>
    <w:rsid w:val="00297B3B"/>
    <w:rsid w:val="00297CC7"/>
    <w:rsid w:val="00297D5A"/>
    <w:rsid w:val="00297D60"/>
    <w:rsid w:val="002A00E6"/>
    <w:rsid w:val="002A01F0"/>
    <w:rsid w:val="002A0477"/>
    <w:rsid w:val="002A0504"/>
    <w:rsid w:val="002A0804"/>
    <w:rsid w:val="002A08B2"/>
    <w:rsid w:val="002A08B3"/>
    <w:rsid w:val="002A1075"/>
    <w:rsid w:val="002A136E"/>
    <w:rsid w:val="002A1496"/>
    <w:rsid w:val="002A1539"/>
    <w:rsid w:val="002A1A7D"/>
    <w:rsid w:val="002A1B43"/>
    <w:rsid w:val="002A1CA5"/>
    <w:rsid w:val="002A1E0A"/>
    <w:rsid w:val="002A1E74"/>
    <w:rsid w:val="002A2169"/>
    <w:rsid w:val="002A2197"/>
    <w:rsid w:val="002A2456"/>
    <w:rsid w:val="002A25CA"/>
    <w:rsid w:val="002A288F"/>
    <w:rsid w:val="002A289F"/>
    <w:rsid w:val="002A28AB"/>
    <w:rsid w:val="002A2976"/>
    <w:rsid w:val="002A2A53"/>
    <w:rsid w:val="002A2C7B"/>
    <w:rsid w:val="002A2E44"/>
    <w:rsid w:val="002A2F65"/>
    <w:rsid w:val="002A3052"/>
    <w:rsid w:val="002A3116"/>
    <w:rsid w:val="002A3166"/>
    <w:rsid w:val="002A3445"/>
    <w:rsid w:val="002A3452"/>
    <w:rsid w:val="002A34B9"/>
    <w:rsid w:val="002A363A"/>
    <w:rsid w:val="002A36DF"/>
    <w:rsid w:val="002A3710"/>
    <w:rsid w:val="002A3842"/>
    <w:rsid w:val="002A3889"/>
    <w:rsid w:val="002A3956"/>
    <w:rsid w:val="002A3B54"/>
    <w:rsid w:val="002A3C5E"/>
    <w:rsid w:val="002A3D3B"/>
    <w:rsid w:val="002A3D56"/>
    <w:rsid w:val="002A3F9B"/>
    <w:rsid w:val="002A4267"/>
    <w:rsid w:val="002A465F"/>
    <w:rsid w:val="002A4C27"/>
    <w:rsid w:val="002A50E3"/>
    <w:rsid w:val="002A52F2"/>
    <w:rsid w:val="002A5365"/>
    <w:rsid w:val="002A5402"/>
    <w:rsid w:val="002A54D0"/>
    <w:rsid w:val="002A5969"/>
    <w:rsid w:val="002A59A5"/>
    <w:rsid w:val="002A5CDF"/>
    <w:rsid w:val="002A62A8"/>
    <w:rsid w:val="002A6562"/>
    <w:rsid w:val="002A65A1"/>
    <w:rsid w:val="002A65B5"/>
    <w:rsid w:val="002A660A"/>
    <w:rsid w:val="002A66ED"/>
    <w:rsid w:val="002A690A"/>
    <w:rsid w:val="002A69D6"/>
    <w:rsid w:val="002A6F98"/>
    <w:rsid w:val="002A719E"/>
    <w:rsid w:val="002A72EF"/>
    <w:rsid w:val="002A735D"/>
    <w:rsid w:val="002A762A"/>
    <w:rsid w:val="002A7723"/>
    <w:rsid w:val="002A7761"/>
    <w:rsid w:val="002A78B3"/>
    <w:rsid w:val="002A7BD0"/>
    <w:rsid w:val="002A7C3F"/>
    <w:rsid w:val="002A7E8D"/>
    <w:rsid w:val="002B00F1"/>
    <w:rsid w:val="002B033F"/>
    <w:rsid w:val="002B03FC"/>
    <w:rsid w:val="002B0414"/>
    <w:rsid w:val="002B045B"/>
    <w:rsid w:val="002B0860"/>
    <w:rsid w:val="002B0AF1"/>
    <w:rsid w:val="002B0B56"/>
    <w:rsid w:val="002B0BCC"/>
    <w:rsid w:val="002B0C48"/>
    <w:rsid w:val="002B0D63"/>
    <w:rsid w:val="002B1276"/>
    <w:rsid w:val="002B14DA"/>
    <w:rsid w:val="002B1523"/>
    <w:rsid w:val="002B15A0"/>
    <w:rsid w:val="002B19AE"/>
    <w:rsid w:val="002B19CF"/>
    <w:rsid w:val="002B1B20"/>
    <w:rsid w:val="002B1DD6"/>
    <w:rsid w:val="002B232C"/>
    <w:rsid w:val="002B257C"/>
    <w:rsid w:val="002B25E9"/>
    <w:rsid w:val="002B25F8"/>
    <w:rsid w:val="002B2A74"/>
    <w:rsid w:val="002B2E78"/>
    <w:rsid w:val="002B2EA1"/>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4EBE"/>
    <w:rsid w:val="002B51A1"/>
    <w:rsid w:val="002B52B5"/>
    <w:rsid w:val="002B53BB"/>
    <w:rsid w:val="002B5479"/>
    <w:rsid w:val="002B56C5"/>
    <w:rsid w:val="002B5704"/>
    <w:rsid w:val="002B589B"/>
    <w:rsid w:val="002B59B1"/>
    <w:rsid w:val="002B5AB7"/>
    <w:rsid w:val="002B5E1C"/>
    <w:rsid w:val="002B5EB2"/>
    <w:rsid w:val="002B60EC"/>
    <w:rsid w:val="002B619E"/>
    <w:rsid w:val="002B623E"/>
    <w:rsid w:val="002B669F"/>
    <w:rsid w:val="002B66C1"/>
    <w:rsid w:val="002B66C6"/>
    <w:rsid w:val="002B672D"/>
    <w:rsid w:val="002B6766"/>
    <w:rsid w:val="002B676F"/>
    <w:rsid w:val="002B6AAE"/>
    <w:rsid w:val="002B6DB1"/>
    <w:rsid w:val="002B6E2F"/>
    <w:rsid w:val="002B7355"/>
    <w:rsid w:val="002B7522"/>
    <w:rsid w:val="002B78F9"/>
    <w:rsid w:val="002B7935"/>
    <w:rsid w:val="002B7A43"/>
    <w:rsid w:val="002B7A9B"/>
    <w:rsid w:val="002B7A9C"/>
    <w:rsid w:val="002B7EE6"/>
    <w:rsid w:val="002B7F3D"/>
    <w:rsid w:val="002C0008"/>
    <w:rsid w:val="002C00DB"/>
    <w:rsid w:val="002C012C"/>
    <w:rsid w:val="002C01AE"/>
    <w:rsid w:val="002C0482"/>
    <w:rsid w:val="002C0603"/>
    <w:rsid w:val="002C0904"/>
    <w:rsid w:val="002C094F"/>
    <w:rsid w:val="002C0B53"/>
    <w:rsid w:val="002C0B7A"/>
    <w:rsid w:val="002C0E8E"/>
    <w:rsid w:val="002C1089"/>
    <w:rsid w:val="002C108B"/>
    <w:rsid w:val="002C11C4"/>
    <w:rsid w:val="002C1294"/>
    <w:rsid w:val="002C12CC"/>
    <w:rsid w:val="002C15D4"/>
    <w:rsid w:val="002C162C"/>
    <w:rsid w:val="002C1BB4"/>
    <w:rsid w:val="002C2152"/>
    <w:rsid w:val="002C2239"/>
    <w:rsid w:val="002C2706"/>
    <w:rsid w:val="002C28A3"/>
    <w:rsid w:val="002C2A97"/>
    <w:rsid w:val="002C2B70"/>
    <w:rsid w:val="002C2C2E"/>
    <w:rsid w:val="002C2DA9"/>
    <w:rsid w:val="002C2E0A"/>
    <w:rsid w:val="002C2EBD"/>
    <w:rsid w:val="002C2F67"/>
    <w:rsid w:val="002C2FC9"/>
    <w:rsid w:val="002C2FED"/>
    <w:rsid w:val="002C30A2"/>
    <w:rsid w:val="002C31BA"/>
    <w:rsid w:val="002C33D6"/>
    <w:rsid w:val="002C379C"/>
    <w:rsid w:val="002C3A07"/>
    <w:rsid w:val="002C3A45"/>
    <w:rsid w:val="002C3B29"/>
    <w:rsid w:val="002C3BF2"/>
    <w:rsid w:val="002C40C9"/>
    <w:rsid w:val="002C40E7"/>
    <w:rsid w:val="002C416A"/>
    <w:rsid w:val="002C4170"/>
    <w:rsid w:val="002C4204"/>
    <w:rsid w:val="002C4232"/>
    <w:rsid w:val="002C4259"/>
    <w:rsid w:val="002C450D"/>
    <w:rsid w:val="002C45E5"/>
    <w:rsid w:val="002C4A94"/>
    <w:rsid w:val="002C4DDC"/>
    <w:rsid w:val="002C4DE1"/>
    <w:rsid w:val="002C4F2C"/>
    <w:rsid w:val="002C500E"/>
    <w:rsid w:val="002C5040"/>
    <w:rsid w:val="002C5087"/>
    <w:rsid w:val="002C5360"/>
    <w:rsid w:val="002C536B"/>
    <w:rsid w:val="002C53CC"/>
    <w:rsid w:val="002C53D3"/>
    <w:rsid w:val="002C541F"/>
    <w:rsid w:val="002C558A"/>
    <w:rsid w:val="002C568A"/>
    <w:rsid w:val="002C573F"/>
    <w:rsid w:val="002C578D"/>
    <w:rsid w:val="002C5896"/>
    <w:rsid w:val="002C58DB"/>
    <w:rsid w:val="002C5919"/>
    <w:rsid w:val="002C5A8A"/>
    <w:rsid w:val="002C5CB6"/>
    <w:rsid w:val="002C5D1E"/>
    <w:rsid w:val="002C5F76"/>
    <w:rsid w:val="002C6263"/>
    <w:rsid w:val="002C6359"/>
    <w:rsid w:val="002C63EA"/>
    <w:rsid w:val="002C6430"/>
    <w:rsid w:val="002C67B9"/>
    <w:rsid w:val="002C682A"/>
    <w:rsid w:val="002C685F"/>
    <w:rsid w:val="002C69AB"/>
    <w:rsid w:val="002C6D7E"/>
    <w:rsid w:val="002C6F1F"/>
    <w:rsid w:val="002C7119"/>
    <w:rsid w:val="002C7411"/>
    <w:rsid w:val="002C744B"/>
    <w:rsid w:val="002C755E"/>
    <w:rsid w:val="002C761C"/>
    <w:rsid w:val="002C7C06"/>
    <w:rsid w:val="002C7F71"/>
    <w:rsid w:val="002D00A2"/>
    <w:rsid w:val="002D0152"/>
    <w:rsid w:val="002D04A2"/>
    <w:rsid w:val="002D04BE"/>
    <w:rsid w:val="002D052B"/>
    <w:rsid w:val="002D058E"/>
    <w:rsid w:val="002D0643"/>
    <w:rsid w:val="002D071C"/>
    <w:rsid w:val="002D084B"/>
    <w:rsid w:val="002D09B2"/>
    <w:rsid w:val="002D0B27"/>
    <w:rsid w:val="002D0CB9"/>
    <w:rsid w:val="002D0E66"/>
    <w:rsid w:val="002D0FDA"/>
    <w:rsid w:val="002D0FF3"/>
    <w:rsid w:val="002D1079"/>
    <w:rsid w:val="002D17D7"/>
    <w:rsid w:val="002D1999"/>
    <w:rsid w:val="002D1A69"/>
    <w:rsid w:val="002D1B66"/>
    <w:rsid w:val="002D1D93"/>
    <w:rsid w:val="002D21D6"/>
    <w:rsid w:val="002D2315"/>
    <w:rsid w:val="002D237F"/>
    <w:rsid w:val="002D23A9"/>
    <w:rsid w:val="002D23B6"/>
    <w:rsid w:val="002D2444"/>
    <w:rsid w:val="002D2454"/>
    <w:rsid w:val="002D245B"/>
    <w:rsid w:val="002D2553"/>
    <w:rsid w:val="002D25EC"/>
    <w:rsid w:val="002D2641"/>
    <w:rsid w:val="002D27FD"/>
    <w:rsid w:val="002D2862"/>
    <w:rsid w:val="002D28FB"/>
    <w:rsid w:val="002D29D5"/>
    <w:rsid w:val="002D2C50"/>
    <w:rsid w:val="002D2D29"/>
    <w:rsid w:val="002D302D"/>
    <w:rsid w:val="002D3207"/>
    <w:rsid w:val="002D3757"/>
    <w:rsid w:val="002D38FE"/>
    <w:rsid w:val="002D3991"/>
    <w:rsid w:val="002D40C0"/>
    <w:rsid w:val="002D40EB"/>
    <w:rsid w:val="002D412C"/>
    <w:rsid w:val="002D41EB"/>
    <w:rsid w:val="002D4208"/>
    <w:rsid w:val="002D43FB"/>
    <w:rsid w:val="002D455D"/>
    <w:rsid w:val="002D45C6"/>
    <w:rsid w:val="002D4948"/>
    <w:rsid w:val="002D4A45"/>
    <w:rsid w:val="002D4B6D"/>
    <w:rsid w:val="002D504B"/>
    <w:rsid w:val="002D5052"/>
    <w:rsid w:val="002D50CC"/>
    <w:rsid w:val="002D510B"/>
    <w:rsid w:val="002D5114"/>
    <w:rsid w:val="002D55F5"/>
    <w:rsid w:val="002D573E"/>
    <w:rsid w:val="002D5C01"/>
    <w:rsid w:val="002D5C4A"/>
    <w:rsid w:val="002D5F46"/>
    <w:rsid w:val="002D5F52"/>
    <w:rsid w:val="002D620C"/>
    <w:rsid w:val="002D67E8"/>
    <w:rsid w:val="002D695D"/>
    <w:rsid w:val="002D69C0"/>
    <w:rsid w:val="002D6CF1"/>
    <w:rsid w:val="002D702A"/>
    <w:rsid w:val="002D70B9"/>
    <w:rsid w:val="002D7376"/>
    <w:rsid w:val="002D7794"/>
    <w:rsid w:val="002D77CF"/>
    <w:rsid w:val="002D7874"/>
    <w:rsid w:val="002D792C"/>
    <w:rsid w:val="002D7A1C"/>
    <w:rsid w:val="002D7ADA"/>
    <w:rsid w:val="002D7B15"/>
    <w:rsid w:val="002D7DDA"/>
    <w:rsid w:val="002D7E3E"/>
    <w:rsid w:val="002E0178"/>
    <w:rsid w:val="002E01BA"/>
    <w:rsid w:val="002E0227"/>
    <w:rsid w:val="002E0246"/>
    <w:rsid w:val="002E0349"/>
    <w:rsid w:val="002E0491"/>
    <w:rsid w:val="002E05CA"/>
    <w:rsid w:val="002E0718"/>
    <w:rsid w:val="002E07D6"/>
    <w:rsid w:val="002E0923"/>
    <w:rsid w:val="002E0CF8"/>
    <w:rsid w:val="002E1062"/>
    <w:rsid w:val="002E10D2"/>
    <w:rsid w:val="002E1227"/>
    <w:rsid w:val="002E14EB"/>
    <w:rsid w:val="002E1602"/>
    <w:rsid w:val="002E1A3C"/>
    <w:rsid w:val="002E1E60"/>
    <w:rsid w:val="002E1EC4"/>
    <w:rsid w:val="002E23F5"/>
    <w:rsid w:val="002E26FD"/>
    <w:rsid w:val="002E2705"/>
    <w:rsid w:val="002E272D"/>
    <w:rsid w:val="002E2839"/>
    <w:rsid w:val="002E2AC4"/>
    <w:rsid w:val="002E2AF1"/>
    <w:rsid w:val="002E2C2B"/>
    <w:rsid w:val="002E2D81"/>
    <w:rsid w:val="002E30DD"/>
    <w:rsid w:val="002E3167"/>
    <w:rsid w:val="002E32C0"/>
    <w:rsid w:val="002E3799"/>
    <w:rsid w:val="002E398F"/>
    <w:rsid w:val="002E3B77"/>
    <w:rsid w:val="002E3C9F"/>
    <w:rsid w:val="002E3E91"/>
    <w:rsid w:val="002E4154"/>
    <w:rsid w:val="002E4405"/>
    <w:rsid w:val="002E46FC"/>
    <w:rsid w:val="002E4751"/>
    <w:rsid w:val="002E488B"/>
    <w:rsid w:val="002E4A1B"/>
    <w:rsid w:val="002E4AC3"/>
    <w:rsid w:val="002E4E0D"/>
    <w:rsid w:val="002E4E1D"/>
    <w:rsid w:val="002E4FAF"/>
    <w:rsid w:val="002E5428"/>
    <w:rsid w:val="002E569D"/>
    <w:rsid w:val="002E57D3"/>
    <w:rsid w:val="002E582D"/>
    <w:rsid w:val="002E5864"/>
    <w:rsid w:val="002E5BAB"/>
    <w:rsid w:val="002E5DF0"/>
    <w:rsid w:val="002E5EE3"/>
    <w:rsid w:val="002E5F40"/>
    <w:rsid w:val="002E5F60"/>
    <w:rsid w:val="002E5F89"/>
    <w:rsid w:val="002E6089"/>
    <w:rsid w:val="002E6199"/>
    <w:rsid w:val="002E6224"/>
    <w:rsid w:val="002E62D2"/>
    <w:rsid w:val="002E637C"/>
    <w:rsid w:val="002E645E"/>
    <w:rsid w:val="002E6626"/>
    <w:rsid w:val="002E6799"/>
    <w:rsid w:val="002E6815"/>
    <w:rsid w:val="002E6ACC"/>
    <w:rsid w:val="002E6AF0"/>
    <w:rsid w:val="002E6B42"/>
    <w:rsid w:val="002E6E18"/>
    <w:rsid w:val="002E6E22"/>
    <w:rsid w:val="002E6EBB"/>
    <w:rsid w:val="002E6EC5"/>
    <w:rsid w:val="002E6FE4"/>
    <w:rsid w:val="002E7146"/>
    <w:rsid w:val="002E7221"/>
    <w:rsid w:val="002E73A6"/>
    <w:rsid w:val="002E75D9"/>
    <w:rsid w:val="002E7896"/>
    <w:rsid w:val="002E78BD"/>
    <w:rsid w:val="002E7A94"/>
    <w:rsid w:val="002E7C92"/>
    <w:rsid w:val="002E7CD3"/>
    <w:rsid w:val="002E7CE4"/>
    <w:rsid w:val="002E7DC2"/>
    <w:rsid w:val="002E7E6D"/>
    <w:rsid w:val="002F0018"/>
    <w:rsid w:val="002F04A4"/>
    <w:rsid w:val="002F08ED"/>
    <w:rsid w:val="002F0B7A"/>
    <w:rsid w:val="002F0B8D"/>
    <w:rsid w:val="002F0BAD"/>
    <w:rsid w:val="002F0C1C"/>
    <w:rsid w:val="002F0C41"/>
    <w:rsid w:val="002F0CB2"/>
    <w:rsid w:val="002F0F11"/>
    <w:rsid w:val="002F104A"/>
    <w:rsid w:val="002F1163"/>
    <w:rsid w:val="002F1322"/>
    <w:rsid w:val="002F149F"/>
    <w:rsid w:val="002F1956"/>
    <w:rsid w:val="002F1959"/>
    <w:rsid w:val="002F1AD4"/>
    <w:rsid w:val="002F1B17"/>
    <w:rsid w:val="002F1C08"/>
    <w:rsid w:val="002F1D66"/>
    <w:rsid w:val="002F1F84"/>
    <w:rsid w:val="002F1FF8"/>
    <w:rsid w:val="002F211C"/>
    <w:rsid w:val="002F221E"/>
    <w:rsid w:val="002F2859"/>
    <w:rsid w:val="002F28CA"/>
    <w:rsid w:val="002F29D7"/>
    <w:rsid w:val="002F2A4F"/>
    <w:rsid w:val="002F2D5E"/>
    <w:rsid w:val="002F2D78"/>
    <w:rsid w:val="002F2F91"/>
    <w:rsid w:val="002F2FBC"/>
    <w:rsid w:val="002F3058"/>
    <w:rsid w:val="002F313E"/>
    <w:rsid w:val="002F332E"/>
    <w:rsid w:val="002F3404"/>
    <w:rsid w:val="002F345A"/>
    <w:rsid w:val="002F34E0"/>
    <w:rsid w:val="002F35A0"/>
    <w:rsid w:val="002F36D7"/>
    <w:rsid w:val="002F38C3"/>
    <w:rsid w:val="002F3B51"/>
    <w:rsid w:val="002F3BF5"/>
    <w:rsid w:val="002F3BF7"/>
    <w:rsid w:val="002F3D81"/>
    <w:rsid w:val="002F3DFB"/>
    <w:rsid w:val="002F3F24"/>
    <w:rsid w:val="002F3F97"/>
    <w:rsid w:val="002F3FEF"/>
    <w:rsid w:val="002F4307"/>
    <w:rsid w:val="002F444D"/>
    <w:rsid w:val="002F4559"/>
    <w:rsid w:val="002F4608"/>
    <w:rsid w:val="002F46AB"/>
    <w:rsid w:val="002F4878"/>
    <w:rsid w:val="002F4BD7"/>
    <w:rsid w:val="002F4DC1"/>
    <w:rsid w:val="002F5208"/>
    <w:rsid w:val="002F526D"/>
    <w:rsid w:val="002F5651"/>
    <w:rsid w:val="002F5762"/>
    <w:rsid w:val="002F5BE0"/>
    <w:rsid w:val="002F5C6F"/>
    <w:rsid w:val="002F6453"/>
    <w:rsid w:val="002F668A"/>
    <w:rsid w:val="002F6763"/>
    <w:rsid w:val="002F6905"/>
    <w:rsid w:val="002F6A32"/>
    <w:rsid w:val="002F6E2C"/>
    <w:rsid w:val="002F6EE9"/>
    <w:rsid w:val="002F70ED"/>
    <w:rsid w:val="002F7185"/>
    <w:rsid w:val="002F71A1"/>
    <w:rsid w:val="002F79D0"/>
    <w:rsid w:val="002F7CF0"/>
    <w:rsid w:val="002F7D09"/>
    <w:rsid w:val="002F7D18"/>
    <w:rsid w:val="002F7E19"/>
    <w:rsid w:val="00300000"/>
    <w:rsid w:val="00300355"/>
    <w:rsid w:val="0030081B"/>
    <w:rsid w:val="00300825"/>
    <w:rsid w:val="00300972"/>
    <w:rsid w:val="00300980"/>
    <w:rsid w:val="00300BB9"/>
    <w:rsid w:val="00300DB0"/>
    <w:rsid w:val="00300DB7"/>
    <w:rsid w:val="003013B0"/>
    <w:rsid w:val="0030144F"/>
    <w:rsid w:val="003014DA"/>
    <w:rsid w:val="00301721"/>
    <w:rsid w:val="003017DA"/>
    <w:rsid w:val="003018F5"/>
    <w:rsid w:val="003019D8"/>
    <w:rsid w:val="00301A28"/>
    <w:rsid w:val="00301AB2"/>
    <w:rsid w:val="00301DDB"/>
    <w:rsid w:val="0030207E"/>
    <w:rsid w:val="003020C4"/>
    <w:rsid w:val="00302148"/>
    <w:rsid w:val="00302150"/>
    <w:rsid w:val="0030217F"/>
    <w:rsid w:val="003021A2"/>
    <w:rsid w:val="003022B5"/>
    <w:rsid w:val="00302398"/>
    <w:rsid w:val="003025C1"/>
    <w:rsid w:val="003029C0"/>
    <w:rsid w:val="00302BDC"/>
    <w:rsid w:val="00302D3C"/>
    <w:rsid w:val="00302E19"/>
    <w:rsid w:val="00302EC1"/>
    <w:rsid w:val="00302F82"/>
    <w:rsid w:val="003030F2"/>
    <w:rsid w:val="00303544"/>
    <w:rsid w:val="00303621"/>
    <w:rsid w:val="0030369D"/>
    <w:rsid w:val="00303779"/>
    <w:rsid w:val="003037CD"/>
    <w:rsid w:val="00303855"/>
    <w:rsid w:val="0030388C"/>
    <w:rsid w:val="00303A70"/>
    <w:rsid w:val="00303D48"/>
    <w:rsid w:val="00303F3B"/>
    <w:rsid w:val="00304397"/>
    <w:rsid w:val="00304660"/>
    <w:rsid w:val="0030471A"/>
    <w:rsid w:val="0030496B"/>
    <w:rsid w:val="00304AD3"/>
    <w:rsid w:val="00304B24"/>
    <w:rsid w:val="00304C38"/>
    <w:rsid w:val="00304E5C"/>
    <w:rsid w:val="0030505B"/>
    <w:rsid w:val="0030535D"/>
    <w:rsid w:val="00305465"/>
    <w:rsid w:val="003054B5"/>
    <w:rsid w:val="00305534"/>
    <w:rsid w:val="00305639"/>
    <w:rsid w:val="00305BEA"/>
    <w:rsid w:val="00305C3E"/>
    <w:rsid w:val="00305C43"/>
    <w:rsid w:val="00305CD9"/>
    <w:rsid w:val="00305CDD"/>
    <w:rsid w:val="00305E44"/>
    <w:rsid w:val="00305E67"/>
    <w:rsid w:val="00305FCD"/>
    <w:rsid w:val="003060E2"/>
    <w:rsid w:val="003063D7"/>
    <w:rsid w:val="003067EA"/>
    <w:rsid w:val="003069E7"/>
    <w:rsid w:val="00306D0F"/>
    <w:rsid w:val="00306E8B"/>
    <w:rsid w:val="00306EE6"/>
    <w:rsid w:val="00306EF5"/>
    <w:rsid w:val="0030711F"/>
    <w:rsid w:val="003071A1"/>
    <w:rsid w:val="00307225"/>
    <w:rsid w:val="0030765B"/>
    <w:rsid w:val="00307A6C"/>
    <w:rsid w:val="00307B76"/>
    <w:rsid w:val="00307D04"/>
    <w:rsid w:val="00307EB6"/>
    <w:rsid w:val="00310376"/>
    <w:rsid w:val="00310716"/>
    <w:rsid w:val="003107F6"/>
    <w:rsid w:val="00310904"/>
    <w:rsid w:val="0031091C"/>
    <w:rsid w:val="00310A1D"/>
    <w:rsid w:val="00310EAB"/>
    <w:rsid w:val="00310ED0"/>
    <w:rsid w:val="00311198"/>
    <w:rsid w:val="003112FD"/>
    <w:rsid w:val="00311418"/>
    <w:rsid w:val="0031178A"/>
    <w:rsid w:val="00311877"/>
    <w:rsid w:val="00311B52"/>
    <w:rsid w:val="00311FBF"/>
    <w:rsid w:val="00312451"/>
    <w:rsid w:val="003124BD"/>
    <w:rsid w:val="00312A71"/>
    <w:rsid w:val="00312E5B"/>
    <w:rsid w:val="00312F24"/>
    <w:rsid w:val="00312FCB"/>
    <w:rsid w:val="0031306E"/>
    <w:rsid w:val="00313189"/>
    <w:rsid w:val="003133FF"/>
    <w:rsid w:val="003134FA"/>
    <w:rsid w:val="00313A10"/>
    <w:rsid w:val="00313BA1"/>
    <w:rsid w:val="00313C1E"/>
    <w:rsid w:val="00313D6A"/>
    <w:rsid w:val="00313DAC"/>
    <w:rsid w:val="00313E10"/>
    <w:rsid w:val="00313F4E"/>
    <w:rsid w:val="003141DD"/>
    <w:rsid w:val="003141FB"/>
    <w:rsid w:val="003143E5"/>
    <w:rsid w:val="00314886"/>
    <w:rsid w:val="003149E9"/>
    <w:rsid w:val="00314B70"/>
    <w:rsid w:val="00314BF9"/>
    <w:rsid w:val="00314C39"/>
    <w:rsid w:val="00314CE5"/>
    <w:rsid w:val="0031517A"/>
    <w:rsid w:val="003151A4"/>
    <w:rsid w:val="003152FB"/>
    <w:rsid w:val="00315604"/>
    <w:rsid w:val="00315732"/>
    <w:rsid w:val="003158DB"/>
    <w:rsid w:val="00315A5E"/>
    <w:rsid w:val="00315C81"/>
    <w:rsid w:val="00315D69"/>
    <w:rsid w:val="00315EA9"/>
    <w:rsid w:val="0031614C"/>
    <w:rsid w:val="003161EF"/>
    <w:rsid w:val="003162C5"/>
    <w:rsid w:val="00316352"/>
    <w:rsid w:val="0031669F"/>
    <w:rsid w:val="00316AF2"/>
    <w:rsid w:val="00316B7D"/>
    <w:rsid w:val="00316BF3"/>
    <w:rsid w:val="00316C2E"/>
    <w:rsid w:val="00316C5F"/>
    <w:rsid w:val="00316C6C"/>
    <w:rsid w:val="00316DB2"/>
    <w:rsid w:val="00317400"/>
    <w:rsid w:val="0031771C"/>
    <w:rsid w:val="00317942"/>
    <w:rsid w:val="00317BDC"/>
    <w:rsid w:val="00317E79"/>
    <w:rsid w:val="00317FA4"/>
    <w:rsid w:val="003205C2"/>
    <w:rsid w:val="0032066A"/>
    <w:rsid w:val="00320A8A"/>
    <w:rsid w:val="00320E6A"/>
    <w:rsid w:val="00321073"/>
    <w:rsid w:val="00321088"/>
    <w:rsid w:val="003210F5"/>
    <w:rsid w:val="0032155C"/>
    <w:rsid w:val="003215A5"/>
    <w:rsid w:val="00321694"/>
    <w:rsid w:val="00321856"/>
    <w:rsid w:val="003219B7"/>
    <w:rsid w:val="003219CE"/>
    <w:rsid w:val="00321A5C"/>
    <w:rsid w:val="00321B01"/>
    <w:rsid w:val="00321C91"/>
    <w:rsid w:val="00321EB0"/>
    <w:rsid w:val="00322036"/>
    <w:rsid w:val="00322141"/>
    <w:rsid w:val="00322D27"/>
    <w:rsid w:val="00322D7F"/>
    <w:rsid w:val="00322DE8"/>
    <w:rsid w:val="00322FFE"/>
    <w:rsid w:val="0032305B"/>
    <w:rsid w:val="00323164"/>
    <w:rsid w:val="003231DE"/>
    <w:rsid w:val="003232CC"/>
    <w:rsid w:val="003232F8"/>
    <w:rsid w:val="00323684"/>
    <w:rsid w:val="00323A4D"/>
    <w:rsid w:val="00323A90"/>
    <w:rsid w:val="00323AB9"/>
    <w:rsid w:val="00323CE6"/>
    <w:rsid w:val="00323D8A"/>
    <w:rsid w:val="0032430E"/>
    <w:rsid w:val="003243C2"/>
    <w:rsid w:val="00324630"/>
    <w:rsid w:val="003249B3"/>
    <w:rsid w:val="00324B91"/>
    <w:rsid w:val="00324C59"/>
    <w:rsid w:val="00324E08"/>
    <w:rsid w:val="00325320"/>
    <w:rsid w:val="0032540D"/>
    <w:rsid w:val="003254DB"/>
    <w:rsid w:val="003256C0"/>
    <w:rsid w:val="00325836"/>
    <w:rsid w:val="003258AE"/>
    <w:rsid w:val="00325BFA"/>
    <w:rsid w:val="00325E24"/>
    <w:rsid w:val="00326522"/>
    <w:rsid w:val="00326529"/>
    <w:rsid w:val="0032656E"/>
    <w:rsid w:val="0032659E"/>
    <w:rsid w:val="00326B70"/>
    <w:rsid w:val="00326CAA"/>
    <w:rsid w:val="00326F9B"/>
    <w:rsid w:val="00326FA9"/>
    <w:rsid w:val="00327061"/>
    <w:rsid w:val="00327212"/>
    <w:rsid w:val="0032757B"/>
    <w:rsid w:val="0032760F"/>
    <w:rsid w:val="003277A7"/>
    <w:rsid w:val="00327839"/>
    <w:rsid w:val="00327A4D"/>
    <w:rsid w:val="00327EC4"/>
    <w:rsid w:val="00327F60"/>
    <w:rsid w:val="0033012C"/>
    <w:rsid w:val="0033029B"/>
    <w:rsid w:val="003307C0"/>
    <w:rsid w:val="003308DB"/>
    <w:rsid w:val="00330A11"/>
    <w:rsid w:val="00330AA7"/>
    <w:rsid w:val="00330C78"/>
    <w:rsid w:val="00330CA1"/>
    <w:rsid w:val="00330E0B"/>
    <w:rsid w:val="00331078"/>
    <w:rsid w:val="0033129F"/>
    <w:rsid w:val="003312E2"/>
    <w:rsid w:val="00331380"/>
    <w:rsid w:val="003313E0"/>
    <w:rsid w:val="00331553"/>
    <w:rsid w:val="00331AAC"/>
    <w:rsid w:val="00331DDB"/>
    <w:rsid w:val="00331EE5"/>
    <w:rsid w:val="003320D6"/>
    <w:rsid w:val="003321C3"/>
    <w:rsid w:val="003328A9"/>
    <w:rsid w:val="00333097"/>
    <w:rsid w:val="0033362A"/>
    <w:rsid w:val="00333844"/>
    <w:rsid w:val="00333A92"/>
    <w:rsid w:val="00333EE2"/>
    <w:rsid w:val="00333F30"/>
    <w:rsid w:val="00333F48"/>
    <w:rsid w:val="003343BE"/>
    <w:rsid w:val="0033480D"/>
    <w:rsid w:val="0033486B"/>
    <w:rsid w:val="00334CD6"/>
    <w:rsid w:val="00334D44"/>
    <w:rsid w:val="00334F25"/>
    <w:rsid w:val="003350BA"/>
    <w:rsid w:val="00335127"/>
    <w:rsid w:val="003351B3"/>
    <w:rsid w:val="003352B5"/>
    <w:rsid w:val="003352EC"/>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6F7"/>
    <w:rsid w:val="00336B9C"/>
    <w:rsid w:val="00336D2B"/>
    <w:rsid w:val="003371D9"/>
    <w:rsid w:val="0033790F"/>
    <w:rsid w:val="003379DF"/>
    <w:rsid w:val="00337A59"/>
    <w:rsid w:val="00337AA0"/>
    <w:rsid w:val="00337C72"/>
    <w:rsid w:val="00337CD7"/>
    <w:rsid w:val="00340188"/>
    <w:rsid w:val="003406A0"/>
    <w:rsid w:val="00340732"/>
    <w:rsid w:val="00340760"/>
    <w:rsid w:val="00340C18"/>
    <w:rsid w:val="00340FBE"/>
    <w:rsid w:val="00341263"/>
    <w:rsid w:val="0034128D"/>
    <w:rsid w:val="00341772"/>
    <w:rsid w:val="00341852"/>
    <w:rsid w:val="00341A5A"/>
    <w:rsid w:val="00341AAE"/>
    <w:rsid w:val="00341C68"/>
    <w:rsid w:val="00341C6A"/>
    <w:rsid w:val="00341D6B"/>
    <w:rsid w:val="00341DAF"/>
    <w:rsid w:val="00341F00"/>
    <w:rsid w:val="0034234C"/>
    <w:rsid w:val="00342525"/>
    <w:rsid w:val="003428A3"/>
    <w:rsid w:val="003428B4"/>
    <w:rsid w:val="0034290A"/>
    <w:rsid w:val="00342AC0"/>
    <w:rsid w:val="00342B23"/>
    <w:rsid w:val="00342C2F"/>
    <w:rsid w:val="00342DA8"/>
    <w:rsid w:val="003430EC"/>
    <w:rsid w:val="00343738"/>
    <w:rsid w:val="0034387B"/>
    <w:rsid w:val="00343947"/>
    <w:rsid w:val="00343A1E"/>
    <w:rsid w:val="00343F08"/>
    <w:rsid w:val="0034416E"/>
    <w:rsid w:val="0034420A"/>
    <w:rsid w:val="003442E8"/>
    <w:rsid w:val="003442FC"/>
    <w:rsid w:val="0034435A"/>
    <w:rsid w:val="003443C3"/>
    <w:rsid w:val="00344444"/>
    <w:rsid w:val="003445DC"/>
    <w:rsid w:val="00344B1D"/>
    <w:rsid w:val="00344CB1"/>
    <w:rsid w:val="00344EE5"/>
    <w:rsid w:val="003450F0"/>
    <w:rsid w:val="0034525A"/>
    <w:rsid w:val="003453E8"/>
    <w:rsid w:val="003456B6"/>
    <w:rsid w:val="003458C6"/>
    <w:rsid w:val="00345972"/>
    <w:rsid w:val="00345AB3"/>
    <w:rsid w:val="00345ACD"/>
    <w:rsid w:val="00345D5B"/>
    <w:rsid w:val="00345F65"/>
    <w:rsid w:val="00345F9E"/>
    <w:rsid w:val="003461DA"/>
    <w:rsid w:val="00346314"/>
    <w:rsid w:val="00346366"/>
    <w:rsid w:val="0034639D"/>
    <w:rsid w:val="003467F3"/>
    <w:rsid w:val="003468E0"/>
    <w:rsid w:val="00346948"/>
    <w:rsid w:val="00346E23"/>
    <w:rsid w:val="00347238"/>
    <w:rsid w:val="003476FF"/>
    <w:rsid w:val="003477E6"/>
    <w:rsid w:val="003477EA"/>
    <w:rsid w:val="00347C09"/>
    <w:rsid w:val="00347D3A"/>
    <w:rsid w:val="003500FB"/>
    <w:rsid w:val="00350C05"/>
    <w:rsid w:val="00350C87"/>
    <w:rsid w:val="00350E97"/>
    <w:rsid w:val="00350EDC"/>
    <w:rsid w:val="00351013"/>
    <w:rsid w:val="003511D3"/>
    <w:rsid w:val="00351279"/>
    <w:rsid w:val="00351281"/>
    <w:rsid w:val="0035134F"/>
    <w:rsid w:val="003513DC"/>
    <w:rsid w:val="003514DD"/>
    <w:rsid w:val="003515CF"/>
    <w:rsid w:val="0035164A"/>
    <w:rsid w:val="003516F0"/>
    <w:rsid w:val="0035176C"/>
    <w:rsid w:val="003517AF"/>
    <w:rsid w:val="003519DB"/>
    <w:rsid w:val="00351A8B"/>
    <w:rsid w:val="00351DE2"/>
    <w:rsid w:val="00351F96"/>
    <w:rsid w:val="0035200E"/>
    <w:rsid w:val="0035212B"/>
    <w:rsid w:val="0035220D"/>
    <w:rsid w:val="003525C0"/>
    <w:rsid w:val="00352862"/>
    <w:rsid w:val="00352946"/>
    <w:rsid w:val="00352995"/>
    <w:rsid w:val="00352ABC"/>
    <w:rsid w:val="00352AF2"/>
    <w:rsid w:val="00353313"/>
    <w:rsid w:val="00353521"/>
    <w:rsid w:val="003536F1"/>
    <w:rsid w:val="003537BB"/>
    <w:rsid w:val="003537E0"/>
    <w:rsid w:val="003539E0"/>
    <w:rsid w:val="00353F4B"/>
    <w:rsid w:val="0035407C"/>
    <w:rsid w:val="003542D0"/>
    <w:rsid w:val="00354339"/>
    <w:rsid w:val="003548BC"/>
    <w:rsid w:val="003549E5"/>
    <w:rsid w:val="00354AF3"/>
    <w:rsid w:val="00355044"/>
    <w:rsid w:val="0035527C"/>
    <w:rsid w:val="0035535F"/>
    <w:rsid w:val="00355691"/>
    <w:rsid w:val="003558FB"/>
    <w:rsid w:val="00355CC0"/>
    <w:rsid w:val="00355EA0"/>
    <w:rsid w:val="00355EFD"/>
    <w:rsid w:val="00356184"/>
    <w:rsid w:val="0035620D"/>
    <w:rsid w:val="00356486"/>
    <w:rsid w:val="0035679B"/>
    <w:rsid w:val="003567B6"/>
    <w:rsid w:val="003568E8"/>
    <w:rsid w:val="00356943"/>
    <w:rsid w:val="00356C41"/>
    <w:rsid w:val="00356FE7"/>
    <w:rsid w:val="0035715C"/>
    <w:rsid w:val="003573FE"/>
    <w:rsid w:val="003574BF"/>
    <w:rsid w:val="00357546"/>
    <w:rsid w:val="00357576"/>
    <w:rsid w:val="0035764F"/>
    <w:rsid w:val="0035765F"/>
    <w:rsid w:val="00357DFC"/>
    <w:rsid w:val="00357E98"/>
    <w:rsid w:val="003600F7"/>
    <w:rsid w:val="00360397"/>
    <w:rsid w:val="003607C3"/>
    <w:rsid w:val="003607EC"/>
    <w:rsid w:val="003608B4"/>
    <w:rsid w:val="00360978"/>
    <w:rsid w:val="00360A64"/>
    <w:rsid w:val="00360A68"/>
    <w:rsid w:val="00360AB8"/>
    <w:rsid w:val="00360D2E"/>
    <w:rsid w:val="00360DA7"/>
    <w:rsid w:val="00360E8C"/>
    <w:rsid w:val="0036102F"/>
    <w:rsid w:val="00361355"/>
    <w:rsid w:val="00361376"/>
    <w:rsid w:val="003615B0"/>
    <w:rsid w:val="0036163F"/>
    <w:rsid w:val="0036177E"/>
    <w:rsid w:val="003617FB"/>
    <w:rsid w:val="00361824"/>
    <w:rsid w:val="00361859"/>
    <w:rsid w:val="003618AF"/>
    <w:rsid w:val="00361941"/>
    <w:rsid w:val="00361A13"/>
    <w:rsid w:val="00361A90"/>
    <w:rsid w:val="00361ED1"/>
    <w:rsid w:val="003620E5"/>
    <w:rsid w:val="003623CA"/>
    <w:rsid w:val="0036253C"/>
    <w:rsid w:val="003625AC"/>
    <w:rsid w:val="00362619"/>
    <w:rsid w:val="0036263A"/>
    <w:rsid w:val="003627EF"/>
    <w:rsid w:val="00362D60"/>
    <w:rsid w:val="00362FE5"/>
    <w:rsid w:val="00363128"/>
    <w:rsid w:val="003631B5"/>
    <w:rsid w:val="0036385B"/>
    <w:rsid w:val="00363B7E"/>
    <w:rsid w:val="00363F4B"/>
    <w:rsid w:val="00363F6A"/>
    <w:rsid w:val="0036415A"/>
    <w:rsid w:val="00364258"/>
    <w:rsid w:val="003643A2"/>
    <w:rsid w:val="0036466F"/>
    <w:rsid w:val="00364756"/>
    <w:rsid w:val="003647E0"/>
    <w:rsid w:val="00364966"/>
    <w:rsid w:val="00364AC1"/>
    <w:rsid w:val="00364DE4"/>
    <w:rsid w:val="00364ECC"/>
    <w:rsid w:val="00364FAC"/>
    <w:rsid w:val="00365179"/>
    <w:rsid w:val="00365236"/>
    <w:rsid w:val="003654DE"/>
    <w:rsid w:val="00365507"/>
    <w:rsid w:val="00365858"/>
    <w:rsid w:val="00365AAC"/>
    <w:rsid w:val="00365C1F"/>
    <w:rsid w:val="00366069"/>
    <w:rsid w:val="0036611C"/>
    <w:rsid w:val="003663C5"/>
    <w:rsid w:val="00366448"/>
    <w:rsid w:val="003664C1"/>
    <w:rsid w:val="0036662F"/>
    <w:rsid w:val="0036672D"/>
    <w:rsid w:val="003667D6"/>
    <w:rsid w:val="00366C1E"/>
    <w:rsid w:val="00366C8B"/>
    <w:rsid w:val="00366E11"/>
    <w:rsid w:val="00366F42"/>
    <w:rsid w:val="00366F75"/>
    <w:rsid w:val="003670AF"/>
    <w:rsid w:val="00367176"/>
    <w:rsid w:val="003671CF"/>
    <w:rsid w:val="0036721F"/>
    <w:rsid w:val="00367303"/>
    <w:rsid w:val="0036753C"/>
    <w:rsid w:val="00367665"/>
    <w:rsid w:val="003678BC"/>
    <w:rsid w:val="003678CB"/>
    <w:rsid w:val="00367BD0"/>
    <w:rsid w:val="00367BDF"/>
    <w:rsid w:val="00367D91"/>
    <w:rsid w:val="00367F3A"/>
    <w:rsid w:val="00370301"/>
    <w:rsid w:val="003703B4"/>
    <w:rsid w:val="003705E4"/>
    <w:rsid w:val="0037079B"/>
    <w:rsid w:val="003707A5"/>
    <w:rsid w:val="003707C6"/>
    <w:rsid w:val="00370982"/>
    <w:rsid w:val="00370AAF"/>
    <w:rsid w:val="00370C70"/>
    <w:rsid w:val="00370DE9"/>
    <w:rsid w:val="00370DFC"/>
    <w:rsid w:val="00370F3F"/>
    <w:rsid w:val="0037115E"/>
    <w:rsid w:val="003711B8"/>
    <w:rsid w:val="003713B3"/>
    <w:rsid w:val="003713D0"/>
    <w:rsid w:val="00371446"/>
    <w:rsid w:val="0037148B"/>
    <w:rsid w:val="00371685"/>
    <w:rsid w:val="00371B71"/>
    <w:rsid w:val="00371CBB"/>
    <w:rsid w:val="00371CF1"/>
    <w:rsid w:val="00371E40"/>
    <w:rsid w:val="00372039"/>
    <w:rsid w:val="00372727"/>
    <w:rsid w:val="00372BDB"/>
    <w:rsid w:val="00372CA7"/>
    <w:rsid w:val="00372D3D"/>
    <w:rsid w:val="00372DF7"/>
    <w:rsid w:val="00372FE6"/>
    <w:rsid w:val="00373162"/>
    <w:rsid w:val="003738E0"/>
    <w:rsid w:val="00373AE4"/>
    <w:rsid w:val="00373F3D"/>
    <w:rsid w:val="0037429D"/>
    <w:rsid w:val="00374728"/>
    <w:rsid w:val="00374867"/>
    <w:rsid w:val="00374ADD"/>
    <w:rsid w:val="00374BE7"/>
    <w:rsid w:val="00374C00"/>
    <w:rsid w:val="00374CB9"/>
    <w:rsid w:val="00374EEB"/>
    <w:rsid w:val="00374F45"/>
    <w:rsid w:val="00375192"/>
    <w:rsid w:val="00375445"/>
    <w:rsid w:val="003754C9"/>
    <w:rsid w:val="003756AA"/>
    <w:rsid w:val="0037571F"/>
    <w:rsid w:val="00375841"/>
    <w:rsid w:val="0037590F"/>
    <w:rsid w:val="0037596C"/>
    <w:rsid w:val="00375A88"/>
    <w:rsid w:val="00375A97"/>
    <w:rsid w:val="00375B16"/>
    <w:rsid w:val="00375CFA"/>
    <w:rsid w:val="00375E72"/>
    <w:rsid w:val="00375ED9"/>
    <w:rsid w:val="00376012"/>
    <w:rsid w:val="00376095"/>
    <w:rsid w:val="003761F2"/>
    <w:rsid w:val="00376210"/>
    <w:rsid w:val="00376317"/>
    <w:rsid w:val="0037634E"/>
    <w:rsid w:val="003763A7"/>
    <w:rsid w:val="003766E5"/>
    <w:rsid w:val="00376747"/>
    <w:rsid w:val="00376AFA"/>
    <w:rsid w:val="00376B1E"/>
    <w:rsid w:val="00376DB9"/>
    <w:rsid w:val="00376F0F"/>
    <w:rsid w:val="00377046"/>
    <w:rsid w:val="0037763F"/>
    <w:rsid w:val="0037768C"/>
    <w:rsid w:val="003778B9"/>
    <w:rsid w:val="003779EE"/>
    <w:rsid w:val="00377CF2"/>
    <w:rsid w:val="00377D68"/>
    <w:rsid w:val="00377DB5"/>
    <w:rsid w:val="00377E0D"/>
    <w:rsid w:val="00377E97"/>
    <w:rsid w:val="00380224"/>
    <w:rsid w:val="00380824"/>
    <w:rsid w:val="00380B97"/>
    <w:rsid w:val="00381085"/>
    <w:rsid w:val="0038124C"/>
    <w:rsid w:val="003813FA"/>
    <w:rsid w:val="0038148A"/>
    <w:rsid w:val="00381503"/>
    <w:rsid w:val="0038179F"/>
    <w:rsid w:val="003818DC"/>
    <w:rsid w:val="003819AA"/>
    <w:rsid w:val="00381A7C"/>
    <w:rsid w:val="00381AAD"/>
    <w:rsid w:val="00381AF0"/>
    <w:rsid w:val="00381C23"/>
    <w:rsid w:val="00381D92"/>
    <w:rsid w:val="00381FAC"/>
    <w:rsid w:val="00382109"/>
    <w:rsid w:val="0038212F"/>
    <w:rsid w:val="00382333"/>
    <w:rsid w:val="003824D1"/>
    <w:rsid w:val="003829DE"/>
    <w:rsid w:val="003833CF"/>
    <w:rsid w:val="00383403"/>
    <w:rsid w:val="0038392A"/>
    <w:rsid w:val="00383AA3"/>
    <w:rsid w:val="003841B3"/>
    <w:rsid w:val="003844F0"/>
    <w:rsid w:val="0038458E"/>
    <w:rsid w:val="003845A9"/>
    <w:rsid w:val="00384750"/>
    <w:rsid w:val="0038487F"/>
    <w:rsid w:val="003848A0"/>
    <w:rsid w:val="003848FE"/>
    <w:rsid w:val="00384AFC"/>
    <w:rsid w:val="00384B91"/>
    <w:rsid w:val="00384BAA"/>
    <w:rsid w:val="00384C12"/>
    <w:rsid w:val="00384EA3"/>
    <w:rsid w:val="00384EAC"/>
    <w:rsid w:val="00384FD3"/>
    <w:rsid w:val="00385027"/>
    <w:rsid w:val="0038542E"/>
    <w:rsid w:val="0038584C"/>
    <w:rsid w:val="00385961"/>
    <w:rsid w:val="00385B1F"/>
    <w:rsid w:val="00385D12"/>
    <w:rsid w:val="00385D67"/>
    <w:rsid w:val="00385E94"/>
    <w:rsid w:val="003860A4"/>
    <w:rsid w:val="0038613E"/>
    <w:rsid w:val="00386480"/>
    <w:rsid w:val="00386803"/>
    <w:rsid w:val="00386843"/>
    <w:rsid w:val="003868A5"/>
    <w:rsid w:val="00386B31"/>
    <w:rsid w:val="00386B6B"/>
    <w:rsid w:val="00386C75"/>
    <w:rsid w:val="00386CEA"/>
    <w:rsid w:val="00386D54"/>
    <w:rsid w:val="00386D87"/>
    <w:rsid w:val="0038703A"/>
    <w:rsid w:val="00387139"/>
    <w:rsid w:val="003871F9"/>
    <w:rsid w:val="0038741A"/>
    <w:rsid w:val="003875DA"/>
    <w:rsid w:val="0038761A"/>
    <w:rsid w:val="0038768E"/>
    <w:rsid w:val="003877F9"/>
    <w:rsid w:val="003877FF"/>
    <w:rsid w:val="003878E1"/>
    <w:rsid w:val="00387A62"/>
    <w:rsid w:val="00387A66"/>
    <w:rsid w:val="00387B93"/>
    <w:rsid w:val="00387DAC"/>
    <w:rsid w:val="00387F90"/>
    <w:rsid w:val="00390032"/>
    <w:rsid w:val="00390270"/>
    <w:rsid w:val="003902AE"/>
    <w:rsid w:val="003903D1"/>
    <w:rsid w:val="00390552"/>
    <w:rsid w:val="00390D0D"/>
    <w:rsid w:val="00390ED0"/>
    <w:rsid w:val="00390FEC"/>
    <w:rsid w:val="0039108C"/>
    <w:rsid w:val="003910B3"/>
    <w:rsid w:val="0039124A"/>
    <w:rsid w:val="00391250"/>
    <w:rsid w:val="00391919"/>
    <w:rsid w:val="00391973"/>
    <w:rsid w:val="003919F6"/>
    <w:rsid w:val="00391C02"/>
    <w:rsid w:val="00391CE1"/>
    <w:rsid w:val="00391DF6"/>
    <w:rsid w:val="00391F3F"/>
    <w:rsid w:val="00391F66"/>
    <w:rsid w:val="00391F7E"/>
    <w:rsid w:val="003923D3"/>
    <w:rsid w:val="0039240A"/>
    <w:rsid w:val="00392658"/>
    <w:rsid w:val="0039292E"/>
    <w:rsid w:val="00392941"/>
    <w:rsid w:val="00392987"/>
    <w:rsid w:val="003929F4"/>
    <w:rsid w:val="00392A10"/>
    <w:rsid w:val="00392AF6"/>
    <w:rsid w:val="00393040"/>
    <w:rsid w:val="00393082"/>
    <w:rsid w:val="0039324B"/>
    <w:rsid w:val="00393406"/>
    <w:rsid w:val="003935AB"/>
    <w:rsid w:val="00393604"/>
    <w:rsid w:val="003937C4"/>
    <w:rsid w:val="00393897"/>
    <w:rsid w:val="00393AAE"/>
    <w:rsid w:val="00393D7C"/>
    <w:rsid w:val="00393EAF"/>
    <w:rsid w:val="003944B5"/>
    <w:rsid w:val="0039482B"/>
    <w:rsid w:val="0039483F"/>
    <w:rsid w:val="003948B6"/>
    <w:rsid w:val="003949B6"/>
    <w:rsid w:val="003949CE"/>
    <w:rsid w:val="00394EF3"/>
    <w:rsid w:val="00394F89"/>
    <w:rsid w:val="0039513C"/>
    <w:rsid w:val="003954E9"/>
    <w:rsid w:val="003955D2"/>
    <w:rsid w:val="00395685"/>
    <w:rsid w:val="00395785"/>
    <w:rsid w:val="003957C0"/>
    <w:rsid w:val="00395AB0"/>
    <w:rsid w:val="00395E23"/>
    <w:rsid w:val="00396066"/>
    <w:rsid w:val="00396102"/>
    <w:rsid w:val="003961CA"/>
    <w:rsid w:val="0039652B"/>
    <w:rsid w:val="0039666F"/>
    <w:rsid w:val="00396759"/>
    <w:rsid w:val="00397021"/>
    <w:rsid w:val="00397059"/>
    <w:rsid w:val="003970F4"/>
    <w:rsid w:val="00397144"/>
    <w:rsid w:val="003972D7"/>
    <w:rsid w:val="0039737D"/>
    <w:rsid w:val="00397560"/>
    <w:rsid w:val="003975BC"/>
    <w:rsid w:val="00397783"/>
    <w:rsid w:val="0039797B"/>
    <w:rsid w:val="00397AB8"/>
    <w:rsid w:val="00397CB3"/>
    <w:rsid w:val="00397F3D"/>
    <w:rsid w:val="003A0048"/>
    <w:rsid w:val="003A06EB"/>
    <w:rsid w:val="003A083D"/>
    <w:rsid w:val="003A0BF3"/>
    <w:rsid w:val="003A0DE0"/>
    <w:rsid w:val="003A1149"/>
    <w:rsid w:val="003A1268"/>
    <w:rsid w:val="003A12A9"/>
    <w:rsid w:val="003A12F1"/>
    <w:rsid w:val="003A1498"/>
    <w:rsid w:val="003A14FB"/>
    <w:rsid w:val="003A154F"/>
    <w:rsid w:val="003A16F2"/>
    <w:rsid w:val="003A18D0"/>
    <w:rsid w:val="003A19DB"/>
    <w:rsid w:val="003A1B5B"/>
    <w:rsid w:val="003A1F5E"/>
    <w:rsid w:val="003A203F"/>
    <w:rsid w:val="003A216F"/>
    <w:rsid w:val="003A23D8"/>
    <w:rsid w:val="003A241D"/>
    <w:rsid w:val="003A260E"/>
    <w:rsid w:val="003A2919"/>
    <w:rsid w:val="003A29DB"/>
    <w:rsid w:val="003A2BAA"/>
    <w:rsid w:val="003A2BCE"/>
    <w:rsid w:val="003A2F10"/>
    <w:rsid w:val="003A2FCF"/>
    <w:rsid w:val="003A301B"/>
    <w:rsid w:val="003A303B"/>
    <w:rsid w:val="003A319F"/>
    <w:rsid w:val="003A3479"/>
    <w:rsid w:val="003A34F1"/>
    <w:rsid w:val="003A35D8"/>
    <w:rsid w:val="003A363F"/>
    <w:rsid w:val="003A378F"/>
    <w:rsid w:val="003A3827"/>
    <w:rsid w:val="003A3AFD"/>
    <w:rsid w:val="003A3BB3"/>
    <w:rsid w:val="003A3CFC"/>
    <w:rsid w:val="003A3D92"/>
    <w:rsid w:val="003A3E6F"/>
    <w:rsid w:val="003A431B"/>
    <w:rsid w:val="003A45BB"/>
    <w:rsid w:val="003A488B"/>
    <w:rsid w:val="003A4B0C"/>
    <w:rsid w:val="003A4C60"/>
    <w:rsid w:val="003A4CD5"/>
    <w:rsid w:val="003A4D0F"/>
    <w:rsid w:val="003A4DFC"/>
    <w:rsid w:val="003A5255"/>
    <w:rsid w:val="003A52F4"/>
    <w:rsid w:val="003A5413"/>
    <w:rsid w:val="003A54D5"/>
    <w:rsid w:val="003A5B88"/>
    <w:rsid w:val="003A5D05"/>
    <w:rsid w:val="003A5DC4"/>
    <w:rsid w:val="003A5EBF"/>
    <w:rsid w:val="003A6130"/>
    <w:rsid w:val="003A62B9"/>
    <w:rsid w:val="003A6795"/>
    <w:rsid w:val="003A698E"/>
    <w:rsid w:val="003A6AC7"/>
    <w:rsid w:val="003A6BD7"/>
    <w:rsid w:val="003A6DF7"/>
    <w:rsid w:val="003A6E3D"/>
    <w:rsid w:val="003A7321"/>
    <w:rsid w:val="003A739B"/>
    <w:rsid w:val="003A7885"/>
    <w:rsid w:val="003A7900"/>
    <w:rsid w:val="003A7D73"/>
    <w:rsid w:val="003A7E68"/>
    <w:rsid w:val="003B0020"/>
    <w:rsid w:val="003B031B"/>
    <w:rsid w:val="003B03C5"/>
    <w:rsid w:val="003B050E"/>
    <w:rsid w:val="003B0894"/>
    <w:rsid w:val="003B09E0"/>
    <w:rsid w:val="003B0A66"/>
    <w:rsid w:val="003B0CFE"/>
    <w:rsid w:val="003B0F06"/>
    <w:rsid w:val="003B1418"/>
    <w:rsid w:val="003B1583"/>
    <w:rsid w:val="003B15F3"/>
    <w:rsid w:val="003B1639"/>
    <w:rsid w:val="003B1B45"/>
    <w:rsid w:val="003B1B52"/>
    <w:rsid w:val="003B1E89"/>
    <w:rsid w:val="003B1F2F"/>
    <w:rsid w:val="003B1F38"/>
    <w:rsid w:val="003B22C8"/>
    <w:rsid w:val="003B256C"/>
    <w:rsid w:val="003B2A06"/>
    <w:rsid w:val="003B2ADE"/>
    <w:rsid w:val="003B2CF5"/>
    <w:rsid w:val="003B2CFD"/>
    <w:rsid w:val="003B2E0F"/>
    <w:rsid w:val="003B2E9C"/>
    <w:rsid w:val="003B2FA5"/>
    <w:rsid w:val="003B3024"/>
    <w:rsid w:val="003B311B"/>
    <w:rsid w:val="003B31C0"/>
    <w:rsid w:val="003B3377"/>
    <w:rsid w:val="003B354A"/>
    <w:rsid w:val="003B3601"/>
    <w:rsid w:val="003B3746"/>
    <w:rsid w:val="003B3B25"/>
    <w:rsid w:val="003B3B35"/>
    <w:rsid w:val="003B3B6C"/>
    <w:rsid w:val="003B3D55"/>
    <w:rsid w:val="003B3DA6"/>
    <w:rsid w:val="003B3F52"/>
    <w:rsid w:val="003B3FAA"/>
    <w:rsid w:val="003B417B"/>
    <w:rsid w:val="003B424A"/>
    <w:rsid w:val="003B4272"/>
    <w:rsid w:val="003B42EC"/>
    <w:rsid w:val="003B45EB"/>
    <w:rsid w:val="003B48C9"/>
    <w:rsid w:val="003B4C82"/>
    <w:rsid w:val="003B4CC4"/>
    <w:rsid w:val="003B4CEC"/>
    <w:rsid w:val="003B522B"/>
    <w:rsid w:val="003B525E"/>
    <w:rsid w:val="003B5464"/>
    <w:rsid w:val="003B5500"/>
    <w:rsid w:val="003B5657"/>
    <w:rsid w:val="003B5889"/>
    <w:rsid w:val="003B60CB"/>
    <w:rsid w:val="003B64C3"/>
    <w:rsid w:val="003B6688"/>
    <w:rsid w:val="003B66ED"/>
    <w:rsid w:val="003B6931"/>
    <w:rsid w:val="003B6A48"/>
    <w:rsid w:val="003B6DE3"/>
    <w:rsid w:val="003B6FF1"/>
    <w:rsid w:val="003B7253"/>
    <w:rsid w:val="003B7368"/>
    <w:rsid w:val="003B7827"/>
    <w:rsid w:val="003B7A29"/>
    <w:rsid w:val="003B7C70"/>
    <w:rsid w:val="003B7D44"/>
    <w:rsid w:val="003C0114"/>
    <w:rsid w:val="003C0439"/>
    <w:rsid w:val="003C05C4"/>
    <w:rsid w:val="003C0851"/>
    <w:rsid w:val="003C0A54"/>
    <w:rsid w:val="003C0C84"/>
    <w:rsid w:val="003C0E24"/>
    <w:rsid w:val="003C100B"/>
    <w:rsid w:val="003C1033"/>
    <w:rsid w:val="003C1061"/>
    <w:rsid w:val="003C1086"/>
    <w:rsid w:val="003C1124"/>
    <w:rsid w:val="003C1163"/>
    <w:rsid w:val="003C1489"/>
    <w:rsid w:val="003C14B6"/>
    <w:rsid w:val="003C15FA"/>
    <w:rsid w:val="003C1707"/>
    <w:rsid w:val="003C17FB"/>
    <w:rsid w:val="003C187C"/>
    <w:rsid w:val="003C189A"/>
    <w:rsid w:val="003C1AD6"/>
    <w:rsid w:val="003C1BB7"/>
    <w:rsid w:val="003C1D8C"/>
    <w:rsid w:val="003C1F6B"/>
    <w:rsid w:val="003C20BF"/>
    <w:rsid w:val="003C2291"/>
    <w:rsid w:val="003C2444"/>
    <w:rsid w:val="003C261E"/>
    <w:rsid w:val="003C2750"/>
    <w:rsid w:val="003C29BD"/>
    <w:rsid w:val="003C2CDB"/>
    <w:rsid w:val="003C2DEA"/>
    <w:rsid w:val="003C2FA7"/>
    <w:rsid w:val="003C3010"/>
    <w:rsid w:val="003C3028"/>
    <w:rsid w:val="003C3071"/>
    <w:rsid w:val="003C3428"/>
    <w:rsid w:val="003C3854"/>
    <w:rsid w:val="003C396E"/>
    <w:rsid w:val="003C3B1E"/>
    <w:rsid w:val="003C3D0A"/>
    <w:rsid w:val="003C3EEE"/>
    <w:rsid w:val="003C3F1B"/>
    <w:rsid w:val="003C420A"/>
    <w:rsid w:val="003C42EF"/>
    <w:rsid w:val="003C4329"/>
    <w:rsid w:val="003C4599"/>
    <w:rsid w:val="003C4601"/>
    <w:rsid w:val="003C4AF1"/>
    <w:rsid w:val="003C5215"/>
    <w:rsid w:val="003C5290"/>
    <w:rsid w:val="003C53D8"/>
    <w:rsid w:val="003C54B1"/>
    <w:rsid w:val="003C5C75"/>
    <w:rsid w:val="003C6389"/>
    <w:rsid w:val="003C6685"/>
    <w:rsid w:val="003C6869"/>
    <w:rsid w:val="003C686D"/>
    <w:rsid w:val="003C6BC5"/>
    <w:rsid w:val="003C6F00"/>
    <w:rsid w:val="003C74F0"/>
    <w:rsid w:val="003C7742"/>
    <w:rsid w:val="003C7916"/>
    <w:rsid w:val="003C7DCE"/>
    <w:rsid w:val="003D01C9"/>
    <w:rsid w:val="003D0253"/>
    <w:rsid w:val="003D039B"/>
    <w:rsid w:val="003D0571"/>
    <w:rsid w:val="003D0738"/>
    <w:rsid w:val="003D0747"/>
    <w:rsid w:val="003D09CB"/>
    <w:rsid w:val="003D0D32"/>
    <w:rsid w:val="003D0D9D"/>
    <w:rsid w:val="003D176B"/>
    <w:rsid w:val="003D17C8"/>
    <w:rsid w:val="003D1AD4"/>
    <w:rsid w:val="003D1F10"/>
    <w:rsid w:val="003D2043"/>
    <w:rsid w:val="003D2237"/>
    <w:rsid w:val="003D23B1"/>
    <w:rsid w:val="003D2843"/>
    <w:rsid w:val="003D2B8F"/>
    <w:rsid w:val="003D2D7E"/>
    <w:rsid w:val="003D2EA1"/>
    <w:rsid w:val="003D2F61"/>
    <w:rsid w:val="003D2FD9"/>
    <w:rsid w:val="003D3006"/>
    <w:rsid w:val="003D303F"/>
    <w:rsid w:val="003D331E"/>
    <w:rsid w:val="003D33D2"/>
    <w:rsid w:val="003D33E7"/>
    <w:rsid w:val="003D3551"/>
    <w:rsid w:val="003D35C5"/>
    <w:rsid w:val="003D3600"/>
    <w:rsid w:val="003D371B"/>
    <w:rsid w:val="003D3772"/>
    <w:rsid w:val="003D37FE"/>
    <w:rsid w:val="003D3816"/>
    <w:rsid w:val="003D386E"/>
    <w:rsid w:val="003D391E"/>
    <w:rsid w:val="003D3BE3"/>
    <w:rsid w:val="003D3CEE"/>
    <w:rsid w:val="003D3D23"/>
    <w:rsid w:val="003D3E22"/>
    <w:rsid w:val="003D3F3F"/>
    <w:rsid w:val="003D41D6"/>
    <w:rsid w:val="003D4261"/>
    <w:rsid w:val="003D42BA"/>
    <w:rsid w:val="003D42F4"/>
    <w:rsid w:val="003D4335"/>
    <w:rsid w:val="003D438E"/>
    <w:rsid w:val="003D4602"/>
    <w:rsid w:val="003D47CD"/>
    <w:rsid w:val="003D4836"/>
    <w:rsid w:val="003D4A42"/>
    <w:rsid w:val="003D4C7C"/>
    <w:rsid w:val="003D4D48"/>
    <w:rsid w:val="003D50FA"/>
    <w:rsid w:val="003D5667"/>
    <w:rsid w:val="003D577C"/>
    <w:rsid w:val="003D5DA3"/>
    <w:rsid w:val="003D5DF7"/>
    <w:rsid w:val="003D65FD"/>
    <w:rsid w:val="003D6A0C"/>
    <w:rsid w:val="003D6A9F"/>
    <w:rsid w:val="003D6EB9"/>
    <w:rsid w:val="003D6FE1"/>
    <w:rsid w:val="003D6FE5"/>
    <w:rsid w:val="003D7074"/>
    <w:rsid w:val="003D72B7"/>
    <w:rsid w:val="003D72FD"/>
    <w:rsid w:val="003D7405"/>
    <w:rsid w:val="003D75AE"/>
    <w:rsid w:val="003D7771"/>
    <w:rsid w:val="003D778C"/>
    <w:rsid w:val="003D7799"/>
    <w:rsid w:val="003D7A4C"/>
    <w:rsid w:val="003D7AA8"/>
    <w:rsid w:val="003E00B0"/>
    <w:rsid w:val="003E0111"/>
    <w:rsid w:val="003E0170"/>
    <w:rsid w:val="003E0547"/>
    <w:rsid w:val="003E06FA"/>
    <w:rsid w:val="003E0B1C"/>
    <w:rsid w:val="003E0E94"/>
    <w:rsid w:val="003E0FBD"/>
    <w:rsid w:val="003E1070"/>
    <w:rsid w:val="003E1136"/>
    <w:rsid w:val="003E113B"/>
    <w:rsid w:val="003E11A0"/>
    <w:rsid w:val="003E1210"/>
    <w:rsid w:val="003E1238"/>
    <w:rsid w:val="003E1255"/>
    <w:rsid w:val="003E13F6"/>
    <w:rsid w:val="003E145C"/>
    <w:rsid w:val="003E187A"/>
    <w:rsid w:val="003E19FA"/>
    <w:rsid w:val="003E1CB8"/>
    <w:rsid w:val="003E1CD6"/>
    <w:rsid w:val="003E1ED7"/>
    <w:rsid w:val="003E2134"/>
    <w:rsid w:val="003E23A5"/>
    <w:rsid w:val="003E27B3"/>
    <w:rsid w:val="003E28F0"/>
    <w:rsid w:val="003E2CCC"/>
    <w:rsid w:val="003E2D85"/>
    <w:rsid w:val="003E2D9A"/>
    <w:rsid w:val="003E2F16"/>
    <w:rsid w:val="003E33D7"/>
    <w:rsid w:val="003E33F9"/>
    <w:rsid w:val="003E3626"/>
    <w:rsid w:val="003E36EF"/>
    <w:rsid w:val="003E3739"/>
    <w:rsid w:val="003E39F8"/>
    <w:rsid w:val="003E3A1F"/>
    <w:rsid w:val="003E3A25"/>
    <w:rsid w:val="003E3A3D"/>
    <w:rsid w:val="003E3C9E"/>
    <w:rsid w:val="003E3F08"/>
    <w:rsid w:val="003E404B"/>
    <w:rsid w:val="003E42F2"/>
    <w:rsid w:val="003E45B8"/>
    <w:rsid w:val="003E461B"/>
    <w:rsid w:val="003E46B5"/>
    <w:rsid w:val="003E46DD"/>
    <w:rsid w:val="003E4A53"/>
    <w:rsid w:val="003E4D89"/>
    <w:rsid w:val="003E4DF7"/>
    <w:rsid w:val="003E4E94"/>
    <w:rsid w:val="003E4EAD"/>
    <w:rsid w:val="003E4EC5"/>
    <w:rsid w:val="003E4F03"/>
    <w:rsid w:val="003E509D"/>
    <w:rsid w:val="003E509F"/>
    <w:rsid w:val="003E522B"/>
    <w:rsid w:val="003E522E"/>
    <w:rsid w:val="003E5702"/>
    <w:rsid w:val="003E5816"/>
    <w:rsid w:val="003E5820"/>
    <w:rsid w:val="003E5A03"/>
    <w:rsid w:val="003E5AD9"/>
    <w:rsid w:val="003E5AF4"/>
    <w:rsid w:val="003E5CC8"/>
    <w:rsid w:val="003E5DE5"/>
    <w:rsid w:val="003E6006"/>
    <w:rsid w:val="003E6055"/>
    <w:rsid w:val="003E61B3"/>
    <w:rsid w:val="003E641D"/>
    <w:rsid w:val="003E645B"/>
    <w:rsid w:val="003E6888"/>
    <w:rsid w:val="003E692A"/>
    <w:rsid w:val="003E6D97"/>
    <w:rsid w:val="003E6EA5"/>
    <w:rsid w:val="003E6F6A"/>
    <w:rsid w:val="003E707C"/>
    <w:rsid w:val="003E70A7"/>
    <w:rsid w:val="003E714E"/>
    <w:rsid w:val="003E71DA"/>
    <w:rsid w:val="003E71F2"/>
    <w:rsid w:val="003E720E"/>
    <w:rsid w:val="003E72EA"/>
    <w:rsid w:val="003E7889"/>
    <w:rsid w:val="003E7A10"/>
    <w:rsid w:val="003E7C1C"/>
    <w:rsid w:val="003E7C88"/>
    <w:rsid w:val="003E7D93"/>
    <w:rsid w:val="003E7E99"/>
    <w:rsid w:val="003E7EC7"/>
    <w:rsid w:val="003E7EEE"/>
    <w:rsid w:val="003E7FCB"/>
    <w:rsid w:val="003E7FD9"/>
    <w:rsid w:val="003F01D3"/>
    <w:rsid w:val="003F03B6"/>
    <w:rsid w:val="003F0594"/>
    <w:rsid w:val="003F07D1"/>
    <w:rsid w:val="003F0927"/>
    <w:rsid w:val="003F0DC1"/>
    <w:rsid w:val="003F0DD1"/>
    <w:rsid w:val="003F0EE4"/>
    <w:rsid w:val="003F1032"/>
    <w:rsid w:val="003F126E"/>
    <w:rsid w:val="003F131C"/>
    <w:rsid w:val="003F13CC"/>
    <w:rsid w:val="003F13ED"/>
    <w:rsid w:val="003F1442"/>
    <w:rsid w:val="003F1718"/>
    <w:rsid w:val="003F17D7"/>
    <w:rsid w:val="003F1811"/>
    <w:rsid w:val="003F182B"/>
    <w:rsid w:val="003F1B16"/>
    <w:rsid w:val="003F1B3C"/>
    <w:rsid w:val="003F1CD2"/>
    <w:rsid w:val="003F1E25"/>
    <w:rsid w:val="003F1FAC"/>
    <w:rsid w:val="003F20C8"/>
    <w:rsid w:val="003F214A"/>
    <w:rsid w:val="003F221A"/>
    <w:rsid w:val="003F22E2"/>
    <w:rsid w:val="003F2394"/>
    <w:rsid w:val="003F260B"/>
    <w:rsid w:val="003F278D"/>
    <w:rsid w:val="003F2883"/>
    <w:rsid w:val="003F28F0"/>
    <w:rsid w:val="003F29BB"/>
    <w:rsid w:val="003F2AD6"/>
    <w:rsid w:val="003F2CEF"/>
    <w:rsid w:val="003F302E"/>
    <w:rsid w:val="003F3152"/>
    <w:rsid w:val="003F321F"/>
    <w:rsid w:val="003F322B"/>
    <w:rsid w:val="003F329F"/>
    <w:rsid w:val="003F32B5"/>
    <w:rsid w:val="003F3466"/>
    <w:rsid w:val="003F349F"/>
    <w:rsid w:val="003F350F"/>
    <w:rsid w:val="003F35E5"/>
    <w:rsid w:val="003F3848"/>
    <w:rsid w:val="003F3AA4"/>
    <w:rsid w:val="003F3D7F"/>
    <w:rsid w:val="003F41DE"/>
    <w:rsid w:val="003F4253"/>
    <w:rsid w:val="003F4263"/>
    <w:rsid w:val="003F4352"/>
    <w:rsid w:val="003F435F"/>
    <w:rsid w:val="003F4460"/>
    <w:rsid w:val="003F47D3"/>
    <w:rsid w:val="003F48F6"/>
    <w:rsid w:val="003F4C27"/>
    <w:rsid w:val="003F50AD"/>
    <w:rsid w:val="003F513B"/>
    <w:rsid w:val="003F5144"/>
    <w:rsid w:val="003F54A5"/>
    <w:rsid w:val="003F56D3"/>
    <w:rsid w:val="003F5797"/>
    <w:rsid w:val="003F586F"/>
    <w:rsid w:val="003F587D"/>
    <w:rsid w:val="003F5BE8"/>
    <w:rsid w:val="003F6014"/>
    <w:rsid w:val="003F6437"/>
    <w:rsid w:val="003F66AC"/>
    <w:rsid w:val="003F6700"/>
    <w:rsid w:val="003F674D"/>
    <w:rsid w:val="003F7093"/>
    <w:rsid w:val="003F759D"/>
    <w:rsid w:val="003F75D4"/>
    <w:rsid w:val="003F7A28"/>
    <w:rsid w:val="003F7BAA"/>
    <w:rsid w:val="003F7C01"/>
    <w:rsid w:val="003F7E38"/>
    <w:rsid w:val="003F7FBA"/>
    <w:rsid w:val="00400042"/>
    <w:rsid w:val="00400097"/>
    <w:rsid w:val="004000E9"/>
    <w:rsid w:val="00400199"/>
    <w:rsid w:val="004004E1"/>
    <w:rsid w:val="004006E0"/>
    <w:rsid w:val="004007CA"/>
    <w:rsid w:val="0040086F"/>
    <w:rsid w:val="00400874"/>
    <w:rsid w:val="004009BD"/>
    <w:rsid w:val="00400B88"/>
    <w:rsid w:val="00400E70"/>
    <w:rsid w:val="00401058"/>
    <w:rsid w:val="00401337"/>
    <w:rsid w:val="00401391"/>
    <w:rsid w:val="004013EB"/>
    <w:rsid w:val="00401583"/>
    <w:rsid w:val="00401972"/>
    <w:rsid w:val="00401AF3"/>
    <w:rsid w:val="00401C28"/>
    <w:rsid w:val="00401C62"/>
    <w:rsid w:val="00401D73"/>
    <w:rsid w:val="00401F32"/>
    <w:rsid w:val="004022CD"/>
    <w:rsid w:val="004024ED"/>
    <w:rsid w:val="00402850"/>
    <w:rsid w:val="00402913"/>
    <w:rsid w:val="00402A4B"/>
    <w:rsid w:val="00402CCC"/>
    <w:rsid w:val="0040314A"/>
    <w:rsid w:val="0040334A"/>
    <w:rsid w:val="0040337E"/>
    <w:rsid w:val="00403519"/>
    <w:rsid w:val="00403683"/>
    <w:rsid w:val="00403835"/>
    <w:rsid w:val="00403905"/>
    <w:rsid w:val="00403C47"/>
    <w:rsid w:val="00403C98"/>
    <w:rsid w:val="00403D20"/>
    <w:rsid w:val="00403F2E"/>
    <w:rsid w:val="0040416F"/>
    <w:rsid w:val="004042FF"/>
    <w:rsid w:val="00404333"/>
    <w:rsid w:val="004043E2"/>
    <w:rsid w:val="00404464"/>
    <w:rsid w:val="0040474E"/>
    <w:rsid w:val="00404799"/>
    <w:rsid w:val="004048FE"/>
    <w:rsid w:val="00404991"/>
    <w:rsid w:val="00404A41"/>
    <w:rsid w:val="00404B3C"/>
    <w:rsid w:val="00404BE0"/>
    <w:rsid w:val="00404CCE"/>
    <w:rsid w:val="00404DDF"/>
    <w:rsid w:val="00404ED8"/>
    <w:rsid w:val="0040525D"/>
    <w:rsid w:val="004052B6"/>
    <w:rsid w:val="004052F8"/>
    <w:rsid w:val="004054F9"/>
    <w:rsid w:val="00405730"/>
    <w:rsid w:val="00405738"/>
    <w:rsid w:val="00405BBE"/>
    <w:rsid w:val="00405C78"/>
    <w:rsid w:val="00405DD1"/>
    <w:rsid w:val="00405DF7"/>
    <w:rsid w:val="00406130"/>
    <w:rsid w:val="0040614F"/>
    <w:rsid w:val="0040626A"/>
    <w:rsid w:val="004064B2"/>
    <w:rsid w:val="004064E1"/>
    <w:rsid w:val="0040667B"/>
    <w:rsid w:val="00406681"/>
    <w:rsid w:val="004069A3"/>
    <w:rsid w:val="00406EE3"/>
    <w:rsid w:val="0040703B"/>
    <w:rsid w:val="00407142"/>
    <w:rsid w:val="00407263"/>
    <w:rsid w:val="00407441"/>
    <w:rsid w:val="0040745F"/>
    <w:rsid w:val="00407504"/>
    <w:rsid w:val="004075D6"/>
    <w:rsid w:val="00407604"/>
    <w:rsid w:val="004077BB"/>
    <w:rsid w:val="00407883"/>
    <w:rsid w:val="00407965"/>
    <w:rsid w:val="0040796B"/>
    <w:rsid w:val="00407DDE"/>
    <w:rsid w:val="00407F85"/>
    <w:rsid w:val="00407F9D"/>
    <w:rsid w:val="0041005C"/>
    <w:rsid w:val="0041007E"/>
    <w:rsid w:val="00410235"/>
    <w:rsid w:val="00410575"/>
    <w:rsid w:val="00410606"/>
    <w:rsid w:val="00410668"/>
    <w:rsid w:val="004108C3"/>
    <w:rsid w:val="00410CD9"/>
    <w:rsid w:val="00411007"/>
    <w:rsid w:val="0041113B"/>
    <w:rsid w:val="004115C2"/>
    <w:rsid w:val="00411628"/>
    <w:rsid w:val="0041162D"/>
    <w:rsid w:val="004116B9"/>
    <w:rsid w:val="00411B52"/>
    <w:rsid w:val="00411B6F"/>
    <w:rsid w:val="00411BCB"/>
    <w:rsid w:val="00411FDA"/>
    <w:rsid w:val="004121A5"/>
    <w:rsid w:val="004123D6"/>
    <w:rsid w:val="004124EC"/>
    <w:rsid w:val="00412504"/>
    <w:rsid w:val="00412560"/>
    <w:rsid w:val="00412603"/>
    <w:rsid w:val="00412638"/>
    <w:rsid w:val="004126C7"/>
    <w:rsid w:val="0041281E"/>
    <w:rsid w:val="00412AEA"/>
    <w:rsid w:val="00412E4F"/>
    <w:rsid w:val="00413090"/>
    <w:rsid w:val="00413120"/>
    <w:rsid w:val="00413176"/>
    <w:rsid w:val="004132DE"/>
    <w:rsid w:val="004132EA"/>
    <w:rsid w:val="00413673"/>
    <w:rsid w:val="00414049"/>
    <w:rsid w:val="004144B5"/>
    <w:rsid w:val="00414672"/>
    <w:rsid w:val="0041481A"/>
    <w:rsid w:val="0041484A"/>
    <w:rsid w:val="004148DA"/>
    <w:rsid w:val="00414DA5"/>
    <w:rsid w:val="00414DF1"/>
    <w:rsid w:val="00414E08"/>
    <w:rsid w:val="00414E61"/>
    <w:rsid w:val="004150CF"/>
    <w:rsid w:val="0041514B"/>
    <w:rsid w:val="00415253"/>
    <w:rsid w:val="0041542B"/>
    <w:rsid w:val="004154CF"/>
    <w:rsid w:val="00415640"/>
    <w:rsid w:val="00415653"/>
    <w:rsid w:val="004156CB"/>
    <w:rsid w:val="00415765"/>
    <w:rsid w:val="00415774"/>
    <w:rsid w:val="00415856"/>
    <w:rsid w:val="004158D7"/>
    <w:rsid w:val="00415C91"/>
    <w:rsid w:val="00415C9A"/>
    <w:rsid w:val="00415D38"/>
    <w:rsid w:val="00415DC1"/>
    <w:rsid w:val="00415E74"/>
    <w:rsid w:val="00415F2F"/>
    <w:rsid w:val="004160B4"/>
    <w:rsid w:val="004162B3"/>
    <w:rsid w:val="00416463"/>
    <w:rsid w:val="0041657C"/>
    <w:rsid w:val="00416683"/>
    <w:rsid w:val="00416766"/>
    <w:rsid w:val="0041677F"/>
    <w:rsid w:val="0041693C"/>
    <w:rsid w:val="00416948"/>
    <w:rsid w:val="00416B64"/>
    <w:rsid w:val="00416D25"/>
    <w:rsid w:val="00416D5A"/>
    <w:rsid w:val="00416E70"/>
    <w:rsid w:val="00416F79"/>
    <w:rsid w:val="00416F88"/>
    <w:rsid w:val="00417146"/>
    <w:rsid w:val="0041725D"/>
    <w:rsid w:val="0041746F"/>
    <w:rsid w:val="004177DA"/>
    <w:rsid w:val="00417C22"/>
    <w:rsid w:val="00420057"/>
    <w:rsid w:val="004201B0"/>
    <w:rsid w:val="004201E5"/>
    <w:rsid w:val="00420291"/>
    <w:rsid w:val="004202AA"/>
    <w:rsid w:val="004204E4"/>
    <w:rsid w:val="00420716"/>
    <w:rsid w:val="00420863"/>
    <w:rsid w:val="00420C1F"/>
    <w:rsid w:val="00420C66"/>
    <w:rsid w:val="00420C94"/>
    <w:rsid w:val="00420D8B"/>
    <w:rsid w:val="00420EAB"/>
    <w:rsid w:val="00420F85"/>
    <w:rsid w:val="004210D8"/>
    <w:rsid w:val="00421254"/>
    <w:rsid w:val="00421286"/>
    <w:rsid w:val="0042154F"/>
    <w:rsid w:val="004215BE"/>
    <w:rsid w:val="00421887"/>
    <w:rsid w:val="004218D9"/>
    <w:rsid w:val="00421BD5"/>
    <w:rsid w:val="0042202E"/>
    <w:rsid w:val="0042203D"/>
    <w:rsid w:val="00422183"/>
    <w:rsid w:val="00422222"/>
    <w:rsid w:val="004222EA"/>
    <w:rsid w:val="00422927"/>
    <w:rsid w:val="004229CB"/>
    <w:rsid w:val="00422AEA"/>
    <w:rsid w:val="00422E11"/>
    <w:rsid w:val="004230A5"/>
    <w:rsid w:val="00423260"/>
    <w:rsid w:val="004235B9"/>
    <w:rsid w:val="004236B0"/>
    <w:rsid w:val="004237C9"/>
    <w:rsid w:val="00423B28"/>
    <w:rsid w:val="00423C3C"/>
    <w:rsid w:val="0042406B"/>
    <w:rsid w:val="004241DC"/>
    <w:rsid w:val="00424218"/>
    <w:rsid w:val="004243E2"/>
    <w:rsid w:val="0042440E"/>
    <w:rsid w:val="004244C9"/>
    <w:rsid w:val="00424563"/>
    <w:rsid w:val="0042457F"/>
    <w:rsid w:val="004245DF"/>
    <w:rsid w:val="00424655"/>
    <w:rsid w:val="00424911"/>
    <w:rsid w:val="00424972"/>
    <w:rsid w:val="004249EA"/>
    <w:rsid w:val="00424BB9"/>
    <w:rsid w:val="00424C4A"/>
    <w:rsid w:val="00424C56"/>
    <w:rsid w:val="00424DC4"/>
    <w:rsid w:val="00424F30"/>
    <w:rsid w:val="00424F43"/>
    <w:rsid w:val="00424FA2"/>
    <w:rsid w:val="0042508A"/>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779"/>
    <w:rsid w:val="00426870"/>
    <w:rsid w:val="00426926"/>
    <w:rsid w:val="00426BF0"/>
    <w:rsid w:val="00426EBB"/>
    <w:rsid w:val="00426FFD"/>
    <w:rsid w:val="004270EA"/>
    <w:rsid w:val="004274E7"/>
    <w:rsid w:val="0042762C"/>
    <w:rsid w:val="0042787C"/>
    <w:rsid w:val="00427C4F"/>
    <w:rsid w:val="00427D14"/>
    <w:rsid w:val="0043001E"/>
    <w:rsid w:val="004300A9"/>
    <w:rsid w:val="00430448"/>
    <w:rsid w:val="00430500"/>
    <w:rsid w:val="00430645"/>
    <w:rsid w:val="004309D9"/>
    <w:rsid w:val="00430A8C"/>
    <w:rsid w:val="00430AB2"/>
    <w:rsid w:val="00430BD2"/>
    <w:rsid w:val="00430CB3"/>
    <w:rsid w:val="00430CBE"/>
    <w:rsid w:val="00430DD1"/>
    <w:rsid w:val="00430F12"/>
    <w:rsid w:val="00431016"/>
    <w:rsid w:val="0043117D"/>
    <w:rsid w:val="00431202"/>
    <w:rsid w:val="004318D5"/>
    <w:rsid w:val="00431959"/>
    <w:rsid w:val="00431988"/>
    <w:rsid w:val="00431C92"/>
    <w:rsid w:val="00431ED2"/>
    <w:rsid w:val="00431F7F"/>
    <w:rsid w:val="00432052"/>
    <w:rsid w:val="0043228E"/>
    <w:rsid w:val="004324E8"/>
    <w:rsid w:val="004326B2"/>
    <w:rsid w:val="004327E2"/>
    <w:rsid w:val="00432A65"/>
    <w:rsid w:val="00432B4F"/>
    <w:rsid w:val="00432C89"/>
    <w:rsid w:val="00432F70"/>
    <w:rsid w:val="00432FC9"/>
    <w:rsid w:val="0043300D"/>
    <w:rsid w:val="004330FA"/>
    <w:rsid w:val="00433303"/>
    <w:rsid w:val="00433309"/>
    <w:rsid w:val="004334FA"/>
    <w:rsid w:val="004336B5"/>
    <w:rsid w:val="00433728"/>
    <w:rsid w:val="00433975"/>
    <w:rsid w:val="00433A74"/>
    <w:rsid w:val="00433B2F"/>
    <w:rsid w:val="00433C1F"/>
    <w:rsid w:val="00433CA6"/>
    <w:rsid w:val="00433D4F"/>
    <w:rsid w:val="004342BB"/>
    <w:rsid w:val="0043442A"/>
    <w:rsid w:val="00434690"/>
    <w:rsid w:val="00434744"/>
    <w:rsid w:val="00434969"/>
    <w:rsid w:val="00434D53"/>
    <w:rsid w:val="00434DB1"/>
    <w:rsid w:val="00434E22"/>
    <w:rsid w:val="00434F43"/>
    <w:rsid w:val="00434FEE"/>
    <w:rsid w:val="00435055"/>
    <w:rsid w:val="0043520D"/>
    <w:rsid w:val="004355F8"/>
    <w:rsid w:val="0043563D"/>
    <w:rsid w:val="004356C2"/>
    <w:rsid w:val="00435A16"/>
    <w:rsid w:val="00435AD6"/>
    <w:rsid w:val="00435CD8"/>
    <w:rsid w:val="004360BC"/>
    <w:rsid w:val="004360D1"/>
    <w:rsid w:val="004361C4"/>
    <w:rsid w:val="00436383"/>
    <w:rsid w:val="004363CB"/>
    <w:rsid w:val="004364A2"/>
    <w:rsid w:val="0043688A"/>
    <w:rsid w:val="00436C8E"/>
    <w:rsid w:val="00436EEA"/>
    <w:rsid w:val="00436FFD"/>
    <w:rsid w:val="00437149"/>
    <w:rsid w:val="004372CF"/>
    <w:rsid w:val="00437597"/>
    <w:rsid w:val="00437705"/>
    <w:rsid w:val="0043770D"/>
    <w:rsid w:val="00437757"/>
    <w:rsid w:val="00437935"/>
    <w:rsid w:val="00437ACA"/>
    <w:rsid w:val="00437F06"/>
    <w:rsid w:val="0044001C"/>
    <w:rsid w:val="004404CA"/>
    <w:rsid w:val="0044066C"/>
    <w:rsid w:val="00440770"/>
    <w:rsid w:val="00440779"/>
    <w:rsid w:val="004407DF"/>
    <w:rsid w:val="004408B0"/>
    <w:rsid w:val="004408B6"/>
    <w:rsid w:val="00440DC4"/>
    <w:rsid w:val="00440EBA"/>
    <w:rsid w:val="004412EC"/>
    <w:rsid w:val="0044141C"/>
    <w:rsid w:val="00441482"/>
    <w:rsid w:val="00441521"/>
    <w:rsid w:val="00441701"/>
    <w:rsid w:val="004417D2"/>
    <w:rsid w:val="004418E4"/>
    <w:rsid w:val="00441A6B"/>
    <w:rsid w:val="00441C41"/>
    <w:rsid w:val="00441C51"/>
    <w:rsid w:val="00441DEC"/>
    <w:rsid w:val="00442013"/>
    <w:rsid w:val="0044225B"/>
    <w:rsid w:val="00442301"/>
    <w:rsid w:val="00442377"/>
    <w:rsid w:val="0044238D"/>
    <w:rsid w:val="0044238E"/>
    <w:rsid w:val="004423C4"/>
    <w:rsid w:val="00442551"/>
    <w:rsid w:val="004426BF"/>
    <w:rsid w:val="00442742"/>
    <w:rsid w:val="00442781"/>
    <w:rsid w:val="00442AEC"/>
    <w:rsid w:val="00442B18"/>
    <w:rsid w:val="00442BF9"/>
    <w:rsid w:val="0044320F"/>
    <w:rsid w:val="004432C5"/>
    <w:rsid w:val="004433FD"/>
    <w:rsid w:val="00443484"/>
    <w:rsid w:val="0044365F"/>
    <w:rsid w:val="004439B6"/>
    <w:rsid w:val="00443A74"/>
    <w:rsid w:val="00443A88"/>
    <w:rsid w:val="00443AC5"/>
    <w:rsid w:val="00443BE9"/>
    <w:rsid w:val="00443C7D"/>
    <w:rsid w:val="00443DE7"/>
    <w:rsid w:val="00443E8D"/>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5FE5"/>
    <w:rsid w:val="004460FA"/>
    <w:rsid w:val="00446231"/>
    <w:rsid w:val="00446516"/>
    <w:rsid w:val="00446604"/>
    <w:rsid w:val="004466D4"/>
    <w:rsid w:val="00446997"/>
    <w:rsid w:val="00446ADF"/>
    <w:rsid w:val="00446C04"/>
    <w:rsid w:val="00446EAF"/>
    <w:rsid w:val="00447425"/>
    <w:rsid w:val="004475FF"/>
    <w:rsid w:val="00447815"/>
    <w:rsid w:val="00447861"/>
    <w:rsid w:val="00447878"/>
    <w:rsid w:val="00447DDE"/>
    <w:rsid w:val="00447E52"/>
    <w:rsid w:val="00450022"/>
    <w:rsid w:val="004503FE"/>
    <w:rsid w:val="004506AC"/>
    <w:rsid w:val="004509AD"/>
    <w:rsid w:val="00450A43"/>
    <w:rsid w:val="00450B21"/>
    <w:rsid w:val="00450B77"/>
    <w:rsid w:val="00450BE2"/>
    <w:rsid w:val="00450D5D"/>
    <w:rsid w:val="00450F84"/>
    <w:rsid w:val="0045149B"/>
    <w:rsid w:val="00451643"/>
    <w:rsid w:val="00451684"/>
    <w:rsid w:val="004516B1"/>
    <w:rsid w:val="004516CC"/>
    <w:rsid w:val="004516DC"/>
    <w:rsid w:val="00451A9C"/>
    <w:rsid w:val="00451B45"/>
    <w:rsid w:val="00451CAB"/>
    <w:rsid w:val="00451D46"/>
    <w:rsid w:val="00452416"/>
    <w:rsid w:val="004524DE"/>
    <w:rsid w:val="0045251E"/>
    <w:rsid w:val="004528D2"/>
    <w:rsid w:val="00452CBD"/>
    <w:rsid w:val="00452E4B"/>
    <w:rsid w:val="0045318B"/>
    <w:rsid w:val="00453205"/>
    <w:rsid w:val="00453312"/>
    <w:rsid w:val="0045342A"/>
    <w:rsid w:val="004534A3"/>
    <w:rsid w:val="004535CC"/>
    <w:rsid w:val="004536FD"/>
    <w:rsid w:val="00453777"/>
    <w:rsid w:val="00453890"/>
    <w:rsid w:val="00453910"/>
    <w:rsid w:val="00453A00"/>
    <w:rsid w:val="00453A1C"/>
    <w:rsid w:val="00453A73"/>
    <w:rsid w:val="00453B96"/>
    <w:rsid w:val="00453D59"/>
    <w:rsid w:val="00453E71"/>
    <w:rsid w:val="00453FCE"/>
    <w:rsid w:val="00454154"/>
    <w:rsid w:val="00454308"/>
    <w:rsid w:val="0045435C"/>
    <w:rsid w:val="00454704"/>
    <w:rsid w:val="00454B7D"/>
    <w:rsid w:val="00454D1F"/>
    <w:rsid w:val="0045530F"/>
    <w:rsid w:val="0045557A"/>
    <w:rsid w:val="004556B7"/>
    <w:rsid w:val="004557A7"/>
    <w:rsid w:val="004558D9"/>
    <w:rsid w:val="00455B63"/>
    <w:rsid w:val="00455D21"/>
    <w:rsid w:val="00456329"/>
    <w:rsid w:val="00456390"/>
    <w:rsid w:val="00456429"/>
    <w:rsid w:val="0045651E"/>
    <w:rsid w:val="00456752"/>
    <w:rsid w:val="004569F8"/>
    <w:rsid w:val="00456B10"/>
    <w:rsid w:val="00456D06"/>
    <w:rsid w:val="00456DCD"/>
    <w:rsid w:val="00457054"/>
    <w:rsid w:val="004570F7"/>
    <w:rsid w:val="0045715B"/>
    <w:rsid w:val="00457578"/>
    <w:rsid w:val="004579D7"/>
    <w:rsid w:val="004579ED"/>
    <w:rsid w:val="00457A0F"/>
    <w:rsid w:val="00457AD1"/>
    <w:rsid w:val="00457BAC"/>
    <w:rsid w:val="00457BED"/>
    <w:rsid w:val="00457E64"/>
    <w:rsid w:val="00460012"/>
    <w:rsid w:val="00460269"/>
    <w:rsid w:val="004602A2"/>
    <w:rsid w:val="004602EA"/>
    <w:rsid w:val="0046037C"/>
    <w:rsid w:val="004603D7"/>
    <w:rsid w:val="00460661"/>
    <w:rsid w:val="00460757"/>
    <w:rsid w:val="004608DB"/>
    <w:rsid w:val="00460A84"/>
    <w:rsid w:val="00460C45"/>
    <w:rsid w:val="00460D25"/>
    <w:rsid w:val="00460F95"/>
    <w:rsid w:val="004612B3"/>
    <w:rsid w:val="00461408"/>
    <w:rsid w:val="00461490"/>
    <w:rsid w:val="00461599"/>
    <w:rsid w:val="00461619"/>
    <w:rsid w:val="004616A3"/>
    <w:rsid w:val="00461933"/>
    <w:rsid w:val="00461A96"/>
    <w:rsid w:val="00461C25"/>
    <w:rsid w:val="00461C5A"/>
    <w:rsid w:val="00461C79"/>
    <w:rsid w:val="00461DEB"/>
    <w:rsid w:val="00462360"/>
    <w:rsid w:val="00462AEE"/>
    <w:rsid w:val="00462C6F"/>
    <w:rsid w:val="00462C8A"/>
    <w:rsid w:val="00462CD8"/>
    <w:rsid w:val="00462D0B"/>
    <w:rsid w:val="00462E10"/>
    <w:rsid w:val="004630E5"/>
    <w:rsid w:val="00463145"/>
    <w:rsid w:val="004631DF"/>
    <w:rsid w:val="0046335E"/>
    <w:rsid w:val="0046351F"/>
    <w:rsid w:val="00463579"/>
    <w:rsid w:val="00463A6F"/>
    <w:rsid w:val="00463A88"/>
    <w:rsid w:val="00463FEE"/>
    <w:rsid w:val="004641C1"/>
    <w:rsid w:val="004642EB"/>
    <w:rsid w:val="00464562"/>
    <w:rsid w:val="004645E3"/>
    <w:rsid w:val="00464877"/>
    <w:rsid w:val="0046493C"/>
    <w:rsid w:val="00464D25"/>
    <w:rsid w:val="00464DDD"/>
    <w:rsid w:val="00465141"/>
    <w:rsid w:val="00465177"/>
    <w:rsid w:val="004652D2"/>
    <w:rsid w:val="004655C8"/>
    <w:rsid w:val="0046561E"/>
    <w:rsid w:val="0046577D"/>
    <w:rsid w:val="00465B10"/>
    <w:rsid w:val="00465B2B"/>
    <w:rsid w:val="00465BA3"/>
    <w:rsid w:val="00465E63"/>
    <w:rsid w:val="00465E6F"/>
    <w:rsid w:val="00465EAF"/>
    <w:rsid w:val="00466017"/>
    <w:rsid w:val="0046635C"/>
    <w:rsid w:val="004663B5"/>
    <w:rsid w:val="0046657E"/>
    <w:rsid w:val="004666D1"/>
    <w:rsid w:val="004667F1"/>
    <w:rsid w:val="00466AEE"/>
    <w:rsid w:val="0046703F"/>
    <w:rsid w:val="004670C7"/>
    <w:rsid w:val="004670D5"/>
    <w:rsid w:val="00467381"/>
    <w:rsid w:val="00467495"/>
    <w:rsid w:val="004675CF"/>
    <w:rsid w:val="004677CA"/>
    <w:rsid w:val="004677CD"/>
    <w:rsid w:val="0046785C"/>
    <w:rsid w:val="00467A20"/>
    <w:rsid w:val="00467D2A"/>
    <w:rsid w:val="00467E00"/>
    <w:rsid w:val="004702FC"/>
    <w:rsid w:val="004704B2"/>
    <w:rsid w:val="004706EE"/>
    <w:rsid w:val="00470791"/>
    <w:rsid w:val="00470870"/>
    <w:rsid w:val="004708A4"/>
    <w:rsid w:val="00470921"/>
    <w:rsid w:val="00470930"/>
    <w:rsid w:val="0047094A"/>
    <w:rsid w:val="00470A8D"/>
    <w:rsid w:val="00470AF7"/>
    <w:rsid w:val="00470B63"/>
    <w:rsid w:val="00470C96"/>
    <w:rsid w:val="00470D9B"/>
    <w:rsid w:val="00470EE5"/>
    <w:rsid w:val="00470F30"/>
    <w:rsid w:val="00470F63"/>
    <w:rsid w:val="00471230"/>
    <w:rsid w:val="0047144E"/>
    <w:rsid w:val="004715BB"/>
    <w:rsid w:val="00471847"/>
    <w:rsid w:val="00471C67"/>
    <w:rsid w:val="00471D74"/>
    <w:rsid w:val="00471E1F"/>
    <w:rsid w:val="00472053"/>
    <w:rsid w:val="0047207F"/>
    <w:rsid w:val="0047215A"/>
    <w:rsid w:val="00472225"/>
    <w:rsid w:val="004722A2"/>
    <w:rsid w:val="004723AB"/>
    <w:rsid w:val="004724AB"/>
    <w:rsid w:val="0047263C"/>
    <w:rsid w:val="00472752"/>
    <w:rsid w:val="00472849"/>
    <w:rsid w:val="00472979"/>
    <w:rsid w:val="00472A10"/>
    <w:rsid w:val="00472A9D"/>
    <w:rsid w:val="00472B2D"/>
    <w:rsid w:val="00472C5D"/>
    <w:rsid w:val="004732E2"/>
    <w:rsid w:val="004733A0"/>
    <w:rsid w:val="00473464"/>
    <w:rsid w:val="00473742"/>
    <w:rsid w:val="0047383B"/>
    <w:rsid w:val="004738FA"/>
    <w:rsid w:val="00473C5D"/>
    <w:rsid w:val="00473F67"/>
    <w:rsid w:val="004740E7"/>
    <w:rsid w:val="00474164"/>
    <w:rsid w:val="004742A6"/>
    <w:rsid w:val="004742CB"/>
    <w:rsid w:val="004743E8"/>
    <w:rsid w:val="004746BA"/>
    <w:rsid w:val="00474A84"/>
    <w:rsid w:val="00474D8C"/>
    <w:rsid w:val="00474E26"/>
    <w:rsid w:val="004753F4"/>
    <w:rsid w:val="00475405"/>
    <w:rsid w:val="004754EA"/>
    <w:rsid w:val="00475741"/>
    <w:rsid w:val="00475756"/>
    <w:rsid w:val="00475808"/>
    <w:rsid w:val="00475834"/>
    <w:rsid w:val="004758F4"/>
    <w:rsid w:val="004759EC"/>
    <w:rsid w:val="00475D30"/>
    <w:rsid w:val="00475E1F"/>
    <w:rsid w:val="00475EC5"/>
    <w:rsid w:val="00475ED6"/>
    <w:rsid w:val="0047604F"/>
    <w:rsid w:val="00476325"/>
    <w:rsid w:val="0047671A"/>
    <w:rsid w:val="00476922"/>
    <w:rsid w:val="00476938"/>
    <w:rsid w:val="0047697F"/>
    <w:rsid w:val="00476C6F"/>
    <w:rsid w:val="00476DA7"/>
    <w:rsid w:val="00476DDE"/>
    <w:rsid w:val="00476F7D"/>
    <w:rsid w:val="00476FBD"/>
    <w:rsid w:val="00477043"/>
    <w:rsid w:val="0047739E"/>
    <w:rsid w:val="00477ADB"/>
    <w:rsid w:val="00477C04"/>
    <w:rsid w:val="00477D9D"/>
    <w:rsid w:val="00477D9F"/>
    <w:rsid w:val="00477E93"/>
    <w:rsid w:val="00477F21"/>
    <w:rsid w:val="0048037E"/>
    <w:rsid w:val="0048047E"/>
    <w:rsid w:val="0048066A"/>
    <w:rsid w:val="004806F8"/>
    <w:rsid w:val="00480BA3"/>
    <w:rsid w:val="00480C64"/>
    <w:rsid w:val="004810D8"/>
    <w:rsid w:val="004811EB"/>
    <w:rsid w:val="00481201"/>
    <w:rsid w:val="0048163B"/>
    <w:rsid w:val="00481D26"/>
    <w:rsid w:val="00481F79"/>
    <w:rsid w:val="00481FD7"/>
    <w:rsid w:val="0048232B"/>
    <w:rsid w:val="004825F0"/>
    <w:rsid w:val="004826DC"/>
    <w:rsid w:val="004827E0"/>
    <w:rsid w:val="0048287B"/>
    <w:rsid w:val="0048298E"/>
    <w:rsid w:val="00482A64"/>
    <w:rsid w:val="00482AFD"/>
    <w:rsid w:val="00482B14"/>
    <w:rsid w:val="00482C63"/>
    <w:rsid w:val="00482CE0"/>
    <w:rsid w:val="00482FDF"/>
    <w:rsid w:val="0048304A"/>
    <w:rsid w:val="004834C4"/>
    <w:rsid w:val="00483A4C"/>
    <w:rsid w:val="00483F61"/>
    <w:rsid w:val="00484187"/>
    <w:rsid w:val="00484294"/>
    <w:rsid w:val="00484383"/>
    <w:rsid w:val="004843EA"/>
    <w:rsid w:val="00484461"/>
    <w:rsid w:val="0048458B"/>
    <w:rsid w:val="00484664"/>
    <w:rsid w:val="004849BF"/>
    <w:rsid w:val="00484A0D"/>
    <w:rsid w:val="00484AE4"/>
    <w:rsid w:val="00484B5B"/>
    <w:rsid w:val="00484E1E"/>
    <w:rsid w:val="0048553A"/>
    <w:rsid w:val="0048591F"/>
    <w:rsid w:val="004859BC"/>
    <w:rsid w:val="00485AEA"/>
    <w:rsid w:val="00485DB6"/>
    <w:rsid w:val="00486288"/>
    <w:rsid w:val="00486554"/>
    <w:rsid w:val="0048682C"/>
    <w:rsid w:val="00486C0C"/>
    <w:rsid w:val="00486C3F"/>
    <w:rsid w:val="00486CE8"/>
    <w:rsid w:val="00486D34"/>
    <w:rsid w:val="00486D51"/>
    <w:rsid w:val="004870C5"/>
    <w:rsid w:val="00487300"/>
    <w:rsid w:val="00487355"/>
    <w:rsid w:val="0048757A"/>
    <w:rsid w:val="004875A0"/>
    <w:rsid w:val="00487768"/>
    <w:rsid w:val="00487E14"/>
    <w:rsid w:val="00487E9A"/>
    <w:rsid w:val="00490016"/>
    <w:rsid w:val="00490507"/>
    <w:rsid w:val="0049054D"/>
    <w:rsid w:val="004905FD"/>
    <w:rsid w:val="00490939"/>
    <w:rsid w:val="004909C0"/>
    <w:rsid w:val="00490CA0"/>
    <w:rsid w:val="00490D37"/>
    <w:rsid w:val="00490D5F"/>
    <w:rsid w:val="00490E3B"/>
    <w:rsid w:val="00490E4C"/>
    <w:rsid w:val="004911C5"/>
    <w:rsid w:val="0049137E"/>
    <w:rsid w:val="0049157B"/>
    <w:rsid w:val="0049159E"/>
    <w:rsid w:val="00491748"/>
    <w:rsid w:val="0049177B"/>
    <w:rsid w:val="00491D78"/>
    <w:rsid w:val="00491EFC"/>
    <w:rsid w:val="0049246D"/>
    <w:rsid w:val="00492521"/>
    <w:rsid w:val="00492735"/>
    <w:rsid w:val="00492885"/>
    <w:rsid w:val="00492979"/>
    <w:rsid w:val="00492A0E"/>
    <w:rsid w:val="00492B49"/>
    <w:rsid w:val="00492B59"/>
    <w:rsid w:val="00492BEE"/>
    <w:rsid w:val="00492D01"/>
    <w:rsid w:val="00492D84"/>
    <w:rsid w:val="00492E57"/>
    <w:rsid w:val="00492F6D"/>
    <w:rsid w:val="00492F88"/>
    <w:rsid w:val="00492FE2"/>
    <w:rsid w:val="00493031"/>
    <w:rsid w:val="004930FE"/>
    <w:rsid w:val="0049310E"/>
    <w:rsid w:val="00493162"/>
    <w:rsid w:val="00493167"/>
    <w:rsid w:val="004932C2"/>
    <w:rsid w:val="00493404"/>
    <w:rsid w:val="004936CE"/>
    <w:rsid w:val="004938BC"/>
    <w:rsid w:val="00493996"/>
    <w:rsid w:val="00493ACC"/>
    <w:rsid w:val="00493CB9"/>
    <w:rsid w:val="00493E75"/>
    <w:rsid w:val="00493F02"/>
    <w:rsid w:val="00493FA8"/>
    <w:rsid w:val="0049427F"/>
    <w:rsid w:val="004943C8"/>
    <w:rsid w:val="004944AC"/>
    <w:rsid w:val="00494543"/>
    <w:rsid w:val="00494604"/>
    <w:rsid w:val="004948AE"/>
    <w:rsid w:val="00494ADB"/>
    <w:rsid w:val="00494B14"/>
    <w:rsid w:val="00494CF1"/>
    <w:rsid w:val="00494E2E"/>
    <w:rsid w:val="00494E7C"/>
    <w:rsid w:val="00494ECE"/>
    <w:rsid w:val="00494ED1"/>
    <w:rsid w:val="0049519D"/>
    <w:rsid w:val="00495427"/>
    <w:rsid w:val="00495559"/>
    <w:rsid w:val="0049558C"/>
    <w:rsid w:val="00495645"/>
    <w:rsid w:val="0049573E"/>
    <w:rsid w:val="0049576F"/>
    <w:rsid w:val="004957A3"/>
    <w:rsid w:val="00495B45"/>
    <w:rsid w:val="00495B56"/>
    <w:rsid w:val="00495C84"/>
    <w:rsid w:val="00495CEE"/>
    <w:rsid w:val="00495DC6"/>
    <w:rsid w:val="004960D8"/>
    <w:rsid w:val="0049610C"/>
    <w:rsid w:val="00496258"/>
    <w:rsid w:val="00496333"/>
    <w:rsid w:val="0049660F"/>
    <w:rsid w:val="004967C2"/>
    <w:rsid w:val="004968B0"/>
    <w:rsid w:val="00496A08"/>
    <w:rsid w:val="00496A17"/>
    <w:rsid w:val="00496CED"/>
    <w:rsid w:val="00497117"/>
    <w:rsid w:val="00497423"/>
    <w:rsid w:val="004975B2"/>
    <w:rsid w:val="0049766C"/>
    <w:rsid w:val="004976E7"/>
    <w:rsid w:val="00497757"/>
    <w:rsid w:val="00497782"/>
    <w:rsid w:val="00497B8A"/>
    <w:rsid w:val="00497D7C"/>
    <w:rsid w:val="00497EA0"/>
    <w:rsid w:val="00497EFC"/>
    <w:rsid w:val="004A00B6"/>
    <w:rsid w:val="004A014D"/>
    <w:rsid w:val="004A0199"/>
    <w:rsid w:val="004A0353"/>
    <w:rsid w:val="004A0743"/>
    <w:rsid w:val="004A076C"/>
    <w:rsid w:val="004A07EE"/>
    <w:rsid w:val="004A0809"/>
    <w:rsid w:val="004A08BC"/>
    <w:rsid w:val="004A0E4E"/>
    <w:rsid w:val="004A10C2"/>
    <w:rsid w:val="004A10CE"/>
    <w:rsid w:val="004A112B"/>
    <w:rsid w:val="004A1251"/>
    <w:rsid w:val="004A147C"/>
    <w:rsid w:val="004A14AE"/>
    <w:rsid w:val="004A18E2"/>
    <w:rsid w:val="004A190A"/>
    <w:rsid w:val="004A206C"/>
    <w:rsid w:val="004A2215"/>
    <w:rsid w:val="004A250C"/>
    <w:rsid w:val="004A2576"/>
    <w:rsid w:val="004A2697"/>
    <w:rsid w:val="004A28B4"/>
    <w:rsid w:val="004A2B9E"/>
    <w:rsid w:val="004A2BBC"/>
    <w:rsid w:val="004A2C4B"/>
    <w:rsid w:val="004A2EAA"/>
    <w:rsid w:val="004A32E7"/>
    <w:rsid w:val="004A3412"/>
    <w:rsid w:val="004A3696"/>
    <w:rsid w:val="004A36F8"/>
    <w:rsid w:val="004A37BD"/>
    <w:rsid w:val="004A3B95"/>
    <w:rsid w:val="004A3C35"/>
    <w:rsid w:val="004A3F8B"/>
    <w:rsid w:val="004A3FD8"/>
    <w:rsid w:val="004A4398"/>
    <w:rsid w:val="004A43E3"/>
    <w:rsid w:val="004A475F"/>
    <w:rsid w:val="004A4AE1"/>
    <w:rsid w:val="004A4B10"/>
    <w:rsid w:val="004A4BCA"/>
    <w:rsid w:val="004A4C87"/>
    <w:rsid w:val="004A5255"/>
    <w:rsid w:val="004A5430"/>
    <w:rsid w:val="004A5492"/>
    <w:rsid w:val="004A556F"/>
    <w:rsid w:val="004A5C17"/>
    <w:rsid w:val="004A5E16"/>
    <w:rsid w:val="004A5F80"/>
    <w:rsid w:val="004A5FEC"/>
    <w:rsid w:val="004A6018"/>
    <w:rsid w:val="004A6209"/>
    <w:rsid w:val="004A632E"/>
    <w:rsid w:val="004A63B0"/>
    <w:rsid w:val="004A6400"/>
    <w:rsid w:val="004A668E"/>
    <w:rsid w:val="004A6B50"/>
    <w:rsid w:val="004A6C4A"/>
    <w:rsid w:val="004A6F8B"/>
    <w:rsid w:val="004A708A"/>
    <w:rsid w:val="004A7140"/>
    <w:rsid w:val="004A7788"/>
    <w:rsid w:val="004A7AB0"/>
    <w:rsid w:val="004A7BAA"/>
    <w:rsid w:val="004A7DFE"/>
    <w:rsid w:val="004A7E2A"/>
    <w:rsid w:val="004B0016"/>
    <w:rsid w:val="004B01D4"/>
    <w:rsid w:val="004B01D7"/>
    <w:rsid w:val="004B024C"/>
    <w:rsid w:val="004B04D1"/>
    <w:rsid w:val="004B04D5"/>
    <w:rsid w:val="004B04DB"/>
    <w:rsid w:val="004B0545"/>
    <w:rsid w:val="004B0680"/>
    <w:rsid w:val="004B0AF0"/>
    <w:rsid w:val="004B0B01"/>
    <w:rsid w:val="004B0B80"/>
    <w:rsid w:val="004B1095"/>
    <w:rsid w:val="004B12AA"/>
    <w:rsid w:val="004B1405"/>
    <w:rsid w:val="004B1A61"/>
    <w:rsid w:val="004B1BC8"/>
    <w:rsid w:val="004B1D71"/>
    <w:rsid w:val="004B1E04"/>
    <w:rsid w:val="004B205B"/>
    <w:rsid w:val="004B218D"/>
    <w:rsid w:val="004B2355"/>
    <w:rsid w:val="004B237D"/>
    <w:rsid w:val="004B2506"/>
    <w:rsid w:val="004B2542"/>
    <w:rsid w:val="004B25CF"/>
    <w:rsid w:val="004B25DC"/>
    <w:rsid w:val="004B298C"/>
    <w:rsid w:val="004B2A28"/>
    <w:rsid w:val="004B2A98"/>
    <w:rsid w:val="004B2AFE"/>
    <w:rsid w:val="004B2BA3"/>
    <w:rsid w:val="004B2C06"/>
    <w:rsid w:val="004B2F1B"/>
    <w:rsid w:val="004B3036"/>
    <w:rsid w:val="004B30B6"/>
    <w:rsid w:val="004B3403"/>
    <w:rsid w:val="004B3537"/>
    <w:rsid w:val="004B37A4"/>
    <w:rsid w:val="004B38EA"/>
    <w:rsid w:val="004B3B5D"/>
    <w:rsid w:val="004B3DB4"/>
    <w:rsid w:val="004B3EB5"/>
    <w:rsid w:val="004B4315"/>
    <w:rsid w:val="004B43F4"/>
    <w:rsid w:val="004B44DB"/>
    <w:rsid w:val="004B44F7"/>
    <w:rsid w:val="004B4553"/>
    <w:rsid w:val="004B455F"/>
    <w:rsid w:val="004B456F"/>
    <w:rsid w:val="004B4605"/>
    <w:rsid w:val="004B4674"/>
    <w:rsid w:val="004B4A3F"/>
    <w:rsid w:val="004B4AE0"/>
    <w:rsid w:val="004B4CBD"/>
    <w:rsid w:val="004B4F46"/>
    <w:rsid w:val="004B50C4"/>
    <w:rsid w:val="004B5279"/>
    <w:rsid w:val="004B552F"/>
    <w:rsid w:val="004B5531"/>
    <w:rsid w:val="004B55B9"/>
    <w:rsid w:val="004B5631"/>
    <w:rsid w:val="004B56B3"/>
    <w:rsid w:val="004B5718"/>
    <w:rsid w:val="004B5896"/>
    <w:rsid w:val="004B58D2"/>
    <w:rsid w:val="004B5A82"/>
    <w:rsid w:val="004B5B8A"/>
    <w:rsid w:val="004B5B8E"/>
    <w:rsid w:val="004B5E49"/>
    <w:rsid w:val="004B6039"/>
    <w:rsid w:val="004B6109"/>
    <w:rsid w:val="004B6329"/>
    <w:rsid w:val="004B6381"/>
    <w:rsid w:val="004B6635"/>
    <w:rsid w:val="004B68D2"/>
    <w:rsid w:val="004B6AEE"/>
    <w:rsid w:val="004B6C50"/>
    <w:rsid w:val="004B6CFB"/>
    <w:rsid w:val="004B707F"/>
    <w:rsid w:val="004B70CF"/>
    <w:rsid w:val="004B728B"/>
    <w:rsid w:val="004B72A2"/>
    <w:rsid w:val="004B7478"/>
    <w:rsid w:val="004B74DF"/>
    <w:rsid w:val="004B755A"/>
    <w:rsid w:val="004B75BC"/>
    <w:rsid w:val="004B75F4"/>
    <w:rsid w:val="004B76EF"/>
    <w:rsid w:val="004B7A39"/>
    <w:rsid w:val="004B7A82"/>
    <w:rsid w:val="004B7AE6"/>
    <w:rsid w:val="004B7BCA"/>
    <w:rsid w:val="004B7C3E"/>
    <w:rsid w:val="004B7C59"/>
    <w:rsid w:val="004C0033"/>
    <w:rsid w:val="004C0231"/>
    <w:rsid w:val="004C02B9"/>
    <w:rsid w:val="004C042A"/>
    <w:rsid w:val="004C057A"/>
    <w:rsid w:val="004C09A6"/>
    <w:rsid w:val="004C09AF"/>
    <w:rsid w:val="004C0A04"/>
    <w:rsid w:val="004C0A27"/>
    <w:rsid w:val="004C0CCC"/>
    <w:rsid w:val="004C0D0B"/>
    <w:rsid w:val="004C0D18"/>
    <w:rsid w:val="004C1044"/>
    <w:rsid w:val="004C167E"/>
    <w:rsid w:val="004C1C66"/>
    <w:rsid w:val="004C1D14"/>
    <w:rsid w:val="004C1D43"/>
    <w:rsid w:val="004C1EA1"/>
    <w:rsid w:val="004C20A5"/>
    <w:rsid w:val="004C20F2"/>
    <w:rsid w:val="004C2469"/>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BC"/>
    <w:rsid w:val="004C36E7"/>
    <w:rsid w:val="004C3758"/>
    <w:rsid w:val="004C3765"/>
    <w:rsid w:val="004C3958"/>
    <w:rsid w:val="004C3AFC"/>
    <w:rsid w:val="004C3D9D"/>
    <w:rsid w:val="004C3EF4"/>
    <w:rsid w:val="004C3F4B"/>
    <w:rsid w:val="004C45B0"/>
    <w:rsid w:val="004C4976"/>
    <w:rsid w:val="004C49BB"/>
    <w:rsid w:val="004C4A01"/>
    <w:rsid w:val="004C4ACE"/>
    <w:rsid w:val="004C4D08"/>
    <w:rsid w:val="004C516F"/>
    <w:rsid w:val="004C5244"/>
    <w:rsid w:val="004C525F"/>
    <w:rsid w:val="004C52FC"/>
    <w:rsid w:val="004C552B"/>
    <w:rsid w:val="004C5723"/>
    <w:rsid w:val="004C579E"/>
    <w:rsid w:val="004C5850"/>
    <w:rsid w:val="004C5AD4"/>
    <w:rsid w:val="004C5B02"/>
    <w:rsid w:val="004C5D4A"/>
    <w:rsid w:val="004C5E1A"/>
    <w:rsid w:val="004C5EA9"/>
    <w:rsid w:val="004C5EE6"/>
    <w:rsid w:val="004C5F14"/>
    <w:rsid w:val="004C5FA7"/>
    <w:rsid w:val="004C652C"/>
    <w:rsid w:val="004C656A"/>
    <w:rsid w:val="004C65DE"/>
    <w:rsid w:val="004C66F5"/>
    <w:rsid w:val="004C69AB"/>
    <w:rsid w:val="004C6C5C"/>
    <w:rsid w:val="004C6DBF"/>
    <w:rsid w:val="004C6E33"/>
    <w:rsid w:val="004C6E5A"/>
    <w:rsid w:val="004C74C7"/>
    <w:rsid w:val="004C750A"/>
    <w:rsid w:val="004C7610"/>
    <w:rsid w:val="004C7B33"/>
    <w:rsid w:val="004C7C8F"/>
    <w:rsid w:val="004C7E1A"/>
    <w:rsid w:val="004D00E3"/>
    <w:rsid w:val="004D00FE"/>
    <w:rsid w:val="004D01BA"/>
    <w:rsid w:val="004D02E4"/>
    <w:rsid w:val="004D04B5"/>
    <w:rsid w:val="004D0587"/>
    <w:rsid w:val="004D05E5"/>
    <w:rsid w:val="004D08AE"/>
    <w:rsid w:val="004D0A48"/>
    <w:rsid w:val="004D0A4C"/>
    <w:rsid w:val="004D0BF0"/>
    <w:rsid w:val="004D0BF6"/>
    <w:rsid w:val="004D0E68"/>
    <w:rsid w:val="004D0F16"/>
    <w:rsid w:val="004D11BF"/>
    <w:rsid w:val="004D16EA"/>
    <w:rsid w:val="004D1758"/>
    <w:rsid w:val="004D184B"/>
    <w:rsid w:val="004D1B69"/>
    <w:rsid w:val="004D1C29"/>
    <w:rsid w:val="004D1EDF"/>
    <w:rsid w:val="004D1F0D"/>
    <w:rsid w:val="004D213A"/>
    <w:rsid w:val="004D25A4"/>
    <w:rsid w:val="004D260D"/>
    <w:rsid w:val="004D28DA"/>
    <w:rsid w:val="004D292E"/>
    <w:rsid w:val="004D2A8F"/>
    <w:rsid w:val="004D2B06"/>
    <w:rsid w:val="004D2B1D"/>
    <w:rsid w:val="004D2F83"/>
    <w:rsid w:val="004D3055"/>
    <w:rsid w:val="004D315F"/>
    <w:rsid w:val="004D37FE"/>
    <w:rsid w:val="004D392C"/>
    <w:rsid w:val="004D3A18"/>
    <w:rsid w:val="004D3A63"/>
    <w:rsid w:val="004D3BEC"/>
    <w:rsid w:val="004D3C2A"/>
    <w:rsid w:val="004D3C74"/>
    <w:rsid w:val="004D3CB3"/>
    <w:rsid w:val="004D3CD1"/>
    <w:rsid w:val="004D3EF2"/>
    <w:rsid w:val="004D3FD0"/>
    <w:rsid w:val="004D4052"/>
    <w:rsid w:val="004D4434"/>
    <w:rsid w:val="004D443C"/>
    <w:rsid w:val="004D475F"/>
    <w:rsid w:val="004D4A81"/>
    <w:rsid w:val="004D4B29"/>
    <w:rsid w:val="004D4B73"/>
    <w:rsid w:val="004D4CC8"/>
    <w:rsid w:val="004D508A"/>
    <w:rsid w:val="004D50DA"/>
    <w:rsid w:val="004D51D3"/>
    <w:rsid w:val="004D54E8"/>
    <w:rsid w:val="004D5665"/>
    <w:rsid w:val="004D56A0"/>
    <w:rsid w:val="004D5808"/>
    <w:rsid w:val="004D5B0A"/>
    <w:rsid w:val="004D5BBA"/>
    <w:rsid w:val="004D5D16"/>
    <w:rsid w:val="004D5F5D"/>
    <w:rsid w:val="004D5FDB"/>
    <w:rsid w:val="004D6010"/>
    <w:rsid w:val="004D61A1"/>
    <w:rsid w:val="004D61C8"/>
    <w:rsid w:val="004D62E7"/>
    <w:rsid w:val="004D641F"/>
    <w:rsid w:val="004D654A"/>
    <w:rsid w:val="004D6A00"/>
    <w:rsid w:val="004D6AD0"/>
    <w:rsid w:val="004D6B44"/>
    <w:rsid w:val="004D6B69"/>
    <w:rsid w:val="004D6D07"/>
    <w:rsid w:val="004D714C"/>
    <w:rsid w:val="004D7262"/>
    <w:rsid w:val="004D766D"/>
    <w:rsid w:val="004D77BE"/>
    <w:rsid w:val="004D7A05"/>
    <w:rsid w:val="004D7DB2"/>
    <w:rsid w:val="004D7E4B"/>
    <w:rsid w:val="004D7F9A"/>
    <w:rsid w:val="004E011A"/>
    <w:rsid w:val="004E0168"/>
    <w:rsid w:val="004E0207"/>
    <w:rsid w:val="004E041A"/>
    <w:rsid w:val="004E0456"/>
    <w:rsid w:val="004E0497"/>
    <w:rsid w:val="004E0969"/>
    <w:rsid w:val="004E0D6B"/>
    <w:rsid w:val="004E0FDC"/>
    <w:rsid w:val="004E11D6"/>
    <w:rsid w:val="004E132E"/>
    <w:rsid w:val="004E13BF"/>
    <w:rsid w:val="004E14F9"/>
    <w:rsid w:val="004E15D8"/>
    <w:rsid w:val="004E15FB"/>
    <w:rsid w:val="004E16EC"/>
    <w:rsid w:val="004E1967"/>
    <w:rsid w:val="004E1A3F"/>
    <w:rsid w:val="004E1A55"/>
    <w:rsid w:val="004E1B4E"/>
    <w:rsid w:val="004E1B65"/>
    <w:rsid w:val="004E1B86"/>
    <w:rsid w:val="004E1BD6"/>
    <w:rsid w:val="004E1C8F"/>
    <w:rsid w:val="004E1F1B"/>
    <w:rsid w:val="004E1FA0"/>
    <w:rsid w:val="004E2012"/>
    <w:rsid w:val="004E2103"/>
    <w:rsid w:val="004E2231"/>
    <w:rsid w:val="004E2517"/>
    <w:rsid w:val="004E25D7"/>
    <w:rsid w:val="004E2654"/>
    <w:rsid w:val="004E2694"/>
    <w:rsid w:val="004E2852"/>
    <w:rsid w:val="004E2900"/>
    <w:rsid w:val="004E29A6"/>
    <w:rsid w:val="004E2B5D"/>
    <w:rsid w:val="004E2BB2"/>
    <w:rsid w:val="004E2C35"/>
    <w:rsid w:val="004E2DD3"/>
    <w:rsid w:val="004E333F"/>
    <w:rsid w:val="004E367B"/>
    <w:rsid w:val="004E37E8"/>
    <w:rsid w:val="004E3838"/>
    <w:rsid w:val="004E3A48"/>
    <w:rsid w:val="004E3A81"/>
    <w:rsid w:val="004E3F81"/>
    <w:rsid w:val="004E3FF0"/>
    <w:rsid w:val="004E4116"/>
    <w:rsid w:val="004E416F"/>
    <w:rsid w:val="004E4280"/>
    <w:rsid w:val="004E436D"/>
    <w:rsid w:val="004E4E75"/>
    <w:rsid w:val="004E516C"/>
    <w:rsid w:val="004E519D"/>
    <w:rsid w:val="004E51B8"/>
    <w:rsid w:val="004E5223"/>
    <w:rsid w:val="004E52A3"/>
    <w:rsid w:val="004E52D2"/>
    <w:rsid w:val="004E5489"/>
    <w:rsid w:val="004E5593"/>
    <w:rsid w:val="004E5664"/>
    <w:rsid w:val="004E567B"/>
    <w:rsid w:val="004E5697"/>
    <w:rsid w:val="004E5717"/>
    <w:rsid w:val="004E5732"/>
    <w:rsid w:val="004E5785"/>
    <w:rsid w:val="004E592A"/>
    <w:rsid w:val="004E59CA"/>
    <w:rsid w:val="004E5F32"/>
    <w:rsid w:val="004E60A0"/>
    <w:rsid w:val="004E61F5"/>
    <w:rsid w:val="004E62AF"/>
    <w:rsid w:val="004E6533"/>
    <w:rsid w:val="004E6756"/>
    <w:rsid w:val="004E6955"/>
    <w:rsid w:val="004E69E0"/>
    <w:rsid w:val="004E6B09"/>
    <w:rsid w:val="004E6BEC"/>
    <w:rsid w:val="004E6D29"/>
    <w:rsid w:val="004E6DAC"/>
    <w:rsid w:val="004E6F2F"/>
    <w:rsid w:val="004E6F4C"/>
    <w:rsid w:val="004E709F"/>
    <w:rsid w:val="004E7134"/>
    <w:rsid w:val="004E731B"/>
    <w:rsid w:val="004E7392"/>
    <w:rsid w:val="004E745C"/>
    <w:rsid w:val="004E755D"/>
    <w:rsid w:val="004E7BCE"/>
    <w:rsid w:val="004E7E5B"/>
    <w:rsid w:val="004E7E83"/>
    <w:rsid w:val="004E7F33"/>
    <w:rsid w:val="004E7F88"/>
    <w:rsid w:val="004F012F"/>
    <w:rsid w:val="004F0137"/>
    <w:rsid w:val="004F01F2"/>
    <w:rsid w:val="004F0833"/>
    <w:rsid w:val="004F094F"/>
    <w:rsid w:val="004F0C03"/>
    <w:rsid w:val="004F0CB3"/>
    <w:rsid w:val="004F0D97"/>
    <w:rsid w:val="004F0E62"/>
    <w:rsid w:val="004F0F45"/>
    <w:rsid w:val="004F11BD"/>
    <w:rsid w:val="004F132D"/>
    <w:rsid w:val="004F1398"/>
    <w:rsid w:val="004F1417"/>
    <w:rsid w:val="004F1511"/>
    <w:rsid w:val="004F1782"/>
    <w:rsid w:val="004F1C42"/>
    <w:rsid w:val="004F1C59"/>
    <w:rsid w:val="004F1FB8"/>
    <w:rsid w:val="004F23D7"/>
    <w:rsid w:val="004F2576"/>
    <w:rsid w:val="004F2882"/>
    <w:rsid w:val="004F2B57"/>
    <w:rsid w:val="004F2BE9"/>
    <w:rsid w:val="004F2E2D"/>
    <w:rsid w:val="004F316C"/>
    <w:rsid w:val="004F3213"/>
    <w:rsid w:val="004F327E"/>
    <w:rsid w:val="004F3675"/>
    <w:rsid w:val="004F3681"/>
    <w:rsid w:val="004F396F"/>
    <w:rsid w:val="004F398D"/>
    <w:rsid w:val="004F3AC8"/>
    <w:rsid w:val="004F3B46"/>
    <w:rsid w:val="004F3B88"/>
    <w:rsid w:val="004F3BBD"/>
    <w:rsid w:val="004F3C7D"/>
    <w:rsid w:val="004F3DE0"/>
    <w:rsid w:val="004F401F"/>
    <w:rsid w:val="004F44E5"/>
    <w:rsid w:val="004F4584"/>
    <w:rsid w:val="004F47AC"/>
    <w:rsid w:val="004F4B37"/>
    <w:rsid w:val="004F518F"/>
    <w:rsid w:val="004F540C"/>
    <w:rsid w:val="004F5413"/>
    <w:rsid w:val="004F543B"/>
    <w:rsid w:val="004F5566"/>
    <w:rsid w:val="004F56CF"/>
    <w:rsid w:val="004F58F8"/>
    <w:rsid w:val="004F5A01"/>
    <w:rsid w:val="004F5A92"/>
    <w:rsid w:val="004F5D77"/>
    <w:rsid w:val="004F5F2D"/>
    <w:rsid w:val="004F6437"/>
    <w:rsid w:val="004F65AD"/>
    <w:rsid w:val="004F69FD"/>
    <w:rsid w:val="004F6C81"/>
    <w:rsid w:val="004F6FDE"/>
    <w:rsid w:val="004F6FE1"/>
    <w:rsid w:val="004F70D8"/>
    <w:rsid w:val="004F7513"/>
    <w:rsid w:val="004F7519"/>
    <w:rsid w:val="004F7548"/>
    <w:rsid w:val="004F75DF"/>
    <w:rsid w:val="004F7832"/>
    <w:rsid w:val="004F7947"/>
    <w:rsid w:val="004F7A68"/>
    <w:rsid w:val="004F7B06"/>
    <w:rsid w:val="004F7BF4"/>
    <w:rsid w:val="004F7C80"/>
    <w:rsid w:val="004F7CBC"/>
    <w:rsid w:val="00500110"/>
    <w:rsid w:val="005005FD"/>
    <w:rsid w:val="00500792"/>
    <w:rsid w:val="00500A16"/>
    <w:rsid w:val="00500A57"/>
    <w:rsid w:val="00500BD2"/>
    <w:rsid w:val="005011A5"/>
    <w:rsid w:val="0050124C"/>
    <w:rsid w:val="005012CB"/>
    <w:rsid w:val="005014D4"/>
    <w:rsid w:val="0050169F"/>
    <w:rsid w:val="00501F22"/>
    <w:rsid w:val="0050223F"/>
    <w:rsid w:val="005022E7"/>
    <w:rsid w:val="00502504"/>
    <w:rsid w:val="005025F7"/>
    <w:rsid w:val="005028CB"/>
    <w:rsid w:val="00502944"/>
    <w:rsid w:val="0050297C"/>
    <w:rsid w:val="00502C06"/>
    <w:rsid w:val="00502D60"/>
    <w:rsid w:val="005030BF"/>
    <w:rsid w:val="0050335E"/>
    <w:rsid w:val="00503504"/>
    <w:rsid w:val="0050380A"/>
    <w:rsid w:val="00503914"/>
    <w:rsid w:val="00503947"/>
    <w:rsid w:val="00503B35"/>
    <w:rsid w:val="00503C87"/>
    <w:rsid w:val="00503CE2"/>
    <w:rsid w:val="00503D8D"/>
    <w:rsid w:val="00503F2B"/>
    <w:rsid w:val="00503F31"/>
    <w:rsid w:val="00503F32"/>
    <w:rsid w:val="00503F50"/>
    <w:rsid w:val="00503FEF"/>
    <w:rsid w:val="00504401"/>
    <w:rsid w:val="00504581"/>
    <w:rsid w:val="00504774"/>
    <w:rsid w:val="0050481D"/>
    <w:rsid w:val="00504994"/>
    <w:rsid w:val="00504B3A"/>
    <w:rsid w:val="00504B3F"/>
    <w:rsid w:val="00505395"/>
    <w:rsid w:val="005059AA"/>
    <w:rsid w:val="00505AA4"/>
    <w:rsid w:val="00505ADE"/>
    <w:rsid w:val="00505AF3"/>
    <w:rsid w:val="00506223"/>
    <w:rsid w:val="00506284"/>
    <w:rsid w:val="00506416"/>
    <w:rsid w:val="005064FC"/>
    <w:rsid w:val="0050691A"/>
    <w:rsid w:val="00506DAB"/>
    <w:rsid w:val="00506E34"/>
    <w:rsid w:val="00506EDC"/>
    <w:rsid w:val="0050705C"/>
    <w:rsid w:val="00507314"/>
    <w:rsid w:val="00507575"/>
    <w:rsid w:val="005076B0"/>
    <w:rsid w:val="005076F5"/>
    <w:rsid w:val="00507A9C"/>
    <w:rsid w:val="00507CEC"/>
    <w:rsid w:val="00507D16"/>
    <w:rsid w:val="00507D85"/>
    <w:rsid w:val="00507FBD"/>
    <w:rsid w:val="005100E7"/>
    <w:rsid w:val="00510297"/>
    <w:rsid w:val="005102A3"/>
    <w:rsid w:val="00510388"/>
    <w:rsid w:val="005103A5"/>
    <w:rsid w:val="00510431"/>
    <w:rsid w:val="005105CF"/>
    <w:rsid w:val="00510A5F"/>
    <w:rsid w:val="00510A84"/>
    <w:rsid w:val="00510A85"/>
    <w:rsid w:val="00510C4E"/>
    <w:rsid w:val="00510D6E"/>
    <w:rsid w:val="00510EF3"/>
    <w:rsid w:val="00510FBB"/>
    <w:rsid w:val="0051149C"/>
    <w:rsid w:val="0051164B"/>
    <w:rsid w:val="005116C0"/>
    <w:rsid w:val="00511BB1"/>
    <w:rsid w:val="00511C3E"/>
    <w:rsid w:val="00511E8F"/>
    <w:rsid w:val="00511E94"/>
    <w:rsid w:val="005120A7"/>
    <w:rsid w:val="00512368"/>
    <w:rsid w:val="00512515"/>
    <w:rsid w:val="0051268E"/>
    <w:rsid w:val="0051270F"/>
    <w:rsid w:val="0051279E"/>
    <w:rsid w:val="00512A4E"/>
    <w:rsid w:val="00512AC1"/>
    <w:rsid w:val="00512CF6"/>
    <w:rsid w:val="00512F34"/>
    <w:rsid w:val="005131E6"/>
    <w:rsid w:val="005133A8"/>
    <w:rsid w:val="0051363B"/>
    <w:rsid w:val="005136F6"/>
    <w:rsid w:val="005137C0"/>
    <w:rsid w:val="005138A2"/>
    <w:rsid w:val="0051397D"/>
    <w:rsid w:val="00513A10"/>
    <w:rsid w:val="00513AFD"/>
    <w:rsid w:val="00513ECD"/>
    <w:rsid w:val="00513F44"/>
    <w:rsid w:val="00514113"/>
    <w:rsid w:val="0051423A"/>
    <w:rsid w:val="005142CF"/>
    <w:rsid w:val="005144A8"/>
    <w:rsid w:val="005146AB"/>
    <w:rsid w:val="005146F8"/>
    <w:rsid w:val="0051487A"/>
    <w:rsid w:val="00514A07"/>
    <w:rsid w:val="00514AB3"/>
    <w:rsid w:val="00514D65"/>
    <w:rsid w:val="005152AE"/>
    <w:rsid w:val="005156A5"/>
    <w:rsid w:val="0051590E"/>
    <w:rsid w:val="00515C79"/>
    <w:rsid w:val="00515EE4"/>
    <w:rsid w:val="0051633C"/>
    <w:rsid w:val="00516401"/>
    <w:rsid w:val="00516474"/>
    <w:rsid w:val="00516614"/>
    <w:rsid w:val="00516627"/>
    <w:rsid w:val="005168E0"/>
    <w:rsid w:val="00516929"/>
    <w:rsid w:val="00516A30"/>
    <w:rsid w:val="00516C94"/>
    <w:rsid w:val="00516E6B"/>
    <w:rsid w:val="00516FAF"/>
    <w:rsid w:val="00516FE6"/>
    <w:rsid w:val="005173C0"/>
    <w:rsid w:val="005173D5"/>
    <w:rsid w:val="00517491"/>
    <w:rsid w:val="0051762D"/>
    <w:rsid w:val="005176A9"/>
    <w:rsid w:val="00517804"/>
    <w:rsid w:val="005178B4"/>
    <w:rsid w:val="00517BED"/>
    <w:rsid w:val="00517FF7"/>
    <w:rsid w:val="0052003D"/>
    <w:rsid w:val="005202A4"/>
    <w:rsid w:val="005203DA"/>
    <w:rsid w:val="005203E9"/>
    <w:rsid w:val="005204ED"/>
    <w:rsid w:val="00520627"/>
    <w:rsid w:val="00520638"/>
    <w:rsid w:val="00520CFC"/>
    <w:rsid w:val="00520D89"/>
    <w:rsid w:val="00520E28"/>
    <w:rsid w:val="00520E44"/>
    <w:rsid w:val="00520EE3"/>
    <w:rsid w:val="005211A9"/>
    <w:rsid w:val="005213E0"/>
    <w:rsid w:val="005214C9"/>
    <w:rsid w:val="00521539"/>
    <w:rsid w:val="00521777"/>
    <w:rsid w:val="00521A70"/>
    <w:rsid w:val="00521D5B"/>
    <w:rsid w:val="00521E0F"/>
    <w:rsid w:val="00521FDD"/>
    <w:rsid w:val="00522022"/>
    <w:rsid w:val="005220F9"/>
    <w:rsid w:val="005221E3"/>
    <w:rsid w:val="005221FA"/>
    <w:rsid w:val="0052221A"/>
    <w:rsid w:val="00522256"/>
    <w:rsid w:val="0052233A"/>
    <w:rsid w:val="005223DC"/>
    <w:rsid w:val="005224BE"/>
    <w:rsid w:val="00522510"/>
    <w:rsid w:val="0052258C"/>
    <w:rsid w:val="00522907"/>
    <w:rsid w:val="00522B48"/>
    <w:rsid w:val="00522F17"/>
    <w:rsid w:val="0052303C"/>
    <w:rsid w:val="0052348E"/>
    <w:rsid w:val="005235D8"/>
    <w:rsid w:val="00523933"/>
    <w:rsid w:val="005239FC"/>
    <w:rsid w:val="00523B4C"/>
    <w:rsid w:val="0052404B"/>
    <w:rsid w:val="00524099"/>
    <w:rsid w:val="005241E8"/>
    <w:rsid w:val="00524336"/>
    <w:rsid w:val="0052433F"/>
    <w:rsid w:val="005243D7"/>
    <w:rsid w:val="0052478E"/>
    <w:rsid w:val="005248B5"/>
    <w:rsid w:val="00524981"/>
    <w:rsid w:val="00524CF5"/>
    <w:rsid w:val="00524EB0"/>
    <w:rsid w:val="00524F4D"/>
    <w:rsid w:val="00524F9B"/>
    <w:rsid w:val="005250E8"/>
    <w:rsid w:val="00525265"/>
    <w:rsid w:val="00525296"/>
    <w:rsid w:val="005252C1"/>
    <w:rsid w:val="005253D5"/>
    <w:rsid w:val="005253D9"/>
    <w:rsid w:val="00525633"/>
    <w:rsid w:val="0052564B"/>
    <w:rsid w:val="0052565F"/>
    <w:rsid w:val="0052575F"/>
    <w:rsid w:val="00525902"/>
    <w:rsid w:val="00525DBB"/>
    <w:rsid w:val="00525FEB"/>
    <w:rsid w:val="00526061"/>
    <w:rsid w:val="005261C0"/>
    <w:rsid w:val="0052628D"/>
    <w:rsid w:val="00526339"/>
    <w:rsid w:val="005263A4"/>
    <w:rsid w:val="0052654A"/>
    <w:rsid w:val="00526670"/>
    <w:rsid w:val="005268E3"/>
    <w:rsid w:val="00526A9E"/>
    <w:rsid w:val="00526BBB"/>
    <w:rsid w:val="00526FD6"/>
    <w:rsid w:val="005270A4"/>
    <w:rsid w:val="005271A5"/>
    <w:rsid w:val="00527543"/>
    <w:rsid w:val="005275B0"/>
    <w:rsid w:val="005275B1"/>
    <w:rsid w:val="00527F36"/>
    <w:rsid w:val="0053015C"/>
    <w:rsid w:val="00530433"/>
    <w:rsid w:val="0053079F"/>
    <w:rsid w:val="0053090A"/>
    <w:rsid w:val="00530A8D"/>
    <w:rsid w:val="00530E68"/>
    <w:rsid w:val="00530F48"/>
    <w:rsid w:val="005311EF"/>
    <w:rsid w:val="0053131A"/>
    <w:rsid w:val="00531336"/>
    <w:rsid w:val="00531608"/>
    <w:rsid w:val="005316D7"/>
    <w:rsid w:val="0053187D"/>
    <w:rsid w:val="00531B84"/>
    <w:rsid w:val="00531CE2"/>
    <w:rsid w:val="005323FF"/>
    <w:rsid w:val="005324B6"/>
    <w:rsid w:val="0053279A"/>
    <w:rsid w:val="005328AC"/>
    <w:rsid w:val="00532D49"/>
    <w:rsid w:val="00532D83"/>
    <w:rsid w:val="00532F2F"/>
    <w:rsid w:val="00533080"/>
    <w:rsid w:val="005330D1"/>
    <w:rsid w:val="005330DF"/>
    <w:rsid w:val="0053318A"/>
    <w:rsid w:val="00533201"/>
    <w:rsid w:val="0053324B"/>
    <w:rsid w:val="0053327E"/>
    <w:rsid w:val="00533406"/>
    <w:rsid w:val="005334E6"/>
    <w:rsid w:val="00533602"/>
    <w:rsid w:val="0053368F"/>
    <w:rsid w:val="0053374E"/>
    <w:rsid w:val="00533889"/>
    <w:rsid w:val="00533B4B"/>
    <w:rsid w:val="00534002"/>
    <w:rsid w:val="0053408B"/>
    <w:rsid w:val="005341C7"/>
    <w:rsid w:val="005342E1"/>
    <w:rsid w:val="00534487"/>
    <w:rsid w:val="0053460C"/>
    <w:rsid w:val="00534641"/>
    <w:rsid w:val="00534692"/>
    <w:rsid w:val="005346B6"/>
    <w:rsid w:val="0053483D"/>
    <w:rsid w:val="00534977"/>
    <w:rsid w:val="00534BB2"/>
    <w:rsid w:val="00534CED"/>
    <w:rsid w:val="00534EE1"/>
    <w:rsid w:val="00535108"/>
    <w:rsid w:val="0053552A"/>
    <w:rsid w:val="00535652"/>
    <w:rsid w:val="00535F06"/>
    <w:rsid w:val="00535F1D"/>
    <w:rsid w:val="0053615E"/>
    <w:rsid w:val="0053619F"/>
    <w:rsid w:val="0053628B"/>
    <w:rsid w:val="00536430"/>
    <w:rsid w:val="00536469"/>
    <w:rsid w:val="005364D0"/>
    <w:rsid w:val="00536634"/>
    <w:rsid w:val="0053681F"/>
    <w:rsid w:val="005369E0"/>
    <w:rsid w:val="00536A42"/>
    <w:rsid w:val="00536B6C"/>
    <w:rsid w:val="00536BEF"/>
    <w:rsid w:val="00536C0F"/>
    <w:rsid w:val="005370EC"/>
    <w:rsid w:val="00537159"/>
    <w:rsid w:val="00537386"/>
    <w:rsid w:val="005374BC"/>
    <w:rsid w:val="00537741"/>
    <w:rsid w:val="0053786C"/>
    <w:rsid w:val="00537C33"/>
    <w:rsid w:val="005400A6"/>
    <w:rsid w:val="00540165"/>
    <w:rsid w:val="005402A9"/>
    <w:rsid w:val="0054042A"/>
    <w:rsid w:val="00540564"/>
    <w:rsid w:val="00540580"/>
    <w:rsid w:val="00540C89"/>
    <w:rsid w:val="00540DD2"/>
    <w:rsid w:val="00540E17"/>
    <w:rsid w:val="00540E60"/>
    <w:rsid w:val="00541017"/>
    <w:rsid w:val="0054121A"/>
    <w:rsid w:val="00541385"/>
    <w:rsid w:val="00541424"/>
    <w:rsid w:val="005417EF"/>
    <w:rsid w:val="00541917"/>
    <w:rsid w:val="00541C4A"/>
    <w:rsid w:val="00541C63"/>
    <w:rsid w:val="00541D1E"/>
    <w:rsid w:val="00541F1D"/>
    <w:rsid w:val="00541FB7"/>
    <w:rsid w:val="0054209C"/>
    <w:rsid w:val="005420E5"/>
    <w:rsid w:val="0054227B"/>
    <w:rsid w:val="005422D9"/>
    <w:rsid w:val="005424A1"/>
    <w:rsid w:val="00542830"/>
    <w:rsid w:val="00542C24"/>
    <w:rsid w:val="0054338B"/>
    <w:rsid w:val="005434B0"/>
    <w:rsid w:val="0054359E"/>
    <w:rsid w:val="005435A9"/>
    <w:rsid w:val="0054387C"/>
    <w:rsid w:val="00543F90"/>
    <w:rsid w:val="00544120"/>
    <w:rsid w:val="00544262"/>
    <w:rsid w:val="00544278"/>
    <w:rsid w:val="00544463"/>
    <w:rsid w:val="005445E1"/>
    <w:rsid w:val="0054473D"/>
    <w:rsid w:val="0054478F"/>
    <w:rsid w:val="00544813"/>
    <w:rsid w:val="005448B1"/>
    <w:rsid w:val="005449E4"/>
    <w:rsid w:val="00544B29"/>
    <w:rsid w:val="00544BF3"/>
    <w:rsid w:val="00544C0C"/>
    <w:rsid w:val="00544C31"/>
    <w:rsid w:val="00544D17"/>
    <w:rsid w:val="00544D33"/>
    <w:rsid w:val="00544F50"/>
    <w:rsid w:val="005451A1"/>
    <w:rsid w:val="005457BE"/>
    <w:rsid w:val="00545811"/>
    <w:rsid w:val="00545C0C"/>
    <w:rsid w:val="00545DBF"/>
    <w:rsid w:val="00545DE0"/>
    <w:rsid w:val="00546080"/>
    <w:rsid w:val="00546421"/>
    <w:rsid w:val="0054675C"/>
    <w:rsid w:val="00546A0F"/>
    <w:rsid w:val="00546D27"/>
    <w:rsid w:val="00546E0F"/>
    <w:rsid w:val="00546F2B"/>
    <w:rsid w:val="0054704D"/>
    <w:rsid w:val="0054712E"/>
    <w:rsid w:val="0054714B"/>
    <w:rsid w:val="005471AA"/>
    <w:rsid w:val="005472E4"/>
    <w:rsid w:val="0054759E"/>
    <w:rsid w:val="005475A1"/>
    <w:rsid w:val="00547913"/>
    <w:rsid w:val="00547A3E"/>
    <w:rsid w:val="00547B0E"/>
    <w:rsid w:val="00547B22"/>
    <w:rsid w:val="00547BB3"/>
    <w:rsid w:val="00547C23"/>
    <w:rsid w:val="00547E4E"/>
    <w:rsid w:val="00547E5C"/>
    <w:rsid w:val="00550131"/>
    <w:rsid w:val="0055018C"/>
    <w:rsid w:val="0055046B"/>
    <w:rsid w:val="005504EF"/>
    <w:rsid w:val="00550551"/>
    <w:rsid w:val="00550A2C"/>
    <w:rsid w:val="00550CA0"/>
    <w:rsid w:val="00550CF6"/>
    <w:rsid w:val="00550D25"/>
    <w:rsid w:val="00550ECB"/>
    <w:rsid w:val="005511D7"/>
    <w:rsid w:val="005511F5"/>
    <w:rsid w:val="005512CA"/>
    <w:rsid w:val="005512DD"/>
    <w:rsid w:val="00551469"/>
    <w:rsid w:val="005517B9"/>
    <w:rsid w:val="005517E4"/>
    <w:rsid w:val="005518D3"/>
    <w:rsid w:val="00551D6E"/>
    <w:rsid w:val="00551E1D"/>
    <w:rsid w:val="00552089"/>
    <w:rsid w:val="00552235"/>
    <w:rsid w:val="0055225D"/>
    <w:rsid w:val="005523CC"/>
    <w:rsid w:val="00552808"/>
    <w:rsid w:val="00552A0B"/>
    <w:rsid w:val="00552A6E"/>
    <w:rsid w:val="00552C97"/>
    <w:rsid w:val="00552D5B"/>
    <w:rsid w:val="00552FAC"/>
    <w:rsid w:val="0055343E"/>
    <w:rsid w:val="00553547"/>
    <w:rsid w:val="005535F5"/>
    <w:rsid w:val="005537F7"/>
    <w:rsid w:val="005538B5"/>
    <w:rsid w:val="00553EE1"/>
    <w:rsid w:val="005543C3"/>
    <w:rsid w:val="0055452D"/>
    <w:rsid w:val="00554544"/>
    <w:rsid w:val="005546B7"/>
    <w:rsid w:val="0055488A"/>
    <w:rsid w:val="00554A26"/>
    <w:rsid w:val="00554D08"/>
    <w:rsid w:val="00554EAD"/>
    <w:rsid w:val="00554F13"/>
    <w:rsid w:val="00555039"/>
    <w:rsid w:val="00555216"/>
    <w:rsid w:val="0055522E"/>
    <w:rsid w:val="005553FA"/>
    <w:rsid w:val="005554B9"/>
    <w:rsid w:val="00555625"/>
    <w:rsid w:val="00555804"/>
    <w:rsid w:val="00555907"/>
    <w:rsid w:val="00555D02"/>
    <w:rsid w:val="00555DC1"/>
    <w:rsid w:val="00555E13"/>
    <w:rsid w:val="00556118"/>
    <w:rsid w:val="00556120"/>
    <w:rsid w:val="00556191"/>
    <w:rsid w:val="00556608"/>
    <w:rsid w:val="0055660F"/>
    <w:rsid w:val="005566FD"/>
    <w:rsid w:val="005567AB"/>
    <w:rsid w:val="005567E3"/>
    <w:rsid w:val="00556A0E"/>
    <w:rsid w:val="00556E77"/>
    <w:rsid w:val="00556EC4"/>
    <w:rsid w:val="00557265"/>
    <w:rsid w:val="005572A6"/>
    <w:rsid w:val="00557677"/>
    <w:rsid w:val="00557744"/>
    <w:rsid w:val="00557BA5"/>
    <w:rsid w:val="00557CB0"/>
    <w:rsid w:val="00557DE6"/>
    <w:rsid w:val="005601D4"/>
    <w:rsid w:val="005603BE"/>
    <w:rsid w:val="00560448"/>
    <w:rsid w:val="00560845"/>
    <w:rsid w:val="00560D95"/>
    <w:rsid w:val="00560E4D"/>
    <w:rsid w:val="00560E94"/>
    <w:rsid w:val="00560F0A"/>
    <w:rsid w:val="005610B1"/>
    <w:rsid w:val="005610F1"/>
    <w:rsid w:val="005610F8"/>
    <w:rsid w:val="00561211"/>
    <w:rsid w:val="0056154C"/>
    <w:rsid w:val="00561A1D"/>
    <w:rsid w:val="00561AB5"/>
    <w:rsid w:val="00561DA5"/>
    <w:rsid w:val="00561F08"/>
    <w:rsid w:val="00562174"/>
    <w:rsid w:val="00562489"/>
    <w:rsid w:val="005624AC"/>
    <w:rsid w:val="00562605"/>
    <w:rsid w:val="0056294E"/>
    <w:rsid w:val="00562FCC"/>
    <w:rsid w:val="00562FEE"/>
    <w:rsid w:val="00563045"/>
    <w:rsid w:val="0056306C"/>
    <w:rsid w:val="005632D1"/>
    <w:rsid w:val="00563529"/>
    <w:rsid w:val="00563616"/>
    <w:rsid w:val="0056363F"/>
    <w:rsid w:val="00563B01"/>
    <w:rsid w:val="00563B6D"/>
    <w:rsid w:val="00563C2E"/>
    <w:rsid w:val="00563CFD"/>
    <w:rsid w:val="00564498"/>
    <w:rsid w:val="00564670"/>
    <w:rsid w:val="005646D2"/>
    <w:rsid w:val="00564763"/>
    <w:rsid w:val="00564A47"/>
    <w:rsid w:val="00564EB0"/>
    <w:rsid w:val="00564F42"/>
    <w:rsid w:val="00564FF5"/>
    <w:rsid w:val="0056510C"/>
    <w:rsid w:val="0056516D"/>
    <w:rsid w:val="00565196"/>
    <w:rsid w:val="00565208"/>
    <w:rsid w:val="005652BB"/>
    <w:rsid w:val="0056539C"/>
    <w:rsid w:val="005653F4"/>
    <w:rsid w:val="0056587D"/>
    <w:rsid w:val="0056591E"/>
    <w:rsid w:val="00565945"/>
    <w:rsid w:val="00565B3E"/>
    <w:rsid w:val="00565E53"/>
    <w:rsid w:val="0056609E"/>
    <w:rsid w:val="00566190"/>
    <w:rsid w:val="00566197"/>
    <w:rsid w:val="00566274"/>
    <w:rsid w:val="00566359"/>
    <w:rsid w:val="0056643C"/>
    <w:rsid w:val="00566656"/>
    <w:rsid w:val="00566661"/>
    <w:rsid w:val="0056679A"/>
    <w:rsid w:val="00566885"/>
    <w:rsid w:val="00566932"/>
    <w:rsid w:val="00566937"/>
    <w:rsid w:val="00567017"/>
    <w:rsid w:val="00567087"/>
    <w:rsid w:val="00567254"/>
    <w:rsid w:val="005673E9"/>
    <w:rsid w:val="00567442"/>
    <w:rsid w:val="00567772"/>
    <w:rsid w:val="005678FF"/>
    <w:rsid w:val="00567987"/>
    <w:rsid w:val="00567A21"/>
    <w:rsid w:val="00567AFE"/>
    <w:rsid w:val="00567B46"/>
    <w:rsid w:val="00567C93"/>
    <w:rsid w:val="00567DFA"/>
    <w:rsid w:val="00567F1F"/>
    <w:rsid w:val="00570053"/>
    <w:rsid w:val="00570117"/>
    <w:rsid w:val="00570205"/>
    <w:rsid w:val="0057042A"/>
    <w:rsid w:val="0057042C"/>
    <w:rsid w:val="005705DD"/>
    <w:rsid w:val="00570689"/>
    <w:rsid w:val="005707A8"/>
    <w:rsid w:val="005709CD"/>
    <w:rsid w:val="00570AB5"/>
    <w:rsid w:val="00570E81"/>
    <w:rsid w:val="00570EC3"/>
    <w:rsid w:val="00570F50"/>
    <w:rsid w:val="00571403"/>
    <w:rsid w:val="0057140F"/>
    <w:rsid w:val="0057153A"/>
    <w:rsid w:val="00571565"/>
    <w:rsid w:val="005715C6"/>
    <w:rsid w:val="00571683"/>
    <w:rsid w:val="00571836"/>
    <w:rsid w:val="0057188B"/>
    <w:rsid w:val="00571918"/>
    <w:rsid w:val="00571A00"/>
    <w:rsid w:val="00571C48"/>
    <w:rsid w:val="00571C52"/>
    <w:rsid w:val="00571C59"/>
    <w:rsid w:val="00572323"/>
    <w:rsid w:val="005723FF"/>
    <w:rsid w:val="005726F3"/>
    <w:rsid w:val="0057297A"/>
    <w:rsid w:val="005729AB"/>
    <w:rsid w:val="005729B5"/>
    <w:rsid w:val="00572BA6"/>
    <w:rsid w:val="00572CC0"/>
    <w:rsid w:val="00572E70"/>
    <w:rsid w:val="0057308F"/>
    <w:rsid w:val="00573249"/>
    <w:rsid w:val="00573605"/>
    <w:rsid w:val="005737E7"/>
    <w:rsid w:val="0057382F"/>
    <w:rsid w:val="00573931"/>
    <w:rsid w:val="005739E2"/>
    <w:rsid w:val="00573A2A"/>
    <w:rsid w:val="00573BAE"/>
    <w:rsid w:val="0057400F"/>
    <w:rsid w:val="0057412A"/>
    <w:rsid w:val="0057419B"/>
    <w:rsid w:val="005741B9"/>
    <w:rsid w:val="0057427A"/>
    <w:rsid w:val="0057459C"/>
    <w:rsid w:val="00574823"/>
    <w:rsid w:val="005748D3"/>
    <w:rsid w:val="00574937"/>
    <w:rsid w:val="00574D09"/>
    <w:rsid w:val="00574D8E"/>
    <w:rsid w:val="00574DAB"/>
    <w:rsid w:val="00574E60"/>
    <w:rsid w:val="00574F4C"/>
    <w:rsid w:val="00575065"/>
    <w:rsid w:val="005750B6"/>
    <w:rsid w:val="005750E1"/>
    <w:rsid w:val="00575420"/>
    <w:rsid w:val="005758C1"/>
    <w:rsid w:val="00575C37"/>
    <w:rsid w:val="00575CF0"/>
    <w:rsid w:val="00575E0D"/>
    <w:rsid w:val="00575EE5"/>
    <w:rsid w:val="0057635C"/>
    <w:rsid w:val="00576494"/>
    <w:rsid w:val="00576518"/>
    <w:rsid w:val="00576654"/>
    <w:rsid w:val="00576999"/>
    <w:rsid w:val="00576AD7"/>
    <w:rsid w:val="00576BC9"/>
    <w:rsid w:val="00576CC0"/>
    <w:rsid w:val="00576DBF"/>
    <w:rsid w:val="00576E49"/>
    <w:rsid w:val="00576ED7"/>
    <w:rsid w:val="005772A3"/>
    <w:rsid w:val="00577329"/>
    <w:rsid w:val="005774AF"/>
    <w:rsid w:val="0057792C"/>
    <w:rsid w:val="0057795F"/>
    <w:rsid w:val="00577BFD"/>
    <w:rsid w:val="00577E44"/>
    <w:rsid w:val="00577EEE"/>
    <w:rsid w:val="00577F41"/>
    <w:rsid w:val="00577F74"/>
    <w:rsid w:val="005800B1"/>
    <w:rsid w:val="00580135"/>
    <w:rsid w:val="0058015A"/>
    <w:rsid w:val="0058034D"/>
    <w:rsid w:val="00580451"/>
    <w:rsid w:val="0058049D"/>
    <w:rsid w:val="00580574"/>
    <w:rsid w:val="005807D3"/>
    <w:rsid w:val="00580974"/>
    <w:rsid w:val="005809A0"/>
    <w:rsid w:val="00580AAB"/>
    <w:rsid w:val="00580AB7"/>
    <w:rsid w:val="00580C04"/>
    <w:rsid w:val="00580FE0"/>
    <w:rsid w:val="005816A6"/>
    <w:rsid w:val="005816BF"/>
    <w:rsid w:val="00581D46"/>
    <w:rsid w:val="00581D7B"/>
    <w:rsid w:val="00581E27"/>
    <w:rsid w:val="0058223A"/>
    <w:rsid w:val="0058239E"/>
    <w:rsid w:val="0058258D"/>
    <w:rsid w:val="00582B12"/>
    <w:rsid w:val="00582B53"/>
    <w:rsid w:val="00582D00"/>
    <w:rsid w:val="00582D6F"/>
    <w:rsid w:val="00582DF9"/>
    <w:rsid w:val="00582EC6"/>
    <w:rsid w:val="0058317B"/>
    <w:rsid w:val="005831A6"/>
    <w:rsid w:val="00583390"/>
    <w:rsid w:val="00583662"/>
    <w:rsid w:val="0058374E"/>
    <w:rsid w:val="00583C5E"/>
    <w:rsid w:val="00583C8E"/>
    <w:rsid w:val="00583CC5"/>
    <w:rsid w:val="00583CDE"/>
    <w:rsid w:val="00583E0A"/>
    <w:rsid w:val="00583ECB"/>
    <w:rsid w:val="00583F32"/>
    <w:rsid w:val="00583F4C"/>
    <w:rsid w:val="0058417F"/>
    <w:rsid w:val="0058432D"/>
    <w:rsid w:val="0058444D"/>
    <w:rsid w:val="005845F5"/>
    <w:rsid w:val="005848EF"/>
    <w:rsid w:val="0058499B"/>
    <w:rsid w:val="00584C32"/>
    <w:rsid w:val="00585005"/>
    <w:rsid w:val="005854C6"/>
    <w:rsid w:val="00585519"/>
    <w:rsid w:val="005858E4"/>
    <w:rsid w:val="0058596E"/>
    <w:rsid w:val="00585B6D"/>
    <w:rsid w:val="00585CC7"/>
    <w:rsid w:val="005860B0"/>
    <w:rsid w:val="005864AC"/>
    <w:rsid w:val="0058650D"/>
    <w:rsid w:val="00586797"/>
    <w:rsid w:val="00586D90"/>
    <w:rsid w:val="00586E3D"/>
    <w:rsid w:val="00586E85"/>
    <w:rsid w:val="00586F53"/>
    <w:rsid w:val="0058713F"/>
    <w:rsid w:val="00587258"/>
    <w:rsid w:val="00587298"/>
    <w:rsid w:val="00587453"/>
    <w:rsid w:val="005875D8"/>
    <w:rsid w:val="0058775E"/>
    <w:rsid w:val="005877C1"/>
    <w:rsid w:val="005877E1"/>
    <w:rsid w:val="00587962"/>
    <w:rsid w:val="00587C82"/>
    <w:rsid w:val="00587F17"/>
    <w:rsid w:val="00587FA4"/>
    <w:rsid w:val="005901BB"/>
    <w:rsid w:val="005903B2"/>
    <w:rsid w:val="005903D0"/>
    <w:rsid w:val="00590441"/>
    <w:rsid w:val="00590469"/>
    <w:rsid w:val="00590483"/>
    <w:rsid w:val="00590809"/>
    <w:rsid w:val="005908DD"/>
    <w:rsid w:val="00590919"/>
    <w:rsid w:val="00590A15"/>
    <w:rsid w:val="00590A64"/>
    <w:rsid w:val="00590B81"/>
    <w:rsid w:val="00590CEE"/>
    <w:rsid w:val="00590D49"/>
    <w:rsid w:val="00590E28"/>
    <w:rsid w:val="00591021"/>
    <w:rsid w:val="00591029"/>
    <w:rsid w:val="005910AD"/>
    <w:rsid w:val="00591170"/>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5B2"/>
    <w:rsid w:val="00593606"/>
    <w:rsid w:val="00593C63"/>
    <w:rsid w:val="00593D6A"/>
    <w:rsid w:val="00593DC1"/>
    <w:rsid w:val="00593E74"/>
    <w:rsid w:val="00593E9D"/>
    <w:rsid w:val="0059405A"/>
    <w:rsid w:val="005941AD"/>
    <w:rsid w:val="0059456E"/>
    <w:rsid w:val="0059491E"/>
    <w:rsid w:val="00594990"/>
    <w:rsid w:val="005949D1"/>
    <w:rsid w:val="00594A6A"/>
    <w:rsid w:val="00594AC0"/>
    <w:rsid w:val="0059502C"/>
    <w:rsid w:val="00595309"/>
    <w:rsid w:val="00595339"/>
    <w:rsid w:val="005955ED"/>
    <w:rsid w:val="005955F9"/>
    <w:rsid w:val="00595B02"/>
    <w:rsid w:val="00595DAA"/>
    <w:rsid w:val="00595DEA"/>
    <w:rsid w:val="00595EDC"/>
    <w:rsid w:val="005960A9"/>
    <w:rsid w:val="005960C8"/>
    <w:rsid w:val="005961E7"/>
    <w:rsid w:val="00596200"/>
    <w:rsid w:val="005962C4"/>
    <w:rsid w:val="0059687A"/>
    <w:rsid w:val="00596AC0"/>
    <w:rsid w:val="00596D5C"/>
    <w:rsid w:val="00596D83"/>
    <w:rsid w:val="00597097"/>
    <w:rsid w:val="00597100"/>
    <w:rsid w:val="00597277"/>
    <w:rsid w:val="00597330"/>
    <w:rsid w:val="00597354"/>
    <w:rsid w:val="00597357"/>
    <w:rsid w:val="0059737F"/>
    <w:rsid w:val="00597513"/>
    <w:rsid w:val="00597542"/>
    <w:rsid w:val="005977B8"/>
    <w:rsid w:val="00597984"/>
    <w:rsid w:val="00597D00"/>
    <w:rsid w:val="00597DBC"/>
    <w:rsid w:val="00597E09"/>
    <w:rsid w:val="005A00D3"/>
    <w:rsid w:val="005A0466"/>
    <w:rsid w:val="005A06BA"/>
    <w:rsid w:val="005A072E"/>
    <w:rsid w:val="005A0765"/>
    <w:rsid w:val="005A07EA"/>
    <w:rsid w:val="005A08CA"/>
    <w:rsid w:val="005A097C"/>
    <w:rsid w:val="005A09D5"/>
    <w:rsid w:val="005A0C41"/>
    <w:rsid w:val="005A0CEE"/>
    <w:rsid w:val="005A0F71"/>
    <w:rsid w:val="005A0FE8"/>
    <w:rsid w:val="005A1188"/>
    <w:rsid w:val="005A1283"/>
    <w:rsid w:val="005A1643"/>
    <w:rsid w:val="005A17CF"/>
    <w:rsid w:val="005A1B6F"/>
    <w:rsid w:val="005A1B7B"/>
    <w:rsid w:val="005A1E4D"/>
    <w:rsid w:val="005A1F2F"/>
    <w:rsid w:val="005A1F3B"/>
    <w:rsid w:val="005A20E3"/>
    <w:rsid w:val="005A22C5"/>
    <w:rsid w:val="005A2535"/>
    <w:rsid w:val="005A26A0"/>
    <w:rsid w:val="005A28EB"/>
    <w:rsid w:val="005A29DE"/>
    <w:rsid w:val="005A2A27"/>
    <w:rsid w:val="005A2EDB"/>
    <w:rsid w:val="005A2EFD"/>
    <w:rsid w:val="005A2FB5"/>
    <w:rsid w:val="005A2FF6"/>
    <w:rsid w:val="005A30BA"/>
    <w:rsid w:val="005A31A0"/>
    <w:rsid w:val="005A32A3"/>
    <w:rsid w:val="005A333A"/>
    <w:rsid w:val="005A341C"/>
    <w:rsid w:val="005A3A2A"/>
    <w:rsid w:val="005A3A91"/>
    <w:rsid w:val="005A3B0D"/>
    <w:rsid w:val="005A3D28"/>
    <w:rsid w:val="005A4086"/>
    <w:rsid w:val="005A420A"/>
    <w:rsid w:val="005A459C"/>
    <w:rsid w:val="005A45B1"/>
    <w:rsid w:val="005A4749"/>
    <w:rsid w:val="005A488D"/>
    <w:rsid w:val="005A506E"/>
    <w:rsid w:val="005A53EA"/>
    <w:rsid w:val="005A5417"/>
    <w:rsid w:val="005A5486"/>
    <w:rsid w:val="005A569B"/>
    <w:rsid w:val="005A5720"/>
    <w:rsid w:val="005A583B"/>
    <w:rsid w:val="005A5890"/>
    <w:rsid w:val="005A5914"/>
    <w:rsid w:val="005A59A8"/>
    <w:rsid w:val="005A5B3C"/>
    <w:rsid w:val="005A5BF6"/>
    <w:rsid w:val="005A61E2"/>
    <w:rsid w:val="005A61F2"/>
    <w:rsid w:val="005A6207"/>
    <w:rsid w:val="005A622B"/>
    <w:rsid w:val="005A6233"/>
    <w:rsid w:val="005A6388"/>
    <w:rsid w:val="005A67E5"/>
    <w:rsid w:val="005A684A"/>
    <w:rsid w:val="005A68E1"/>
    <w:rsid w:val="005A6D3D"/>
    <w:rsid w:val="005A6E86"/>
    <w:rsid w:val="005A710B"/>
    <w:rsid w:val="005A7173"/>
    <w:rsid w:val="005A72DF"/>
    <w:rsid w:val="005A75D4"/>
    <w:rsid w:val="005A7778"/>
    <w:rsid w:val="005A77C7"/>
    <w:rsid w:val="005A78B2"/>
    <w:rsid w:val="005A7C4C"/>
    <w:rsid w:val="005A7EDB"/>
    <w:rsid w:val="005B057D"/>
    <w:rsid w:val="005B06D8"/>
    <w:rsid w:val="005B071E"/>
    <w:rsid w:val="005B07D8"/>
    <w:rsid w:val="005B0B12"/>
    <w:rsid w:val="005B0EFD"/>
    <w:rsid w:val="005B0FF6"/>
    <w:rsid w:val="005B1760"/>
    <w:rsid w:val="005B1ACD"/>
    <w:rsid w:val="005B1AE1"/>
    <w:rsid w:val="005B1D5D"/>
    <w:rsid w:val="005B1D76"/>
    <w:rsid w:val="005B1E16"/>
    <w:rsid w:val="005B1E81"/>
    <w:rsid w:val="005B1FA1"/>
    <w:rsid w:val="005B25D2"/>
    <w:rsid w:val="005B26D8"/>
    <w:rsid w:val="005B2809"/>
    <w:rsid w:val="005B2C4B"/>
    <w:rsid w:val="005B2C7D"/>
    <w:rsid w:val="005B2FC2"/>
    <w:rsid w:val="005B2FF6"/>
    <w:rsid w:val="005B3076"/>
    <w:rsid w:val="005B319E"/>
    <w:rsid w:val="005B33E5"/>
    <w:rsid w:val="005B349E"/>
    <w:rsid w:val="005B3771"/>
    <w:rsid w:val="005B37C5"/>
    <w:rsid w:val="005B383E"/>
    <w:rsid w:val="005B3867"/>
    <w:rsid w:val="005B38B4"/>
    <w:rsid w:val="005B39BF"/>
    <w:rsid w:val="005B3A5C"/>
    <w:rsid w:val="005B3F7B"/>
    <w:rsid w:val="005B412B"/>
    <w:rsid w:val="005B432B"/>
    <w:rsid w:val="005B46D5"/>
    <w:rsid w:val="005B47F1"/>
    <w:rsid w:val="005B4894"/>
    <w:rsid w:val="005B49DA"/>
    <w:rsid w:val="005B4CAD"/>
    <w:rsid w:val="005B4CBB"/>
    <w:rsid w:val="005B4F76"/>
    <w:rsid w:val="005B4FB5"/>
    <w:rsid w:val="005B5125"/>
    <w:rsid w:val="005B5162"/>
    <w:rsid w:val="005B54B1"/>
    <w:rsid w:val="005B55BD"/>
    <w:rsid w:val="005B5880"/>
    <w:rsid w:val="005B59E8"/>
    <w:rsid w:val="005B5A1D"/>
    <w:rsid w:val="005B5B14"/>
    <w:rsid w:val="005B5CBF"/>
    <w:rsid w:val="005B5D46"/>
    <w:rsid w:val="005B5FDD"/>
    <w:rsid w:val="005B618B"/>
    <w:rsid w:val="005B61AD"/>
    <w:rsid w:val="005B634F"/>
    <w:rsid w:val="005B6641"/>
    <w:rsid w:val="005B667B"/>
    <w:rsid w:val="005B67A6"/>
    <w:rsid w:val="005B693C"/>
    <w:rsid w:val="005B6A3D"/>
    <w:rsid w:val="005B6A48"/>
    <w:rsid w:val="005B76DA"/>
    <w:rsid w:val="005B7777"/>
    <w:rsid w:val="005B7F7C"/>
    <w:rsid w:val="005C01BC"/>
    <w:rsid w:val="005C0218"/>
    <w:rsid w:val="005C038B"/>
    <w:rsid w:val="005C0522"/>
    <w:rsid w:val="005C06E7"/>
    <w:rsid w:val="005C0927"/>
    <w:rsid w:val="005C0C7D"/>
    <w:rsid w:val="005C0DDA"/>
    <w:rsid w:val="005C10CA"/>
    <w:rsid w:val="005C1147"/>
    <w:rsid w:val="005C12A1"/>
    <w:rsid w:val="005C14DA"/>
    <w:rsid w:val="005C1698"/>
    <w:rsid w:val="005C183C"/>
    <w:rsid w:val="005C188B"/>
    <w:rsid w:val="005C1D14"/>
    <w:rsid w:val="005C1D28"/>
    <w:rsid w:val="005C1ECB"/>
    <w:rsid w:val="005C1F0D"/>
    <w:rsid w:val="005C2087"/>
    <w:rsid w:val="005C21AC"/>
    <w:rsid w:val="005C22A4"/>
    <w:rsid w:val="005C22E7"/>
    <w:rsid w:val="005C274C"/>
    <w:rsid w:val="005C2831"/>
    <w:rsid w:val="005C2A5A"/>
    <w:rsid w:val="005C2B84"/>
    <w:rsid w:val="005C2BE8"/>
    <w:rsid w:val="005C2CA0"/>
    <w:rsid w:val="005C2CCF"/>
    <w:rsid w:val="005C2D82"/>
    <w:rsid w:val="005C2E89"/>
    <w:rsid w:val="005C2F23"/>
    <w:rsid w:val="005C31A0"/>
    <w:rsid w:val="005C34B2"/>
    <w:rsid w:val="005C3516"/>
    <w:rsid w:val="005C35F9"/>
    <w:rsid w:val="005C38E3"/>
    <w:rsid w:val="005C3930"/>
    <w:rsid w:val="005C39FB"/>
    <w:rsid w:val="005C3A5C"/>
    <w:rsid w:val="005C3EAF"/>
    <w:rsid w:val="005C3F95"/>
    <w:rsid w:val="005C3FC0"/>
    <w:rsid w:val="005C4662"/>
    <w:rsid w:val="005C4A0B"/>
    <w:rsid w:val="005C4BE2"/>
    <w:rsid w:val="005C4CAF"/>
    <w:rsid w:val="005C4E9E"/>
    <w:rsid w:val="005C5207"/>
    <w:rsid w:val="005C53B9"/>
    <w:rsid w:val="005C53EF"/>
    <w:rsid w:val="005C5412"/>
    <w:rsid w:val="005C5422"/>
    <w:rsid w:val="005C542F"/>
    <w:rsid w:val="005C5601"/>
    <w:rsid w:val="005C5694"/>
    <w:rsid w:val="005C5823"/>
    <w:rsid w:val="005C599D"/>
    <w:rsid w:val="005C5A32"/>
    <w:rsid w:val="005C5A81"/>
    <w:rsid w:val="005C5C9E"/>
    <w:rsid w:val="005C5D18"/>
    <w:rsid w:val="005C5F2C"/>
    <w:rsid w:val="005C601B"/>
    <w:rsid w:val="005C679D"/>
    <w:rsid w:val="005C67A1"/>
    <w:rsid w:val="005C68E8"/>
    <w:rsid w:val="005C6951"/>
    <w:rsid w:val="005C6EC9"/>
    <w:rsid w:val="005C711E"/>
    <w:rsid w:val="005C71AD"/>
    <w:rsid w:val="005C723C"/>
    <w:rsid w:val="005C724D"/>
    <w:rsid w:val="005C748B"/>
    <w:rsid w:val="005C7655"/>
    <w:rsid w:val="005C79ED"/>
    <w:rsid w:val="005C79FC"/>
    <w:rsid w:val="005C7A2A"/>
    <w:rsid w:val="005C7BAC"/>
    <w:rsid w:val="005C7BC7"/>
    <w:rsid w:val="005D00D1"/>
    <w:rsid w:val="005D016D"/>
    <w:rsid w:val="005D0443"/>
    <w:rsid w:val="005D0607"/>
    <w:rsid w:val="005D06B4"/>
    <w:rsid w:val="005D0841"/>
    <w:rsid w:val="005D08EE"/>
    <w:rsid w:val="005D0944"/>
    <w:rsid w:val="005D0BE1"/>
    <w:rsid w:val="005D0DA0"/>
    <w:rsid w:val="005D0E85"/>
    <w:rsid w:val="005D0EBC"/>
    <w:rsid w:val="005D119D"/>
    <w:rsid w:val="005D12BD"/>
    <w:rsid w:val="005D1531"/>
    <w:rsid w:val="005D15BD"/>
    <w:rsid w:val="005D1A6D"/>
    <w:rsid w:val="005D1BB9"/>
    <w:rsid w:val="005D1E27"/>
    <w:rsid w:val="005D1E5E"/>
    <w:rsid w:val="005D1F66"/>
    <w:rsid w:val="005D1F6A"/>
    <w:rsid w:val="005D23D5"/>
    <w:rsid w:val="005D23F2"/>
    <w:rsid w:val="005D297E"/>
    <w:rsid w:val="005D2A00"/>
    <w:rsid w:val="005D2CD4"/>
    <w:rsid w:val="005D3092"/>
    <w:rsid w:val="005D3203"/>
    <w:rsid w:val="005D3861"/>
    <w:rsid w:val="005D3894"/>
    <w:rsid w:val="005D38F0"/>
    <w:rsid w:val="005D3970"/>
    <w:rsid w:val="005D3A6F"/>
    <w:rsid w:val="005D3B3B"/>
    <w:rsid w:val="005D3B76"/>
    <w:rsid w:val="005D3E3D"/>
    <w:rsid w:val="005D3F55"/>
    <w:rsid w:val="005D3FCB"/>
    <w:rsid w:val="005D4046"/>
    <w:rsid w:val="005D4105"/>
    <w:rsid w:val="005D4561"/>
    <w:rsid w:val="005D462A"/>
    <w:rsid w:val="005D49C2"/>
    <w:rsid w:val="005D4A6E"/>
    <w:rsid w:val="005D4F09"/>
    <w:rsid w:val="005D4FC8"/>
    <w:rsid w:val="005D51AE"/>
    <w:rsid w:val="005D51AF"/>
    <w:rsid w:val="005D53CA"/>
    <w:rsid w:val="005D5622"/>
    <w:rsid w:val="005D56E7"/>
    <w:rsid w:val="005D5999"/>
    <w:rsid w:val="005D59A8"/>
    <w:rsid w:val="005D5A5C"/>
    <w:rsid w:val="005D5D4F"/>
    <w:rsid w:val="005D6090"/>
    <w:rsid w:val="005D6113"/>
    <w:rsid w:val="005D65F4"/>
    <w:rsid w:val="005D67A2"/>
    <w:rsid w:val="005D67D7"/>
    <w:rsid w:val="005D6A3E"/>
    <w:rsid w:val="005D6B05"/>
    <w:rsid w:val="005D6F59"/>
    <w:rsid w:val="005D6FFE"/>
    <w:rsid w:val="005D72DB"/>
    <w:rsid w:val="005D72FF"/>
    <w:rsid w:val="005D74C1"/>
    <w:rsid w:val="005D7555"/>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0CEE"/>
    <w:rsid w:val="005E1065"/>
    <w:rsid w:val="005E1141"/>
    <w:rsid w:val="005E1162"/>
    <w:rsid w:val="005E1886"/>
    <w:rsid w:val="005E189A"/>
    <w:rsid w:val="005E19A4"/>
    <w:rsid w:val="005E19F1"/>
    <w:rsid w:val="005E1AAE"/>
    <w:rsid w:val="005E2094"/>
    <w:rsid w:val="005E20B9"/>
    <w:rsid w:val="005E2146"/>
    <w:rsid w:val="005E22B9"/>
    <w:rsid w:val="005E24AF"/>
    <w:rsid w:val="005E253C"/>
    <w:rsid w:val="005E26A5"/>
    <w:rsid w:val="005E275B"/>
    <w:rsid w:val="005E27D3"/>
    <w:rsid w:val="005E2B13"/>
    <w:rsid w:val="005E2B28"/>
    <w:rsid w:val="005E2C7A"/>
    <w:rsid w:val="005E2CF1"/>
    <w:rsid w:val="005E30A3"/>
    <w:rsid w:val="005E315A"/>
    <w:rsid w:val="005E33C9"/>
    <w:rsid w:val="005E345A"/>
    <w:rsid w:val="005E35D3"/>
    <w:rsid w:val="005E35ED"/>
    <w:rsid w:val="005E3833"/>
    <w:rsid w:val="005E39EE"/>
    <w:rsid w:val="005E3A7E"/>
    <w:rsid w:val="005E3EB4"/>
    <w:rsid w:val="005E4072"/>
    <w:rsid w:val="005E420C"/>
    <w:rsid w:val="005E43A6"/>
    <w:rsid w:val="005E4764"/>
    <w:rsid w:val="005E4A5F"/>
    <w:rsid w:val="005E4DBE"/>
    <w:rsid w:val="005E4E94"/>
    <w:rsid w:val="005E4F3C"/>
    <w:rsid w:val="005E5110"/>
    <w:rsid w:val="005E526F"/>
    <w:rsid w:val="005E52C1"/>
    <w:rsid w:val="005E53C9"/>
    <w:rsid w:val="005E53F5"/>
    <w:rsid w:val="005E54FF"/>
    <w:rsid w:val="005E561C"/>
    <w:rsid w:val="005E570E"/>
    <w:rsid w:val="005E5773"/>
    <w:rsid w:val="005E59DE"/>
    <w:rsid w:val="005E5D63"/>
    <w:rsid w:val="005E5F6A"/>
    <w:rsid w:val="005E6230"/>
    <w:rsid w:val="005E638B"/>
    <w:rsid w:val="005E646E"/>
    <w:rsid w:val="005E64F7"/>
    <w:rsid w:val="005E664D"/>
    <w:rsid w:val="005E67B0"/>
    <w:rsid w:val="005E6C47"/>
    <w:rsid w:val="005E6EAE"/>
    <w:rsid w:val="005E70AE"/>
    <w:rsid w:val="005E735D"/>
    <w:rsid w:val="005E7421"/>
    <w:rsid w:val="005E74CF"/>
    <w:rsid w:val="005E76EA"/>
    <w:rsid w:val="005E7A84"/>
    <w:rsid w:val="005E7B1A"/>
    <w:rsid w:val="005E7D03"/>
    <w:rsid w:val="005E7DD1"/>
    <w:rsid w:val="005E7FB5"/>
    <w:rsid w:val="005F0208"/>
    <w:rsid w:val="005F0292"/>
    <w:rsid w:val="005F02ED"/>
    <w:rsid w:val="005F038C"/>
    <w:rsid w:val="005F047F"/>
    <w:rsid w:val="005F08F8"/>
    <w:rsid w:val="005F09DB"/>
    <w:rsid w:val="005F0B87"/>
    <w:rsid w:val="005F0E5C"/>
    <w:rsid w:val="005F0EFF"/>
    <w:rsid w:val="005F0F87"/>
    <w:rsid w:val="005F100A"/>
    <w:rsid w:val="005F10B1"/>
    <w:rsid w:val="005F111A"/>
    <w:rsid w:val="005F113B"/>
    <w:rsid w:val="005F11C8"/>
    <w:rsid w:val="005F1357"/>
    <w:rsid w:val="005F1744"/>
    <w:rsid w:val="005F1B4A"/>
    <w:rsid w:val="005F1B86"/>
    <w:rsid w:val="005F1DA1"/>
    <w:rsid w:val="005F1DD8"/>
    <w:rsid w:val="005F1DF1"/>
    <w:rsid w:val="005F1F01"/>
    <w:rsid w:val="005F214D"/>
    <w:rsid w:val="005F227E"/>
    <w:rsid w:val="005F2493"/>
    <w:rsid w:val="005F24AF"/>
    <w:rsid w:val="005F266D"/>
    <w:rsid w:val="005F2B29"/>
    <w:rsid w:val="005F2DBD"/>
    <w:rsid w:val="005F2FA4"/>
    <w:rsid w:val="005F30D1"/>
    <w:rsid w:val="005F334A"/>
    <w:rsid w:val="005F335A"/>
    <w:rsid w:val="005F3494"/>
    <w:rsid w:val="005F37A0"/>
    <w:rsid w:val="005F3990"/>
    <w:rsid w:val="005F3AB3"/>
    <w:rsid w:val="005F3DF8"/>
    <w:rsid w:val="005F3F25"/>
    <w:rsid w:val="005F44E2"/>
    <w:rsid w:val="005F46AF"/>
    <w:rsid w:val="005F484F"/>
    <w:rsid w:val="005F4C23"/>
    <w:rsid w:val="005F4DE2"/>
    <w:rsid w:val="005F5112"/>
    <w:rsid w:val="005F5687"/>
    <w:rsid w:val="005F5A05"/>
    <w:rsid w:val="005F5A3D"/>
    <w:rsid w:val="005F5ABB"/>
    <w:rsid w:val="005F5D08"/>
    <w:rsid w:val="005F5EE2"/>
    <w:rsid w:val="005F60A4"/>
    <w:rsid w:val="005F6175"/>
    <w:rsid w:val="005F63E3"/>
    <w:rsid w:val="005F68CE"/>
    <w:rsid w:val="005F6A35"/>
    <w:rsid w:val="005F6D78"/>
    <w:rsid w:val="005F6F4D"/>
    <w:rsid w:val="005F6F99"/>
    <w:rsid w:val="005F718E"/>
    <w:rsid w:val="005F7259"/>
    <w:rsid w:val="005F72AC"/>
    <w:rsid w:val="005F73D2"/>
    <w:rsid w:val="005F766E"/>
    <w:rsid w:val="005F771E"/>
    <w:rsid w:val="005F77F5"/>
    <w:rsid w:val="005F7D77"/>
    <w:rsid w:val="00600397"/>
    <w:rsid w:val="00600540"/>
    <w:rsid w:val="006005AC"/>
    <w:rsid w:val="0060060A"/>
    <w:rsid w:val="00600718"/>
    <w:rsid w:val="00600818"/>
    <w:rsid w:val="006009DE"/>
    <w:rsid w:val="00600B95"/>
    <w:rsid w:val="00600CC5"/>
    <w:rsid w:val="00600E9A"/>
    <w:rsid w:val="00601158"/>
    <w:rsid w:val="00601183"/>
    <w:rsid w:val="00601265"/>
    <w:rsid w:val="0060137F"/>
    <w:rsid w:val="00601579"/>
    <w:rsid w:val="0060180D"/>
    <w:rsid w:val="00601849"/>
    <w:rsid w:val="00601A4A"/>
    <w:rsid w:val="00601ADA"/>
    <w:rsid w:val="00601BFA"/>
    <w:rsid w:val="00601EAB"/>
    <w:rsid w:val="00602241"/>
    <w:rsid w:val="00602316"/>
    <w:rsid w:val="006023A5"/>
    <w:rsid w:val="00602698"/>
    <w:rsid w:val="00602859"/>
    <w:rsid w:val="00602EE0"/>
    <w:rsid w:val="00602EE9"/>
    <w:rsid w:val="00603136"/>
    <w:rsid w:val="00603204"/>
    <w:rsid w:val="006033F9"/>
    <w:rsid w:val="00603426"/>
    <w:rsid w:val="006034D0"/>
    <w:rsid w:val="00603608"/>
    <w:rsid w:val="00603832"/>
    <w:rsid w:val="006038AF"/>
    <w:rsid w:val="006038CA"/>
    <w:rsid w:val="006039BA"/>
    <w:rsid w:val="00603A42"/>
    <w:rsid w:val="00603AA9"/>
    <w:rsid w:val="00603CFD"/>
    <w:rsid w:val="00604410"/>
    <w:rsid w:val="0060474D"/>
    <w:rsid w:val="0060477D"/>
    <w:rsid w:val="006047C3"/>
    <w:rsid w:val="0060481A"/>
    <w:rsid w:val="00604939"/>
    <w:rsid w:val="00604977"/>
    <w:rsid w:val="00604BF8"/>
    <w:rsid w:val="00604D26"/>
    <w:rsid w:val="00604D38"/>
    <w:rsid w:val="00604EB5"/>
    <w:rsid w:val="00605113"/>
    <w:rsid w:val="00605240"/>
    <w:rsid w:val="00605676"/>
    <w:rsid w:val="0060569F"/>
    <w:rsid w:val="00605C69"/>
    <w:rsid w:val="00605E73"/>
    <w:rsid w:val="00605F00"/>
    <w:rsid w:val="00605FFC"/>
    <w:rsid w:val="00606189"/>
    <w:rsid w:val="00606241"/>
    <w:rsid w:val="006062BE"/>
    <w:rsid w:val="0060642B"/>
    <w:rsid w:val="00606439"/>
    <w:rsid w:val="00606484"/>
    <w:rsid w:val="00606564"/>
    <w:rsid w:val="0060679A"/>
    <w:rsid w:val="006069FD"/>
    <w:rsid w:val="00606E72"/>
    <w:rsid w:val="00606FB8"/>
    <w:rsid w:val="006072EA"/>
    <w:rsid w:val="0060751F"/>
    <w:rsid w:val="0060753C"/>
    <w:rsid w:val="00607541"/>
    <w:rsid w:val="006075ED"/>
    <w:rsid w:val="00607634"/>
    <w:rsid w:val="00607A50"/>
    <w:rsid w:val="00607ABE"/>
    <w:rsid w:val="00607B86"/>
    <w:rsid w:val="00607D37"/>
    <w:rsid w:val="006102D5"/>
    <w:rsid w:val="00610509"/>
    <w:rsid w:val="0061095D"/>
    <w:rsid w:val="00610B83"/>
    <w:rsid w:val="00610C10"/>
    <w:rsid w:val="00610EFF"/>
    <w:rsid w:val="006110F4"/>
    <w:rsid w:val="006115D6"/>
    <w:rsid w:val="0061178C"/>
    <w:rsid w:val="006117F4"/>
    <w:rsid w:val="0061199C"/>
    <w:rsid w:val="006119E3"/>
    <w:rsid w:val="00611BB8"/>
    <w:rsid w:val="00611C21"/>
    <w:rsid w:val="00611CC4"/>
    <w:rsid w:val="00611E40"/>
    <w:rsid w:val="00611FC1"/>
    <w:rsid w:val="00612083"/>
    <w:rsid w:val="0061222D"/>
    <w:rsid w:val="00612560"/>
    <w:rsid w:val="006126BA"/>
    <w:rsid w:val="006128EE"/>
    <w:rsid w:val="00612CDF"/>
    <w:rsid w:val="0061315B"/>
    <w:rsid w:val="0061333A"/>
    <w:rsid w:val="00613584"/>
    <w:rsid w:val="00613633"/>
    <w:rsid w:val="006138DC"/>
    <w:rsid w:val="00613BFC"/>
    <w:rsid w:val="00613CA8"/>
    <w:rsid w:val="00614121"/>
    <w:rsid w:val="0061419A"/>
    <w:rsid w:val="0061424C"/>
    <w:rsid w:val="006142D9"/>
    <w:rsid w:val="006142F8"/>
    <w:rsid w:val="006145BE"/>
    <w:rsid w:val="00614B31"/>
    <w:rsid w:val="00614B6D"/>
    <w:rsid w:val="00614C39"/>
    <w:rsid w:val="00614C42"/>
    <w:rsid w:val="00614E15"/>
    <w:rsid w:val="00614E1B"/>
    <w:rsid w:val="00615297"/>
    <w:rsid w:val="00615308"/>
    <w:rsid w:val="00615378"/>
    <w:rsid w:val="00615515"/>
    <w:rsid w:val="00615524"/>
    <w:rsid w:val="00615723"/>
    <w:rsid w:val="0061575E"/>
    <w:rsid w:val="00615A95"/>
    <w:rsid w:val="00615B1E"/>
    <w:rsid w:val="00615B25"/>
    <w:rsid w:val="00615B71"/>
    <w:rsid w:val="00615C5F"/>
    <w:rsid w:val="00615D45"/>
    <w:rsid w:val="00615F23"/>
    <w:rsid w:val="00615F7A"/>
    <w:rsid w:val="00615F7F"/>
    <w:rsid w:val="006163C8"/>
    <w:rsid w:val="00616595"/>
    <w:rsid w:val="00616738"/>
    <w:rsid w:val="006168AC"/>
    <w:rsid w:val="00616949"/>
    <w:rsid w:val="00616968"/>
    <w:rsid w:val="00616A0C"/>
    <w:rsid w:val="00616CA6"/>
    <w:rsid w:val="00616CCE"/>
    <w:rsid w:val="00616D72"/>
    <w:rsid w:val="00616EFF"/>
    <w:rsid w:val="006173A9"/>
    <w:rsid w:val="00617530"/>
    <w:rsid w:val="00617556"/>
    <w:rsid w:val="00617708"/>
    <w:rsid w:val="00617750"/>
    <w:rsid w:val="0061788B"/>
    <w:rsid w:val="00617A2A"/>
    <w:rsid w:val="00617BF2"/>
    <w:rsid w:val="00617C15"/>
    <w:rsid w:val="00617E32"/>
    <w:rsid w:val="00617FB2"/>
    <w:rsid w:val="006202E5"/>
    <w:rsid w:val="00620342"/>
    <w:rsid w:val="006208FE"/>
    <w:rsid w:val="006209B1"/>
    <w:rsid w:val="00620CD3"/>
    <w:rsid w:val="00620CEB"/>
    <w:rsid w:val="00620CF8"/>
    <w:rsid w:val="00620E42"/>
    <w:rsid w:val="00620ED0"/>
    <w:rsid w:val="00620F45"/>
    <w:rsid w:val="00621119"/>
    <w:rsid w:val="0062127C"/>
    <w:rsid w:val="00621323"/>
    <w:rsid w:val="0062166C"/>
    <w:rsid w:val="006216F7"/>
    <w:rsid w:val="0062170E"/>
    <w:rsid w:val="00621874"/>
    <w:rsid w:val="00621C3B"/>
    <w:rsid w:val="00621C9B"/>
    <w:rsid w:val="00621D56"/>
    <w:rsid w:val="00621E6B"/>
    <w:rsid w:val="00621FE7"/>
    <w:rsid w:val="00622005"/>
    <w:rsid w:val="00622159"/>
    <w:rsid w:val="00622173"/>
    <w:rsid w:val="0062233D"/>
    <w:rsid w:val="006223A0"/>
    <w:rsid w:val="0062242D"/>
    <w:rsid w:val="006224B1"/>
    <w:rsid w:val="00622639"/>
    <w:rsid w:val="006227C7"/>
    <w:rsid w:val="0062280D"/>
    <w:rsid w:val="00622BA0"/>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EF2"/>
    <w:rsid w:val="00624FF5"/>
    <w:rsid w:val="00625092"/>
    <w:rsid w:val="006253B7"/>
    <w:rsid w:val="006253F6"/>
    <w:rsid w:val="00625423"/>
    <w:rsid w:val="00625533"/>
    <w:rsid w:val="00625B10"/>
    <w:rsid w:val="00625C44"/>
    <w:rsid w:val="00625CF0"/>
    <w:rsid w:val="00625F74"/>
    <w:rsid w:val="0062618A"/>
    <w:rsid w:val="00626327"/>
    <w:rsid w:val="0062632F"/>
    <w:rsid w:val="00626348"/>
    <w:rsid w:val="0062641B"/>
    <w:rsid w:val="00626605"/>
    <w:rsid w:val="0062660D"/>
    <w:rsid w:val="0062676A"/>
    <w:rsid w:val="00626855"/>
    <w:rsid w:val="00626946"/>
    <w:rsid w:val="006269F5"/>
    <w:rsid w:val="00626A55"/>
    <w:rsid w:val="00626A82"/>
    <w:rsid w:val="00626A98"/>
    <w:rsid w:val="00626BB6"/>
    <w:rsid w:val="00626C78"/>
    <w:rsid w:val="00626E12"/>
    <w:rsid w:val="00626FDC"/>
    <w:rsid w:val="006272B4"/>
    <w:rsid w:val="0062742E"/>
    <w:rsid w:val="006274C1"/>
    <w:rsid w:val="0062765A"/>
    <w:rsid w:val="006276C3"/>
    <w:rsid w:val="0062787A"/>
    <w:rsid w:val="00627B74"/>
    <w:rsid w:val="00627C5B"/>
    <w:rsid w:val="00627E85"/>
    <w:rsid w:val="00627ECA"/>
    <w:rsid w:val="006300B8"/>
    <w:rsid w:val="006300C5"/>
    <w:rsid w:val="006301BD"/>
    <w:rsid w:val="006301F3"/>
    <w:rsid w:val="00630392"/>
    <w:rsid w:val="0063039A"/>
    <w:rsid w:val="00630401"/>
    <w:rsid w:val="00630755"/>
    <w:rsid w:val="0063082A"/>
    <w:rsid w:val="0063096F"/>
    <w:rsid w:val="006309DE"/>
    <w:rsid w:val="00630A23"/>
    <w:rsid w:val="00630C9C"/>
    <w:rsid w:val="00630E0D"/>
    <w:rsid w:val="00631028"/>
    <w:rsid w:val="006312E8"/>
    <w:rsid w:val="006313AF"/>
    <w:rsid w:val="0063142E"/>
    <w:rsid w:val="006314E6"/>
    <w:rsid w:val="006314ED"/>
    <w:rsid w:val="00631A07"/>
    <w:rsid w:val="00631CE0"/>
    <w:rsid w:val="006321AE"/>
    <w:rsid w:val="006323F8"/>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1C"/>
    <w:rsid w:val="00633982"/>
    <w:rsid w:val="00633B00"/>
    <w:rsid w:val="00633C6D"/>
    <w:rsid w:val="00633DA6"/>
    <w:rsid w:val="00633E58"/>
    <w:rsid w:val="00633F05"/>
    <w:rsid w:val="00633F07"/>
    <w:rsid w:val="0063408B"/>
    <w:rsid w:val="006340BB"/>
    <w:rsid w:val="006341F3"/>
    <w:rsid w:val="006347AB"/>
    <w:rsid w:val="00634A2B"/>
    <w:rsid w:val="00634B85"/>
    <w:rsid w:val="00634F22"/>
    <w:rsid w:val="006351E2"/>
    <w:rsid w:val="00635240"/>
    <w:rsid w:val="0063537B"/>
    <w:rsid w:val="006356B3"/>
    <w:rsid w:val="00635D66"/>
    <w:rsid w:val="00635DD8"/>
    <w:rsid w:val="0063617F"/>
    <w:rsid w:val="00636193"/>
    <w:rsid w:val="0063639B"/>
    <w:rsid w:val="00636498"/>
    <w:rsid w:val="00636782"/>
    <w:rsid w:val="006367FA"/>
    <w:rsid w:val="0063698A"/>
    <w:rsid w:val="00636EDB"/>
    <w:rsid w:val="00637591"/>
    <w:rsid w:val="0063759D"/>
    <w:rsid w:val="006378C3"/>
    <w:rsid w:val="006378E1"/>
    <w:rsid w:val="00637AC0"/>
    <w:rsid w:val="006401C0"/>
    <w:rsid w:val="0064038D"/>
    <w:rsid w:val="006404EE"/>
    <w:rsid w:val="006405F5"/>
    <w:rsid w:val="00640625"/>
    <w:rsid w:val="006406AD"/>
    <w:rsid w:val="0064079E"/>
    <w:rsid w:val="00640B35"/>
    <w:rsid w:val="00640BE0"/>
    <w:rsid w:val="00640CD3"/>
    <w:rsid w:val="00640E65"/>
    <w:rsid w:val="00640F3F"/>
    <w:rsid w:val="00640FAA"/>
    <w:rsid w:val="00641022"/>
    <w:rsid w:val="00641067"/>
    <w:rsid w:val="0064160A"/>
    <w:rsid w:val="00641A98"/>
    <w:rsid w:val="00641A9F"/>
    <w:rsid w:val="00641C7A"/>
    <w:rsid w:val="00641F5C"/>
    <w:rsid w:val="006421AB"/>
    <w:rsid w:val="0064238B"/>
    <w:rsid w:val="00642392"/>
    <w:rsid w:val="0064293D"/>
    <w:rsid w:val="00642A44"/>
    <w:rsid w:val="00642C90"/>
    <w:rsid w:val="00642D5D"/>
    <w:rsid w:val="00642E18"/>
    <w:rsid w:val="00642F24"/>
    <w:rsid w:val="00643080"/>
    <w:rsid w:val="00643087"/>
    <w:rsid w:val="006430A3"/>
    <w:rsid w:val="006436CF"/>
    <w:rsid w:val="00643704"/>
    <w:rsid w:val="00643A8F"/>
    <w:rsid w:val="00643C55"/>
    <w:rsid w:val="00643D06"/>
    <w:rsid w:val="00643D10"/>
    <w:rsid w:val="00643D4C"/>
    <w:rsid w:val="00644328"/>
    <w:rsid w:val="00644369"/>
    <w:rsid w:val="00644CE6"/>
    <w:rsid w:val="00644EA5"/>
    <w:rsid w:val="00644F32"/>
    <w:rsid w:val="00644FE1"/>
    <w:rsid w:val="0064501F"/>
    <w:rsid w:val="006453AF"/>
    <w:rsid w:val="0064562D"/>
    <w:rsid w:val="00645641"/>
    <w:rsid w:val="0064568F"/>
    <w:rsid w:val="0064570B"/>
    <w:rsid w:val="006457D3"/>
    <w:rsid w:val="00645D48"/>
    <w:rsid w:val="00645FC3"/>
    <w:rsid w:val="006460C4"/>
    <w:rsid w:val="006461BF"/>
    <w:rsid w:val="0064666C"/>
    <w:rsid w:val="006469E4"/>
    <w:rsid w:val="00646B62"/>
    <w:rsid w:val="00646C0E"/>
    <w:rsid w:val="00646CF2"/>
    <w:rsid w:val="00646D13"/>
    <w:rsid w:val="00646DCA"/>
    <w:rsid w:val="00646DD0"/>
    <w:rsid w:val="00646F7C"/>
    <w:rsid w:val="00646FA3"/>
    <w:rsid w:val="0064700B"/>
    <w:rsid w:val="006470C4"/>
    <w:rsid w:val="006470C8"/>
    <w:rsid w:val="006472EF"/>
    <w:rsid w:val="006475EC"/>
    <w:rsid w:val="0064763B"/>
    <w:rsid w:val="00647CB8"/>
    <w:rsid w:val="00647D85"/>
    <w:rsid w:val="00647DE6"/>
    <w:rsid w:val="00647E23"/>
    <w:rsid w:val="00650149"/>
    <w:rsid w:val="0065018D"/>
    <w:rsid w:val="00650432"/>
    <w:rsid w:val="0065052C"/>
    <w:rsid w:val="00650640"/>
    <w:rsid w:val="006506CF"/>
    <w:rsid w:val="006506FB"/>
    <w:rsid w:val="00650837"/>
    <w:rsid w:val="00650EFF"/>
    <w:rsid w:val="00651133"/>
    <w:rsid w:val="00651821"/>
    <w:rsid w:val="006519B8"/>
    <w:rsid w:val="00651A85"/>
    <w:rsid w:val="00651AC7"/>
    <w:rsid w:val="00651D56"/>
    <w:rsid w:val="00651F77"/>
    <w:rsid w:val="00651FC5"/>
    <w:rsid w:val="00652440"/>
    <w:rsid w:val="006524D3"/>
    <w:rsid w:val="006525B0"/>
    <w:rsid w:val="006526AC"/>
    <w:rsid w:val="006526C3"/>
    <w:rsid w:val="00652853"/>
    <w:rsid w:val="00652BCA"/>
    <w:rsid w:val="00652BD7"/>
    <w:rsid w:val="00652CD0"/>
    <w:rsid w:val="006532F8"/>
    <w:rsid w:val="006533D8"/>
    <w:rsid w:val="00653482"/>
    <w:rsid w:val="00653595"/>
    <w:rsid w:val="00653798"/>
    <w:rsid w:val="00653882"/>
    <w:rsid w:val="00653A89"/>
    <w:rsid w:val="00653AB4"/>
    <w:rsid w:val="00653AFE"/>
    <w:rsid w:val="00653C7B"/>
    <w:rsid w:val="00653DF6"/>
    <w:rsid w:val="00653E15"/>
    <w:rsid w:val="00653E25"/>
    <w:rsid w:val="00654522"/>
    <w:rsid w:val="0065454F"/>
    <w:rsid w:val="006546A7"/>
    <w:rsid w:val="00654777"/>
    <w:rsid w:val="006548E1"/>
    <w:rsid w:val="00654978"/>
    <w:rsid w:val="006552F4"/>
    <w:rsid w:val="00655301"/>
    <w:rsid w:val="00655380"/>
    <w:rsid w:val="00655AB6"/>
    <w:rsid w:val="00655C36"/>
    <w:rsid w:val="00655E46"/>
    <w:rsid w:val="006561EB"/>
    <w:rsid w:val="006562C1"/>
    <w:rsid w:val="00656600"/>
    <w:rsid w:val="00656764"/>
    <w:rsid w:val="006567A0"/>
    <w:rsid w:val="00656980"/>
    <w:rsid w:val="00656A5E"/>
    <w:rsid w:val="0065737D"/>
    <w:rsid w:val="006573BE"/>
    <w:rsid w:val="00657472"/>
    <w:rsid w:val="006574DC"/>
    <w:rsid w:val="00657551"/>
    <w:rsid w:val="006575BF"/>
    <w:rsid w:val="006578A7"/>
    <w:rsid w:val="006579C6"/>
    <w:rsid w:val="00657E1C"/>
    <w:rsid w:val="00657FFC"/>
    <w:rsid w:val="00660018"/>
    <w:rsid w:val="00660295"/>
    <w:rsid w:val="00660799"/>
    <w:rsid w:val="00660932"/>
    <w:rsid w:val="0066094A"/>
    <w:rsid w:val="006609FD"/>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24"/>
    <w:rsid w:val="006621EF"/>
    <w:rsid w:val="006623FF"/>
    <w:rsid w:val="006624EE"/>
    <w:rsid w:val="006626DD"/>
    <w:rsid w:val="00662870"/>
    <w:rsid w:val="006628CA"/>
    <w:rsid w:val="00662A96"/>
    <w:rsid w:val="00662B2A"/>
    <w:rsid w:val="00662CE5"/>
    <w:rsid w:val="0066316F"/>
    <w:rsid w:val="0066328A"/>
    <w:rsid w:val="006636CF"/>
    <w:rsid w:val="0066385B"/>
    <w:rsid w:val="00663914"/>
    <w:rsid w:val="00663964"/>
    <w:rsid w:val="0066421F"/>
    <w:rsid w:val="0066429D"/>
    <w:rsid w:val="006643DD"/>
    <w:rsid w:val="00664487"/>
    <w:rsid w:val="00664493"/>
    <w:rsid w:val="006648A1"/>
    <w:rsid w:val="006648BB"/>
    <w:rsid w:val="00664B90"/>
    <w:rsid w:val="00664C83"/>
    <w:rsid w:val="00664EE3"/>
    <w:rsid w:val="00664F22"/>
    <w:rsid w:val="006655E5"/>
    <w:rsid w:val="00665F2F"/>
    <w:rsid w:val="00665F91"/>
    <w:rsid w:val="00666100"/>
    <w:rsid w:val="006661C4"/>
    <w:rsid w:val="00666310"/>
    <w:rsid w:val="0066649C"/>
    <w:rsid w:val="006664B0"/>
    <w:rsid w:val="006665F7"/>
    <w:rsid w:val="00666717"/>
    <w:rsid w:val="0066693B"/>
    <w:rsid w:val="00666B13"/>
    <w:rsid w:val="00666C27"/>
    <w:rsid w:val="00666CC1"/>
    <w:rsid w:val="00666D5A"/>
    <w:rsid w:val="00666E1A"/>
    <w:rsid w:val="006670C6"/>
    <w:rsid w:val="006672F6"/>
    <w:rsid w:val="006674E0"/>
    <w:rsid w:val="006675B1"/>
    <w:rsid w:val="006677A7"/>
    <w:rsid w:val="006677F9"/>
    <w:rsid w:val="00667887"/>
    <w:rsid w:val="00670110"/>
    <w:rsid w:val="006703A2"/>
    <w:rsid w:val="00670506"/>
    <w:rsid w:val="006706DE"/>
    <w:rsid w:val="00670822"/>
    <w:rsid w:val="0067094B"/>
    <w:rsid w:val="00670A2B"/>
    <w:rsid w:val="00670C1B"/>
    <w:rsid w:val="00670CAB"/>
    <w:rsid w:val="00670D9F"/>
    <w:rsid w:val="00670F61"/>
    <w:rsid w:val="00670FA4"/>
    <w:rsid w:val="006710B5"/>
    <w:rsid w:val="006711EB"/>
    <w:rsid w:val="006712D0"/>
    <w:rsid w:val="0067131B"/>
    <w:rsid w:val="00671481"/>
    <w:rsid w:val="006717B1"/>
    <w:rsid w:val="006717D9"/>
    <w:rsid w:val="006719A0"/>
    <w:rsid w:val="00671C30"/>
    <w:rsid w:val="00671E60"/>
    <w:rsid w:val="0067212E"/>
    <w:rsid w:val="0067218D"/>
    <w:rsid w:val="00672257"/>
    <w:rsid w:val="006722D4"/>
    <w:rsid w:val="00672464"/>
    <w:rsid w:val="00672496"/>
    <w:rsid w:val="00672535"/>
    <w:rsid w:val="006726F0"/>
    <w:rsid w:val="00672888"/>
    <w:rsid w:val="00672ACD"/>
    <w:rsid w:val="006730AD"/>
    <w:rsid w:val="0067361C"/>
    <w:rsid w:val="006738A0"/>
    <w:rsid w:val="00673A47"/>
    <w:rsid w:val="00673B77"/>
    <w:rsid w:val="00673B9D"/>
    <w:rsid w:val="00673C3E"/>
    <w:rsid w:val="00673DC5"/>
    <w:rsid w:val="00673E17"/>
    <w:rsid w:val="00673EE3"/>
    <w:rsid w:val="0067433F"/>
    <w:rsid w:val="006743C1"/>
    <w:rsid w:val="006744FC"/>
    <w:rsid w:val="006745CC"/>
    <w:rsid w:val="00674623"/>
    <w:rsid w:val="006746E6"/>
    <w:rsid w:val="006747A3"/>
    <w:rsid w:val="006748D5"/>
    <w:rsid w:val="0067496A"/>
    <w:rsid w:val="00674C58"/>
    <w:rsid w:val="00674E0A"/>
    <w:rsid w:val="0067527A"/>
    <w:rsid w:val="00675338"/>
    <w:rsid w:val="00675601"/>
    <w:rsid w:val="006756CC"/>
    <w:rsid w:val="00675904"/>
    <w:rsid w:val="006759CC"/>
    <w:rsid w:val="00675A98"/>
    <w:rsid w:val="00675DB1"/>
    <w:rsid w:val="006760C0"/>
    <w:rsid w:val="00676198"/>
    <w:rsid w:val="0067629D"/>
    <w:rsid w:val="006763B0"/>
    <w:rsid w:val="006763F9"/>
    <w:rsid w:val="00676467"/>
    <w:rsid w:val="006764BB"/>
    <w:rsid w:val="00676943"/>
    <w:rsid w:val="006769AB"/>
    <w:rsid w:val="00676B5C"/>
    <w:rsid w:val="00676B71"/>
    <w:rsid w:val="00676B9D"/>
    <w:rsid w:val="00676CD9"/>
    <w:rsid w:val="00676DC4"/>
    <w:rsid w:val="00676DEA"/>
    <w:rsid w:val="00676DF7"/>
    <w:rsid w:val="00676E5F"/>
    <w:rsid w:val="00676E74"/>
    <w:rsid w:val="00676F62"/>
    <w:rsid w:val="006770CB"/>
    <w:rsid w:val="0067716C"/>
    <w:rsid w:val="0067722E"/>
    <w:rsid w:val="00677363"/>
    <w:rsid w:val="006775CE"/>
    <w:rsid w:val="00677673"/>
    <w:rsid w:val="006776A4"/>
    <w:rsid w:val="00677701"/>
    <w:rsid w:val="006779F0"/>
    <w:rsid w:val="00677C09"/>
    <w:rsid w:val="00677D8C"/>
    <w:rsid w:val="00677EB9"/>
    <w:rsid w:val="00680157"/>
    <w:rsid w:val="00680166"/>
    <w:rsid w:val="0068032B"/>
    <w:rsid w:val="006803FB"/>
    <w:rsid w:val="00680410"/>
    <w:rsid w:val="006805EC"/>
    <w:rsid w:val="00680702"/>
    <w:rsid w:val="006807FD"/>
    <w:rsid w:val="00680A54"/>
    <w:rsid w:val="00680BF7"/>
    <w:rsid w:val="0068161A"/>
    <w:rsid w:val="0068162C"/>
    <w:rsid w:val="00681709"/>
    <w:rsid w:val="00681827"/>
    <w:rsid w:val="006818D8"/>
    <w:rsid w:val="0068191D"/>
    <w:rsid w:val="00681942"/>
    <w:rsid w:val="0068198C"/>
    <w:rsid w:val="00681B3E"/>
    <w:rsid w:val="00681B9B"/>
    <w:rsid w:val="00681BCB"/>
    <w:rsid w:val="00681CA6"/>
    <w:rsid w:val="00681CD5"/>
    <w:rsid w:val="00681D7D"/>
    <w:rsid w:val="00681F21"/>
    <w:rsid w:val="00681FDD"/>
    <w:rsid w:val="0068203E"/>
    <w:rsid w:val="006820F6"/>
    <w:rsid w:val="00682124"/>
    <w:rsid w:val="006822BB"/>
    <w:rsid w:val="006822E6"/>
    <w:rsid w:val="00682395"/>
    <w:rsid w:val="006823A5"/>
    <w:rsid w:val="006824AB"/>
    <w:rsid w:val="00682512"/>
    <w:rsid w:val="0068260A"/>
    <w:rsid w:val="00682910"/>
    <w:rsid w:val="0068291C"/>
    <w:rsid w:val="00682D6C"/>
    <w:rsid w:val="00682DF8"/>
    <w:rsid w:val="0068308D"/>
    <w:rsid w:val="006830B5"/>
    <w:rsid w:val="0068357C"/>
    <w:rsid w:val="00683793"/>
    <w:rsid w:val="0068387D"/>
    <w:rsid w:val="00683C21"/>
    <w:rsid w:val="00683C27"/>
    <w:rsid w:val="00683D70"/>
    <w:rsid w:val="00683EC0"/>
    <w:rsid w:val="00683F9C"/>
    <w:rsid w:val="00684076"/>
    <w:rsid w:val="006840A2"/>
    <w:rsid w:val="00684124"/>
    <w:rsid w:val="0068416D"/>
    <w:rsid w:val="006841C9"/>
    <w:rsid w:val="006841F3"/>
    <w:rsid w:val="0068423C"/>
    <w:rsid w:val="0068446D"/>
    <w:rsid w:val="006845BC"/>
    <w:rsid w:val="00684805"/>
    <w:rsid w:val="00684CC3"/>
    <w:rsid w:val="00684D04"/>
    <w:rsid w:val="00684E80"/>
    <w:rsid w:val="00684F80"/>
    <w:rsid w:val="00684FD9"/>
    <w:rsid w:val="00685339"/>
    <w:rsid w:val="00685393"/>
    <w:rsid w:val="0068551A"/>
    <w:rsid w:val="00685579"/>
    <w:rsid w:val="00685588"/>
    <w:rsid w:val="006856F1"/>
    <w:rsid w:val="006858DE"/>
    <w:rsid w:val="00685BF4"/>
    <w:rsid w:val="00685CAA"/>
    <w:rsid w:val="006861A9"/>
    <w:rsid w:val="0068682C"/>
    <w:rsid w:val="00686BA1"/>
    <w:rsid w:val="006877C2"/>
    <w:rsid w:val="006879DF"/>
    <w:rsid w:val="00687E4D"/>
    <w:rsid w:val="0069048F"/>
    <w:rsid w:val="00690562"/>
    <w:rsid w:val="006905A4"/>
    <w:rsid w:val="0069077E"/>
    <w:rsid w:val="00690821"/>
    <w:rsid w:val="00690EC2"/>
    <w:rsid w:val="00690FCF"/>
    <w:rsid w:val="00691676"/>
    <w:rsid w:val="006917DA"/>
    <w:rsid w:val="00691802"/>
    <w:rsid w:val="00691815"/>
    <w:rsid w:val="006919F0"/>
    <w:rsid w:val="00691BE9"/>
    <w:rsid w:val="00691C5B"/>
    <w:rsid w:val="0069220E"/>
    <w:rsid w:val="00692373"/>
    <w:rsid w:val="00692529"/>
    <w:rsid w:val="00692799"/>
    <w:rsid w:val="00692813"/>
    <w:rsid w:val="00692872"/>
    <w:rsid w:val="00692912"/>
    <w:rsid w:val="00692936"/>
    <w:rsid w:val="00692ACE"/>
    <w:rsid w:val="00692DCD"/>
    <w:rsid w:val="00692F5E"/>
    <w:rsid w:val="0069336C"/>
    <w:rsid w:val="0069349E"/>
    <w:rsid w:val="006934DC"/>
    <w:rsid w:val="00693512"/>
    <w:rsid w:val="006935AC"/>
    <w:rsid w:val="0069383E"/>
    <w:rsid w:val="00693935"/>
    <w:rsid w:val="00693BD0"/>
    <w:rsid w:val="00693E1C"/>
    <w:rsid w:val="00694267"/>
    <w:rsid w:val="0069435D"/>
    <w:rsid w:val="0069451E"/>
    <w:rsid w:val="006947F2"/>
    <w:rsid w:val="0069495A"/>
    <w:rsid w:val="00694C04"/>
    <w:rsid w:val="00694C2E"/>
    <w:rsid w:val="00694CC2"/>
    <w:rsid w:val="00694F07"/>
    <w:rsid w:val="00695241"/>
    <w:rsid w:val="00695403"/>
    <w:rsid w:val="006955A1"/>
    <w:rsid w:val="0069583E"/>
    <w:rsid w:val="0069584D"/>
    <w:rsid w:val="00695A15"/>
    <w:rsid w:val="00695FCB"/>
    <w:rsid w:val="0069644B"/>
    <w:rsid w:val="00696637"/>
    <w:rsid w:val="00696643"/>
    <w:rsid w:val="00696678"/>
    <w:rsid w:val="006966EB"/>
    <w:rsid w:val="00696916"/>
    <w:rsid w:val="006969AB"/>
    <w:rsid w:val="00696A3D"/>
    <w:rsid w:val="00696AF3"/>
    <w:rsid w:val="00696C8B"/>
    <w:rsid w:val="00696C8C"/>
    <w:rsid w:val="0069712E"/>
    <w:rsid w:val="006972A1"/>
    <w:rsid w:val="0069740E"/>
    <w:rsid w:val="00697469"/>
    <w:rsid w:val="0069756B"/>
    <w:rsid w:val="0069779E"/>
    <w:rsid w:val="00697B61"/>
    <w:rsid w:val="00697D20"/>
    <w:rsid w:val="00697DE7"/>
    <w:rsid w:val="00697ECA"/>
    <w:rsid w:val="00697FBC"/>
    <w:rsid w:val="00697FF8"/>
    <w:rsid w:val="006A02BA"/>
    <w:rsid w:val="006A0379"/>
    <w:rsid w:val="006A03A7"/>
    <w:rsid w:val="006A0433"/>
    <w:rsid w:val="006A05D8"/>
    <w:rsid w:val="006A0673"/>
    <w:rsid w:val="006A0702"/>
    <w:rsid w:val="006A0771"/>
    <w:rsid w:val="006A07A8"/>
    <w:rsid w:val="006A09C7"/>
    <w:rsid w:val="006A0D41"/>
    <w:rsid w:val="006A0D4E"/>
    <w:rsid w:val="006A0D9B"/>
    <w:rsid w:val="006A106B"/>
    <w:rsid w:val="006A10AF"/>
    <w:rsid w:val="006A121C"/>
    <w:rsid w:val="006A14AF"/>
    <w:rsid w:val="006A14C3"/>
    <w:rsid w:val="006A18BF"/>
    <w:rsid w:val="006A1943"/>
    <w:rsid w:val="006A1B55"/>
    <w:rsid w:val="006A1D90"/>
    <w:rsid w:val="006A2015"/>
    <w:rsid w:val="006A22F1"/>
    <w:rsid w:val="006A24CB"/>
    <w:rsid w:val="006A2554"/>
    <w:rsid w:val="006A25C3"/>
    <w:rsid w:val="006A276C"/>
    <w:rsid w:val="006A2800"/>
    <w:rsid w:val="006A2999"/>
    <w:rsid w:val="006A2A03"/>
    <w:rsid w:val="006A2A1C"/>
    <w:rsid w:val="006A2C79"/>
    <w:rsid w:val="006A2F40"/>
    <w:rsid w:val="006A2F7F"/>
    <w:rsid w:val="006A2FFC"/>
    <w:rsid w:val="006A33A4"/>
    <w:rsid w:val="006A33B9"/>
    <w:rsid w:val="006A3406"/>
    <w:rsid w:val="006A353D"/>
    <w:rsid w:val="006A36E5"/>
    <w:rsid w:val="006A3800"/>
    <w:rsid w:val="006A3972"/>
    <w:rsid w:val="006A3C17"/>
    <w:rsid w:val="006A3C67"/>
    <w:rsid w:val="006A3E59"/>
    <w:rsid w:val="006A3F51"/>
    <w:rsid w:val="006A4347"/>
    <w:rsid w:val="006A45A6"/>
    <w:rsid w:val="006A486E"/>
    <w:rsid w:val="006A4A69"/>
    <w:rsid w:val="006A4D60"/>
    <w:rsid w:val="006A5030"/>
    <w:rsid w:val="006A53FB"/>
    <w:rsid w:val="006A5451"/>
    <w:rsid w:val="006A54ED"/>
    <w:rsid w:val="006A55AF"/>
    <w:rsid w:val="006A5769"/>
    <w:rsid w:val="006A5870"/>
    <w:rsid w:val="006A5A65"/>
    <w:rsid w:val="006A5DAC"/>
    <w:rsid w:val="006A5E93"/>
    <w:rsid w:val="006A6338"/>
    <w:rsid w:val="006A6343"/>
    <w:rsid w:val="006A64C5"/>
    <w:rsid w:val="006A66FE"/>
    <w:rsid w:val="006A67B8"/>
    <w:rsid w:val="006A680B"/>
    <w:rsid w:val="006A6845"/>
    <w:rsid w:val="006A6A4A"/>
    <w:rsid w:val="006A6A88"/>
    <w:rsid w:val="006A6AA6"/>
    <w:rsid w:val="006A6B4D"/>
    <w:rsid w:val="006A6CDA"/>
    <w:rsid w:val="006A6FED"/>
    <w:rsid w:val="006A7067"/>
    <w:rsid w:val="006A70FB"/>
    <w:rsid w:val="006A779E"/>
    <w:rsid w:val="006A7952"/>
    <w:rsid w:val="006A79EE"/>
    <w:rsid w:val="006A7ADE"/>
    <w:rsid w:val="006A7AFB"/>
    <w:rsid w:val="006A7B05"/>
    <w:rsid w:val="006A7B40"/>
    <w:rsid w:val="006A7F47"/>
    <w:rsid w:val="006B008B"/>
    <w:rsid w:val="006B0091"/>
    <w:rsid w:val="006B009E"/>
    <w:rsid w:val="006B040F"/>
    <w:rsid w:val="006B0552"/>
    <w:rsid w:val="006B0744"/>
    <w:rsid w:val="006B0954"/>
    <w:rsid w:val="006B097A"/>
    <w:rsid w:val="006B0A57"/>
    <w:rsid w:val="006B0C3F"/>
    <w:rsid w:val="006B11A1"/>
    <w:rsid w:val="006B13C4"/>
    <w:rsid w:val="006B167B"/>
    <w:rsid w:val="006B17D1"/>
    <w:rsid w:val="006B17F8"/>
    <w:rsid w:val="006B1BBA"/>
    <w:rsid w:val="006B1E93"/>
    <w:rsid w:val="006B1EDF"/>
    <w:rsid w:val="006B218C"/>
    <w:rsid w:val="006B250C"/>
    <w:rsid w:val="006B2521"/>
    <w:rsid w:val="006B2853"/>
    <w:rsid w:val="006B2C45"/>
    <w:rsid w:val="006B2CA8"/>
    <w:rsid w:val="006B3079"/>
    <w:rsid w:val="006B31FB"/>
    <w:rsid w:val="006B35DE"/>
    <w:rsid w:val="006B3822"/>
    <w:rsid w:val="006B3C2C"/>
    <w:rsid w:val="006B3C65"/>
    <w:rsid w:val="006B3DBB"/>
    <w:rsid w:val="006B3F0C"/>
    <w:rsid w:val="006B3FD0"/>
    <w:rsid w:val="006B42B4"/>
    <w:rsid w:val="006B4493"/>
    <w:rsid w:val="006B44E4"/>
    <w:rsid w:val="006B44E5"/>
    <w:rsid w:val="006B4607"/>
    <w:rsid w:val="006B4633"/>
    <w:rsid w:val="006B47A8"/>
    <w:rsid w:val="006B47D2"/>
    <w:rsid w:val="006B4AA7"/>
    <w:rsid w:val="006B4F92"/>
    <w:rsid w:val="006B4FF5"/>
    <w:rsid w:val="006B5126"/>
    <w:rsid w:val="006B5278"/>
    <w:rsid w:val="006B52BB"/>
    <w:rsid w:val="006B5351"/>
    <w:rsid w:val="006B545C"/>
    <w:rsid w:val="006B54A7"/>
    <w:rsid w:val="006B55C4"/>
    <w:rsid w:val="006B5A7C"/>
    <w:rsid w:val="006B5BB4"/>
    <w:rsid w:val="006B5CE8"/>
    <w:rsid w:val="006B5DA4"/>
    <w:rsid w:val="006B5DAA"/>
    <w:rsid w:val="006B5EA1"/>
    <w:rsid w:val="006B5F3D"/>
    <w:rsid w:val="006B5F77"/>
    <w:rsid w:val="006B605F"/>
    <w:rsid w:val="006B656D"/>
    <w:rsid w:val="006B66FA"/>
    <w:rsid w:val="006B6C44"/>
    <w:rsid w:val="006B6C6F"/>
    <w:rsid w:val="006B6E6E"/>
    <w:rsid w:val="006B6FE1"/>
    <w:rsid w:val="006B744D"/>
    <w:rsid w:val="006B760C"/>
    <w:rsid w:val="006B772C"/>
    <w:rsid w:val="006B7B39"/>
    <w:rsid w:val="006B7C7A"/>
    <w:rsid w:val="006B7D4E"/>
    <w:rsid w:val="006B7D55"/>
    <w:rsid w:val="006B7DF7"/>
    <w:rsid w:val="006B7EDC"/>
    <w:rsid w:val="006B7EFF"/>
    <w:rsid w:val="006B7F1B"/>
    <w:rsid w:val="006B7F55"/>
    <w:rsid w:val="006C00AC"/>
    <w:rsid w:val="006C00B1"/>
    <w:rsid w:val="006C02C6"/>
    <w:rsid w:val="006C0357"/>
    <w:rsid w:val="006C03B7"/>
    <w:rsid w:val="006C07B0"/>
    <w:rsid w:val="006C08C3"/>
    <w:rsid w:val="006C09FA"/>
    <w:rsid w:val="006C0C68"/>
    <w:rsid w:val="006C0CBE"/>
    <w:rsid w:val="006C0D17"/>
    <w:rsid w:val="006C0E1C"/>
    <w:rsid w:val="006C1003"/>
    <w:rsid w:val="006C117F"/>
    <w:rsid w:val="006C1591"/>
    <w:rsid w:val="006C1807"/>
    <w:rsid w:val="006C18F4"/>
    <w:rsid w:val="006C1C42"/>
    <w:rsid w:val="006C1C8C"/>
    <w:rsid w:val="006C1CEC"/>
    <w:rsid w:val="006C1E37"/>
    <w:rsid w:val="006C221D"/>
    <w:rsid w:val="006C222C"/>
    <w:rsid w:val="006C235E"/>
    <w:rsid w:val="006C2437"/>
    <w:rsid w:val="006C2494"/>
    <w:rsid w:val="006C25B7"/>
    <w:rsid w:val="006C25C6"/>
    <w:rsid w:val="006C26A1"/>
    <w:rsid w:val="006C270A"/>
    <w:rsid w:val="006C276A"/>
    <w:rsid w:val="006C282A"/>
    <w:rsid w:val="006C2A03"/>
    <w:rsid w:val="006C2AAB"/>
    <w:rsid w:val="006C2AB4"/>
    <w:rsid w:val="006C2ED4"/>
    <w:rsid w:val="006C2F47"/>
    <w:rsid w:val="006C2FED"/>
    <w:rsid w:val="006C312F"/>
    <w:rsid w:val="006C3474"/>
    <w:rsid w:val="006C3536"/>
    <w:rsid w:val="006C37EB"/>
    <w:rsid w:val="006C383C"/>
    <w:rsid w:val="006C3AE0"/>
    <w:rsid w:val="006C3AF3"/>
    <w:rsid w:val="006C3C12"/>
    <w:rsid w:val="006C3C82"/>
    <w:rsid w:val="006C3F53"/>
    <w:rsid w:val="006C3F60"/>
    <w:rsid w:val="006C3F76"/>
    <w:rsid w:val="006C4189"/>
    <w:rsid w:val="006C4210"/>
    <w:rsid w:val="006C4267"/>
    <w:rsid w:val="006C447A"/>
    <w:rsid w:val="006C456D"/>
    <w:rsid w:val="006C45A9"/>
    <w:rsid w:val="006C472E"/>
    <w:rsid w:val="006C483B"/>
    <w:rsid w:val="006C4BD6"/>
    <w:rsid w:val="006C5056"/>
    <w:rsid w:val="006C5189"/>
    <w:rsid w:val="006C5325"/>
    <w:rsid w:val="006C5451"/>
    <w:rsid w:val="006C5906"/>
    <w:rsid w:val="006C5B26"/>
    <w:rsid w:val="006C5CB8"/>
    <w:rsid w:val="006C5CF7"/>
    <w:rsid w:val="006C5D36"/>
    <w:rsid w:val="006C5E19"/>
    <w:rsid w:val="006C6035"/>
    <w:rsid w:val="006C6361"/>
    <w:rsid w:val="006C64B0"/>
    <w:rsid w:val="006C66CB"/>
    <w:rsid w:val="006C679C"/>
    <w:rsid w:val="006C698F"/>
    <w:rsid w:val="006C699C"/>
    <w:rsid w:val="006C6A13"/>
    <w:rsid w:val="006C6AF5"/>
    <w:rsid w:val="006C6EC3"/>
    <w:rsid w:val="006C7120"/>
    <w:rsid w:val="006C7266"/>
    <w:rsid w:val="006C7351"/>
    <w:rsid w:val="006C7687"/>
    <w:rsid w:val="006C776E"/>
    <w:rsid w:val="006C78F1"/>
    <w:rsid w:val="006C7A54"/>
    <w:rsid w:val="006C7B70"/>
    <w:rsid w:val="006C7ECD"/>
    <w:rsid w:val="006C7F2E"/>
    <w:rsid w:val="006D0041"/>
    <w:rsid w:val="006D03E8"/>
    <w:rsid w:val="006D084B"/>
    <w:rsid w:val="006D0912"/>
    <w:rsid w:val="006D0A62"/>
    <w:rsid w:val="006D0AE0"/>
    <w:rsid w:val="006D0AE8"/>
    <w:rsid w:val="006D0E36"/>
    <w:rsid w:val="006D0E7B"/>
    <w:rsid w:val="006D0F82"/>
    <w:rsid w:val="006D0FF4"/>
    <w:rsid w:val="006D136D"/>
    <w:rsid w:val="006D1597"/>
    <w:rsid w:val="006D16CC"/>
    <w:rsid w:val="006D1727"/>
    <w:rsid w:val="006D1EBB"/>
    <w:rsid w:val="006D2090"/>
    <w:rsid w:val="006D20FB"/>
    <w:rsid w:val="006D23FC"/>
    <w:rsid w:val="006D261E"/>
    <w:rsid w:val="006D27A6"/>
    <w:rsid w:val="006D2AA6"/>
    <w:rsid w:val="006D2C7A"/>
    <w:rsid w:val="006D2D33"/>
    <w:rsid w:val="006D2D5E"/>
    <w:rsid w:val="006D2DD3"/>
    <w:rsid w:val="006D3080"/>
    <w:rsid w:val="006D3763"/>
    <w:rsid w:val="006D37B3"/>
    <w:rsid w:val="006D3B3E"/>
    <w:rsid w:val="006D3FE2"/>
    <w:rsid w:val="006D418B"/>
    <w:rsid w:val="006D43E9"/>
    <w:rsid w:val="006D44A7"/>
    <w:rsid w:val="006D4690"/>
    <w:rsid w:val="006D46B3"/>
    <w:rsid w:val="006D48E9"/>
    <w:rsid w:val="006D491D"/>
    <w:rsid w:val="006D4B28"/>
    <w:rsid w:val="006D4D6E"/>
    <w:rsid w:val="006D5007"/>
    <w:rsid w:val="006D50A4"/>
    <w:rsid w:val="006D517A"/>
    <w:rsid w:val="006D57A5"/>
    <w:rsid w:val="006D59AB"/>
    <w:rsid w:val="006D5B9B"/>
    <w:rsid w:val="006D5C91"/>
    <w:rsid w:val="006D5E18"/>
    <w:rsid w:val="006D5E49"/>
    <w:rsid w:val="006D5ECB"/>
    <w:rsid w:val="006D612C"/>
    <w:rsid w:val="006D6388"/>
    <w:rsid w:val="006D68B6"/>
    <w:rsid w:val="006D691A"/>
    <w:rsid w:val="006D6923"/>
    <w:rsid w:val="006D6AD0"/>
    <w:rsid w:val="006D6E31"/>
    <w:rsid w:val="006D6E53"/>
    <w:rsid w:val="006D6F2B"/>
    <w:rsid w:val="006D6FAB"/>
    <w:rsid w:val="006D70C2"/>
    <w:rsid w:val="006D70E5"/>
    <w:rsid w:val="006D772D"/>
    <w:rsid w:val="006D77E6"/>
    <w:rsid w:val="006D7AD8"/>
    <w:rsid w:val="006D7C4F"/>
    <w:rsid w:val="006D7CBD"/>
    <w:rsid w:val="006D7D23"/>
    <w:rsid w:val="006D7E9C"/>
    <w:rsid w:val="006D7EC7"/>
    <w:rsid w:val="006E035A"/>
    <w:rsid w:val="006E0592"/>
    <w:rsid w:val="006E0800"/>
    <w:rsid w:val="006E0818"/>
    <w:rsid w:val="006E0870"/>
    <w:rsid w:val="006E09F1"/>
    <w:rsid w:val="006E09F2"/>
    <w:rsid w:val="006E0ACB"/>
    <w:rsid w:val="006E0DAE"/>
    <w:rsid w:val="006E0E78"/>
    <w:rsid w:val="006E0F6F"/>
    <w:rsid w:val="006E0FF9"/>
    <w:rsid w:val="006E10CA"/>
    <w:rsid w:val="006E10FD"/>
    <w:rsid w:val="006E11DB"/>
    <w:rsid w:val="006E13C4"/>
    <w:rsid w:val="006E1436"/>
    <w:rsid w:val="006E1743"/>
    <w:rsid w:val="006E1917"/>
    <w:rsid w:val="006E192F"/>
    <w:rsid w:val="006E1963"/>
    <w:rsid w:val="006E19F9"/>
    <w:rsid w:val="006E1A35"/>
    <w:rsid w:val="006E1BA8"/>
    <w:rsid w:val="006E1C57"/>
    <w:rsid w:val="006E1D87"/>
    <w:rsid w:val="006E2109"/>
    <w:rsid w:val="006E22ED"/>
    <w:rsid w:val="006E2333"/>
    <w:rsid w:val="006E233B"/>
    <w:rsid w:val="006E2444"/>
    <w:rsid w:val="006E26EC"/>
    <w:rsid w:val="006E2ABE"/>
    <w:rsid w:val="006E2AF8"/>
    <w:rsid w:val="006E2BD4"/>
    <w:rsid w:val="006E3348"/>
    <w:rsid w:val="006E3A4D"/>
    <w:rsid w:val="006E3B0D"/>
    <w:rsid w:val="006E3BA6"/>
    <w:rsid w:val="006E3C04"/>
    <w:rsid w:val="006E3D13"/>
    <w:rsid w:val="006E3D66"/>
    <w:rsid w:val="006E3DD7"/>
    <w:rsid w:val="006E42B0"/>
    <w:rsid w:val="006E47AA"/>
    <w:rsid w:val="006E47E8"/>
    <w:rsid w:val="006E482B"/>
    <w:rsid w:val="006E482F"/>
    <w:rsid w:val="006E4BFB"/>
    <w:rsid w:val="006E4CC4"/>
    <w:rsid w:val="006E4EA1"/>
    <w:rsid w:val="006E4ED5"/>
    <w:rsid w:val="006E4FDA"/>
    <w:rsid w:val="006E50E2"/>
    <w:rsid w:val="006E5173"/>
    <w:rsid w:val="006E51E5"/>
    <w:rsid w:val="006E545E"/>
    <w:rsid w:val="006E5990"/>
    <w:rsid w:val="006E5A49"/>
    <w:rsid w:val="006E690A"/>
    <w:rsid w:val="006E6B80"/>
    <w:rsid w:val="006E6C61"/>
    <w:rsid w:val="006E6D23"/>
    <w:rsid w:val="006E6D58"/>
    <w:rsid w:val="006E6FB1"/>
    <w:rsid w:val="006E6FE8"/>
    <w:rsid w:val="006E71AE"/>
    <w:rsid w:val="006E7277"/>
    <w:rsid w:val="006E736A"/>
    <w:rsid w:val="006E736B"/>
    <w:rsid w:val="006E7488"/>
    <w:rsid w:val="006E7906"/>
    <w:rsid w:val="006E7AD1"/>
    <w:rsid w:val="006E7DEC"/>
    <w:rsid w:val="006E7EE2"/>
    <w:rsid w:val="006E7F43"/>
    <w:rsid w:val="006F00AE"/>
    <w:rsid w:val="006F01BE"/>
    <w:rsid w:val="006F04A3"/>
    <w:rsid w:val="006F04EB"/>
    <w:rsid w:val="006F0726"/>
    <w:rsid w:val="006F0A6E"/>
    <w:rsid w:val="006F0B1B"/>
    <w:rsid w:val="006F1091"/>
    <w:rsid w:val="006F134C"/>
    <w:rsid w:val="006F137F"/>
    <w:rsid w:val="006F14B7"/>
    <w:rsid w:val="006F1694"/>
    <w:rsid w:val="006F194B"/>
    <w:rsid w:val="006F1AFD"/>
    <w:rsid w:val="006F1CE8"/>
    <w:rsid w:val="006F1CF0"/>
    <w:rsid w:val="006F1D55"/>
    <w:rsid w:val="006F1E9D"/>
    <w:rsid w:val="006F2070"/>
    <w:rsid w:val="006F229D"/>
    <w:rsid w:val="006F239C"/>
    <w:rsid w:val="006F23CD"/>
    <w:rsid w:val="006F24D8"/>
    <w:rsid w:val="006F25E8"/>
    <w:rsid w:val="006F2723"/>
    <w:rsid w:val="006F27FE"/>
    <w:rsid w:val="006F287E"/>
    <w:rsid w:val="006F2A5B"/>
    <w:rsid w:val="006F2ADA"/>
    <w:rsid w:val="006F2B12"/>
    <w:rsid w:val="006F2B94"/>
    <w:rsid w:val="006F2C23"/>
    <w:rsid w:val="006F2CD7"/>
    <w:rsid w:val="006F2F0A"/>
    <w:rsid w:val="006F3370"/>
    <w:rsid w:val="006F3417"/>
    <w:rsid w:val="006F3741"/>
    <w:rsid w:val="006F387E"/>
    <w:rsid w:val="006F38F3"/>
    <w:rsid w:val="006F39FE"/>
    <w:rsid w:val="006F3A09"/>
    <w:rsid w:val="006F3C5C"/>
    <w:rsid w:val="006F3CC0"/>
    <w:rsid w:val="006F3D50"/>
    <w:rsid w:val="006F3DC3"/>
    <w:rsid w:val="006F3DF9"/>
    <w:rsid w:val="006F3EF2"/>
    <w:rsid w:val="006F3F74"/>
    <w:rsid w:val="006F3F76"/>
    <w:rsid w:val="006F4083"/>
    <w:rsid w:val="006F4156"/>
    <w:rsid w:val="006F4301"/>
    <w:rsid w:val="006F4310"/>
    <w:rsid w:val="006F4334"/>
    <w:rsid w:val="006F43BD"/>
    <w:rsid w:val="006F44BA"/>
    <w:rsid w:val="006F49B1"/>
    <w:rsid w:val="006F4A4A"/>
    <w:rsid w:val="006F4B65"/>
    <w:rsid w:val="006F4D16"/>
    <w:rsid w:val="006F4E23"/>
    <w:rsid w:val="006F5045"/>
    <w:rsid w:val="006F5079"/>
    <w:rsid w:val="006F554E"/>
    <w:rsid w:val="006F5597"/>
    <w:rsid w:val="006F590B"/>
    <w:rsid w:val="006F5B8E"/>
    <w:rsid w:val="006F5CD3"/>
    <w:rsid w:val="006F5D18"/>
    <w:rsid w:val="006F5D9F"/>
    <w:rsid w:val="006F5DD2"/>
    <w:rsid w:val="006F5E7B"/>
    <w:rsid w:val="006F5E83"/>
    <w:rsid w:val="006F6015"/>
    <w:rsid w:val="006F61A9"/>
    <w:rsid w:val="006F62E9"/>
    <w:rsid w:val="006F6367"/>
    <w:rsid w:val="006F6452"/>
    <w:rsid w:val="006F6776"/>
    <w:rsid w:val="006F6898"/>
    <w:rsid w:val="006F6B70"/>
    <w:rsid w:val="006F6D9D"/>
    <w:rsid w:val="006F6E46"/>
    <w:rsid w:val="006F6E4E"/>
    <w:rsid w:val="006F6FAA"/>
    <w:rsid w:val="006F71BC"/>
    <w:rsid w:val="006F72FC"/>
    <w:rsid w:val="006F7416"/>
    <w:rsid w:val="006F750D"/>
    <w:rsid w:val="006F7788"/>
    <w:rsid w:val="006F7994"/>
    <w:rsid w:val="006F7C56"/>
    <w:rsid w:val="006F7CFE"/>
    <w:rsid w:val="006F7F9E"/>
    <w:rsid w:val="0070008C"/>
    <w:rsid w:val="007001FF"/>
    <w:rsid w:val="007003D4"/>
    <w:rsid w:val="00700474"/>
    <w:rsid w:val="007004CE"/>
    <w:rsid w:val="0070080C"/>
    <w:rsid w:val="00700A32"/>
    <w:rsid w:val="00700A6D"/>
    <w:rsid w:val="00700E1B"/>
    <w:rsid w:val="00700E9F"/>
    <w:rsid w:val="00701109"/>
    <w:rsid w:val="0070163C"/>
    <w:rsid w:val="00701D8A"/>
    <w:rsid w:val="00701DA4"/>
    <w:rsid w:val="00701F15"/>
    <w:rsid w:val="00702030"/>
    <w:rsid w:val="00702123"/>
    <w:rsid w:val="007021F7"/>
    <w:rsid w:val="007022E9"/>
    <w:rsid w:val="00702314"/>
    <w:rsid w:val="00702528"/>
    <w:rsid w:val="0070274D"/>
    <w:rsid w:val="00702787"/>
    <w:rsid w:val="0070290D"/>
    <w:rsid w:val="0070348D"/>
    <w:rsid w:val="007035D0"/>
    <w:rsid w:val="007036E7"/>
    <w:rsid w:val="00703A7D"/>
    <w:rsid w:val="00703B09"/>
    <w:rsid w:val="00703FB6"/>
    <w:rsid w:val="0070408E"/>
    <w:rsid w:val="007041E6"/>
    <w:rsid w:val="0070463D"/>
    <w:rsid w:val="007046AA"/>
    <w:rsid w:val="00704816"/>
    <w:rsid w:val="00704B2A"/>
    <w:rsid w:val="00704D1D"/>
    <w:rsid w:val="00704E18"/>
    <w:rsid w:val="00704FBA"/>
    <w:rsid w:val="0070514C"/>
    <w:rsid w:val="00705178"/>
    <w:rsid w:val="00705360"/>
    <w:rsid w:val="00705515"/>
    <w:rsid w:val="007055A0"/>
    <w:rsid w:val="007058F9"/>
    <w:rsid w:val="00705C1F"/>
    <w:rsid w:val="00705DCB"/>
    <w:rsid w:val="007063E7"/>
    <w:rsid w:val="00706AC0"/>
    <w:rsid w:val="00706BA2"/>
    <w:rsid w:val="00706C30"/>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91D"/>
    <w:rsid w:val="00710AB6"/>
    <w:rsid w:val="00710AC1"/>
    <w:rsid w:val="00710AF8"/>
    <w:rsid w:val="00710C62"/>
    <w:rsid w:val="00710C83"/>
    <w:rsid w:val="00710F4D"/>
    <w:rsid w:val="00711036"/>
    <w:rsid w:val="007110B8"/>
    <w:rsid w:val="0071111F"/>
    <w:rsid w:val="00711228"/>
    <w:rsid w:val="0071139B"/>
    <w:rsid w:val="0071140C"/>
    <w:rsid w:val="0071147C"/>
    <w:rsid w:val="00711784"/>
    <w:rsid w:val="007118DD"/>
    <w:rsid w:val="007118DF"/>
    <w:rsid w:val="00711921"/>
    <w:rsid w:val="007119E3"/>
    <w:rsid w:val="00711BF7"/>
    <w:rsid w:val="00711C8A"/>
    <w:rsid w:val="00711CA2"/>
    <w:rsid w:val="00711EE3"/>
    <w:rsid w:val="00712027"/>
    <w:rsid w:val="007120D2"/>
    <w:rsid w:val="0071214C"/>
    <w:rsid w:val="007124C8"/>
    <w:rsid w:val="007125EA"/>
    <w:rsid w:val="00712632"/>
    <w:rsid w:val="00712852"/>
    <w:rsid w:val="007128C2"/>
    <w:rsid w:val="0071292E"/>
    <w:rsid w:val="00712B83"/>
    <w:rsid w:val="00712CB6"/>
    <w:rsid w:val="00712CD0"/>
    <w:rsid w:val="00712E0F"/>
    <w:rsid w:val="007132FF"/>
    <w:rsid w:val="00713362"/>
    <w:rsid w:val="00713419"/>
    <w:rsid w:val="00713440"/>
    <w:rsid w:val="00713678"/>
    <w:rsid w:val="007138EE"/>
    <w:rsid w:val="0071398D"/>
    <w:rsid w:val="00713A32"/>
    <w:rsid w:val="00713DB9"/>
    <w:rsid w:val="00713F6D"/>
    <w:rsid w:val="00713F8A"/>
    <w:rsid w:val="00713FD7"/>
    <w:rsid w:val="007141DA"/>
    <w:rsid w:val="0071422C"/>
    <w:rsid w:val="007143F0"/>
    <w:rsid w:val="00714401"/>
    <w:rsid w:val="00714598"/>
    <w:rsid w:val="00714599"/>
    <w:rsid w:val="007148CA"/>
    <w:rsid w:val="00714A8A"/>
    <w:rsid w:val="00714ACB"/>
    <w:rsid w:val="00714C58"/>
    <w:rsid w:val="00714D95"/>
    <w:rsid w:val="00715044"/>
    <w:rsid w:val="00715115"/>
    <w:rsid w:val="007151D0"/>
    <w:rsid w:val="0071523A"/>
    <w:rsid w:val="007152DD"/>
    <w:rsid w:val="007152DE"/>
    <w:rsid w:val="007155D0"/>
    <w:rsid w:val="00715692"/>
    <w:rsid w:val="00715695"/>
    <w:rsid w:val="007156AF"/>
    <w:rsid w:val="007157EC"/>
    <w:rsid w:val="00715C6F"/>
    <w:rsid w:val="00715C96"/>
    <w:rsid w:val="00715CA4"/>
    <w:rsid w:val="00715F22"/>
    <w:rsid w:val="0071646A"/>
    <w:rsid w:val="00716489"/>
    <w:rsid w:val="0071653B"/>
    <w:rsid w:val="00716930"/>
    <w:rsid w:val="00716A29"/>
    <w:rsid w:val="00716A99"/>
    <w:rsid w:val="00716AA5"/>
    <w:rsid w:val="00716AE1"/>
    <w:rsid w:val="0071742B"/>
    <w:rsid w:val="0071762B"/>
    <w:rsid w:val="007176CF"/>
    <w:rsid w:val="00717976"/>
    <w:rsid w:val="00717B79"/>
    <w:rsid w:val="00717F63"/>
    <w:rsid w:val="0072009D"/>
    <w:rsid w:val="0072013B"/>
    <w:rsid w:val="00720199"/>
    <w:rsid w:val="007202B3"/>
    <w:rsid w:val="007203DA"/>
    <w:rsid w:val="007205C3"/>
    <w:rsid w:val="00720625"/>
    <w:rsid w:val="00720688"/>
    <w:rsid w:val="007206E0"/>
    <w:rsid w:val="0072077E"/>
    <w:rsid w:val="00720B26"/>
    <w:rsid w:val="00720F77"/>
    <w:rsid w:val="00721013"/>
    <w:rsid w:val="0072104B"/>
    <w:rsid w:val="0072127A"/>
    <w:rsid w:val="007214E9"/>
    <w:rsid w:val="0072152D"/>
    <w:rsid w:val="0072173A"/>
    <w:rsid w:val="00721A28"/>
    <w:rsid w:val="00721A92"/>
    <w:rsid w:val="00721CA5"/>
    <w:rsid w:val="00721CD4"/>
    <w:rsid w:val="00721D24"/>
    <w:rsid w:val="00722228"/>
    <w:rsid w:val="0072232F"/>
    <w:rsid w:val="00722393"/>
    <w:rsid w:val="00722676"/>
    <w:rsid w:val="00722906"/>
    <w:rsid w:val="00722930"/>
    <w:rsid w:val="00722B33"/>
    <w:rsid w:val="00722B4A"/>
    <w:rsid w:val="00722FE5"/>
    <w:rsid w:val="00723442"/>
    <w:rsid w:val="00723487"/>
    <w:rsid w:val="0072348C"/>
    <w:rsid w:val="00723612"/>
    <w:rsid w:val="007236E1"/>
    <w:rsid w:val="0072394C"/>
    <w:rsid w:val="00723C1F"/>
    <w:rsid w:val="00723CA0"/>
    <w:rsid w:val="00723D11"/>
    <w:rsid w:val="00723D73"/>
    <w:rsid w:val="00723D96"/>
    <w:rsid w:val="00724027"/>
    <w:rsid w:val="007240F5"/>
    <w:rsid w:val="00724165"/>
    <w:rsid w:val="0072420E"/>
    <w:rsid w:val="00724457"/>
    <w:rsid w:val="00724559"/>
    <w:rsid w:val="0072494A"/>
    <w:rsid w:val="00724B41"/>
    <w:rsid w:val="00724D0F"/>
    <w:rsid w:val="00724E05"/>
    <w:rsid w:val="00724F85"/>
    <w:rsid w:val="0072514A"/>
    <w:rsid w:val="007252D8"/>
    <w:rsid w:val="0072547C"/>
    <w:rsid w:val="0072562A"/>
    <w:rsid w:val="007256AE"/>
    <w:rsid w:val="007256C4"/>
    <w:rsid w:val="00725BDF"/>
    <w:rsid w:val="00725CFD"/>
    <w:rsid w:val="00725EE8"/>
    <w:rsid w:val="0072601E"/>
    <w:rsid w:val="007260DD"/>
    <w:rsid w:val="00726268"/>
    <w:rsid w:val="007262AF"/>
    <w:rsid w:val="007262C1"/>
    <w:rsid w:val="007264CE"/>
    <w:rsid w:val="007267DA"/>
    <w:rsid w:val="007268D2"/>
    <w:rsid w:val="00726ABE"/>
    <w:rsid w:val="00726D97"/>
    <w:rsid w:val="00726ED0"/>
    <w:rsid w:val="0072707E"/>
    <w:rsid w:val="007271A1"/>
    <w:rsid w:val="00727642"/>
    <w:rsid w:val="00727687"/>
    <w:rsid w:val="0072777B"/>
    <w:rsid w:val="007277CA"/>
    <w:rsid w:val="0072784C"/>
    <w:rsid w:val="00727A03"/>
    <w:rsid w:val="00727E77"/>
    <w:rsid w:val="00727E9B"/>
    <w:rsid w:val="007301A0"/>
    <w:rsid w:val="007302F7"/>
    <w:rsid w:val="0073032E"/>
    <w:rsid w:val="00730401"/>
    <w:rsid w:val="00730457"/>
    <w:rsid w:val="00730518"/>
    <w:rsid w:val="0073058D"/>
    <w:rsid w:val="0073066C"/>
    <w:rsid w:val="00730701"/>
    <w:rsid w:val="00730791"/>
    <w:rsid w:val="007307FB"/>
    <w:rsid w:val="007309A6"/>
    <w:rsid w:val="007309B7"/>
    <w:rsid w:val="00730BC4"/>
    <w:rsid w:val="00731017"/>
    <w:rsid w:val="007312C5"/>
    <w:rsid w:val="007313FC"/>
    <w:rsid w:val="007314C4"/>
    <w:rsid w:val="007316E2"/>
    <w:rsid w:val="00731715"/>
    <w:rsid w:val="00731747"/>
    <w:rsid w:val="00731997"/>
    <w:rsid w:val="00731A94"/>
    <w:rsid w:val="00731BC0"/>
    <w:rsid w:val="00731C7D"/>
    <w:rsid w:val="0073255C"/>
    <w:rsid w:val="007325C0"/>
    <w:rsid w:val="007326E5"/>
    <w:rsid w:val="00732720"/>
    <w:rsid w:val="00732742"/>
    <w:rsid w:val="00732776"/>
    <w:rsid w:val="007329A5"/>
    <w:rsid w:val="007329B9"/>
    <w:rsid w:val="00732CD5"/>
    <w:rsid w:val="00732F6A"/>
    <w:rsid w:val="007331E7"/>
    <w:rsid w:val="00733230"/>
    <w:rsid w:val="007332D4"/>
    <w:rsid w:val="0073338B"/>
    <w:rsid w:val="007333BD"/>
    <w:rsid w:val="00733465"/>
    <w:rsid w:val="0073352F"/>
    <w:rsid w:val="00733948"/>
    <w:rsid w:val="0073396C"/>
    <w:rsid w:val="00733BB9"/>
    <w:rsid w:val="00733CE2"/>
    <w:rsid w:val="00733D18"/>
    <w:rsid w:val="00733DDD"/>
    <w:rsid w:val="00734733"/>
    <w:rsid w:val="007349DC"/>
    <w:rsid w:val="00734C79"/>
    <w:rsid w:val="00734DC5"/>
    <w:rsid w:val="00734E02"/>
    <w:rsid w:val="00734E0C"/>
    <w:rsid w:val="00734EE1"/>
    <w:rsid w:val="00734EF8"/>
    <w:rsid w:val="00735085"/>
    <w:rsid w:val="0073537C"/>
    <w:rsid w:val="00735538"/>
    <w:rsid w:val="00735604"/>
    <w:rsid w:val="007356C0"/>
    <w:rsid w:val="007357C8"/>
    <w:rsid w:val="007359A3"/>
    <w:rsid w:val="00735BA3"/>
    <w:rsid w:val="00735BE3"/>
    <w:rsid w:val="00735E33"/>
    <w:rsid w:val="00735E49"/>
    <w:rsid w:val="00736111"/>
    <w:rsid w:val="00736514"/>
    <w:rsid w:val="00736D60"/>
    <w:rsid w:val="00736DD1"/>
    <w:rsid w:val="007370E2"/>
    <w:rsid w:val="007374DD"/>
    <w:rsid w:val="007378CC"/>
    <w:rsid w:val="007378F1"/>
    <w:rsid w:val="007379E3"/>
    <w:rsid w:val="00737AA2"/>
    <w:rsid w:val="00737BA1"/>
    <w:rsid w:val="00737C01"/>
    <w:rsid w:val="00737E49"/>
    <w:rsid w:val="00737EC3"/>
    <w:rsid w:val="00740054"/>
    <w:rsid w:val="00740234"/>
    <w:rsid w:val="00740706"/>
    <w:rsid w:val="0074072F"/>
    <w:rsid w:val="00740847"/>
    <w:rsid w:val="00740F87"/>
    <w:rsid w:val="007412F9"/>
    <w:rsid w:val="007414B6"/>
    <w:rsid w:val="007416D1"/>
    <w:rsid w:val="0074175B"/>
    <w:rsid w:val="00741BF8"/>
    <w:rsid w:val="00741C07"/>
    <w:rsid w:val="00741E35"/>
    <w:rsid w:val="0074214D"/>
    <w:rsid w:val="00742158"/>
    <w:rsid w:val="007421FB"/>
    <w:rsid w:val="0074254D"/>
    <w:rsid w:val="00742570"/>
    <w:rsid w:val="00742656"/>
    <w:rsid w:val="00742993"/>
    <w:rsid w:val="007429E5"/>
    <w:rsid w:val="00742B5E"/>
    <w:rsid w:val="00742F73"/>
    <w:rsid w:val="007430B3"/>
    <w:rsid w:val="00743441"/>
    <w:rsid w:val="00743DCA"/>
    <w:rsid w:val="00743FB6"/>
    <w:rsid w:val="0074423D"/>
    <w:rsid w:val="00744290"/>
    <w:rsid w:val="0074464C"/>
    <w:rsid w:val="007446CF"/>
    <w:rsid w:val="00744723"/>
    <w:rsid w:val="00744825"/>
    <w:rsid w:val="00744970"/>
    <w:rsid w:val="00744CCB"/>
    <w:rsid w:val="00744F30"/>
    <w:rsid w:val="007453CA"/>
    <w:rsid w:val="007455C2"/>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19B"/>
    <w:rsid w:val="00747421"/>
    <w:rsid w:val="0074743D"/>
    <w:rsid w:val="007474C8"/>
    <w:rsid w:val="0074770F"/>
    <w:rsid w:val="0074778B"/>
    <w:rsid w:val="0074782A"/>
    <w:rsid w:val="007479F3"/>
    <w:rsid w:val="00747B5F"/>
    <w:rsid w:val="00747BF7"/>
    <w:rsid w:val="00747CEE"/>
    <w:rsid w:val="00747D20"/>
    <w:rsid w:val="00747E38"/>
    <w:rsid w:val="0075030B"/>
    <w:rsid w:val="00750397"/>
    <w:rsid w:val="007504C1"/>
    <w:rsid w:val="007505B2"/>
    <w:rsid w:val="00750668"/>
    <w:rsid w:val="00750851"/>
    <w:rsid w:val="0075087A"/>
    <w:rsid w:val="007508D1"/>
    <w:rsid w:val="00750BD5"/>
    <w:rsid w:val="00750DB7"/>
    <w:rsid w:val="007510DB"/>
    <w:rsid w:val="00751246"/>
    <w:rsid w:val="0075131C"/>
    <w:rsid w:val="00751394"/>
    <w:rsid w:val="007513BE"/>
    <w:rsid w:val="007513E8"/>
    <w:rsid w:val="00751400"/>
    <w:rsid w:val="0075158E"/>
    <w:rsid w:val="0075161B"/>
    <w:rsid w:val="0075175B"/>
    <w:rsid w:val="0075185D"/>
    <w:rsid w:val="007518E7"/>
    <w:rsid w:val="00751AE9"/>
    <w:rsid w:val="00751C87"/>
    <w:rsid w:val="00751D7A"/>
    <w:rsid w:val="00751FE2"/>
    <w:rsid w:val="00752141"/>
    <w:rsid w:val="0075218A"/>
    <w:rsid w:val="007521B2"/>
    <w:rsid w:val="0075222E"/>
    <w:rsid w:val="007523A2"/>
    <w:rsid w:val="007523F9"/>
    <w:rsid w:val="00752447"/>
    <w:rsid w:val="007526CF"/>
    <w:rsid w:val="00752BC9"/>
    <w:rsid w:val="00752BF8"/>
    <w:rsid w:val="00752D97"/>
    <w:rsid w:val="00752EB4"/>
    <w:rsid w:val="00752F68"/>
    <w:rsid w:val="00753472"/>
    <w:rsid w:val="007534AB"/>
    <w:rsid w:val="007534BD"/>
    <w:rsid w:val="007536B9"/>
    <w:rsid w:val="007536C0"/>
    <w:rsid w:val="00753759"/>
    <w:rsid w:val="00753827"/>
    <w:rsid w:val="00753BA4"/>
    <w:rsid w:val="00753BC5"/>
    <w:rsid w:val="00753C9E"/>
    <w:rsid w:val="00753DC8"/>
    <w:rsid w:val="00753EE9"/>
    <w:rsid w:val="007541C0"/>
    <w:rsid w:val="007541D5"/>
    <w:rsid w:val="00754582"/>
    <w:rsid w:val="00754ADD"/>
    <w:rsid w:val="00754C0C"/>
    <w:rsid w:val="00754C4A"/>
    <w:rsid w:val="00754E7E"/>
    <w:rsid w:val="007552F7"/>
    <w:rsid w:val="00755623"/>
    <w:rsid w:val="00755675"/>
    <w:rsid w:val="0075575B"/>
    <w:rsid w:val="0075576F"/>
    <w:rsid w:val="0075579C"/>
    <w:rsid w:val="00755B6B"/>
    <w:rsid w:val="00755C9A"/>
    <w:rsid w:val="00755E73"/>
    <w:rsid w:val="00756116"/>
    <w:rsid w:val="0075633D"/>
    <w:rsid w:val="0075664E"/>
    <w:rsid w:val="00756AD3"/>
    <w:rsid w:val="00756BB7"/>
    <w:rsid w:val="00756E73"/>
    <w:rsid w:val="00756F03"/>
    <w:rsid w:val="00756F20"/>
    <w:rsid w:val="00756FB0"/>
    <w:rsid w:val="0075707E"/>
    <w:rsid w:val="007570A8"/>
    <w:rsid w:val="0075764A"/>
    <w:rsid w:val="00757698"/>
    <w:rsid w:val="007576A1"/>
    <w:rsid w:val="007576D6"/>
    <w:rsid w:val="007577A5"/>
    <w:rsid w:val="007577C6"/>
    <w:rsid w:val="00757C5C"/>
    <w:rsid w:val="00760224"/>
    <w:rsid w:val="0076042D"/>
    <w:rsid w:val="007604D1"/>
    <w:rsid w:val="007606B2"/>
    <w:rsid w:val="00760735"/>
    <w:rsid w:val="00760831"/>
    <w:rsid w:val="00760A5A"/>
    <w:rsid w:val="00760B3F"/>
    <w:rsid w:val="00760CA4"/>
    <w:rsid w:val="00760F98"/>
    <w:rsid w:val="00760FAF"/>
    <w:rsid w:val="00761103"/>
    <w:rsid w:val="00761120"/>
    <w:rsid w:val="0076116D"/>
    <w:rsid w:val="007612EB"/>
    <w:rsid w:val="007614BB"/>
    <w:rsid w:val="007614C5"/>
    <w:rsid w:val="0076187C"/>
    <w:rsid w:val="00761AD6"/>
    <w:rsid w:val="00761AED"/>
    <w:rsid w:val="00761D26"/>
    <w:rsid w:val="00761E91"/>
    <w:rsid w:val="0076229C"/>
    <w:rsid w:val="007624B9"/>
    <w:rsid w:val="007625CF"/>
    <w:rsid w:val="00762634"/>
    <w:rsid w:val="0076263A"/>
    <w:rsid w:val="007628A0"/>
    <w:rsid w:val="00762E77"/>
    <w:rsid w:val="00762F75"/>
    <w:rsid w:val="00763380"/>
    <w:rsid w:val="007634E7"/>
    <w:rsid w:val="007639C3"/>
    <w:rsid w:val="00763E49"/>
    <w:rsid w:val="00763ECB"/>
    <w:rsid w:val="0076416E"/>
    <w:rsid w:val="0076427F"/>
    <w:rsid w:val="007646DE"/>
    <w:rsid w:val="007646ED"/>
    <w:rsid w:val="00764811"/>
    <w:rsid w:val="007648E6"/>
    <w:rsid w:val="00764995"/>
    <w:rsid w:val="00764997"/>
    <w:rsid w:val="00764B2A"/>
    <w:rsid w:val="00764CBA"/>
    <w:rsid w:val="007652D0"/>
    <w:rsid w:val="007653C3"/>
    <w:rsid w:val="0076557C"/>
    <w:rsid w:val="0076565A"/>
    <w:rsid w:val="007656F6"/>
    <w:rsid w:val="00765796"/>
    <w:rsid w:val="00765987"/>
    <w:rsid w:val="00765AAA"/>
    <w:rsid w:val="00765B45"/>
    <w:rsid w:val="00765EF1"/>
    <w:rsid w:val="007663F8"/>
    <w:rsid w:val="0076667B"/>
    <w:rsid w:val="00766843"/>
    <w:rsid w:val="00766BD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0D22"/>
    <w:rsid w:val="0077110D"/>
    <w:rsid w:val="007711EA"/>
    <w:rsid w:val="007713F1"/>
    <w:rsid w:val="007714D3"/>
    <w:rsid w:val="00771964"/>
    <w:rsid w:val="007719B7"/>
    <w:rsid w:val="00771A2B"/>
    <w:rsid w:val="00771AE7"/>
    <w:rsid w:val="00771C36"/>
    <w:rsid w:val="007720D3"/>
    <w:rsid w:val="0077211A"/>
    <w:rsid w:val="0077214D"/>
    <w:rsid w:val="00772342"/>
    <w:rsid w:val="00772642"/>
    <w:rsid w:val="00772692"/>
    <w:rsid w:val="007726FC"/>
    <w:rsid w:val="007727B8"/>
    <w:rsid w:val="007727DF"/>
    <w:rsid w:val="00772A42"/>
    <w:rsid w:val="00772CA8"/>
    <w:rsid w:val="00772CAA"/>
    <w:rsid w:val="00772D90"/>
    <w:rsid w:val="007730FE"/>
    <w:rsid w:val="007732D4"/>
    <w:rsid w:val="0077334E"/>
    <w:rsid w:val="007733F0"/>
    <w:rsid w:val="00773423"/>
    <w:rsid w:val="0077360D"/>
    <w:rsid w:val="0077387F"/>
    <w:rsid w:val="007738BB"/>
    <w:rsid w:val="00773A38"/>
    <w:rsid w:val="00773DCD"/>
    <w:rsid w:val="00773F95"/>
    <w:rsid w:val="00773FFF"/>
    <w:rsid w:val="00774143"/>
    <w:rsid w:val="007741AE"/>
    <w:rsid w:val="007741D5"/>
    <w:rsid w:val="00774970"/>
    <w:rsid w:val="007749D7"/>
    <w:rsid w:val="00774ADA"/>
    <w:rsid w:val="00774B97"/>
    <w:rsid w:val="00774D8F"/>
    <w:rsid w:val="00774E13"/>
    <w:rsid w:val="00774F31"/>
    <w:rsid w:val="00774F5F"/>
    <w:rsid w:val="00774F87"/>
    <w:rsid w:val="00774FE2"/>
    <w:rsid w:val="00775366"/>
    <w:rsid w:val="007755FC"/>
    <w:rsid w:val="007756FA"/>
    <w:rsid w:val="00775921"/>
    <w:rsid w:val="00775C94"/>
    <w:rsid w:val="00775D71"/>
    <w:rsid w:val="00775DEF"/>
    <w:rsid w:val="00775E90"/>
    <w:rsid w:val="0077608E"/>
    <w:rsid w:val="0077630C"/>
    <w:rsid w:val="007763FA"/>
    <w:rsid w:val="0077661E"/>
    <w:rsid w:val="00776B93"/>
    <w:rsid w:val="00776D3A"/>
    <w:rsid w:val="007770DE"/>
    <w:rsid w:val="00777239"/>
    <w:rsid w:val="007774CB"/>
    <w:rsid w:val="00777560"/>
    <w:rsid w:val="00777599"/>
    <w:rsid w:val="007775FF"/>
    <w:rsid w:val="0077770C"/>
    <w:rsid w:val="007778CD"/>
    <w:rsid w:val="007778F6"/>
    <w:rsid w:val="00777A6D"/>
    <w:rsid w:val="00777C03"/>
    <w:rsid w:val="00777C8F"/>
    <w:rsid w:val="007800B9"/>
    <w:rsid w:val="00780128"/>
    <w:rsid w:val="0078023A"/>
    <w:rsid w:val="007804AA"/>
    <w:rsid w:val="007805F8"/>
    <w:rsid w:val="0078080B"/>
    <w:rsid w:val="007809B2"/>
    <w:rsid w:val="00780A60"/>
    <w:rsid w:val="00780B72"/>
    <w:rsid w:val="00780DB1"/>
    <w:rsid w:val="00781046"/>
    <w:rsid w:val="007814D0"/>
    <w:rsid w:val="00781742"/>
    <w:rsid w:val="00781C49"/>
    <w:rsid w:val="00781E7C"/>
    <w:rsid w:val="00781F49"/>
    <w:rsid w:val="00782058"/>
    <w:rsid w:val="007825E2"/>
    <w:rsid w:val="00782882"/>
    <w:rsid w:val="00782AB3"/>
    <w:rsid w:val="00782ACB"/>
    <w:rsid w:val="00782B6D"/>
    <w:rsid w:val="00782CE1"/>
    <w:rsid w:val="00782E5C"/>
    <w:rsid w:val="007830F4"/>
    <w:rsid w:val="007833C4"/>
    <w:rsid w:val="00783450"/>
    <w:rsid w:val="00783923"/>
    <w:rsid w:val="00783A47"/>
    <w:rsid w:val="00783A9C"/>
    <w:rsid w:val="00783C78"/>
    <w:rsid w:val="00783CFD"/>
    <w:rsid w:val="00783D28"/>
    <w:rsid w:val="00783DCD"/>
    <w:rsid w:val="00783F40"/>
    <w:rsid w:val="007848D0"/>
    <w:rsid w:val="0078498F"/>
    <w:rsid w:val="00784C17"/>
    <w:rsid w:val="00784DC4"/>
    <w:rsid w:val="00784F0C"/>
    <w:rsid w:val="007850D8"/>
    <w:rsid w:val="00785167"/>
    <w:rsid w:val="007851E8"/>
    <w:rsid w:val="00785345"/>
    <w:rsid w:val="0078536A"/>
    <w:rsid w:val="007854C8"/>
    <w:rsid w:val="00785A66"/>
    <w:rsid w:val="00785A81"/>
    <w:rsid w:val="00785BE9"/>
    <w:rsid w:val="00785D89"/>
    <w:rsid w:val="00785EF7"/>
    <w:rsid w:val="0078622F"/>
    <w:rsid w:val="00786286"/>
    <w:rsid w:val="0078628C"/>
    <w:rsid w:val="00786374"/>
    <w:rsid w:val="00786403"/>
    <w:rsid w:val="00786615"/>
    <w:rsid w:val="007866E5"/>
    <w:rsid w:val="00786AD2"/>
    <w:rsid w:val="0078784C"/>
    <w:rsid w:val="007878F6"/>
    <w:rsid w:val="00787AB5"/>
    <w:rsid w:val="00787BBD"/>
    <w:rsid w:val="0079023D"/>
    <w:rsid w:val="007902AD"/>
    <w:rsid w:val="0079032A"/>
    <w:rsid w:val="00790397"/>
    <w:rsid w:val="007903E5"/>
    <w:rsid w:val="00790415"/>
    <w:rsid w:val="00790536"/>
    <w:rsid w:val="00790617"/>
    <w:rsid w:val="00790639"/>
    <w:rsid w:val="00790C57"/>
    <w:rsid w:val="00790D10"/>
    <w:rsid w:val="00790F0A"/>
    <w:rsid w:val="00790F58"/>
    <w:rsid w:val="007915B5"/>
    <w:rsid w:val="007917EF"/>
    <w:rsid w:val="00791B7C"/>
    <w:rsid w:val="00791B89"/>
    <w:rsid w:val="00791B9E"/>
    <w:rsid w:val="00791BD6"/>
    <w:rsid w:val="00791BE1"/>
    <w:rsid w:val="00791BF2"/>
    <w:rsid w:val="00791C2D"/>
    <w:rsid w:val="00791CF1"/>
    <w:rsid w:val="00791D46"/>
    <w:rsid w:val="00792123"/>
    <w:rsid w:val="00792216"/>
    <w:rsid w:val="0079225F"/>
    <w:rsid w:val="0079269D"/>
    <w:rsid w:val="007927D7"/>
    <w:rsid w:val="00792857"/>
    <w:rsid w:val="007928EC"/>
    <w:rsid w:val="0079303A"/>
    <w:rsid w:val="0079315B"/>
    <w:rsid w:val="00793189"/>
    <w:rsid w:val="0079321C"/>
    <w:rsid w:val="0079367E"/>
    <w:rsid w:val="007936EB"/>
    <w:rsid w:val="007937B1"/>
    <w:rsid w:val="0079399C"/>
    <w:rsid w:val="007939F8"/>
    <w:rsid w:val="00793CC7"/>
    <w:rsid w:val="00793CFB"/>
    <w:rsid w:val="00793EED"/>
    <w:rsid w:val="00793F0B"/>
    <w:rsid w:val="007940E5"/>
    <w:rsid w:val="007942E6"/>
    <w:rsid w:val="0079458B"/>
    <w:rsid w:val="007945B4"/>
    <w:rsid w:val="00794679"/>
    <w:rsid w:val="00794933"/>
    <w:rsid w:val="0079494F"/>
    <w:rsid w:val="00794999"/>
    <w:rsid w:val="00794D14"/>
    <w:rsid w:val="00794DD2"/>
    <w:rsid w:val="00794F54"/>
    <w:rsid w:val="00794FB1"/>
    <w:rsid w:val="00795285"/>
    <w:rsid w:val="007953A8"/>
    <w:rsid w:val="007956A3"/>
    <w:rsid w:val="007957C0"/>
    <w:rsid w:val="00795853"/>
    <w:rsid w:val="007959FC"/>
    <w:rsid w:val="00795C1A"/>
    <w:rsid w:val="00795D66"/>
    <w:rsid w:val="00796059"/>
    <w:rsid w:val="00796109"/>
    <w:rsid w:val="007961F0"/>
    <w:rsid w:val="00796289"/>
    <w:rsid w:val="0079660D"/>
    <w:rsid w:val="00796652"/>
    <w:rsid w:val="0079666E"/>
    <w:rsid w:val="00796676"/>
    <w:rsid w:val="007967C6"/>
    <w:rsid w:val="00796A11"/>
    <w:rsid w:val="00796A4A"/>
    <w:rsid w:val="00796D54"/>
    <w:rsid w:val="007971B5"/>
    <w:rsid w:val="007973B0"/>
    <w:rsid w:val="0079742B"/>
    <w:rsid w:val="0079746E"/>
    <w:rsid w:val="00797600"/>
    <w:rsid w:val="007977C7"/>
    <w:rsid w:val="00797A9D"/>
    <w:rsid w:val="00797FC7"/>
    <w:rsid w:val="007A007A"/>
    <w:rsid w:val="007A042B"/>
    <w:rsid w:val="007A0824"/>
    <w:rsid w:val="007A09B0"/>
    <w:rsid w:val="007A0B4F"/>
    <w:rsid w:val="007A0BED"/>
    <w:rsid w:val="007A0C12"/>
    <w:rsid w:val="007A1205"/>
    <w:rsid w:val="007A12FE"/>
    <w:rsid w:val="007A1381"/>
    <w:rsid w:val="007A16CB"/>
    <w:rsid w:val="007A182F"/>
    <w:rsid w:val="007A1865"/>
    <w:rsid w:val="007A1886"/>
    <w:rsid w:val="007A19D5"/>
    <w:rsid w:val="007A1E5F"/>
    <w:rsid w:val="007A1E6A"/>
    <w:rsid w:val="007A1E9A"/>
    <w:rsid w:val="007A1F1C"/>
    <w:rsid w:val="007A2002"/>
    <w:rsid w:val="007A2083"/>
    <w:rsid w:val="007A2261"/>
    <w:rsid w:val="007A22D0"/>
    <w:rsid w:val="007A22D6"/>
    <w:rsid w:val="007A2826"/>
    <w:rsid w:val="007A2A9C"/>
    <w:rsid w:val="007A2AA9"/>
    <w:rsid w:val="007A2C21"/>
    <w:rsid w:val="007A2E17"/>
    <w:rsid w:val="007A2EAB"/>
    <w:rsid w:val="007A31B5"/>
    <w:rsid w:val="007A34A6"/>
    <w:rsid w:val="007A35F9"/>
    <w:rsid w:val="007A368E"/>
    <w:rsid w:val="007A36AC"/>
    <w:rsid w:val="007A3970"/>
    <w:rsid w:val="007A3A1F"/>
    <w:rsid w:val="007A3BD8"/>
    <w:rsid w:val="007A3C08"/>
    <w:rsid w:val="007A3EA5"/>
    <w:rsid w:val="007A3EBC"/>
    <w:rsid w:val="007A454B"/>
    <w:rsid w:val="007A478B"/>
    <w:rsid w:val="007A4925"/>
    <w:rsid w:val="007A4958"/>
    <w:rsid w:val="007A49BF"/>
    <w:rsid w:val="007A4ED7"/>
    <w:rsid w:val="007A4F15"/>
    <w:rsid w:val="007A4FD4"/>
    <w:rsid w:val="007A4FE6"/>
    <w:rsid w:val="007A510D"/>
    <w:rsid w:val="007A51A8"/>
    <w:rsid w:val="007A51AD"/>
    <w:rsid w:val="007A5717"/>
    <w:rsid w:val="007A5728"/>
    <w:rsid w:val="007A58C7"/>
    <w:rsid w:val="007A58D8"/>
    <w:rsid w:val="007A5991"/>
    <w:rsid w:val="007A5ACC"/>
    <w:rsid w:val="007A5C8A"/>
    <w:rsid w:val="007A5E11"/>
    <w:rsid w:val="007A5ED1"/>
    <w:rsid w:val="007A6121"/>
    <w:rsid w:val="007A6300"/>
    <w:rsid w:val="007A6362"/>
    <w:rsid w:val="007A648C"/>
    <w:rsid w:val="007A65BF"/>
    <w:rsid w:val="007A6668"/>
    <w:rsid w:val="007A6739"/>
    <w:rsid w:val="007A6756"/>
    <w:rsid w:val="007A6C86"/>
    <w:rsid w:val="007A6F31"/>
    <w:rsid w:val="007A7114"/>
    <w:rsid w:val="007A75F2"/>
    <w:rsid w:val="007A7829"/>
    <w:rsid w:val="007A7A1B"/>
    <w:rsid w:val="007A7A2D"/>
    <w:rsid w:val="007A7E5A"/>
    <w:rsid w:val="007A7E84"/>
    <w:rsid w:val="007B02C5"/>
    <w:rsid w:val="007B0304"/>
    <w:rsid w:val="007B0327"/>
    <w:rsid w:val="007B034C"/>
    <w:rsid w:val="007B0366"/>
    <w:rsid w:val="007B0377"/>
    <w:rsid w:val="007B0C49"/>
    <w:rsid w:val="007B0C4E"/>
    <w:rsid w:val="007B1025"/>
    <w:rsid w:val="007B15C7"/>
    <w:rsid w:val="007B167E"/>
    <w:rsid w:val="007B16DE"/>
    <w:rsid w:val="007B1A59"/>
    <w:rsid w:val="007B1AAC"/>
    <w:rsid w:val="007B21FC"/>
    <w:rsid w:val="007B2247"/>
    <w:rsid w:val="007B24F5"/>
    <w:rsid w:val="007B25A6"/>
    <w:rsid w:val="007B25C7"/>
    <w:rsid w:val="007B2612"/>
    <w:rsid w:val="007B27E2"/>
    <w:rsid w:val="007B2891"/>
    <w:rsid w:val="007B28FD"/>
    <w:rsid w:val="007B2956"/>
    <w:rsid w:val="007B2B5B"/>
    <w:rsid w:val="007B2D60"/>
    <w:rsid w:val="007B33D2"/>
    <w:rsid w:val="007B348C"/>
    <w:rsid w:val="007B383D"/>
    <w:rsid w:val="007B392B"/>
    <w:rsid w:val="007B3C5E"/>
    <w:rsid w:val="007B3FD4"/>
    <w:rsid w:val="007B4089"/>
    <w:rsid w:val="007B4320"/>
    <w:rsid w:val="007B45C2"/>
    <w:rsid w:val="007B4798"/>
    <w:rsid w:val="007B4851"/>
    <w:rsid w:val="007B4856"/>
    <w:rsid w:val="007B491B"/>
    <w:rsid w:val="007B4A2C"/>
    <w:rsid w:val="007B4A3B"/>
    <w:rsid w:val="007B4A62"/>
    <w:rsid w:val="007B4C2C"/>
    <w:rsid w:val="007B4D7F"/>
    <w:rsid w:val="007B4FA1"/>
    <w:rsid w:val="007B50CF"/>
    <w:rsid w:val="007B57F8"/>
    <w:rsid w:val="007B5D08"/>
    <w:rsid w:val="007B5DF6"/>
    <w:rsid w:val="007B5EA9"/>
    <w:rsid w:val="007B60AC"/>
    <w:rsid w:val="007B61D2"/>
    <w:rsid w:val="007B635D"/>
    <w:rsid w:val="007B6411"/>
    <w:rsid w:val="007B676D"/>
    <w:rsid w:val="007B67CA"/>
    <w:rsid w:val="007B67EA"/>
    <w:rsid w:val="007B68A1"/>
    <w:rsid w:val="007B6908"/>
    <w:rsid w:val="007B692E"/>
    <w:rsid w:val="007B6B80"/>
    <w:rsid w:val="007B6F08"/>
    <w:rsid w:val="007B72C3"/>
    <w:rsid w:val="007B754E"/>
    <w:rsid w:val="007B7621"/>
    <w:rsid w:val="007B77C0"/>
    <w:rsid w:val="007B781F"/>
    <w:rsid w:val="007B7F03"/>
    <w:rsid w:val="007C0068"/>
    <w:rsid w:val="007C00F6"/>
    <w:rsid w:val="007C032D"/>
    <w:rsid w:val="007C032F"/>
    <w:rsid w:val="007C03B8"/>
    <w:rsid w:val="007C042B"/>
    <w:rsid w:val="007C04A3"/>
    <w:rsid w:val="007C052F"/>
    <w:rsid w:val="007C05F0"/>
    <w:rsid w:val="007C0603"/>
    <w:rsid w:val="007C0631"/>
    <w:rsid w:val="007C0B38"/>
    <w:rsid w:val="007C0B94"/>
    <w:rsid w:val="007C0D39"/>
    <w:rsid w:val="007C0EB7"/>
    <w:rsid w:val="007C0F38"/>
    <w:rsid w:val="007C1493"/>
    <w:rsid w:val="007C152B"/>
    <w:rsid w:val="007C152C"/>
    <w:rsid w:val="007C16DB"/>
    <w:rsid w:val="007C193A"/>
    <w:rsid w:val="007C1B6E"/>
    <w:rsid w:val="007C1D05"/>
    <w:rsid w:val="007C1D39"/>
    <w:rsid w:val="007C1E3D"/>
    <w:rsid w:val="007C1EC8"/>
    <w:rsid w:val="007C1F47"/>
    <w:rsid w:val="007C1FA5"/>
    <w:rsid w:val="007C1FD9"/>
    <w:rsid w:val="007C2009"/>
    <w:rsid w:val="007C213C"/>
    <w:rsid w:val="007C21A6"/>
    <w:rsid w:val="007C21C0"/>
    <w:rsid w:val="007C2295"/>
    <w:rsid w:val="007C22BF"/>
    <w:rsid w:val="007C2324"/>
    <w:rsid w:val="007C23D9"/>
    <w:rsid w:val="007C24FE"/>
    <w:rsid w:val="007C2706"/>
    <w:rsid w:val="007C29EE"/>
    <w:rsid w:val="007C2B85"/>
    <w:rsid w:val="007C2C40"/>
    <w:rsid w:val="007C2D0F"/>
    <w:rsid w:val="007C2F00"/>
    <w:rsid w:val="007C384C"/>
    <w:rsid w:val="007C3A07"/>
    <w:rsid w:val="007C3A9C"/>
    <w:rsid w:val="007C3B44"/>
    <w:rsid w:val="007C3BA9"/>
    <w:rsid w:val="007C3C3B"/>
    <w:rsid w:val="007C3E42"/>
    <w:rsid w:val="007C3EF0"/>
    <w:rsid w:val="007C3F2D"/>
    <w:rsid w:val="007C3FD2"/>
    <w:rsid w:val="007C3FE3"/>
    <w:rsid w:val="007C419B"/>
    <w:rsid w:val="007C42C9"/>
    <w:rsid w:val="007C42F7"/>
    <w:rsid w:val="007C43CC"/>
    <w:rsid w:val="007C444C"/>
    <w:rsid w:val="007C44A9"/>
    <w:rsid w:val="007C469D"/>
    <w:rsid w:val="007C4992"/>
    <w:rsid w:val="007C4A0E"/>
    <w:rsid w:val="007C4A18"/>
    <w:rsid w:val="007C4B75"/>
    <w:rsid w:val="007C4D6A"/>
    <w:rsid w:val="007C4D8E"/>
    <w:rsid w:val="007C4DBC"/>
    <w:rsid w:val="007C4E90"/>
    <w:rsid w:val="007C4F02"/>
    <w:rsid w:val="007C5248"/>
    <w:rsid w:val="007C524D"/>
    <w:rsid w:val="007C525F"/>
    <w:rsid w:val="007C52E8"/>
    <w:rsid w:val="007C54A7"/>
    <w:rsid w:val="007C54E2"/>
    <w:rsid w:val="007C5628"/>
    <w:rsid w:val="007C57DB"/>
    <w:rsid w:val="007C5911"/>
    <w:rsid w:val="007C591A"/>
    <w:rsid w:val="007C597C"/>
    <w:rsid w:val="007C599D"/>
    <w:rsid w:val="007C5AB3"/>
    <w:rsid w:val="007C5C8E"/>
    <w:rsid w:val="007C5D18"/>
    <w:rsid w:val="007C60EB"/>
    <w:rsid w:val="007C6232"/>
    <w:rsid w:val="007C66EB"/>
    <w:rsid w:val="007C67B9"/>
    <w:rsid w:val="007C6A34"/>
    <w:rsid w:val="007C6DE3"/>
    <w:rsid w:val="007C6F2F"/>
    <w:rsid w:val="007C6FE1"/>
    <w:rsid w:val="007C7317"/>
    <w:rsid w:val="007C746C"/>
    <w:rsid w:val="007C7558"/>
    <w:rsid w:val="007C7674"/>
    <w:rsid w:val="007C76BA"/>
    <w:rsid w:val="007C7779"/>
    <w:rsid w:val="007C7897"/>
    <w:rsid w:val="007C7A41"/>
    <w:rsid w:val="007C7B52"/>
    <w:rsid w:val="007C7D06"/>
    <w:rsid w:val="007C7E11"/>
    <w:rsid w:val="007C7F8F"/>
    <w:rsid w:val="007D0132"/>
    <w:rsid w:val="007D0A33"/>
    <w:rsid w:val="007D0AB0"/>
    <w:rsid w:val="007D0B30"/>
    <w:rsid w:val="007D0D1D"/>
    <w:rsid w:val="007D0D87"/>
    <w:rsid w:val="007D0F98"/>
    <w:rsid w:val="007D0FB7"/>
    <w:rsid w:val="007D1375"/>
    <w:rsid w:val="007D1489"/>
    <w:rsid w:val="007D14C4"/>
    <w:rsid w:val="007D16A3"/>
    <w:rsid w:val="007D1752"/>
    <w:rsid w:val="007D18E8"/>
    <w:rsid w:val="007D1A16"/>
    <w:rsid w:val="007D1A22"/>
    <w:rsid w:val="007D1E03"/>
    <w:rsid w:val="007D1F9D"/>
    <w:rsid w:val="007D2612"/>
    <w:rsid w:val="007D282B"/>
    <w:rsid w:val="007D2844"/>
    <w:rsid w:val="007D28E3"/>
    <w:rsid w:val="007D292C"/>
    <w:rsid w:val="007D2962"/>
    <w:rsid w:val="007D2A4E"/>
    <w:rsid w:val="007D2AB1"/>
    <w:rsid w:val="007D2B01"/>
    <w:rsid w:val="007D2B92"/>
    <w:rsid w:val="007D2BAE"/>
    <w:rsid w:val="007D2C81"/>
    <w:rsid w:val="007D3026"/>
    <w:rsid w:val="007D3065"/>
    <w:rsid w:val="007D3373"/>
    <w:rsid w:val="007D37B6"/>
    <w:rsid w:val="007D3AA5"/>
    <w:rsid w:val="007D3B26"/>
    <w:rsid w:val="007D3B6E"/>
    <w:rsid w:val="007D3BEC"/>
    <w:rsid w:val="007D3D03"/>
    <w:rsid w:val="007D3F7C"/>
    <w:rsid w:val="007D405D"/>
    <w:rsid w:val="007D40DA"/>
    <w:rsid w:val="007D42CA"/>
    <w:rsid w:val="007D433D"/>
    <w:rsid w:val="007D456B"/>
    <w:rsid w:val="007D469E"/>
    <w:rsid w:val="007D4C5A"/>
    <w:rsid w:val="007D4DD2"/>
    <w:rsid w:val="007D4E43"/>
    <w:rsid w:val="007D4E46"/>
    <w:rsid w:val="007D4FC7"/>
    <w:rsid w:val="007D4FDA"/>
    <w:rsid w:val="007D52E2"/>
    <w:rsid w:val="007D5313"/>
    <w:rsid w:val="007D538F"/>
    <w:rsid w:val="007D54F6"/>
    <w:rsid w:val="007D5524"/>
    <w:rsid w:val="007D5649"/>
    <w:rsid w:val="007D5685"/>
    <w:rsid w:val="007D5698"/>
    <w:rsid w:val="007D5879"/>
    <w:rsid w:val="007D591A"/>
    <w:rsid w:val="007D5C36"/>
    <w:rsid w:val="007D5CC7"/>
    <w:rsid w:val="007D5D2D"/>
    <w:rsid w:val="007D5E38"/>
    <w:rsid w:val="007D6013"/>
    <w:rsid w:val="007D613E"/>
    <w:rsid w:val="007D6276"/>
    <w:rsid w:val="007D63C1"/>
    <w:rsid w:val="007D64DA"/>
    <w:rsid w:val="007D66D4"/>
    <w:rsid w:val="007D6989"/>
    <w:rsid w:val="007D6A04"/>
    <w:rsid w:val="007D6A22"/>
    <w:rsid w:val="007D6AF4"/>
    <w:rsid w:val="007D6AF5"/>
    <w:rsid w:val="007D6B08"/>
    <w:rsid w:val="007D6EA5"/>
    <w:rsid w:val="007D6F9A"/>
    <w:rsid w:val="007D723C"/>
    <w:rsid w:val="007D73F9"/>
    <w:rsid w:val="007D75EA"/>
    <w:rsid w:val="007D770C"/>
    <w:rsid w:val="007D7770"/>
    <w:rsid w:val="007D78E9"/>
    <w:rsid w:val="007D793F"/>
    <w:rsid w:val="007D7CF9"/>
    <w:rsid w:val="007D7DBB"/>
    <w:rsid w:val="007E00D1"/>
    <w:rsid w:val="007E00D2"/>
    <w:rsid w:val="007E0536"/>
    <w:rsid w:val="007E0AA3"/>
    <w:rsid w:val="007E0AA8"/>
    <w:rsid w:val="007E0ADA"/>
    <w:rsid w:val="007E0BC6"/>
    <w:rsid w:val="007E0E00"/>
    <w:rsid w:val="007E0FB5"/>
    <w:rsid w:val="007E194F"/>
    <w:rsid w:val="007E1B78"/>
    <w:rsid w:val="007E1C3A"/>
    <w:rsid w:val="007E1F51"/>
    <w:rsid w:val="007E255C"/>
    <w:rsid w:val="007E2914"/>
    <w:rsid w:val="007E2C24"/>
    <w:rsid w:val="007E2CDC"/>
    <w:rsid w:val="007E2F56"/>
    <w:rsid w:val="007E30F3"/>
    <w:rsid w:val="007E3139"/>
    <w:rsid w:val="007E3212"/>
    <w:rsid w:val="007E3435"/>
    <w:rsid w:val="007E34D1"/>
    <w:rsid w:val="007E34FC"/>
    <w:rsid w:val="007E380A"/>
    <w:rsid w:val="007E3B3A"/>
    <w:rsid w:val="007E3BE8"/>
    <w:rsid w:val="007E3C42"/>
    <w:rsid w:val="007E3F91"/>
    <w:rsid w:val="007E41E2"/>
    <w:rsid w:val="007E426C"/>
    <w:rsid w:val="007E4634"/>
    <w:rsid w:val="007E4871"/>
    <w:rsid w:val="007E4AD7"/>
    <w:rsid w:val="007E4B7F"/>
    <w:rsid w:val="007E4BC2"/>
    <w:rsid w:val="007E4C33"/>
    <w:rsid w:val="007E4D24"/>
    <w:rsid w:val="007E4FEF"/>
    <w:rsid w:val="007E500E"/>
    <w:rsid w:val="007E5135"/>
    <w:rsid w:val="007E52C2"/>
    <w:rsid w:val="007E52C5"/>
    <w:rsid w:val="007E5472"/>
    <w:rsid w:val="007E54CE"/>
    <w:rsid w:val="007E5534"/>
    <w:rsid w:val="007E5614"/>
    <w:rsid w:val="007E568E"/>
    <w:rsid w:val="007E56A8"/>
    <w:rsid w:val="007E589A"/>
    <w:rsid w:val="007E5AFF"/>
    <w:rsid w:val="007E5BB4"/>
    <w:rsid w:val="007E5D4A"/>
    <w:rsid w:val="007E60ED"/>
    <w:rsid w:val="007E62C8"/>
    <w:rsid w:val="007E6349"/>
    <w:rsid w:val="007E64B8"/>
    <w:rsid w:val="007E659B"/>
    <w:rsid w:val="007E65AA"/>
    <w:rsid w:val="007E67C9"/>
    <w:rsid w:val="007E698F"/>
    <w:rsid w:val="007E6C34"/>
    <w:rsid w:val="007E7224"/>
    <w:rsid w:val="007E72C2"/>
    <w:rsid w:val="007E7542"/>
    <w:rsid w:val="007E75FF"/>
    <w:rsid w:val="007E777A"/>
    <w:rsid w:val="007E782F"/>
    <w:rsid w:val="007E7ABD"/>
    <w:rsid w:val="007E7BDF"/>
    <w:rsid w:val="007F005B"/>
    <w:rsid w:val="007F00D0"/>
    <w:rsid w:val="007F01FE"/>
    <w:rsid w:val="007F0666"/>
    <w:rsid w:val="007F06BB"/>
    <w:rsid w:val="007F07EA"/>
    <w:rsid w:val="007F0AC0"/>
    <w:rsid w:val="007F0B0C"/>
    <w:rsid w:val="007F0CEC"/>
    <w:rsid w:val="007F0DAE"/>
    <w:rsid w:val="007F0E43"/>
    <w:rsid w:val="007F0F4F"/>
    <w:rsid w:val="007F0F5F"/>
    <w:rsid w:val="007F0FA9"/>
    <w:rsid w:val="007F102F"/>
    <w:rsid w:val="007F1127"/>
    <w:rsid w:val="007F1213"/>
    <w:rsid w:val="007F14B7"/>
    <w:rsid w:val="007F14D0"/>
    <w:rsid w:val="007F1545"/>
    <w:rsid w:val="007F175B"/>
    <w:rsid w:val="007F1930"/>
    <w:rsid w:val="007F1A2F"/>
    <w:rsid w:val="007F1C91"/>
    <w:rsid w:val="007F1D80"/>
    <w:rsid w:val="007F21C6"/>
    <w:rsid w:val="007F228C"/>
    <w:rsid w:val="007F2479"/>
    <w:rsid w:val="007F24DD"/>
    <w:rsid w:val="007F2622"/>
    <w:rsid w:val="007F2953"/>
    <w:rsid w:val="007F2A4D"/>
    <w:rsid w:val="007F33D6"/>
    <w:rsid w:val="007F346C"/>
    <w:rsid w:val="007F34D0"/>
    <w:rsid w:val="007F36D6"/>
    <w:rsid w:val="007F3928"/>
    <w:rsid w:val="007F3946"/>
    <w:rsid w:val="007F39FE"/>
    <w:rsid w:val="007F3B9C"/>
    <w:rsid w:val="007F3CC2"/>
    <w:rsid w:val="007F3CEE"/>
    <w:rsid w:val="007F4252"/>
    <w:rsid w:val="007F4714"/>
    <w:rsid w:val="007F47C8"/>
    <w:rsid w:val="007F48C5"/>
    <w:rsid w:val="007F48F1"/>
    <w:rsid w:val="007F4BAA"/>
    <w:rsid w:val="007F4BAB"/>
    <w:rsid w:val="007F54FA"/>
    <w:rsid w:val="007F5801"/>
    <w:rsid w:val="007F5862"/>
    <w:rsid w:val="007F59D1"/>
    <w:rsid w:val="007F5D47"/>
    <w:rsid w:val="007F5DD0"/>
    <w:rsid w:val="007F5F24"/>
    <w:rsid w:val="007F632F"/>
    <w:rsid w:val="007F6480"/>
    <w:rsid w:val="007F64BD"/>
    <w:rsid w:val="007F6643"/>
    <w:rsid w:val="007F669C"/>
    <w:rsid w:val="007F6A80"/>
    <w:rsid w:val="007F6BF7"/>
    <w:rsid w:val="007F6C6B"/>
    <w:rsid w:val="007F6CB8"/>
    <w:rsid w:val="007F7320"/>
    <w:rsid w:val="007F73C2"/>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BBA"/>
    <w:rsid w:val="00800F77"/>
    <w:rsid w:val="0080100F"/>
    <w:rsid w:val="00801053"/>
    <w:rsid w:val="008011CE"/>
    <w:rsid w:val="008012DE"/>
    <w:rsid w:val="008014D1"/>
    <w:rsid w:val="008017E9"/>
    <w:rsid w:val="00801810"/>
    <w:rsid w:val="00801829"/>
    <w:rsid w:val="00801DB7"/>
    <w:rsid w:val="00801E38"/>
    <w:rsid w:val="00801F3E"/>
    <w:rsid w:val="0080213C"/>
    <w:rsid w:val="008021F7"/>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33B"/>
    <w:rsid w:val="00804478"/>
    <w:rsid w:val="0080451F"/>
    <w:rsid w:val="00804658"/>
    <w:rsid w:val="00804A48"/>
    <w:rsid w:val="00804BCC"/>
    <w:rsid w:val="00804D7B"/>
    <w:rsid w:val="00804E7C"/>
    <w:rsid w:val="008050C0"/>
    <w:rsid w:val="008054EE"/>
    <w:rsid w:val="008055ED"/>
    <w:rsid w:val="008057F8"/>
    <w:rsid w:val="00805895"/>
    <w:rsid w:val="00805963"/>
    <w:rsid w:val="00805AF3"/>
    <w:rsid w:val="00805B0F"/>
    <w:rsid w:val="00805C64"/>
    <w:rsid w:val="00805CCC"/>
    <w:rsid w:val="00805F47"/>
    <w:rsid w:val="00806023"/>
    <w:rsid w:val="0080610C"/>
    <w:rsid w:val="0080612B"/>
    <w:rsid w:val="0080654C"/>
    <w:rsid w:val="00806780"/>
    <w:rsid w:val="00806791"/>
    <w:rsid w:val="00806926"/>
    <w:rsid w:val="00806A38"/>
    <w:rsid w:val="00806BEF"/>
    <w:rsid w:val="00806F08"/>
    <w:rsid w:val="0080712C"/>
    <w:rsid w:val="00807497"/>
    <w:rsid w:val="008074A1"/>
    <w:rsid w:val="00807750"/>
    <w:rsid w:val="00807792"/>
    <w:rsid w:val="008077C7"/>
    <w:rsid w:val="0080791D"/>
    <w:rsid w:val="00807986"/>
    <w:rsid w:val="00807C18"/>
    <w:rsid w:val="00807CD6"/>
    <w:rsid w:val="00807DC8"/>
    <w:rsid w:val="00807F3C"/>
    <w:rsid w:val="0081005B"/>
    <w:rsid w:val="0081044A"/>
    <w:rsid w:val="00810490"/>
    <w:rsid w:val="0081069B"/>
    <w:rsid w:val="0081094D"/>
    <w:rsid w:val="00810B1C"/>
    <w:rsid w:val="00810CC3"/>
    <w:rsid w:val="00810CCC"/>
    <w:rsid w:val="00810F2B"/>
    <w:rsid w:val="008114C7"/>
    <w:rsid w:val="00811658"/>
    <w:rsid w:val="00811714"/>
    <w:rsid w:val="00811D78"/>
    <w:rsid w:val="00811E08"/>
    <w:rsid w:val="00812075"/>
    <w:rsid w:val="008120DD"/>
    <w:rsid w:val="008120F9"/>
    <w:rsid w:val="008121FF"/>
    <w:rsid w:val="0081220D"/>
    <w:rsid w:val="00812337"/>
    <w:rsid w:val="00812373"/>
    <w:rsid w:val="0081286E"/>
    <w:rsid w:val="008129CD"/>
    <w:rsid w:val="00812A6A"/>
    <w:rsid w:val="00812CA7"/>
    <w:rsid w:val="00812D35"/>
    <w:rsid w:val="00812E1E"/>
    <w:rsid w:val="00812F02"/>
    <w:rsid w:val="0081302A"/>
    <w:rsid w:val="00813066"/>
    <w:rsid w:val="00813375"/>
    <w:rsid w:val="008134F0"/>
    <w:rsid w:val="0081367E"/>
    <w:rsid w:val="00813701"/>
    <w:rsid w:val="00813947"/>
    <w:rsid w:val="008139CE"/>
    <w:rsid w:val="00813F9C"/>
    <w:rsid w:val="00813FBC"/>
    <w:rsid w:val="008144B1"/>
    <w:rsid w:val="00814617"/>
    <w:rsid w:val="0081488D"/>
    <w:rsid w:val="00814C30"/>
    <w:rsid w:val="00814CDF"/>
    <w:rsid w:val="008153AC"/>
    <w:rsid w:val="00815754"/>
    <w:rsid w:val="0081578C"/>
    <w:rsid w:val="008159F0"/>
    <w:rsid w:val="00815A67"/>
    <w:rsid w:val="00815BDB"/>
    <w:rsid w:val="00815FB1"/>
    <w:rsid w:val="00816398"/>
    <w:rsid w:val="0081639F"/>
    <w:rsid w:val="0081653C"/>
    <w:rsid w:val="00816697"/>
    <w:rsid w:val="00816A14"/>
    <w:rsid w:val="00816B0C"/>
    <w:rsid w:val="00816DF8"/>
    <w:rsid w:val="00816F8F"/>
    <w:rsid w:val="0081702B"/>
    <w:rsid w:val="0081713B"/>
    <w:rsid w:val="008171D5"/>
    <w:rsid w:val="00817529"/>
    <w:rsid w:val="00817686"/>
    <w:rsid w:val="008177FF"/>
    <w:rsid w:val="00817B61"/>
    <w:rsid w:val="00817B7C"/>
    <w:rsid w:val="00817D0C"/>
    <w:rsid w:val="00817FF5"/>
    <w:rsid w:val="008205FC"/>
    <w:rsid w:val="0082084A"/>
    <w:rsid w:val="008209F6"/>
    <w:rsid w:val="00820DF7"/>
    <w:rsid w:val="0082105A"/>
    <w:rsid w:val="008211CF"/>
    <w:rsid w:val="008212E8"/>
    <w:rsid w:val="008213B5"/>
    <w:rsid w:val="008214AF"/>
    <w:rsid w:val="00821B82"/>
    <w:rsid w:val="00821BA6"/>
    <w:rsid w:val="00821BD7"/>
    <w:rsid w:val="00821BFC"/>
    <w:rsid w:val="00821CAC"/>
    <w:rsid w:val="00821E00"/>
    <w:rsid w:val="00821E37"/>
    <w:rsid w:val="0082205C"/>
    <w:rsid w:val="0082216D"/>
    <w:rsid w:val="0082241A"/>
    <w:rsid w:val="0082250D"/>
    <w:rsid w:val="008226EC"/>
    <w:rsid w:val="008227CC"/>
    <w:rsid w:val="00822C3F"/>
    <w:rsid w:val="00822C82"/>
    <w:rsid w:val="00822D94"/>
    <w:rsid w:val="00822DE2"/>
    <w:rsid w:val="00823080"/>
    <w:rsid w:val="0082321D"/>
    <w:rsid w:val="0082328A"/>
    <w:rsid w:val="008233F0"/>
    <w:rsid w:val="008233F6"/>
    <w:rsid w:val="00823700"/>
    <w:rsid w:val="0082374A"/>
    <w:rsid w:val="00823A47"/>
    <w:rsid w:val="00823EE8"/>
    <w:rsid w:val="00823F03"/>
    <w:rsid w:val="00823F78"/>
    <w:rsid w:val="00824596"/>
    <w:rsid w:val="00824658"/>
    <w:rsid w:val="008248B9"/>
    <w:rsid w:val="0082494F"/>
    <w:rsid w:val="00824C0F"/>
    <w:rsid w:val="00824C6B"/>
    <w:rsid w:val="00824E28"/>
    <w:rsid w:val="00824F06"/>
    <w:rsid w:val="0082544C"/>
    <w:rsid w:val="008256A9"/>
    <w:rsid w:val="00825A6E"/>
    <w:rsid w:val="00825B08"/>
    <w:rsid w:val="00825B76"/>
    <w:rsid w:val="00825D1A"/>
    <w:rsid w:val="00825DED"/>
    <w:rsid w:val="00825F0B"/>
    <w:rsid w:val="00825FA0"/>
    <w:rsid w:val="00826243"/>
    <w:rsid w:val="00826364"/>
    <w:rsid w:val="0082644E"/>
    <w:rsid w:val="008264B6"/>
    <w:rsid w:val="0082658F"/>
    <w:rsid w:val="00826A32"/>
    <w:rsid w:val="00826B12"/>
    <w:rsid w:val="00826B2A"/>
    <w:rsid w:val="00826B67"/>
    <w:rsid w:val="00826C7E"/>
    <w:rsid w:val="00826FFE"/>
    <w:rsid w:val="008270EC"/>
    <w:rsid w:val="0082711A"/>
    <w:rsid w:val="00827420"/>
    <w:rsid w:val="0082743A"/>
    <w:rsid w:val="0082777A"/>
    <w:rsid w:val="00827879"/>
    <w:rsid w:val="008279E3"/>
    <w:rsid w:val="008279ED"/>
    <w:rsid w:val="00827A7E"/>
    <w:rsid w:val="00827B86"/>
    <w:rsid w:val="00827CB0"/>
    <w:rsid w:val="00827D1D"/>
    <w:rsid w:val="00827DFF"/>
    <w:rsid w:val="00827F69"/>
    <w:rsid w:val="00827FB1"/>
    <w:rsid w:val="008300EC"/>
    <w:rsid w:val="00830612"/>
    <w:rsid w:val="00830988"/>
    <w:rsid w:val="00830A73"/>
    <w:rsid w:val="00830A76"/>
    <w:rsid w:val="00830A7B"/>
    <w:rsid w:val="00830A83"/>
    <w:rsid w:val="00830B21"/>
    <w:rsid w:val="00830E16"/>
    <w:rsid w:val="00830EB4"/>
    <w:rsid w:val="008313D2"/>
    <w:rsid w:val="008313F8"/>
    <w:rsid w:val="00831A0F"/>
    <w:rsid w:val="00831A84"/>
    <w:rsid w:val="00831B89"/>
    <w:rsid w:val="00831C99"/>
    <w:rsid w:val="00831ECA"/>
    <w:rsid w:val="00831ED2"/>
    <w:rsid w:val="00831ED5"/>
    <w:rsid w:val="00831F96"/>
    <w:rsid w:val="00832017"/>
    <w:rsid w:val="008323DF"/>
    <w:rsid w:val="008324BD"/>
    <w:rsid w:val="0083261C"/>
    <w:rsid w:val="00832931"/>
    <w:rsid w:val="00832AC5"/>
    <w:rsid w:val="00832B6E"/>
    <w:rsid w:val="00832B90"/>
    <w:rsid w:val="00832E81"/>
    <w:rsid w:val="00832F1C"/>
    <w:rsid w:val="00833001"/>
    <w:rsid w:val="008330A8"/>
    <w:rsid w:val="00833322"/>
    <w:rsid w:val="00833673"/>
    <w:rsid w:val="0083377B"/>
    <w:rsid w:val="008337A8"/>
    <w:rsid w:val="0083380B"/>
    <w:rsid w:val="0083384B"/>
    <w:rsid w:val="008338A3"/>
    <w:rsid w:val="00833A77"/>
    <w:rsid w:val="00833AF2"/>
    <w:rsid w:val="00833E4E"/>
    <w:rsid w:val="00833EBD"/>
    <w:rsid w:val="00833F06"/>
    <w:rsid w:val="00833F39"/>
    <w:rsid w:val="0083420F"/>
    <w:rsid w:val="0083472F"/>
    <w:rsid w:val="00834D4C"/>
    <w:rsid w:val="00834DBC"/>
    <w:rsid w:val="0083511C"/>
    <w:rsid w:val="00835392"/>
    <w:rsid w:val="0083547E"/>
    <w:rsid w:val="00835739"/>
    <w:rsid w:val="00835E9A"/>
    <w:rsid w:val="0083608B"/>
    <w:rsid w:val="008360E1"/>
    <w:rsid w:val="008361F2"/>
    <w:rsid w:val="0083622E"/>
    <w:rsid w:val="0083623C"/>
    <w:rsid w:val="00836308"/>
    <w:rsid w:val="008363DC"/>
    <w:rsid w:val="008364A0"/>
    <w:rsid w:val="00836747"/>
    <w:rsid w:val="00836752"/>
    <w:rsid w:val="0083678F"/>
    <w:rsid w:val="008368B8"/>
    <w:rsid w:val="008368FE"/>
    <w:rsid w:val="00836B46"/>
    <w:rsid w:val="00836FE0"/>
    <w:rsid w:val="00837123"/>
    <w:rsid w:val="008372C1"/>
    <w:rsid w:val="008376DC"/>
    <w:rsid w:val="008379F4"/>
    <w:rsid w:val="00837A16"/>
    <w:rsid w:val="00837B11"/>
    <w:rsid w:val="00837B79"/>
    <w:rsid w:val="00837D2C"/>
    <w:rsid w:val="00837DFE"/>
    <w:rsid w:val="00837E24"/>
    <w:rsid w:val="00840089"/>
    <w:rsid w:val="008402F7"/>
    <w:rsid w:val="0084065E"/>
    <w:rsid w:val="00840901"/>
    <w:rsid w:val="00840A28"/>
    <w:rsid w:val="00840B39"/>
    <w:rsid w:val="00840C4F"/>
    <w:rsid w:val="00840CAB"/>
    <w:rsid w:val="00840E4A"/>
    <w:rsid w:val="00840F52"/>
    <w:rsid w:val="00840F65"/>
    <w:rsid w:val="00840F66"/>
    <w:rsid w:val="00840F90"/>
    <w:rsid w:val="008414E6"/>
    <w:rsid w:val="00841605"/>
    <w:rsid w:val="008416B7"/>
    <w:rsid w:val="00841BE8"/>
    <w:rsid w:val="00841BEC"/>
    <w:rsid w:val="00841D90"/>
    <w:rsid w:val="00841DD4"/>
    <w:rsid w:val="00842130"/>
    <w:rsid w:val="00842284"/>
    <w:rsid w:val="008424A0"/>
    <w:rsid w:val="008425E2"/>
    <w:rsid w:val="008425E9"/>
    <w:rsid w:val="00842B87"/>
    <w:rsid w:val="00842BED"/>
    <w:rsid w:val="00842D1F"/>
    <w:rsid w:val="00842E88"/>
    <w:rsid w:val="00842F97"/>
    <w:rsid w:val="00843167"/>
    <w:rsid w:val="008431E4"/>
    <w:rsid w:val="00843835"/>
    <w:rsid w:val="00843C8D"/>
    <w:rsid w:val="0084444D"/>
    <w:rsid w:val="00844619"/>
    <w:rsid w:val="00844787"/>
    <w:rsid w:val="0084480E"/>
    <w:rsid w:val="008448FC"/>
    <w:rsid w:val="00844E8F"/>
    <w:rsid w:val="00844EFB"/>
    <w:rsid w:val="00844F74"/>
    <w:rsid w:val="00845069"/>
    <w:rsid w:val="0084527F"/>
    <w:rsid w:val="00845607"/>
    <w:rsid w:val="008457F8"/>
    <w:rsid w:val="00845B33"/>
    <w:rsid w:val="00845BF4"/>
    <w:rsid w:val="00845C96"/>
    <w:rsid w:val="00845CF3"/>
    <w:rsid w:val="00845F94"/>
    <w:rsid w:val="00845FE7"/>
    <w:rsid w:val="008461BE"/>
    <w:rsid w:val="00846474"/>
    <w:rsid w:val="00846658"/>
    <w:rsid w:val="00846CCA"/>
    <w:rsid w:val="00846D6C"/>
    <w:rsid w:val="008470EB"/>
    <w:rsid w:val="008471F3"/>
    <w:rsid w:val="00847344"/>
    <w:rsid w:val="008473A1"/>
    <w:rsid w:val="008475F7"/>
    <w:rsid w:val="0084778C"/>
    <w:rsid w:val="0084784A"/>
    <w:rsid w:val="00847EC2"/>
    <w:rsid w:val="008504B7"/>
    <w:rsid w:val="00850878"/>
    <w:rsid w:val="008508B0"/>
    <w:rsid w:val="00850954"/>
    <w:rsid w:val="00850D69"/>
    <w:rsid w:val="008510E4"/>
    <w:rsid w:val="00851212"/>
    <w:rsid w:val="0085124A"/>
    <w:rsid w:val="00851412"/>
    <w:rsid w:val="008516AE"/>
    <w:rsid w:val="008516E9"/>
    <w:rsid w:val="008517AF"/>
    <w:rsid w:val="00851847"/>
    <w:rsid w:val="008519C9"/>
    <w:rsid w:val="00851A5D"/>
    <w:rsid w:val="00851ACB"/>
    <w:rsid w:val="00851B1C"/>
    <w:rsid w:val="00851BD0"/>
    <w:rsid w:val="00851FB1"/>
    <w:rsid w:val="008520B7"/>
    <w:rsid w:val="0085239F"/>
    <w:rsid w:val="008523AD"/>
    <w:rsid w:val="008524AE"/>
    <w:rsid w:val="00852657"/>
    <w:rsid w:val="008526DF"/>
    <w:rsid w:val="00852A3B"/>
    <w:rsid w:val="00853670"/>
    <w:rsid w:val="00853CA7"/>
    <w:rsid w:val="00854315"/>
    <w:rsid w:val="00854471"/>
    <w:rsid w:val="0085478D"/>
    <w:rsid w:val="008548AF"/>
    <w:rsid w:val="00854A0B"/>
    <w:rsid w:val="00854A5C"/>
    <w:rsid w:val="00854AB3"/>
    <w:rsid w:val="00854B3A"/>
    <w:rsid w:val="00854B73"/>
    <w:rsid w:val="00854CC0"/>
    <w:rsid w:val="00854F49"/>
    <w:rsid w:val="0085536C"/>
    <w:rsid w:val="0085560C"/>
    <w:rsid w:val="0085594F"/>
    <w:rsid w:val="00855D16"/>
    <w:rsid w:val="00855DC1"/>
    <w:rsid w:val="008562B4"/>
    <w:rsid w:val="008563C9"/>
    <w:rsid w:val="008563F7"/>
    <w:rsid w:val="008565FB"/>
    <w:rsid w:val="00856651"/>
    <w:rsid w:val="00856797"/>
    <w:rsid w:val="00856ECC"/>
    <w:rsid w:val="00856FCE"/>
    <w:rsid w:val="00857028"/>
    <w:rsid w:val="00857082"/>
    <w:rsid w:val="00857102"/>
    <w:rsid w:val="00857729"/>
    <w:rsid w:val="00857920"/>
    <w:rsid w:val="00857932"/>
    <w:rsid w:val="00857AC1"/>
    <w:rsid w:val="00857B53"/>
    <w:rsid w:val="00857B8F"/>
    <w:rsid w:val="00857C48"/>
    <w:rsid w:val="00857D5D"/>
    <w:rsid w:val="00857E71"/>
    <w:rsid w:val="00857EC9"/>
    <w:rsid w:val="00857F24"/>
    <w:rsid w:val="00860002"/>
    <w:rsid w:val="008600E3"/>
    <w:rsid w:val="008601DB"/>
    <w:rsid w:val="00860256"/>
    <w:rsid w:val="0086045F"/>
    <w:rsid w:val="00860573"/>
    <w:rsid w:val="008607AB"/>
    <w:rsid w:val="008608B1"/>
    <w:rsid w:val="00860BD5"/>
    <w:rsid w:val="00860E61"/>
    <w:rsid w:val="00861231"/>
    <w:rsid w:val="00861443"/>
    <w:rsid w:val="008614F3"/>
    <w:rsid w:val="00861B85"/>
    <w:rsid w:val="00861CEA"/>
    <w:rsid w:val="00861E8E"/>
    <w:rsid w:val="00861FD0"/>
    <w:rsid w:val="0086204F"/>
    <w:rsid w:val="00862254"/>
    <w:rsid w:val="00862391"/>
    <w:rsid w:val="00862469"/>
    <w:rsid w:val="00862674"/>
    <w:rsid w:val="00862921"/>
    <w:rsid w:val="00862B6C"/>
    <w:rsid w:val="00862CD6"/>
    <w:rsid w:val="00862DFA"/>
    <w:rsid w:val="00862E40"/>
    <w:rsid w:val="00862EC2"/>
    <w:rsid w:val="00862FBD"/>
    <w:rsid w:val="008630BB"/>
    <w:rsid w:val="008630C9"/>
    <w:rsid w:val="0086346D"/>
    <w:rsid w:val="00863813"/>
    <w:rsid w:val="00863958"/>
    <w:rsid w:val="00863A49"/>
    <w:rsid w:val="00863C39"/>
    <w:rsid w:val="00863ED2"/>
    <w:rsid w:val="00863F0B"/>
    <w:rsid w:val="00864221"/>
    <w:rsid w:val="008642AD"/>
    <w:rsid w:val="0086442F"/>
    <w:rsid w:val="0086448B"/>
    <w:rsid w:val="008647F3"/>
    <w:rsid w:val="00864A02"/>
    <w:rsid w:val="00864B9B"/>
    <w:rsid w:val="00864CB3"/>
    <w:rsid w:val="00865160"/>
    <w:rsid w:val="00865354"/>
    <w:rsid w:val="0086556D"/>
    <w:rsid w:val="00865682"/>
    <w:rsid w:val="00865696"/>
    <w:rsid w:val="0086575D"/>
    <w:rsid w:val="008657A8"/>
    <w:rsid w:val="008658CF"/>
    <w:rsid w:val="00865AEC"/>
    <w:rsid w:val="00865AFB"/>
    <w:rsid w:val="00865C53"/>
    <w:rsid w:val="00865F19"/>
    <w:rsid w:val="00865FD7"/>
    <w:rsid w:val="0086612A"/>
    <w:rsid w:val="0086630E"/>
    <w:rsid w:val="00866329"/>
    <w:rsid w:val="008664A9"/>
    <w:rsid w:val="008668F6"/>
    <w:rsid w:val="00866B93"/>
    <w:rsid w:val="00866C6B"/>
    <w:rsid w:val="00866EB5"/>
    <w:rsid w:val="00866FBD"/>
    <w:rsid w:val="008670B1"/>
    <w:rsid w:val="00867214"/>
    <w:rsid w:val="008672AA"/>
    <w:rsid w:val="008674F6"/>
    <w:rsid w:val="00867763"/>
    <w:rsid w:val="008678A9"/>
    <w:rsid w:val="008678B0"/>
    <w:rsid w:val="00867CD6"/>
    <w:rsid w:val="00870066"/>
    <w:rsid w:val="0087016D"/>
    <w:rsid w:val="00870293"/>
    <w:rsid w:val="00870372"/>
    <w:rsid w:val="00870843"/>
    <w:rsid w:val="00870B8A"/>
    <w:rsid w:val="00870C13"/>
    <w:rsid w:val="00870C29"/>
    <w:rsid w:val="00870C68"/>
    <w:rsid w:val="00870CB2"/>
    <w:rsid w:val="00870ED2"/>
    <w:rsid w:val="008713F0"/>
    <w:rsid w:val="008714E5"/>
    <w:rsid w:val="0087179D"/>
    <w:rsid w:val="00871A38"/>
    <w:rsid w:val="00871C3F"/>
    <w:rsid w:val="00871EF4"/>
    <w:rsid w:val="008720B9"/>
    <w:rsid w:val="0087212E"/>
    <w:rsid w:val="0087239E"/>
    <w:rsid w:val="008724AD"/>
    <w:rsid w:val="00872751"/>
    <w:rsid w:val="008729B9"/>
    <w:rsid w:val="008729C1"/>
    <w:rsid w:val="00872B54"/>
    <w:rsid w:val="00872C52"/>
    <w:rsid w:val="00872FAD"/>
    <w:rsid w:val="00873417"/>
    <w:rsid w:val="008734B2"/>
    <w:rsid w:val="008735D7"/>
    <w:rsid w:val="008735F6"/>
    <w:rsid w:val="00873730"/>
    <w:rsid w:val="008737C6"/>
    <w:rsid w:val="00873832"/>
    <w:rsid w:val="00873A0A"/>
    <w:rsid w:val="00873DD9"/>
    <w:rsid w:val="00873DF6"/>
    <w:rsid w:val="008740D1"/>
    <w:rsid w:val="00874192"/>
    <w:rsid w:val="00874264"/>
    <w:rsid w:val="0087440B"/>
    <w:rsid w:val="0087448D"/>
    <w:rsid w:val="00874564"/>
    <w:rsid w:val="0087458A"/>
    <w:rsid w:val="00874658"/>
    <w:rsid w:val="0087465E"/>
    <w:rsid w:val="00874665"/>
    <w:rsid w:val="008748B0"/>
    <w:rsid w:val="00874A25"/>
    <w:rsid w:val="00874BA6"/>
    <w:rsid w:val="00874CD7"/>
    <w:rsid w:val="00874E27"/>
    <w:rsid w:val="00874F5D"/>
    <w:rsid w:val="0087524A"/>
    <w:rsid w:val="0087526C"/>
    <w:rsid w:val="008753F1"/>
    <w:rsid w:val="00875414"/>
    <w:rsid w:val="0087552B"/>
    <w:rsid w:val="008757EC"/>
    <w:rsid w:val="008758ED"/>
    <w:rsid w:val="00875D88"/>
    <w:rsid w:val="00875EC4"/>
    <w:rsid w:val="00875F1F"/>
    <w:rsid w:val="00875F82"/>
    <w:rsid w:val="00876088"/>
    <w:rsid w:val="008764A9"/>
    <w:rsid w:val="00876804"/>
    <w:rsid w:val="00876AA5"/>
    <w:rsid w:val="00876CF8"/>
    <w:rsid w:val="00876D25"/>
    <w:rsid w:val="00876D68"/>
    <w:rsid w:val="00876E51"/>
    <w:rsid w:val="008772E7"/>
    <w:rsid w:val="00877469"/>
    <w:rsid w:val="0087748C"/>
    <w:rsid w:val="00877625"/>
    <w:rsid w:val="0087768A"/>
    <w:rsid w:val="00877879"/>
    <w:rsid w:val="008778F6"/>
    <w:rsid w:val="008779DC"/>
    <w:rsid w:val="00877AA2"/>
    <w:rsid w:val="00877C7C"/>
    <w:rsid w:val="00877EB3"/>
    <w:rsid w:val="00880165"/>
    <w:rsid w:val="00880307"/>
    <w:rsid w:val="0088075F"/>
    <w:rsid w:val="008809F8"/>
    <w:rsid w:val="00880BBC"/>
    <w:rsid w:val="00880D01"/>
    <w:rsid w:val="00880D62"/>
    <w:rsid w:val="0088107F"/>
    <w:rsid w:val="008811F2"/>
    <w:rsid w:val="008812C7"/>
    <w:rsid w:val="008812CB"/>
    <w:rsid w:val="008812FD"/>
    <w:rsid w:val="008813C9"/>
    <w:rsid w:val="00881412"/>
    <w:rsid w:val="00881939"/>
    <w:rsid w:val="00881D62"/>
    <w:rsid w:val="00881F17"/>
    <w:rsid w:val="00882122"/>
    <w:rsid w:val="008822B5"/>
    <w:rsid w:val="008823D5"/>
    <w:rsid w:val="0088294B"/>
    <w:rsid w:val="00882AE3"/>
    <w:rsid w:val="00882B1C"/>
    <w:rsid w:val="00882B65"/>
    <w:rsid w:val="00882BCF"/>
    <w:rsid w:val="00882C95"/>
    <w:rsid w:val="00882D3E"/>
    <w:rsid w:val="00882EE9"/>
    <w:rsid w:val="00882F7D"/>
    <w:rsid w:val="00883144"/>
    <w:rsid w:val="008831F0"/>
    <w:rsid w:val="00883498"/>
    <w:rsid w:val="008834A3"/>
    <w:rsid w:val="00883525"/>
    <w:rsid w:val="0088362D"/>
    <w:rsid w:val="00883667"/>
    <w:rsid w:val="0088367A"/>
    <w:rsid w:val="0088380B"/>
    <w:rsid w:val="008839E4"/>
    <w:rsid w:val="00883BED"/>
    <w:rsid w:val="008842D8"/>
    <w:rsid w:val="008844D6"/>
    <w:rsid w:val="008844FF"/>
    <w:rsid w:val="008846C2"/>
    <w:rsid w:val="00884776"/>
    <w:rsid w:val="00884C10"/>
    <w:rsid w:val="00884DD1"/>
    <w:rsid w:val="00884E48"/>
    <w:rsid w:val="00884FF5"/>
    <w:rsid w:val="0088515C"/>
    <w:rsid w:val="008851CF"/>
    <w:rsid w:val="00885281"/>
    <w:rsid w:val="008854C6"/>
    <w:rsid w:val="00885509"/>
    <w:rsid w:val="008859C6"/>
    <w:rsid w:val="00885C34"/>
    <w:rsid w:val="00885C72"/>
    <w:rsid w:val="00885FB4"/>
    <w:rsid w:val="00885FCB"/>
    <w:rsid w:val="008860E2"/>
    <w:rsid w:val="00886123"/>
    <w:rsid w:val="00886277"/>
    <w:rsid w:val="0088686E"/>
    <w:rsid w:val="00886A71"/>
    <w:rsid w:val="00886D4C"/>
    <w:rsid w:val="00886DAD"/>
    <w:rsid w:val="00886DEC"/>
    <w:rsid w:val="00886F8F"/>
    <w:rsid w:val="00887241"/>
    <w:rsid w:val="0088732B"/>
    <w:rsid w:val="00887380"/>
    <w:rsid w:val="00887394"/>
    <w:rsid w:val="00887601"/>
    <w:rsid w:val="00887694"/>
    <w:rsid w:val="008876CC"/>
    <w:rsid w:val="00887929"/>
    <w:rsid w:val="00887A2E"/>
    <w:rsid w:val="00887CB3"/>
    <w:rsid w:val="00887D10"/>
    <w:rsid w:val="00887F80"/>
    <w:rsid w:val="008902B5"/>
    <w:rsid w:val="0089035E"/>
    <w:rsid w:val="008903AA"/>
    <w:rsid w:val="00890755"/>
    <w:rsid w:val="00890CA2"/>
    <w:rsid w:val="00890DAD"/>
    <w:rsid w:val="00890DFF"/>
    <w:rsid w:val="00891235"/>
    <w:rsid w:val="008914E5"/>
    <w:rsid w:val="00891841"/>
    <w:rsid w:val="0089197D"/>
    <w:rsid w:val="008919DF"/>
    <w:rsid w:val="008919E7"/>
    <w:rsid w:val="00891BEC"/>
    <w:rsid w:val="00891DB8"/>
    <w:rsid w:val="0089215A"/>
    <w:rsid w:val="008921A6"/>
    <w:rsid w:val="0089225E"/>
    <w:rsid w:val="008922FB"/>
    <w:rsid w:val="00892617"/>
    <w:rsid w:val="008927F2"/>
    <w:rsid w:val="008929F6"/>
    <w:rsid w:val="00892A73"/>
    <w:rsid w:val="00892B0C"/>
    <w:rsid w:val="00892DA7"/>
    <w:rsid w:val="00892F1E"/>
    <w:rsid w:val="0089305C"/>
    <w:rsid w:val="008931EA"/>
    <w:rsid w:val="00893624"/>
    <w:rsid w:val="00893655"/>
    <w:rsid w:val="00893697"/>
    <w:rsid w:val="0089380C"/>
    <w:rsid w:val="008938B7"/>
    <w:rsid w:val="00893926"/>
    <w:rsid w:val="00893C82"/>
    <w:rsid w:val="00894526"/>
    <w:rsid w:val="00894A19"/>
    <w:rsid w:val="00894A70"/>
    <w:rsid w:val="00894AD0"/>
    <w:rsid w:val="00894BC7"/>
    <w:rsid w:val="00894C3E"/>
    <w:rsid w:val="00894D13"/>
    <w:rsid w:val="00894D25"/>
    <w:rsid w:val="008952E3"/>
    <w:rsid w:val="00895329"/>
    <w:rsid w:val="0089568D"/>
    <w:rsid w:val="0089571B"/>
    <w:rsid w:val="00895A79"/>
    <w:rsid w:val="00895BA4"/>
    <w:rsid w:val="00895C39"/>
    <w:rsid w:val="00896136"/>
    <w:rsid w:val="008961CB"/>
    <w:rsid w:val="00896217"/>
    <w:rsid w:val="008963DB"/>
    <w:rsid w:val="0089687E"/>
    <w:rsid w:val="00896916"/>
    <w:rsid w:val="00896C18"/>
    <w:rsid w:val="00896D1D"/>
    <w:rsid w:val="008976BA"/>
    <w:rsid w:val="008976BE"/>
    <w:rsid w:val="008977B8"/>
    <w:rsid w:val="008978C0"/>
    <w:rsid w:val="00897B2D"/>
    <w:rsid w:val="00897C60"/>
    <w:rsid w:val="00897C85"/>
    <w:rsid w:val="00897CA2"/>
    <w:rsid w:val="00897CEA"/>
    <w:rsid w:val="00897D08"/>
    <w:rsid w:val="00897D6D"/>
    <w:rsid w:val="00897EC5"/>
    <w:rsid w:val="00897EDD"/>
    <w:rsid w:val="008A00C3"/>
    <w:rsid w:val="008A0225"/>
    <w:rsid w:val="008A0366"/>
    <w:rsid w:val="008A03A7"/>
    <w:rsid w:val="008A041C"/>
    <w:rsid w:val="008A04CD"/>
    <w:rsid w:val="008A07B5"/>
    <w:rsid w:val="008A08BA"/>
    <w:rsid w:val="008A09B6"/>
    <w:rsid w:val="008A0EEC"/>
    <w:rsid w:val="008A0F39"/>
    <w:rsid w:val="008A0F7C"/>
    <w:rsid w:val="008A0FF6"/>
    <w:rsid w:val="008A10F2"/>
    <w:rsid w:val="008A12FC"/>
    <w:rsid w:val="008A1ABC"/>
    <w:rsid w:val="008A1BAE"/>
    <w:rsid w:val="008A1E1C"/>
    <w:rsid w:val="008A1FC9"/>
    <w:rsid w:val="008A206F"/>
    <w:rsid w:val="008A2079"/>
    <w:rsid w:val="008A20F3"/>
    <w:rsid w:val="008A2252"/>
    <w:rsid w:val="008A234B"/>
    <w:rsid w:val="008A2398"/>
    <w:rsid w:val="008A25C2"/>
    <w:rsid w:val="008A27AF"/>
    <w:rsid w:val="008A280C"/>
    <w:rsid w:val="008A28AD"/>
    <w:rsid w:val="008A2B07"/>
    <w:rsid w:val="008A2BB7"/>
    <w:rsid w:val="008A2C0C"/>
    <w:rsid w:val="008A2FA9"/>
    <w:rsid w:val="008A2FBD"/>
    <w:rsid w:val="008A308B"/>
    <w:rsid w:val="008A32E4"/>
    <w:rsid w:val="008A38C7"/>
    <w:rsid w:val="008A39F7"/>
    <w:rsid w:val="008A3A31"/>
    <w:rsid w:val="008A3B77"/>
    <w:rsid w:val="008A3C3F"/>
    <w:rsid w:val="008A3DAA"/>
    <w:rsid w:val="008A3EDD"/>
    <w:rsid w:val="008A3FFD"/>
    <w:rsid w:val="008A4102"/>
    <w:rsid w:val="008A440D"/>
    <w:rsid w:val="008A4422"/>
    <w:rsid w:val="008A463E"/>
    <w:rsid w:val="008A4725"/>
    <w:rsid w:val="008A47C3"/>
    <w:rsid w:val="008A49CF"/>
    <w:rsid w:val="008A4AC7"/>
    <w:rsid w:val="008A4BC7"/>
    <w:rsid w:val="008A4BDF"/>
    <w:rsid w:val="008A4DA6"/>
    <w:rsid w:val="008A4DB0"/>
    <w:rsid w:val="008A4EA5"/>
    <w:rsid w:val="008A4F5C"/>
    <w:rsid w:val="008A509B"/>
    <w:rsid w:val="008A510D"/>
    <w:rsid w:val="008A52BB"/>
    <w:rsid w:val="008A54CF"/>
    <w:rsid w:val="008A5515"/>
    <w:rsid w:val="008A563E"/>
    <w:rsid w:val="008A592A"/>
    <w:rsid w:val="008A5B66"/>
    <w:rsid w:val="008A5CED"/>
    <w:rsid w:val="008A6008"/>
    <w:rsid w:val="008A6042"/>
    <w:rsid w:val="008A60F7"/>
    <w:rsid w:val="008A6290"/>
    <w:rsid w:val="008A6538"/>
    <w:rsid w:val="008A6541"/>
    <w:rsid w:val="008A679B"/>
    <w:rsid w:val="008A68C8"/>
    <w:rsid w:val="008A68F5"/>
    <w:rsid w:val="008A6993"/>
    <w:rsid w:val="008A6AC8"/>
    <w:rsid w:val="008A6D19"/>
    <w:rsid w:val="008A6F69"/>
    <w:rsid w:val="008A6FCF"/>
    <w:rsid w:val="008A71FE"/>
    <w:rsid w:val="008A723B"/>
    <w:rsid w:val="008A7272"/>
    <w:rsid w:val="008A72D3"/>
    <w:rsid w:val="008A73EE"/>
    <w:rsid w:val="008A74BB"/>
    <w:rsid w:val="008A75F9"/>
    <w:rsid w:val="008A769B"/>
    <w:rsid w:val="008A776F"/>
    <w:rsid w:val="008A7B25"/>
    <w:rsid w:val="008A7BA5"/>
    <w:rsid w:val="008B0167"/>
    <w:rsid w:val="008B01B0"/>
    <w:rsid w:val="008B01F9"/>
    <w:rsid w:val="008B01FE"/>
    <w:rsid w:val="008B022B"/>
    <w:rsid w:val="008B02AB"/>
    <w:rsid w:val="008B04F2"/>
    <w:rsid w:val="008B055B"/>
    <w:rsid w:val="008B0609"/>
    <w:rsid w:val="008B098E"/>
    <w:rsid w:val="008B0A6B"/>
    <w:rsid w:val="008B0EB9"/>
    <w:rsid w:val="008B0EF6"/>
    <w:rsid w:val="008B1110"/>
    <w:rsid w:val="008B1173"/>
    <w:rsid w:val="008B1189"/>
    <w:rsid w:val="008B119C"/>
    <w:rsid w:val="008B1382"/>
    <w:rsid w:val="008B14D5"/>
    <w:rsid w:val="008B187D"/>
    <w:rsid w:val="008B19E6"/>
    <w:rsid w:val="008B1C79"/>
    <w:rsid w:val="008B1C86"/>
    <w:rsid w:val="008B1D89"/>
    <w:rsid w:val="008B1D8F"/>
    <w:rsid w:val="008B1E14"/>
    <w:rsid w:val="008B1EA3"/>
    <w:rsid w:val="008B2674"/>
    <w:rsid w:val="008B27D5"/>
    <w:rsid w:val="008B285D"/>
    <w:rsid w:val="008B2989"/>
    <w:rsid w:val="008B2C44"/>
    <w:rsid w:val="008B2DBA"/>
    <w:rsid w:val="008B3077"/>
    <w:rsid w:val="008B3082"/>
    <w:rsid w:val="008B31DC"/>
    <w:rsid w:val="008B33C3"/>
    <w:rsid w:val="008B3807"/>
    <w:rsid w:val="008B3871"/>
    <w:rsid w:val="008B3AA0"/>
    <w:rsid w:val="008B3AC0"/>
    <w:rsid w:val="008B3D69"/>
    <w:rsid w:val="008B3F3B"/>
    <w:rsid w:val="008B4103"/>
    <w:rsid w:val="008B4246"/>
    <w:rsid w:val="008B4308"/>
    <w:rsid w:val="008B45A2"/>
    <w:rsid w:val="008B45F6"/>
    <w:rsid w:val="008B482C"/>
    <w:rsid w:val="008B4968"/>
    <w:rsid w:val="008B497B"/>
    <w:rsid w:val="008B4BFC"/>
    <w:rsid w:val="008B4E03"/>
    <w:rsid w:val="008B5203"/>
    <w:rsid w:val="008B5234"/>
    <w:rsid w:val="008B5370"/>
    <w:rsid w:val="008B572E"/>
    <w:rsid w:val="008B579B"/>
    <w:rsid w:val="008B5960"/>
    <w:rsid w:val="008B5A81"/>
    <w:rsid w:val="008B5A98"/>
    <w:rsid w:val="008B5B92"/>
    <w:rsid w:val="008B5D9D"/>
    <w:rsid w:val="008B5F7E"/>
    <w:rsid w:val="008B6202"/>
    <w:rsid w:val="008B62DB"/>
    <w:rsid w:val="008B6371"/>
    <w:rsid w:val="008B6530"/>
    <w:rsid w:val="008B6591"/>
    <w:rsid w:val="008B65B9"/>
    <w:rsid w:val="008B6678"/>
    <w:rsid w:val="008B7153"/>
    <w:rsid w:val="008B71EC"/>
    <w:rsid w:val="008B795E"/>
    <w:rsid w:val="008B7D17"/>
    <w:rsid w:val="008B7DAC"/>
    <w:rsid w:val="008B7E05"/>
    <w:rsid w:val="008C00AE"/>
    <w:rsid w:val="008C0156"/>
    <w:rsid w:val="008C0210"/>
    <w:rsid w:val="008C02B5"/>
    <w:rsid w:val="008C047F"/>
    <w:rsid w:val="008C06F1"/>
    <w:rsid w:val="008C0932"/>
    <w:rsid w:val="008C0E75"/>
    <w:rsid w:val="008C0E82"/>
    <w:rsid w:val="008C1094"/>
    <w:rsid w:val="008C1188"/>
    <w:rsid w:val="008C147D"/>
    <w:rsid w:val="008C1517"/>
    <w:rsid w:val="008C15EF"/>
    <w:rsid w:val="008C15FB"/>
    <w:rsid w:val="008C1824"/>
    <w:rsid w:val="008C19BA"/>
    <w:rsid w:val="008C1AD8"/>
    <w:rsid w:val="008C1C17"/>
    <w:rsid w:val="008C1CE1"/>
    <w:rsid w:val="008C1CF3"/>
    <w:rsid w:val="008C1E7A"/>
    <w:rsid w:val="008C1F89"/>
    <w:rsid w:val="008C22FA"/>
    <w:rsid w:val="008C24B9"/>
    <w:rsid w:val="008C262A"/>
    <w:rsid w:val="008C266E"/>
    <w:rsid w:val="008C2C5E"/>
    <w:rsid w:val="008C3173"/>
    <w:rsid w:val="008C31CB"/>
    <w:rsid w:val="008C3485"/>
    <w:rsid w:val="008C35C0"/>
    <w:rsid w:val="008C3957"/>
    <w:rsid w:val="008C39DD"/>
    <w:rsid w:val="008C3C1F"/>
    <w:rsid w:val="008C3C82"/>
    <w:rsid w:val="008C3D5D"/>
    <w:rsid w:val="008C3E8A"/>
    <w:rsid w:val="008C4008"/>
    <w:rsid w:val="008C4151"/>
    <w:rsid w:val="008C41DF"/>
    <w:rsid w:val="008C4273"/>
    <w:rsid w:val="008C441E"/>
    <w:rsid w:val="008C4451"/>
    <w:rsid w:val="008C463D"/>
    <w:rsid w:val="008C46DA"/>
    <w:rsid w:val="008C483F"/>
    <w:rsid w:val="008C4852"/>
    <w:rsid w:val="008C48A4"/>
    <w:rsid w:val="008C49B5"/>
    <w:rsid w:val="008C4A55"/>
    <w:rsid w:val="008C4FE6"/>
    <w:rsid w:val="008C4FF8"/>
    <w:rsid w:val="008C519B"/>
    <w:rsid w:val="008C5358"/>
    <w:rsid w:val="008C57FB"/>
    <w:rsid w:val="008C5984"/>
    <w:rsid w:val="008C5B36"/>
    <w:rsid w:val="008C5BC0"/>
    <w:rsid w:val="008C5C56"/>
    <w:rsid w:val="008C5E1E"/>
    <w:rsid w:val="008C60B9"/>
    <w:rsid w:val="008C62BA"/>
    <w:rsid w:val="008C666F"/>
    <w:rsid w:val="008C6708"/>
    <w:rsid w:val="008C6B59"/>
    <w:rsid w:val="008C6CA3"/>
    <w:rsid w:val="008C6EDB"/>
    <w:rsid w:val="008C719C"/>
    <w:rsid w:val="008C71E2"/>
    <w:rsid w:val="008C7686"/>
    <w:rsid w:val="008C7694"/>
    <w:rsid w:val="008C77EF"/>
    <w:rsid w:val="008C781E"/>
    <w:rsid w:val="008C78EE"/>
    <w:rsid w:val="008C7B8E"/>
    <w:rsid w:val="008C7BDE"/>
    <w:rsid w:val="008C7CA6"/>
    <w:rsid w:val="008C7D19"/>
    <w:rsid w:val="008C7FF1"/>
    <w:rsid w:val="008C7FF5"/>
    <w:rsid w:val="008D005C"/>
    <w:rsid w:val="008D00F3"/>
    <w:rsid w:val="008D049D"/>
    <w:rsid w:val="008D04AF"/>
    <w:rsid w:val="008D0906"/>
    <w:rsid w:val="008D0E6D"/>
    <w:rsid w:val="008D0F19"/>
    <w:rsid w:val="008D1038"/>
    <w:rsid w:val="008D11CA"/>
    <w:rsid w:val="008D12F1"/>
    <w:rsid w:val="008D162B"/>
    <w:rsid w:val="008D1AD9"/>
    <w:rsid w:val="008D1B28"/>
    <w:rsid w:val="008D1CA2"/>
    <w:rsid w:val="008D1D00"/>
    <w:rsid w:val="008D1E62"/>
    <w:rsid w:val="008D22CC"/>
    <w:rsid w:val="008D239C"/>
    <w:rsid w:val="008D23B3"/>
    <w:rsid w:val="008D23E4"/>
    <w:rsid w:val="008D2531"/>
    <w:rsid w:val="008D257E"/>
    <w:rsid w:val="008D27AE"/>
    <w:rsid w:val="008D29B9"/>
    <w:rsid w:val="008D2B24"/>
    <w:rsid w:val="008D2E6B"/>
    <w:rsid w:val="008D3235"/>
    <w:rsid w:val="008D3286"/>
    <w:rsid w:val="008D32A4"/>
    <w:rsid w:val="008D3469"/>
    <w:rsid w:val="008D357D"/>
    <w:rsid w:val="008D3582"/>
    <w:rsid w:val="008D3768"/>
    <w:rsid w:val="008D37A3"/>
    <w:rsid w:val="008D3B63"/>
    <w:rsid w:val="008D3C35"/>
    <w:rsid w:val="008D3CED"/>
    <w:rsid w:val="008D3D75"/>
    <w:rsid w:val="008D3D8C"/>
    <w:rsid w:val="008D4255"/>
    <w:rsid w:val="008D4297"/>
    <w:rsid w:val="008D4573"/>
    <w:rsid w:val="008D4617"/>
    <w:rsid w:val="008D4898"/>
    <w:rsid w:val="008D48CA"/>
    <w:rsid w:val="008D4A5B"/>
    <w:rsid w:val="008D4AA3"/>
    <w:rsid w:val="008D4D0E"/>
    <w:rsid w:val="008D4E61"/>
    <w:rsid w:val="008D4E6D"/>
    <w:rsid w:val="008D4F27"/>
    <w:rsid w:val="008D4FC9"/>
    <w:rsid w:val="008D547E"/>
    <w:rsid w:val="008D552E"/>
    <w:rsid w:val="008D56C7"/>
    <w:rsid w:val="008D56CF"/>
    <w:rsid w:val="008D5724"/>
    <w:rsid w:val="008D5829"/>
    <w:rsid w:val="008D5948"/>
    <w:rsid w:val="008D5B5F"/>
    <w:rsid w:val="008D5E8E"/>
    <w:rsid w:val="008D5F9C"/>
    <w:rsid w:val="008D6171"/>
    <w:rsid w:val="008D64CB"/>
    <w:rsid w:val="008D65DA"/>
    <w:rsid w:val="008D6B48"/>
    <w:rsid w:val="008D6BBA"/>
    <w:rsid w:val="008D6C23"/>
    <w:rsid w:val="008D70EE"/>
    <w:rsid w:val="008D7558"/>
    <w:rsid w:val="008D7848"/>
    <w:rsid w:val="008D79B7"/>
    <w:rsid w:val="008D7A1B"/>
    <w:rsid w:val="008D7A91"/>
    <w:rsid w:val="008D7C3C"/>
    <w:rsid w:val="008D7C49"/>
    <w:rsid w:val="008D7C6C"/>
    <w:rsid w:val="008D7D0C"/>
    <w:rsid w:val="008D7EBA"/>
    <w:rsid w:val="008E00E8"/>
    <w:rsid w:val="008E01D7"/>
    <w:rsid w:val="008E042D"/>
    <w:rsid w:val="008E05A9"/>
    <w:rsid w:val="008E0749"/>
    <w:rsid w:val="008E088D"/>
    <w:rsid w:val="008E08B9"/>
    <w:rsid w:val="008E0B00"/>
    <w:rsid w:val="008E0B4A"/>
    <w:rsid w:val="008E0C8A"/>
    <w:rsid w:val="008E1471"/>
    <w:rsid w:val="008E153B"/>
    <w:rsid w:val="008E1B08"/>
    <w:rsid w:val="008E1E45"/>
    <w:rsid w:val="008E1EDB"/>
    <w:rsid w:val="008E1F81"/>
    <w:rsid w:val="008E1F91"/>
    <w:rsid w:val="008E1FF8"/>
    <w:rsid w:val="008E2140"/>
    <w:rsid w:val="008E220B"/>
    <w:rsid w:val="008E2254"/>
    <w:rsid w:val="008E2568"/>
    <w:rsid w:val="008E27F8"/>
    <w:rsid w:val="008E2853"/>
    <w:rsid w:val="008E2854"/>
    <w:rsid w:val="008E292C"/>
    <w:rsid w:val="008E29C9"/>
    <w:rsid w:val="008E2DA9"/>
    <w:rsid w:val="008E2E9E"/>
    <w:rsid w:val="008E2F03"/>
    <w:rsid w:val="008E2F57"/>
    <w:rsid w:val="008E31AE"/>
    <w:rsid w:val="008E31C8"/>
    <w:rsid w:val="008E350C"/>
    <w:rsid w:val="008E35C7"/>
    <w:rsid w:val="008E36AF"/>
    <w:rsid w:val="008E390F"/>
    <w:rsid w:val="008E4013"/>
    <w:rsid w:val="008E45C3"/>
    <w:rsid w:val="008E45D2"/>
    <w:rsid w:val="008E4714"/>
    <w:rsid w:val="008E47B7"/>
    <w:rsid w:val="008E4840"/>
    <w:rsid w:val="008E490B"/>
    <w:rsid w:val="008E4A60"/>
    <w:rsid w:val="008E4CC4"/>
    <w:rsid w:val="008E4E68"/>
    <w:rsid w:val="008E4F81"/>
    <w:rsid w:val="008E512D"/>
    <w:rsid w:val="008E51D1"/>
    <w:rsid w:val="008E5663"/>
    <w:rsid w:val="008E5715"/>
    <w:rsid w:val="008E5791"/>
    <w:rsid w:val="008E57A6"/>
    <w:rsid w:val="008E57FF"/>
    <w:rsid w:val="008E580B"/>
    <w:rsid w:val="008E5F1B"/>
    <w:rsid w:val="008E5F9C"/>
    <w:rsid w:val="008E60CE"/>
    <w:rsid w:val="008E617C"/>
    <w:rsid w:val="008E63B5"/>
    <w:rsid w:val="008E6580"/>
    <w:rsid w:val="008E66D7"/>
    <w:rsid w:val="008E67D7"/>
    <w:rsid w:val="008E685B"/>
    <w:rsid w:val="008E688E"/>
    <w:rsid w:val="008E696F"/>
    <w:rsid w:val="008E69B9"/>
    <w:rsid w:val="008E6BE2"/>
    <w:rsid w:val="008E71A7"/>
    <w:rsid w:val="008E7304"/>
    <w:rsid w:val="008E7308"/>
    <w:rsid w:val="008E74BA"/>
    <w:rsid w:val="008E758C"/>
    <w:rsid w:val="008E76F1"/>
    <w:rsid w:val="008E7819"/>
    <w:rsid w:val="008E7977"/>
    <w:rsid w:val="008E7D45"/>
    <w:rsid w:val="008E7EC3"/>
    <w:rsid w:val="008F0084"/>
    <w:rsid w:val="008F0171"/>
    <w:rsid w:val="008F0185"/>
    <w:rsid w:val="008F0370"/>
    <w:rsid w:val="008F0465"/>
    <w:rsid w:val="008F0502"/>
    <w:rsid w:val="008F05B5"/>
    <w:rsid w:val="008F069E"/>
    <w:rsid w:val="008F06F6"/>
    <w:rsid w:val="008F0821"/>
    <w:rsid w:val="008F0886"/>
    <w:rsid w:val="008F0966"/>
    <w:rsid w:val="008F09EE"/>
    <w:rsid w:val="008F0B2F"/>
    <w:rsid w:val="008F0B49"/>
    <w:rsid w:val="008F0D1D"/>
    <w:rsid w:val="008F0D9F"/>
    <w:rsid w:val="008F11FE"/>
    <w:rsid w:val="008F1478"/>
    <w:rsid w:val="008F1571"/>
    <w:rsid w:val="008F1663"/>
    <w:rsid w:val="008F1731"/>
    <w:rsid w:val="008F173B"/>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341"/>
    <w:rsid w:val="008F3432"/>
    <w:rsid w:val="008F3463"/>
    <w:rsid w:val="008F3493"/>
    <w:rsid w:val="008F36BB"/>
    <w:rsid w:val="008F38A5"/>
    <w:rsid w:val="008F3A44"/>
    <w:rsid w:val="008F3E01"/>
    <w:rsid w:val="008F43FC"/>
    <w:rsid w:val="008F442E"/>
    <w:rsid w:val="008F44AE"/>
    <w:rsid w:val="008F46DC"/>
    <w:rsid w:val="008F479B"/>
    <w:rsid w:val="008F4829"/>
    <w:rsid w:val="008F4871"/>
    <w:rsid w:val="008F4956"/>
    <w:rsid w:val="008F4E16"/>
    <w:rsid w:val="008F4E9D"/>
    <w:rsid w:val="008F50DC"/>
    <w:rsid w:val="008F516C"/>
    <w:rsid w:val="008F5259"/>
    <w:rsid w:val="008F5363"/>
    <w:rsid w:val="008F541F"/>
    <w:rsid w:val="008F5C4E"/>
    <w:rsid w:val="008F5F6B"/>
    <w:rsid w:val="008F61F2"/>
    <w:rsid w:val="008F6318"/>
    <w:rsid w:val="008F68F4"/>
    <w:rsid w:val="008F6923"/>
    <w:rsid w:val="008F6946"/>
    <w:rsid w:val="008F6D78"/>
    <w:rsid w:val="008F6DA1"/>
    <w:rsid w:val="008F6DBF"/>
    <w:rsid w:val="008F6ECE"/>
    <w:rsid w:val="008F7062"/>
    <w:rsid w:val="008F7318"/>
    <w:rsid w:val="008F758F"/>
    <w:rsid w:val="008F7666"/>
    <w:rsid w:val="008F77DE"/>
    <w:rsid w:val="008F7879"/>
    <w:rsid w:val="008F791D"/>
    <w:rsid w:val="008F7C9B"/>
    <w:rsid w:val="008F7D28"/>
    <w:rsid w:val="00900402"/>
    <w:rsid w:val="00900571"/>
    <w:rsid w:val="00900682"/>
    <w:rsid w:val="0090088D"/>
    <w:rsid w:val="00900D5B"/>
    <w:rsid w:val="00900E1F"/>
    <w:rsid w:val="00900EB8"/>
    <w:rsid w:val="00900FB4"/>
    <w:rsid w:val="0090106B"/>
    <w:rsid w:val="00901410"/>
    <w:rsid w:val="00901430"/>
    <w:rsid w:val="00901558"/>
    <w:rsid w:val="00901665"/>
    <w:rsid w:val="009017EE"/>
    <w:rsid w:val="00901AB5"/>
    <w:rsid w:val="00901AC0"/>
    <w:rsid w:val="00901D8F"/>
    <w:rsid w:val="00901D96"/>
    <w:rsid w:val="00902087"/>
    <w:rsid w:val="009020C0"/>
    <w:rsid w:val="0090212B"/>
    <w:rsid w:val="009021A6"/>
    <w:rsid w:val="00902323"/>
    <w:rsid w:val="00902539"/>
    <w:rsid w:val="0090258C"/>
    <w:rsid w:val="00902AD5"/>
    <w:rsid w:val="00902D57"/>
    <w:rsid w:val="00902F51"/>
    <w:rsid w:val="00902F97"/>
    <w:rsid w:val="00903091"/>
    <w:rsid w:val="009032E0"/>
    <w:rsid w:val="0090337C"/>
    <w:rsid w:val="009033D4"/>
    <w:rsid w:val="009034F2"/>
    <w:rsid w:val="00903820"/>
    <w:rsid w:val="00903EA8"/>
    <w:rsid w:val="00903FE5"/>
    <w:rsid w:val="009042B5"/>
    <w:rsid w:val="00904317"/>
    <w:rsid w:val="00904537"/>
    <w:rsid w:val="00904584"/>
    <w:rsid w:val="009045A5"/>
    <w:rsid w:val="009049BD"/>
    <w:rsid w:val="00904C45"/>
    <w:rsid w:val="00904C58"/>
    <w:rsid w:val="00904C9A"/>
    <w:rsid w:val="00904F62"/>
    <w:rsid w:val="00905142"/>
    <w:rsid w:val="00905155"/>
    <w:rsid w:val="00905167"/>
    <w:rsid w:val="009054AF"/>
    <w:rsid w:val="00905635"/>
    <w:rsid w:val="0090572C"/>
    <w:rsid w:val="00905C64"/>
    <w:rsid w:val="00905CD1"/>
    <w:rsid w:val="00905D2B"/>
    <w:rsid w:val="0090600A"/>
    <w:rsid w:val="00906042"/>
    <w:rsid w:val="00906217"/>
    <w:rsid w:val="00906358"/>
    <w:rsid w:val="00906761"/>
    <w:rsid w:val="00906884"/>
    <w:rsid w:val="0090697E"/>
    <w:rsid w:val="00906AB0"/>
    <w:rsid w:val="00906C7A"/>
    <w:rsid w:val="00906C83"/>
    <w:rsid w:val="0090704F"/>
    <w:rsid w:val="009070C0"/>
    <w:rsid w:val="009070F6"/>
    <w:rsid w:val="00907220"/>
    <w:rsid w:val="0090729E"/>
    <w:rsid w:val="009074A2"/>
    <w:rsid w:val="00907527"/>
    <w:rsid w:val="009076EB"/>
    <w:rsid w:val="009076EF"/>
    <w:rsid w:val="009078AD"/>
    <w:rsid w:val="00907AE4"/>
    <w:rsid w:val="00907B8C"/>
    <w:rsid w:val="00907EAC"/>
    <w:rsid w:val="00907ED7"/>
    <w:rsid w:val="00907EE7"/>
    <w:rsid w:val="00907F13"/>
    <w:rsid w:val="0091013F"/>
    <w:rsid w:val="009103D0"/>
    <w:rsid w:val="00910429"/>
    <w:rsid w:val="0091079C"/>
    <w:rsid w:val="00910C32"/>
    <w:rsid w:val="00910CF0"/>
    <w:rsid w:val="00910E5F"/>
    <w:rsid w:val="00910F02"/>
    <w:rsid w:val="00910FA2"/>
    <w:rsid w:val="009110B4"/>
    <w:rsid w:val="009115BE"/>
    <w:rsid w:val="00911B09"/>
    <w:rsid w:val="00911D26"/>
    <w:rsid w:val="00911D5F"/>
    <w:rsid w:val="00912098"/>
    <w:rsid w:val="0091236C"/>
    <w:rsid w:val="00912432"/>
    <w:rsid w:val="0091248C"/>
    <w:rsid w:val="00912531"/>
    <w:rsid w:val="0091260E"/>
    <w:rsid w:val="00912708"/>
    <w:rsid w:val="009128FB"/>
    <w:rsid w:val="009128FC"/>
    <w:rsid w:val="0091291A"/>
    <w:rsid w:val="00912B5D"/>
    <w:rsid w:val="00912C34"/>
    <w:rsid w:val="00912D24"/>
    <w:rsid w:val="00912F9B"/>
    <w:rsid w:val="0091308B"/>
    <w:rsid w:val="009130F7"/>
    <w:rsid w:val="00913106"/>
    <w:rsid w:val="00913205"/>
    <w:rsid w:val="0091328A"/>
    <w:rsid w:val="009134B0"/>
    <w:rsid w:val="009136CA"/>
    <w:rsid w:val="00913D7E"/>
    <w:rsid w:val="00913F50"/>
    <w:rsid w:val="0091411F"/>
    <w:rsid w:val="009142D3"/>
    <w:rsid w:val="00914560"/>
    <w:rsid w:val="0091479E"/>
    <w:rsid w:val="0091488A"/>
    <w:rsid w:val="00914B3E"/>
    <w:rsid w:val="00914FDA"/>
    <w:rsid w:val="00915001"/>
    <w:rsid w:val="009151B7"/>
    <w:rsid w:val="0091534E"/>
    <w:rsid w:val="00915447"/>
    <w:rsid w:val="009154D4"/>
    <w:rsid w:val="0091579D"/>
    <w:rsid w:val="00915B0D"/>
    <w:rsid w:val="00915CD6"/>
    <w:rsid w:val="00915CF0"/>
    <w:rsid w:val="00915E4D"/>
    <w:rsid w:val="00915EF6"/>
    <w:rsid w:val="009162D1"/>
    <w:rsid w:val="00916470"/>
    <w:rsid w:val="00916472"/>
    <w:rsid w:val="009164FF"/>
    <w:rsid w:val="00916531"/>
    <w:rsid w:val="00916624"/>
    <w:rsid w:val="00916625"/>
    <w:rsid w:val="00916699"/>
    <w:rsid w:val="0091672C"/>
    <w:rsid w:val="00916751"/>
    <w:rsid w:val="009168F4"/>
    <w:rsid w:val="0091690E"/>
    <w:rsid w:val="00916B1E"/>
    <w:rsid w:val="00916C50"/>
    <w:rsid w:val="00916C87"/>
    <w:rsid w:val="00916CB4"/>
    <w:rsid w:val="00916E23"/>
    <w:rsid w:val="00916EBE"/>
    <w:rsid w:val="00916F4E"/>
    <w:rsid w:val="00917091"/>
    <w:rsid w:val="00917295"/>
    <w:rsid w:val="009172A3"/>
    <w:rsid w:val="00917355"/>
    <w:rsid w:val="009174A7"/>
    <w:rsid w:val="009174F4"/>
    <w:rsid w:val="00917909"/>
    <w:rsid w:val="00917930"/>
    <w:rsid w:val="009179E8"/>
    <w:rsid w:val="00917A8E"/>
    <w:rsid w:val="00917AEF"/>
    <w:rsid w:val="00917B0F"/>
    <w:rsid w:val="00917C74"/>
    <w:rsid w:val="00917D62"/>
    <w:rsid w:val="0092015D"/>
    <w:rsid w:val="0092021D"/>
    <w:rsid w:val="0092025C"/>
    <w:rsid w:val="00920314"/>
    <w:rsid w:val="0092076B"/>
    <w:rsid w:val="00920778"/>
    <w:rsid w:val="009207DF"/>
    <w:rsid w:val="00920990"/>
    <w:rsid w:val="00920C44"/>
    <w:rsid w:val="00920C7A"/>
    <w:rsid w:val="00920D27"/>
    <w:rsid w:val="00920DCC"/>
    <w:rsid w:val="00920E86"/>
    <w:rsid w:val="00920EA2"/>
    <w:rsid w:val="00920F63"/>
    <w:rsid w:val="00921220"/>
    <w:rsid w:val="009212FB"/>
    <w:rsid w:val="00921403"/>
    <w:rsid w:val="009214FD"/>
    <w:rsid w:val="009218BE"/>
    <w:rsid w:val="00921987"/>
    <w:rsid w:val="00921E71"/>
    <w:rsid w:val="0092206C"/>
    <w:rsid w:val="009224B5"/>
    <w:rsid w:val="0092289A"/>
    <w:rsid w:val="00922A26"/>
    <w:rsid w:val="00922C2E"/>
    <w:rsid w:val="00922C86"/>
    <w:rsid w:val="0092329F"/>
    <w:rsid w:val="0092333C"/>
    <w:rsid w:val="00923468"/>
    <w:rsid w:val="00923643"/>
    <w:rsid w:val="0092365F"/>
    <w:rsid w:val="0092369C"/>
    <w:rsid w:val="00923985"/>
    <w:rsid w:val="00923A57"/>
    <w:rsid w:val="00923AE8"/>
    <w:rsid w:val="00923BBD"/>
    <w:rsid w:val="00923FED"/>
    <w:rsid w:val="009240A2"/>
    <w:rsid w:val="00924172"/>
    <w:rsid w:val="0092434E"/>
    <w:rsid w:val="00924483"/>
    <w:rsid w:val="009245CF"/>
    <w:rsid w:val="0092489E"/>
    <w:rsid w:val="009248EA"/>
    <w:rsid w:val="00924AAF"/>
    <w:rsid w:val="00924ABA"/>
    <w:rsid w:val="00924B9A"/>
    <w:rsid w:val="00924BA4"/>
    <w:rsid w:val="00924C16"/>
    <w:rsid w:val="00925119"/>
    <w:rsid w:val="0092537A"/>
    <w:rsid w:val="00925417"/>
    <w:rsid w:val="009254D0"/>
    <w:rsid w:val="00925504"/>
    <w:rsid w:val="009259A4"/>
    <w:rsid w:val="00925B75"/>
    <w:rsid w:val="00925D1A"/>
    <w:rsid w:val="00925D58"/>
    <w:rsid w:val="00925D9D"/>
    <w:rsid w:val="00925F77"/>
    <w:rsid w:val="00926170"/>
    <w:rsid w:val="00926277"/>
    <w:rsid w:val="00926455"/>
    <w:rsid w:val="00926571"/>
    <w:rsid w:val="0092680D"/>
    <w:rsid w:val="00926909"/>
    <w:rsid w:val="00926CC1"/>
    <w:rsid w:val="00926D93"/>
    <w:rsid w:val="00926E2A"/>
    <w:rsid w:val="0092708D"/>
    <w:rsid w:val="00927117"/>
    <w:rsid w:val="00927242"/>
    <w:rsid w:val="00927390"/>
    <w:rsid w:val="00927537"/>
    <w:rsid w:val="00927609"/>
    <w:rsid w:val="009276E1"/>
    <w:rsid w:val="009277EF"/>
    <w:rsid w:val="00927807"/>
    <w:rsid w:val="00927E1E"/>
    <w:rsid w:val="0093062A"/>
    <w:rsid w:val="00930930"/>
    <w:rsid w:val="009309C2"/>
    <w:rsid w:val="00930A75"/>
    <w:rsid w:val="00930A91"/>
    <w:rsid w:val="00930B32"/>
    <w:rsid w:val="00930BA4"/>
    <w:rsid w:val="00930CF1"/>
    <w:rsid w:val="00930D13"/>
    <w:rsid w:val="00930DBC"/>
    <w:rsid w:val="00931280"/>
    <w:rsid w:val="009313A6"/>
    <w:rsid w:val="0093156D"/>
    <w:rsid w:val="00931695"/>
    <w:rsid w:val="00931934"/>
    <w:rsid w:val="00931B67"/>
    <w:rsid w:val="00931B79"/>
    <w:rsid w:val="00931BA1"/>
    <w:rsid w:val="00931DD0"/>
    <w:rsid w:val="00931F23"/>
    <w:rsid w:val="0093201A"/>
    <w:rsid w:val="0093205E"/>
    <w:rsid w:val="00932075"/>
    <w:rsid w:val="00932212"/>
    <w:rsid w:val="009322EB"/>
    <w:rsid w:val="0093236D"/>
    <w:rsid w:val="009325EA"/>
    <w:rsid w:val="009327EC"/>
    <w:rsid w:val="00932822"/>
    <w:rsid w:val="00932843"/>
    <w:rsid w:val="009328AE"/>
    <w:rsid w:val="00932A4C"/>
    <w:rsid w:val="00932BD9"/>
    <w:rsid w:val="00932C92"/>
    <w:rsid w:val="00932D2A"/>
    <w:rsid w:val="00932E94"/>
    <w:rsid w:val="00932ECA"/>
    <w:rsid w:val="009331AE"/>
    <w:rsid w:val="009332BB"/>
    <w:rsid w:val="009332FD"/>
    <w:rsid w:val="009334CC"/>
    <w:rsid w:val="009334F1"/>
    <w:rsid w:val="009339C4"/>
    <w:rsid w:val="00933CDE"/>
    <w:rsid w:val="00933EC7"/>
    <w:rsid w:val="00933F99"/>
    <w:rsid w:val="009340C1"/>
    <w:rsid w:val="009340E3"/>
    <w:rsid w:val="009342B3"/>
    <w:rsid w:val="00934370"/>
    <w:rsid w:val="009345E7"/>
    <w:rsid w:val="00934663"/>
    <w:rsid w:val="009347AF"/>
    <w:rsid w:val="009349BD"/>
    <w:rsid w:val="00934A43"/>
    <w:rsid w:val="00934BE5"/>
    <w:rsid w:val="00934DA5"/>
    <w:rsid w:val="00934EBC"/>
    <w:rsid w:val="00934F90"/>
    <w:rsid w:val="00934FB1"/>
    <w:rsid w:val="009350C5"/>
    <w:rsid w:val="009351D5"/>
    <w:rsid w:val="00935335"/>
    <w:rsid w:val="009353C7"/>
    <w:rsid w:val="009354EB"/>
    <w:rsid w:val="009355AE"/>
    <w:rsid w:val="009355CA"/>
    <w:rsid w:val="009358C0"/>
    <w:rsid w:val="00935A19"/>
    <w:rsid w:val="00935B86"/>
    <w:rsid w:val="00935D79"/>
    <w:rsid w:val="00935ED6"/>
    <w:rsid w:val="009360A6"/>
    <w:rsid w:val="009361AE"/>
    <w:rsid w:val="009364B2"/>
    <w:rsid w:val="00936591"/>
    <w:rsid w:val="00936A2B"/>
    <w:rsid w:val="00936A70"/>
    <w:rsid w:val="00936CB9"/>
    <w:rsid w:val="00936CC5"/>
    <w:rsid w:val="00936E02"/>
    <w:rsid w:val="00936E36"/>
    <w:rsid w:val="009370BD"/>
    <w:rsid w:val="0093716B"/>
    <w:rsid w:val="0093722C"/>
    <w:rsid w:val="0093737B"/>
    <w:rsid w:val="0093782E"/>
    <w:rsid w:val="009378C5"/>
    <w:rsid w:val="009379EE"/>
    <w:rsid w:val="00937B06"/>
    <w:rsid w:val="00937CE1"/>
    <w:rsid w:val="00937CEA"/>
    <w:rsid w:val="00937D7D"/>
    <w:rsid w:val="00937DA7"/>
    <w:rsid w:val="00937DD1"/>
    <w:rsid w:val="00937E74"/>
    <w:rsid w:val="00937F44"/>
    <w:rsid w:val="00940061"/>
    <w:rsid w:val="009402C4"/>
    <w:rsid w:val="009404E0"/>
    <w:rsid w:val="009407C1"/>
    <w:rsid w:val="00940888"/>
    <w:rsid w:val="00940A27"/>
    <w:rsid w:val="00940C43"/>
    <w:rsid w:val="00940D34"/>
    <w:rsid w:val="00940D87"/>
    <w:rsid w:val="00940FE1"/>
    <w:rsid w:val="00941086"/>
    <w:rsid w:val="00941287"/>
    <w:rsid w:val="0094140A"/>
    <w:rsid w:val="009414FF"/>
    <w:rsid w:val="009415C3"/>
    <w:rsid w:val="00941853"/>
    <w:rsid w:val="00941855"/>
    <w:rsid w:val="00941932"/>
    <w:rsid w:val="00941B35"/>
    <w:rsid w:val="00941E54"/>
    <w:rsid w:val="00941E9D"/>
    <w:rsid w:val="00941F0F"/>
    <w:rsid w:val="009420D9"/>
    <w:rsid w:val="00942245"/>
    <w:rsid w:val="009422C8"/>
    <w:rsid w:val="00942328"/>
    <w:rsid w:val="00942607"/>
    <w:rsid w:val="0094275A"/>
    <w:rsid w:val="0094277B"/>
    <w:rsid w:val="009427CE"/>
    <w:rsid w:val="00942D37"/>
    <w:rsid w:val="00942E9A"/>
    <w:rsid w:val="009431FF"/>
    <w:rsid w:val="0094333B"/>
    <w:rsid w:val="009433C7"/>
    <w:rsid w:val="009435E8"/>
    <w:rsid w:val="009437D5"/>
    <w:rsid w:val="00943A68"/>
    <w:rsid w:val="00943BCE"/>
    <w:rsid w:val="00943CBF"/>
    <w:rsid w:val="00943CDC"/>
    <w:rsid w:val="00943D3F"/>
    <w:rsid w:val="00943E97"/>
    <w:rsid w:val="00943F44"/>
    <w:rsid w:val="009440F9"/>
    <w:rsid w:val="00944201"/>
    <w:rsid w:val="0094426D"/>
    <w:rsid w:val="009447FE"/>
    <w:rsid w:val="00944829"/>
    <w:rsid w:val="00944CC1"/>
    <w:rsid w:val="00944DBE"/>
    <w:rsid w:val="00944EEB"/>
    <w:rsid w:val="00944FAA"/>
    <w:rsid w:val="009450C1"/>
    <w:rsid w:val="0094515F"/>
    <w:rsid w:val="00945235"/>
    <w:rsid w:val="00945A72"/>
    <w:rsid w:val="00945C81"/>
    <w:rsid w:val="00945C89"/>
    <w:rsid w:val="00945F71"/>
    <w:rsid w:val="00946019"/>
    <w:rsid w:val="009461C5"/>
    <w:rsid w:val="00946339"/>
    <w:rsid w:val="009463EB"/>
    <w:rsid w:val="0094644B"/>
    <w:rsid w:val="0094668A"/>
    <w:rsid w:val="0094676E"/>
    <w:rsid w:val="00946CC8"/>
    <w:rsid w:val="00946F82"/>
    <w:rsid w:val="009471CB"/>
    <w:rsid w:val="0094749A"/>
    <w:rsid w:val="0094757F"/>
    <w:rsid w:val="00947603"/>
    <w:rsid w:val="009476E1"/>
    <w:rsid w:val="009477DE"/>
    <w:rsid w:val="009478CC"/>
    <w:rsid w:val="009478E9"/>
    <w:rsid w:val="00947A70"/>
    <w:rsid w:val="00947B42"/>
    <w:rsid w:val="00947CCD"/>
    <w:rsid w:val="00947D40"/>
    <w:rsid w:val="00947E99"/>
    <w:rsid w:val="00947EFE"/>
    <w:rsid w:val="00947F33"/>
    <w:rsid w:val="00947F5E"/>
    <w:rsid w:val="00947FD1"/>
    <w:rsid w:val="00950535"/>
    <w:rsid w:val="0095054A"/>
    <w:rsid w:val="0095081D"/>
    <w:rsid w:val="00950868"/>
    <w:rsid w:val="009508CE"/>
    <w:rsid w:val="009509C4"/>
    <w:rsid w:val="00950ABD"/>
    <w:rsid w:val="00950C3C"/>
    <w:rsid w:val="00950D89"/>
    <w:rsid w:val="00950F4B"/>
    <w:rsid w:val="00951081"/>
    <w:rsid w:val="009511C1"/>
    <w:rsid w:val="009511FD"/>
    <w:rsid w:val="00951264"/>
    <w:rsid w:val="009512E4"/>
    <w:rsid w:val="0095153E"/>
    <w:rsid w:val="009515EC"/>
    <w:rsid w:val="0095166F"/>
    <w:rsid w:val="0095178E"/>
    <w:rsid w:val="00951880"/>
    <w:rsid w:val="009518D3"/>
    <w:rsid w:val="0095198F"/>
    <w:rsid w:val="009519B1"/>
    <w:rsid w:val="00951B6D"/>
    <w:rsid w:val="00951BBE"/>
    <w:rsid w:val="00951E67"/>
    <w:rsid w:val="00951E88"/>
    <w:rsid w:val="00952199"/>
    <w:rsid w:val="0095256D"/>
    <w:rsid w:val="00952892"/>
    <w:rsid w:val="00952A3C"/>
    <w:rsid w:val="00952A4F"/>
    <w:rsid w:val="00952A75"/>
    <w:rsid w:val="00952B90"/>
    <w:rsid w:val="00952BDD"/>
    <w:rsid w:val="00952C40"/>
    <w:rsid w:val="00952E89"/>
    <w:rsid w:val="00952ECA"/>
    <w:rsid w:val="00953102"/>
    <w:rsid w:val="00953190"/>
    <w:rsid w:val="0095338B"/>
    <w:rsid w:val="00953667"/>
    <w:rsid w:val="00953B17"/>
    <w:rsid w:val="00953BE7"/>
    <w:rsid w:val="00953C1F"/>
    <w:rsid w:val="00953C91"/>
    <w:rsid w:val="00954514"/>
    <w:rsid w:val="009546D1"/>
    <w:rsid w:val="00954803"/>
    <w:rsid w:val="00954A73"/>
    <w:rsid w:val="00954B0A"/>
    <w:rsid w:val="00954C79"/>
    <w:rsid w:val="00954CC4"/>
    <w:rsid w:val="00954E77"/>
    <w:rsid w:val="00954EDA"/>
    <w:rsid w:val="009550BC"/>
    <w:rsid w:val="009551C3"/>
    <w:rsid w:val="009555E8"/>
    <w:rsid w:val="009556D4"/>
    <w:rsid w:val="0095586E"/>
    <w:rsid w:val="00955910"/>
    <w:rsid w:val="00955BA4"/>
    <w:rsid w:val="00955C6C"/>
    <w:rsid w:val="00955D7F"/>
    <w:rsid w:val="00955F4C"/>
    <w:rsid w:val="00955FA9"/>
    <w:rsid w:val="0095602C"/>
    <w:rsid w:val="009562ED"/>
    <w:rsid w:val="009568A3"/>
    <w:rsid w:val="0095690E"/>
    <w:rsid w:val="00956FC6"/>
    <w:rsid w:val="0095702C"/>
    <w:rsid w:val="009571DC"/>
    <w:rsid w:val="0095723E"/>
    <w:rsid w:val="0095769B"/>
    <w:rsid w:val="00957920"/>
    <w:rsid w:val="00957A8E"/>
    <w:rsid w:val="00957C21"/>
    <w:rsid w:val="00957E6C"/>
    <w:rsid w:val="00960180"/>
    <w:rsid w:val="00960192"/>
    <w:rsid w:val="00960359"/>
    <w:rsid w:val="00960A6D"/>
    <w:rsid w:val="00960CD8"/>
    <w:rsid w:val="00960DAA"/>
    <w:rsid w:val="00960DF4"/>
    <w:rsid w:val="00960E84"/>
    <w:rsid w:val="0096119F"/>
    <w:rsid w:val="0096121A"/>
    <w:rsid w:val="00961314"/>
    <w:rsid w:val="0096195C"/>
    <w:rsid w:val="00961ADD"/>
    <w:rsid w:val="00961B16"/>
    <w:rsid w:val="00961BBC"/>
    <w:rsid w:val="009621EA"/>
    <w:rsid w:val="009622C1"/>
    <w:rsid w:val="0096262F"/>
    <w:rsid w:val="009628E3"/>
    <w:rsid w:val="00962A6E"/>
    <w:rsid w:val="00962C18"/>
    <w:rsid w:val="00962D9E"/>
    <w:rsid w:val="00962DF3"/>
    <w:rsid w:val="00962ED2"/>
    <w:rsid w:val="0096351B"/>
    <w:rsid w:val="009637F4"/>
    <w:rsid w:val="0096382B"/>
    <w:rsid w:val="00963AC8"/>
    <w:rsid w:val="00963ACF"/>
    <w:rsid w:val="00963B00"/>
    <w:rsid w:val="00963C06"/>
    <w:rsid w:val="00964117"/>
    <w:rsid w:val="0096414E"/>
    <w:rsid w:val="00964563"/>
    <w:rsid w:val="00964CA5"/>
    <w:rsid w:val="00964D0B"/>
    <w:rsid w:val="00964D7B"/>
    <w:rsid w:val="00964F88"/>
    <w:rsid w:val="00965021"/>
    <w:rsid w:val="009653B8"/>
    <w:rsid w:val="009656F7"/>
    <w:rsid w:val="0096594E"/>
    <w:rsid w:val="00965A50"/>
    <w:rsid w:val="00965FDA"/>
    <w:rsid w:val="0096662C"/>
    <w:rsid w:val="00966708"/>
    <w:rsid w:val="00966797"/>
    <w:rsid w:val="0096693E"/>
    <w:rsid w:val="0096697D"/>
    <w:rsid w:val="00966A15"/>
    <w:rsid w:val="00966B33"/>
    <w:rsid w:val="00966C4C"/>
    <w:rsid w:val="00966D20"/>
    <w:rsid w:val="00966D3A"/>
    <w:rsid w:val="00966D74"/>
    <w:rsid w:val="0096710C"/>
    <w:rsid w:val="009671D1"/>
    <w:rsid w:val="0096726E"/>
    <w:rsid w:val="00967358"/>
    <w:rsid w:val="00967435"/>
    <w:rsid w:val="00967A34"/>
    <w:rsid w:val="00967BE4"/>
    <w:rsid w:val="00967C19"/>
    <w:rsid w:val="00967D4B"/>
    <w:rsid w:val="00967D59"/>
    <w:rsid w:val="00967EED"/>
    <w:rsid w:val="00970128"/>
    <w:rsid w:val="00970177"/>
    <w:rsid w:val="009701D2"/>
    <w:rsid w:val="009702C4"/>
    <w:rsid w:val="00970322"/>
    <w:rsid w:val="00970405"/>
    <w:rsid w:val="0097040D"/>
    <w:rsid w:val="00970681"/>
    <w:rsid w:val="0097069C"/>
    <w:rsid w:val="00970F1C"/>
    <w:rsid w:val="0097142B"/>
    <w:rsid w:val="0097143A"/>
    <w:rsid w:val="00971476"/>
    <w:rsid w:val="00971B9F"/>
    <w:rsid w:val="00971D40"/>
    <w:rsid w:val="00971DFC"/>
    <w:rsid w:val="009720A1"/>
    <w:rsid w:val="009720CC"/>
    <w:rsid w:val="0097217E"/>
    <w:rsid w:val="00972236"/>
    <w:rsid w:val="0097224F"/>
    <w:rsid w:val="00972284"/>
    <w:rsid w:val="00972500"/>
    <w:rsid w:val="0097263A"/>
    <w:rsid w:val="0097287D"/>
    <w:rsid w:val="0097288E"/>
    <w:rsid w:val="00972894"/>
    <w:rsid w:val="009728D0"/>
    <w:rsid w:val="00972A7D"/>
    <w:rsid w:val="00972BE4"/>
    <w:rsid w:val="00972C31"/>
    <w:rsid w:val="00972C4C"/>
    <w:rsid w:val="00972D40"/>
    <w:rsid w:val="00972E02"/>
    <w:rsid w:val="00973166"/>
    <w:rsid w:val="0097343C"/>
    <w:rsid w:val="009734D1"/>
    <w:rsid w:val="00973634"/>
    <w:rsid w:val="00973856"/>
    <w:rsid w:val="0097388E"/>
    <w:rsid w:val="00973C5A"/>
    <w:rsid w:val="00973C7B"/>
    <w:rsid w:val="00973E3C"/>
    <w:rsid w:val="00973E7B"/>
    <w:rsid w:val="00973E9D"/>
    <w:rsid w:val="00974368"/>
    <w:rsid w:val="00974686"/>
    <w:rsid w:val="00974701"/>
    <w:rsid w:val="00974736"/>
    <w:rsid w:val="00974A6B"/>
    <w:rsid w:val="00974A8D"/>
    <w:rsid w:val="00974A96"/>
    <w:rsid w:val="00974C1F"/>
    <w:rsid w:val="00974D6B"/>
    <w:rsid w:val="00974E92"/>
    <w:rsid w:val="00974ED0"/>
    <w:rsid w:val="0097511D"/>
    <w:rsid w:val="009751F1"/>
    <w:rsid w:val="00975320"/>
    <w:rsid w:val="009753E4"/>
    <w:rsid w:val="009755F2"/>
    <w:rsid w:val="00975632"/>
    <w:rsid w:val="00975713"/>
    <w:rsid w:val="00975912"/>
    <w:rsid w:val="009759BA"/>
    <w:rsid w:val="009759FF"/>
    <w:rsid w:val="00975B2F"/>
    <w:rsid w:val="00975BE1"/>
    <w:rsid w:val="00975C75"/>
    <w:rsid w:val="00975D60"/>
    <w:rsid w:val="00975F00"/>
    <w:rsid w:val="0097609D"/>
    <w:rsid w:val="00976160"/>
    <w:rsid w:val="0097633D"/>
    <w:rsid w:val="00976533"/>
    <w:rsid w:val="00976919"/>
    <w:rsid w:val="009769AB"/>
    <w:rsid w:val="00976B4E"/>
    <w:rsid w:val="00976E41"/>
    <w:rsid w:val="00976F83"/>
    <w:rsid w:val="0097723C"/>
    <w:rsid w:val="0097750E"/>
    <w:rsid w:val="009777E3"/>
    <w:rsid w:val="009777E6"/>
    <w:rsid w:val="00977952"/>
    <w:rsid w:val="009779E7"/>
    <w:rsid w:val="00977D8F"/>
    <w:rsid w:val="00977DDC"/>
    <w:rsid w:val="00977FD9"/>
    <w:rsid w:val="009801BF"/>
    <w:rsid w:val="0098021A"/>
    <w:rsid w:val="00980233"/>
    <w:rsid w:val="009805EA"/>
    <w:rsid w:val="0098060B"/>
    <w:rsid w:val="0098086E"/>
    <w:rsid w:val="009808DC"/>
    <w:rsid w:val="00980F38"/>
    <w:rsid w:val="00980F53"/>
    <w:rsid w:val="00981025"/>
    <w:rsid w:val="00981547"/>
    <w:rsid w:val="009816AE"/>
    <w:rsid w:val="009816C0"/>
    <w:rsid w:val="00981A7A"/>
    <w:rsid w:val="00981A94"/>
    <w:rsid w:val="00981EDD"/>
    <w:rsid w:val="00981F4A"/>
    <w:rsid w:val="00981FED"/>
    <w:rsid w:val="0098223C"/>
    <w:rsid w:val="009822CA"/>
    <w:rsid w:val="0098234D"/>
    <w:rsid w:val="00982366"/>
    <w:rsid w:val="0098236B"/>
    <w:rsid w:val="009824BA"/>
    <w:rsid w:val="00982670"/>
    <w:rsid w:val="009827C5"/>
    <w:rsid w:val="00982C03"/>
    <w:rsid w:val="00982CDE"/>
    <w:rsid w:val="009835FE"/>
    <w:rsid w:val="0098363B"/>
    <w:rsid w:val="00983668"/>
    <w:rsid w:val="0098373D"/>
    <w:rsid w:val="00983AD1"/>
    <w:rsid w:val="00983B24"/>
    <w:rsid w:val="00983B2D"/>
    <w:rsid w:val="00983C42"/>
    <w:rsid w:val="00983E0E"/>
    <w:rsid w:val="00983E93"/>
    <w:rsid w:val="00983F34"/>
    <w:rsid w:val="00984169"/>
    <w:rsid w:val="00984186"/>
    <w:rsid w:val="009842A6"/>
    <w:rsid w:val="00984399"/>
    <w:rsid w:val="0098467C"/>
    <w:rsid w:val="009846F4"/>
    <w:rsid w:val="0098478E"/>
    <w:rsid w:val="009848D8"/>
    <w:rsid w:val="0098495A"/>
    <w:rsid w:val="00984E78"/>
    <w:rsid w:val="009852D3"/>
    <w:rsid w:val="009853AC"/>
    <w:rsid w:val="009854F7"/>
    <w:rsid w:val="0098587F"/>
    <w:rsid w:val="009858FC"/>
    <w:rsid w:val="00985D10"/>
    <w:rsid w:val="00985E39"/>
    <w:rsid w:val="00985F08"/>
    <w:rsid w:val="00985F14"/>
    <w:rsid w:val="00985F3D"/>
    <w:rsid w:val="00985F49"/>
    <w:rsid w:val="00986059"/>
    <w:rsid w:val="00986161"/>
    <w:rsid w:val="00986279"/>
    <w:rsid w:val="0098645F"/>
    <w:rsid w:val="009864E5"/>
    <w:rsid w:val="00986711"/>
    <w:rsid w:val="00986A69"/>
    <w:rsid w:val="00986C10"/>
    <w:rsid w:val="00986D4B"/>
    <w:rsid w:val="00986E12"/>
    <w:rsid w:val="00986E4B"/>
    <w:rsid w:val="00986F71"/>
    <w:rsid w:val="00986F77"/>
    <w:rsid w:val="0098710B"/>
    <w:rsid w:val="009871A8"/>
    <w:rsid w:val="009871B6"/>
    <w:rsid w:val="009876A3"/>
    <w:rsid w:val="009877B9"/>
    <w:rsid w:val="00987C20"/>
    <w:rsid w:val="00987D2A"/>
    <w:rsid w:val="00987D6B"/>
    <w:rsid w:val="0099021F"/>
    <w:rsid w:val="009902BB"/>
    <w:rsid w:val="00990376"/>
    <w:rsid w:val="0099058E"/>
    <w:rsid w:val="009905F4"/>
    <w:rsid w:val="00990603"/>
    <w:rsid w:val="009907B6"/>
    <w:rsid w:val="00990A92"/>
    <w:rsid w:val="00990BAA"/>
    <w:rsid w:val="00990F86"/>
    <w:rsid w:val="00990FC0"/>
    <w:rsid w:val="00991191"/>
    <w:rsid w:val="009912CF"/>
    <w:rsid w:val="00991676"/>
    <w:rsid w:val="009917B8"/>
    <w:rsid w:val="00991883"/>
    <w:rsid w:val="0099199D"/>
    <w:rsid w:val="00991D4B"/>
    <w:rsid w:val="00991E3D"/>
    <w:rsid w:val="00991E8D"/>
    <w:rsid w:val="00992146"/>
    <w:rsid w:val="009922DA"/>
    <w:rsid w:val="00992379"/>
    <w:rsid w:val="00992420"/>
    <w:rsid w:val="00992539"/>
    <w:rsid w:val="0099287C"/>
    <w:rsid w:val="00992AAA"/>
    <w:rsid w:val="00992DA9"/>
    <w:rsid w:val="00992F27"/>
    <w:rsid w:val="00992F94"/>
    <w:rsid w:val="009932A3"/>
    <w:rsid w:val="009934F6"/>
    <w:rsid w:val="009934FA"/>
    <w:rsid w:val="00993535"/>
    <w:rsid w:val="0099368B"/>
    <w:rsid w:val="00993BA6"/>
    <w:rsid w:val="00993C8B"/>
    <w:rsid w:val="0099420F"/>
    <w:rsid w:val="00994782"/>
    <w:rsid w:val="009948D7"/>
    <w:rsid w:val="00994A34"/>
    <w:rsid w:val="00994CD4"/>
    <w:rsid w:val="00994D10"/>
    <w:rsid w:val="00994D31"/>
    <w:rsid w:val="00994D4A"/>
    <w:rsid w:val="00994E17"/>
    <w:rsid w:val="00994E2C"/>
    <w:rsid w:val="00995051"/>
    <w:rsid w:val="00995215"/>
    <w:rsid w:val="00995225"/>
    <w:rsid w:val="009953BE"/>
    <w:rsid w:val="009953E5"/>
    <w:rsid w:val="00995549"/>
    <w:rsid w:val="0099556B"/>
    <w:rsid w:val="0099561F"/>
    <w:rsid w:val="00995844"/>
    <w:rsid w:val="00995967"/>
    <w:rsid w:val="00995B2D"/>
    <w:rsid w:val="00995D73"/>
    <w:rsid w:val="00995DFC"/>
    <w:rsid w:val="00996650"/>
    <w:rsid w:val="00996696"/>
    <w:rsid w:val="0099678A"/>
    <w:rsid w:val="0099722C"/>
    <w:rsid w:val="009973F5"/>
    <w:rsid w:val="0099757D"/>
    <w:rsid w:val="00997718"/>
    <w:rsid w:val="0099773C"/>
    <w:rsid w:val="00997A8C"/>
    <w:rsid w:val="00997C4E"/>
    <w:rsid w:val="00997D13"/>
    <w:rsid w:val="00997EA7"/>
    <w:rsid w:val="00997FA0"/>
    <w:rsid w:val="00997FA3"/>
    <w:rsid w:val="009A0018"/>
    <w:rsid w:val="009A00A6"/>
    <w:rsid w:val="009A012C"/>
    <w:rsid w:val="009A018F"/>
    <w:rsid w:val="009A048B"/>
    <w:rsid w:val="009A087B"/>
    <w:rsid w:val="009A08C3"/>
    <w:rsid w:val="009A0BCE"/>
    <w:rsid w:val="009A0CD8"/>
    <w:rsid w:val="009A0D97"/>
    <w:rsid w:val="009A11EA"/>
    <w:rsid w:val="009A1570"/>
    <w:rsid w:val="009A185F"/>
    <w:rsid w:val="009A18B0"/>
    <w:rsid w:val="009A1F24"/>
    <w:rsid w:val="009A2047"/>
    <w:rsid w:val="009A22AB"/>
    <w:rsid w:val="009A2343"/>
    <w:rsid w:val="009A244B"/>
    <w:rsid w:val="009A27F8"/>
    <w:rsid w:val="009A281C"/>
    <w:rsid w:val="009A29A7"/>
    <w:rsid w:val="009A2A06"/>
    <w:rsid w:val="009A2FC9"/>
    <w:rsid w:val="009A3282"/>
    <w:rsid w:val="009A33E2"/>
    <w:rsid w:val="009A348E"/>
    <w:rsid w:val="009A3880"/>
    <w:rsid w:val="009A3AE5"/>
    <w:rsid w:val="009A3BC6"/>
    <w:rsid w:val="009A3C72"/>
    <w:rsid w:val="009A3E9B"/>
    <w:rsid w:val="009A3EC3"/>
    <w:rsid w:val="009A4171"/>
    <w:rsid w:val="009A41F5"/>
    <w:rsid w:val="009A4464"/>
    <w:rsid w:val="009A45F4"/>
    <w:rsid w:val="009A462E"/>
    <w:rsid w:val="009A47F7"/>
    <w:rsid w:val="009A497A"/>
    <w:rsid w:val="009A4994"/>
    <w:rsid w:val="009A4AB2"/>
    <w:rsid w:val="009A4B27"/>
    <w:rsid w:val="009A4BFB"/>
    <w:rsid w:val="009A4D21"/>
    <w:rsid w:val="009A4EF0"/>
    <w:rsid w:val="009A4EFB"/>
    <w:rsid w:val="009A4F70"/>
    <w:rsid w:val="009A518D"/>
    <w:rsid w:val="009A5260"/>
    <w:rsid w:val="009A5283"/>
    <w:rsid w:val="009A5284"/>
    <w:rsid w:val="009A52E1"/>
    <w:rsid w:val="009A547E"/>
    <w:rsid w:val="009A54CF"/>
    <w:rsid w:val="009A5539"/>
    <w:rsid w:val="009A5936"/>
    <w:rsid w:val="009A5EBA"/>
    <w:rsid w:val="009A5EFB"/>
    <w:rsid w:val="009A6001"/>
    <w:rsid w:val="009A6012"/>
    <w:rsid w:val="009A6115"/>
    <w:rsid w:val="009A62B3"/>
    <w:rsid w:val="009A630F"/>
    <w:rsid w:val="009A6371"/>
    <w:rsid w:val="009A6392"/>
    <w:rsid w:val="009A68B4"/>
    <w:rsid w:val="009A6C91"/>
    <w:rsid w:val="009A6DB5"/>
    <w:rsid w:val="009A6E24"/>
    <w:rsid w:val="009A6FD4"/>
    <w:rsid w:val="009A7194"/>
    <w:rsid w:val="009A71B5"/>
    <w:rsid w:val="009A722A"/>
    <w:rsid w:val="009A7303"/>
    <w:rsid w:val="009A7470"/>
    <w:rsid w:val="009A761E"/>
    <w:rsid w:val="009A7B3E"/>
    <w:rsid w:val="009B0064"/>
    <w:rsid w:val="009B0150"/>
    <w:rsid w:val="009B06A9"/>
    <w:rsid w:val="009B0712"/>
    <w:rsid w:val="009B0880"/>
    <w:rsid w:val="009B0A3F"/>
    <w:rsid w:val="009B0DA4"/>
    <w:rsid w:val="009B0DEA"/>
    <w:rsid w:val="009B1172"/>
    <w:rsid w:val="009B179D"/>
    <w:rsid w:val="009B1C5C"/>
    <w:rsid w:val="009B2399"/>
    <w:rsid w:val="009B23E1"/>
    <w:rsid w:val="009B2481"/>
    <w:rsid w:val="009B253B"/>
    <w:rsid w:val="009B2569"/>
    <w:rsid w:val="009B27A1"/>
    <w:rsid w:val="009B27CD"/>
    <w:rsid w:val="009B2931"/>
    <w:rsid w:val="009B2C4C"/>
    <w:rsid w:val="009B2EBB"/>
    <w:rsid w:val="009B2EBD"/>
    <w:rsid w:val="009B2EEF"/>
    <w:rsid w:val="009B2FCA"/>
    <w:rsid w:val="009B300E"/>
    <w:rsid w:val="009B36E9"/>
    <w:rsid w:val="009B37B2"/>
    <w:rsid w:val="009B3832"/>
    <w:rsid w:val="009B3873"/>
    <w:rsid w:val="009B3966"/>
    <w:rsid w:val="009B398E"/>
    <w:rsid w:val="009B3A74"/>
    <w:rsid w:val="009B3ECA"/>
    <w:rsid w:val="009B3F1B"/>
    <w:rsid w:val="009B3F20"/>
    <w:rsid w:val="009B4499"/>
    <w:rsid w:val="009B44F7"/>
    <w:rsid w:val="009B4558"/>
    <w:rsid w:val="009B493B"/>
    <w:rsid w:val="009B49AA"/>
    <w:rsid w:val="009B4C62"/>
    <w:rsid w:val="009B4DB2"/>
    <w:rsid w:val="009B5067"/>
    <w:rsid w:val="009B518B"/>
    <w:rsid w:val="009B5307"/>
    <w:rsid w:val="009B54E5"/>
    <w:rsid w:val="009B5578"/>
    <w:rsid w:val="009B5AE9"/>
    <w:rsid w:val="009B5D3B"/>
    <w:rsid w:val="009B5FBC"/>
    <w:rsid w:val="009B5FF2"/>
    <w:rsid w:val="009B6026"/>
    <w:rsid w:val="009B6363"/>
    <w:rsid w:val="009B63DC"/>
    <w:rsid w:val="009B64B1"/>
    <w:rsid w:val="009B655B"/>
    <w:rsid w:val="009B66AF"/>
    <w:rsid w:val="009B693C"/>
    <w:rsid w:val="009B69A3"/>
    <w:rsid w:val="009B6DE4"/>
    <w:rsid w:val="009B7059"/>
    <w:rsid w:val="009B7153"/>
    <w:rsid w:val="009B738C"/>
    <w:rsid w:val="009B7690"/>
    <w:rsid w:val="009B777B"/>
    <w:rsid w:val="009B7819"/>
    <w:rsid w:val="009B7822"/>
    <w:rsid w:val="009B796B"/>
    <w:rsid w:val="009B7D1C"/>
    <w:rsid w:val="009C04C9"/>
    <w:rsid w:val="009C0542"/>
    <w:rsid w:val="009C07E1"/>
    <w:rsid w:val="009C081F"/>
    <w:rsid w:val="009C0BFF"/>
    <w:rsid w:val="009C0C06"/>
    <w:rsid w:val="009C0CF5"/>
    <w:rsid w:val="009C0E0B"/>
    <w:rsid w:val="009C10B9"/>
    <w:rsid w:val="009C12B0"/>
    <w:rsid w:val="009C135F"/>
    <w:rsid w:val="009C16D3"/>
    <w:rsid w:val="009C1749"/>
    <w:rsid w:val="009C24DD"/>
    <w:rsid w:val="009C25BB"/>
    <w:rsid w:val="009C25E4"/>
    <w:rsid w:val="009C2D76"/>
    <w:rsid w:val="009C3337"/>
    <w:rsid w:val="009C3416"/>
    <w:rsid w:val="009C3418"/>
    <w:rsid w:val="009C3989"/>
    <w:rsid w:val="009C3B41"/>
    <w:rsid w:val="009C3C0F"/>
    <w:rsid w:val="009C3F12"/>
    <w:rsid w:val="009C402A"/>
    <w:rsid w:val="009C413F"/>
    <w:rsid w:val="009C493F"/>
    <w:rsid w:val="009C4B5E"/>
    <w:rsid w:val="009C4C0B"/>
    <w:rsid w:val="009C4C0D"/>
    <w:rsid w:val="009C4EE7"/>
    <w:rsid w:val="009C5040"/>
    <w:rsid w:val="009C5044"/>
    <w:rsid w:val="009C51E3"/>
    <w:rsid w:val="009C547E"/>
    <w:rsid w:val="009C54E5"/>
    <w:rsid w:val="009C55D8"/>
    <w:rsid w:val="009C55DE"/>
    <w:rsid w:val="009C5ACC"/>
    <w:rsid w:val="009C5D62"/>
    <w:rsid w:val="009C607B"/>
    <w:rsid w:val="009C61D3"/>
    <w:rsid w:val="009C622D"/>
    <w:rsid w:val="009C667D"/>
    <w:rsid w:val="009C67B7"/>
    <w:rsid w:val="009C696F"/>
    <w:rsid w:val="009C6986"/>
    <w:rsid w:val="009C6B92"/>
    <w:rsid w:val="009C6F16"/>
    <w:rsid w:val="009C7315"/>
    <w:rsid w:val="009C765D"/>
    <w:rsid w:val="009C770D"/>
    <w:rsid w:val="009C777F"/>
    <w:rsid w:val="009C778B"/>
    <w:rsid w:val="009C7F0B"/>
    <w:rsid w:val="009D01DB"/>
    <w:rsid w:val="009D05A3"/>
    <w:rsid w:val="009D096A"/>
    <w:rsid w:val="009D0A96"/>
    <w:rsid w:val="009D0BDB"/>
    <w:rsid w:val="009D0CE2"/>
    <w:rsid w:val="009D0DB7"/>
    <w:rsid w:val="009D0DC0"/>
    <w:rsid w:val="009D0EAC"/>
    <w:rsid w:val="009D0F1C"/>
    <w:rsid w:val="009D1119"/>
    <w:rsid w:val="009D1330"/>
    <w:rsid w:val="009D1784"/>
    <w:rsid w:val="009D1849"/>
    <w:rsid w:val="009D18E2"/>
    <w:rsid w:val="009D1A03"/>
    <w:rsid w:val="009D1C7E"/>
    <w:rsid w:val="009D1D46"/>
    <w:rsid w:val="009D1DBA"/>
    <w:rsid w:val="009D1E16"/>
    <w:rsid w:val="009D2248"/>
    <w:rsid w:val="009D2289"/>
    <w:rsid w:val="009D238C"/>
    <w:rsid w:val="009D23D2"/>
    <w:rsid w:val="009D27CB"/>
    <w:rsid w:val="009D2827"/>
    <w:rsid w:val="009D28D9"/>
    <w:rsid w:val="009D2953"/>
    <w:rsid w:val="009D2A99"/>
    <w:rsid w:val="009D2BD4"/>
    <w:rsid w:val="009D2EFC"/>
    <w:rsid w:val="009D321A"/>
    <w:rsid w:val="009D3273"/>
    <w:rsid w:val="009D34E8"/>
    <w:rsid w:val="009D35AB"/>
    <w:rsid w:val="009D35B9"/>
    <w:rsid w:val="009D36FB"/>
    <w:rsid w:val="009D3898"/>
    <w:rsid w:val="009D39A1"/>
    <w:rsid w:val="009D3B13"/>
    <w:rsid w:val="009D3B56"/>
    <w:rsid w:val="009D3C23"/>
    <w:rsid w:val="009D3DAC"/>
    <w:rsid w:val="009D41EF"/>
    <w:rsid w:val="009D434C"/>
    <w:rsid w:val="009D458E"/>
    <w:rsid w:val="009D4618"/>
    <w:rsid w:val="009D499B"/>
    <w:rsid w:val="009D4D27"/>
    <w:rsid w:val="009D4E69"/>
    <w:rsid w:val="009D5209"/>
    <w:rsid w:val="009D572D"/>
    <w:rsid w:val="009D58C8"/>
    <w:rsid w:val="009D5CEF"/>
    <w:rsid w:val="009D5E2F"/>
    <w:rsid w:val="009D62B1"/>
    <w:rsid w:val="009D6483"/>
    <w:rsid w:val="009D6532"/>
    <w:rsid w:val="009D6A32"/>
    <w:rsid w:val="009D6B06"/>
    <w:rsid w:val="009D6B9B"/>
    <w:rsid w:val="009D710A"/>
    <w:rsid w:val="009D773C"/>
    <w:rsid w:val="009D7950"/>
    <w:rsid w:val="009D79AA"/>
    <w:rsid w:val="009D7B68"/>
    <w:rsid w:val="009D7F68"/>
    <w:rsid w:val="009E03EB"/>
    <w:rsid w:val="009E0662"/>
    <w:rsid w:val="009E0691"/>
    <w:rsid w:val="009E0DD2"/>
    <w:rsid w:val="009E0DDB"/>
    <w:rsid w:val="009E0F11"/>
    <w:rsid w:val="009E12F1"/>
    <w:rsid w:val="009E1557"/>
    <w:rsid w:val="009E1649"/>
    <w:rsid w:val="009E1A8C"/>
    <w:rsid w:val="009E1B25"/>
    <w:rsid w:val="009E1B5F"/>
    <w:rsid w:val="009E1C13"/>
    <w:rsid w:val="009E1D5E"/>
    <w:rsid w:val="009E1E11"/>
    <w:rsid w:val="009E2066"/>
    <w:rsid w:val="009E2176"/>
    <w:rsid w:val="009E2254"/>
    <w:rsid w:val="009E25BF"/>
    <w:rsid w:val="009E280E"/>
    <w:rsid w:val="009E2842"/>
    <w:rsid w:val="009E29AE"/>
    <w:rsid w:val="009E29FB"/>
    <w:rsid w:val="009E2DB5"/>
    <w:rsid w:val="009E2FC0"/>
    <w:rsid w:val="009E3579"/>
    <w:rsid w:val="009E3782"/>
    <w:rsid w:val="009E37E3"/>
    <w:rsid w:val="009E38A1"/>
    <w:rsid w:val="009E38E4"/>
    <w:rsid w:val="009E3939"/>
    <w:rsid w:val="009E3D5F"/>
    <w:rsid w:val="009E3F20"/>
    <w:rsid w:val="009E3F4D"/>
    <w:rsid w:val="009E4050"/>
    <w:rsid w:val="009E40D8"/>
    <w:rsid w:val="009E442C"/>
    <w:rsid w:val="009E4690"/>
    <w:rsid w:val="009E471D"/>
    <w:rsid w:val="009E47B0"/>
    <w:rsid w:val="009E483C"/>
    <w:rsid w:val="009E49F0"/>
    <w:rsid w:val="009E4A1A"/>
    <w:rsid w:val="009E4EA6"/>
    <w:rsid w:val="009E5148"/>
    <w:rsid w:val="009E5346"/>
    <w:rsid w:val="009E5788"/>
    <w:rsid w:val="009E5995"/>
    <w:rsid w:val="009E5A50"/>
    <w:rsid w:val="009E5A57"/>
    <w:rsid w:val="009E5A66"/>
    <w:rsid w:val="009E5CED"/>
    <w:rsid w:val="009E5ED6"/>
    <w:rsid w:val="009E616F"/>
    <w:rsid w:val="009E618F"/>
    <w:rsid w:val="009E61BF"/>
    <w:rsid w:val="009E678D"/>
    <w:rsid w:val="009E6DC3"/>
    <w:rsid w:val="009E6F2D"/>
    <w:rsid w:val="009E7112"/>
    <w:rsid w:val="009E7204"/>
    <w:rsid w:val="009E7653"/>
    <w:rsid w:val="009E76BF"/>
    <w:rsid w:val="009E76E0"/>
    <w:rsid w:val="009E78C2"/>
    <w:rsid w:val="009E7B36"/>
    <w:rsid w:val="009E7BCA"/>
    <w:rsid w:val="009E7C13"/>
    <w:rsid w:val="009E7C67"/>
    <w:rsid w:val="009E7E02"/>
    <w:rsid w:val="009F0091"/>
    <w:rsid w:val="009F0150"/>
    <w:rsid w:val="009F017B"/>
    <w:rsid w:val="009F01BA"/>
    <w:rsid w:val="009F0320"/>
    <w:rsid w:val="009F0676"/>
    <w:rsid w:val="009F074A"/>
    <w:rsid w:val="009F080A"/>
    <w:rsid w:val="009F099D"/>
    <w:rsid w:val="009F0AA2"/>
    <w:rsid w:val="009F0B9A"/>
    <w:rsid w:val="009F0C20"/>
    <w:rsid w:val="009F0CFB"/>
    <w:rsid w:val="009F0F08"/>
    <w:rsid w:val="009F122E"/>
    <w:rsid w:val="009F13E1"/>
    <w:rsid w:val="009F1B4D"/>
    <w:rsid w:val="009F1BCB"/>
    <w:rsid w:val="009F1BEE"/>
    <w:rsid w:val="009F2038"/>
    <w:rsid w:val="009F2342"/>
    <w:rsid w:val="009F2494"/>
    <w:rsid w:val="009F26F2"/>
    <w:rsid w:val="009F2885"/>
    <w:rsid w:val="009F2A53"/>
    <w:rsid w:val="009F2AD5"/>
    <w:rsid w:val="009F2B2A"/>
    <w:rsid w:val="009F2E39"/>
    <w:rsid w:val="009F2EF6"/>
    <w:rsid w:val="009F2F81"/>
    <w:rsid w:val="009F33B8"/>
    <w:rsid w:val="009F33EF"/>
    <w:rsid w:val="009F3510"/>
    <w:rsid w:val="009F3568"/>
    <w:rsid w:val="009F390F"/>
    <w:rsid w:val="009F3AC2"/>
    <w:rsid w:val="009F3C20"/>
    <w:rsid w:val="009F3E82"/>
    <w:rsid w:val="009F43EE"/>
    <w:rsid w:val="009F44BA"/>
    <w:rsid w:val="009F453C"/>
    <w:rsid w:val="009F462A"/>
    <w:rsid w:val="009F48A9"/>
    <w:rsid w:val="009F4A22"/>
    <w:rsid w:val="009F4ABF"/>
    <w:rsid w:val="009F4B60"/>
    <w:rsid w:val="009F4C26"/>
    <w:rsid w:val="009F4D0F"/>
    <w:rsid w:val="009F4D7B"/>
    <w:rsid w:val="009F4FF8"/>
    <w:rsid w:val="009F50BD"/>
    <w:rsid w:val="009F50DA"/>
    <w:rsid w:val="009F50F9"/>
    <w:rsid w:val="009F54CE"/>
    <w:rsid w:val="009F5584"/>
    <w:rsid w:val="009F5681"/>
    <w:rsid w:val="009F5987"/>
    <w:rsid w:val="009F59D6"/>
    <w:rsid w:val="009F5B09"/>
    <w:rsid w:val="009F5BDE"/>
    <w:rsid w:val="009F5C6D"/>
    <w:rsid w:val="009F5C6E"/>
    <w:rsid w:val="009F5EDD"/>
    <w:rsid w:val="009F5EF1"/>
    <w:rsid w:val="009F62D4"/>
    <w:rsid w:val="009F634B"/>
    <w:rsid w:val="009F6415"/>
    <w:rsid w:val="009F643C"/>
    <w:rsid w:val="009F6672"/>
    <w:rsid w:val="009F66E7"/>
    <w:rsid w:val="009F69F4"/>
    <w:rsid w:val="009F6AA2"/>
    <w:rsid w:val="009F6AA4"/>
    <w:rsid w:val="009F6EFD"/>
    <w:rsid w:val="009F7194"/>
    <w:rsid w:val="009F7208"/>
    <w:rsid w:val="009F72F7"/>
    <w:rsid w:val="009F734C"/>
    <w:rsid w:val="009F73FA"/>
    <w:rsid w:val="009F7495"/>
    <w:rsid w:val="009F753C"/>
    <w:rsid w:val="009F76AD"/>
    <w:rsid w:val="009F7836"/>
    <w:rsid w:val="009F7D5E"/>
    <w:rsid w:val="009F7FF6"/>
    <w:rsid w:val="00A0005C"/>
    <w:rsid w:val="00A000A9"/>
    <w:rsid w:val="00A001FE"/>
    <w:rsid w:val="00A00399"/>
    <w:rsid w:val="00A00511"/>
    <w:rsid w:val="00A00520"/>
    <w:rsid w:val="00A005E3"/>
    <w:rsid w:val="00A00634"/>
    <w:rsid w:val="00A007F4"/>
    <w:rsid w:val="00A00845"/>
    <w:rsid w:val="00A00938"/>
    <w:rsid w:val="00A00986"/>
    <w:rsid w:val="00A009EB"/>
    <w:rsid w:val="00A00BF3"/>
    <w:rsid w:val="00A00C00"/>
    <w:rsid w:val="00A00E90"/>
    <w:rsid w:val="00A00F8E"/>
    <w:rsid w:val="00A01323"/>
    <w:rsid w:val="00A0144B"/>
    <w:rsid w:val="00A01506"/>
    <w:rsid w:val="00A01B34"/>
    <w:rsid w:val="00A020F8"/>
    <w:rsid w:val="00A021B3"/>
    <w:rsid w:val="00A021CC"/>
    <w:rsid w:val="00A0224E"/>
    <w:rsid w:val="00A0258B"/>
    <w:rsid w:val="00A02663"/>
    <w:rsid w:val="00A026BA"/>
    <w:rsid w:val="00A02AE7"/>
    <w:rsid w:val="00A02B9D"/>
    <w:rsid w:val="00A02BB7"/>
    <w:rsid w:val="00A02DFC"/>
    <w:rsid w:val="00A02E1E"/>
    <w:rsid w:val="00A03041"/>
    <w:rsid w:val="00A031C5"/>
    <w:rsid w:val="00A03418"/>
    <w:rsid w:val="00A03AD9"/>
    <w:rsid w:val="00A03BCC"/>
    <w:rsid w:val="00A0401E"/>
    <w:rsid w:val="00A0471E"/>
    <w:rsid w:val="00A04791"/>
    <w:rsid w:val="00A047B8"/>
    <w:rsid w:val="00A049B0"/>
    <w:rsid w:val="00A049EB"/>
    <w:rsid w:val="00A04A8D"/>
    <w:rsid w:val="00A04E0B"/>
    <w:rsid w:val="00A04E13"/>
    <w:rsid w:val="00A050CF"/>
    <w:rsid w:val="00A051C2"/>
    <w:rsid w:val="00A05B62"/>
    <w:rsid w:val="00A05C23"/>
    <w:rsid w:val="00A05EC3"/>
    <w:rsid w:val="00A067E4"/>
    <w:rsid w:val="00A06A84"/>
    <w:rsid w:val="00A06B6B"/>
    <w:rsid w:val="00A06E8C"/>
    <w:rsid w:val="00A06EA1"/>
    <w:rsid w:val="00A071AA"/>
    <w:rsid w:val="00A071D9"/>
    <w:rsid w:val="00A073C3"/>
    <w:rsid w:val="00A07452"/>
    <w:rsid w:val="00A0759E"/>
    <w:rsid w:val="00A07636"/>
    <w:rsid w:val="00A07893"/>
    <w:rsid w:val="00A07B7B"/>
    <w:rsid w:val="00A07C9C"/>
    <w:rsid w:val="00A07D4B"/>
    <w:rsid w:val="00A07D82"/>
    <w:rsid w:val="00A07F31"/>
    <w:rsid w:val="00A10123"/>
    <w:rsid w:val="00A103D2"/>
    <w:rsid w:val="00A10473"/>
    <w:rsid w:val="00A104C3"/>
    <w:rsid w:val="00A1090E"/>
    <w:rsid w:val="00A1107E"/>
    <w:rsid w:val="00A11165"/>
    <w:rsid w:val="00A112E9"/>
    <w:rsid w:val="00A1130F"/>
    <w:rsid w:val="00A11523"/>
    <w:rsid w:val="00A115BB"/>
    <w:rsid w:val="00A1163F"/>
    <w:rsid w:val="00A116CD"/>
    <w:rsid w:val="00A1177B"/>
    <w:rsid w:val="00A11D36"/>
    <w:rsid w:val="00A11D59"/>
    <w:rsid w:val="00A11D60"/>
    <w:rsid w:val="00A11E79"/>
    <w:rsid w:val="00A11F60"/>
    <w:rsid w:val="00A12098"/>
    <w:rsid w:val="00A120F6"/>
    <w:rsid w:val="00A12497"/>
    <w:rsid w:val="00A127EC"/>
    <w:rsid w:val="00A127F0"/>
    <w:rsid w:val="00A12AA1"/>
    <w:rsid w:val="00A12AC6"/>
    <w:rsid w:val="00A12B86"/>
    <w:rsid w:val="00A12BFA"/>
    <w:rsid w:val="00A12EE7"/>
    <w:rsid w:val="00A12F48"/>
    <w:rsid w:val="00A12F6B"/>
    <w:rsid w:val="00A130E8"/>
    <w:rsid w:val="00A13371"/>
    <w:rsid w:val="00A134C7"/>
    <w:rsid w:val="00A139D6"/>
    <w:rsid w:val="00A13AD3"/>
    <w:rsid w:val="00A13D35"/>
    <w:rsid w:val="00A13D6F"/>
    <w:rsid w:val="00A13E0E"/>
    <w:rsid w:val="00A13EF2"/>
    <w:rsid w:val="00A13F7D"/>
    <w:rsid w:val="00A140A3"/>
    <w:rsid w:val="00A140EE"/>
    <w:rsid w:val="00A14273"/>
    <w:rsid w:val="00A14390"/>
    <w:rsid w:val="00A14457"/>
    <w:rsid w:val="00A14715"/>
    <w:rsid w:val="00A14A7E"/>
    <w:rsid w:val="00A14CD9"/>
    <w:rsid w:val="00A14E3F"/>
    <w:rsid w:val="00A14ED2"/>
    <w:rsid w:val="00A152D8"/>
    <w:rsid w:val="00A1541B"/>
    <w:rsid w:val="00A156E7"/>
    <w:rsid w:val="00A15932"/>
    <w:rsid w:val="00A15A23"/>
    <w:rsid w:val="00A15BF1"/>
    <w:rsid w:val="00A15BFE"/>
    <w:rsid w:val="00A15D0D"/>
    <w:rsid w:val="00A15ED3"/>
    <w:rsid w:val="00A15EF7"/>
    <w:rsid w:val="00A15F18"/>
    <w:rsid w:val="00A16100"/>
    <w:rsid w:val="00A16173"/>
    <w:rsid w:val="00A16413"/>
    <w:rsid w:val="00A164E2"/>
    <w:rsid w:val="00A16716"/>
    <w:rsid w:val="00A1690F"/>
    <w:rsid w:val="00A16A33"/>
    <w:rsid w:val="00A16AAF"/>
    <w:rsid w:val="00A16B1D"/>
    <w:rsid w:val="00A16DFC"/>
    <w:rsid w:val="00A16F0B"/>
    <w:rsid w:val="00A170E9"/>
    <w:rsid w:val="00A171CC"/>
    <w:rsid w:val="00A17287"/>
    <w:rsid w:val="00A17443"/>
    <w:rsid w:val="00A17479"/>
    <w:rsid w:val="00A174B8"/>
    <w:rsid w:val="00A17708"/>
    <w:rsid w:val="00A17A5A"/>
    <w:rsid w:val="00A200AD"/>
    <w:rsid w:val="00A20160"/>
    <w:rsid w:val="00A20258"/>
    <w:rsid w:val="00A20724"/>
    <w:rsid w:val="00A2085F"/>
    <w:rsid w:val="00A20871"/>
    <w:rsid w:val="00A209CD"/>
    <w:rsid w:val="00A20A24"/>
    <w:rsid w:val="00A20CFB"/>
    <w:rsid w:val="00A20E3E"/>
    <w:rsid w:val="00A21048"/>
    <w:rsid w:val="00A2111B"/>
    <w:rsid w:val="00A21261"/>
    <w:rsid w:val="00A2151C"/>
    <w:rsid w:val="00A215C7"/>
    <w:rsid w:val="00A21759"/>
    <w:rsid w:val="00A2185A"/>
    <w:rsid w:val="00A21870"/>
    <w:rsid w:val="00A218FF"/>
    <w:rsid w:val="00A21C55"/>
    <w:rsid w:val="00A21CF7"/>
    <w:rsid w:val="00A21D2B"/>
    <w:rsid w:val="00A21F1B"/>
    <w:rsid w:val="00A21FDD"/>
    <w:rsid w:val="00A22180"/>
    <w:rsid w:val="00A22263"/>
    <w:rsid w:val="00A22348"/>
    <w:rsid w:val="00A2235E"/>
    <w:rsid w:val="00A2248B"/>
    <w:rsid w:val="00A226F5"/>
    <w:rsid w:val="00A22C9A"/>
    <w:rsid w:val="00A22DDB"/>
    <w:rsid w:val="00A22E3A"/>
    <w:rsid w:val="00A22E6B"/>
    <w:rsid w:val="00A22F9F"/>
    <w:rsid w:val="00A22FC0"/>
    <w:rsid w:val="00A23B6B"/>
    <w:rsid w:val="00A23DAD"/>
    <w:rsid w:val="00A24114"/>
    <w:rsid w:val="00A24286"/>
    <w:rsid w:val="00A2430A"/>
    <w:rsid w:val="00A2433E"/>
    <w:rsid w:val="00A24890"/>
    <w:rsid w:val="00A24A01"/>
    <w:rsid w:val="00A24B06"/>
    <w:rsid w:val="00A24B7D"/>
    <w:rsid w:val="00A24ECF"/>
    <w:rsid w:val="00A24F80"/>
    <w:rsid w:val="00A252A8"/>
    <w:rsid w:val="00A252F7"/>
    <w:rsid w:val="00A25532"/>
    <w:rsid w:val="00A25A8E"/>
    <w:rsid w:val="00A25AAC"/>
    <w:rsid w:val="00A25B46"/>
    <w:rsid w:val="00A25C1D"/>
    <w:rsid w:val="00A25CBD"/>
    <w:rsid w:val="00A25F01"/>
    <w:rsid w:val="00A26207"/>
    <w:rsid w:val="00A264B9"/>
    <w:rsid w:val="00A265A9"/>
    <w:rsid w:val="00A26745"/>
    <w:rsid w:val="00A267CB"/>
    <w:rsid w:val="00A26926"/>
    <w:rsid w:val="00A26A8E"/>
    <w:rsid w:val="00A26CD2"/>
    <w:rsid w:val="00A26D3D"/>
    <w:rsid w:val="00A26D6D"/>
    <w:rsid w:val="00A26E31"/>
    <w:rsid w:val="00A272C2"/>
    <w:rsid w:val="00A27698"/>
    <w:rsid w:val="00A2770A"/>
    <w:rsid w:val="00A2781C"/>
    <w:rsid w:val="00A2788A"/>
    <w:rsid w:val="00A2793C"/>
    <w:rsid w:val="00A27A61"/>
    <w:rsid w:val="00A27C2C"/>
    <w:rsid w:val="00A27D25"/>
    <w:rsid w:val="00A27D5B"/>
    <w:rsid w:val="00A27E9A"/>
    <w:rsid w:val="00A27ED4"/>
    <w:rsid w:val="00A27F76"/>
    <w:rsid w:val="00A3005A"/>
    <w:rsid w:val="00A30142"/>
    <w:rsid w:val="00A30175"/>
    <w:rsid w:val="00A30180"/>
    <w:rsid w:val="00A3041A"/>
    <w:rsid w:val="00A30473"/>
    <w:rsid w:val="00A3063C"/>
    <w:rsid w:val="00A308B6"/>
    <w:rsid w:val="00A3097F"/>
    <w:rsid w:val="00A30A23"/>
    <w:rsid w:val="00A30C76"/>
    <w:rsid w:val="00A30E0E"/>
    <w:rsid w:val="00A30EC2"/>
    <w:rsid w:val="00A30F0A"/>
    <w:rsid w:val="00A31204"/>
    <w:rsid w:val="00A316FA"/>
    <w:rsid w:val="00A31758"/>
    <w:rsid w:val="00A317FF"/>
    <w:rsid w:val="00A318F6"/>
    <w:rsid w:val="00A31982"/>
    <w:rsid w:val="00A31A68"/>
    <w:rsid w:val="00A31CF4"/>
    <w:rsid w:val="00A31D52"/>
    <w:rsid w:val="00A32313"/>
    <w:rsid w:val="00A32319"/>
    <w:rsid w:val="00A3239B"/>
    <w:rsid w:val="00A329BD"/>
    <w:rsid w:val="00A32C92"/>
    <w:rsid w:val="00A32CF1"/>
    <w:rsid w:val="00A3336E"/>
    <w:rsid w:val="00A333DD"/>
    <w:rsid w:val="00A33474"/>
    <w:rsid w:val="00A33C51"/>
    <w:rsid w:val="00A33C84"/>
    <w:rsid w:val="00A33C99"/>
    <w:rsid w:val="00A33FE3"/>
    <w:rsid w:val="00A3432A"/>
    <w:rsid w:val="00A3475E"/>
    <w:rsid w:val="00A34A5C"/>
    <w:rsid w:val="00A34B3D"/>
    <w:rsid w:val="00A34BC3"/>
    <w:rsid w:val="00A3548B"/>
    <w:rsid w:val="00A3563D"/>
    <w:rsid w:val="00A35779"/>
    <w:rsid w:val="00A357BF"/>
    <w:rsid w:val="00A35A4C"/>
    <w:rsid w:val="00A35B48"/>
    <w:rsid w:val="00A35B85"/>
    <w:rsid w:val="00A35C6E"/>
    <w:rsid w:val="00A35CDD"/>
    <w:rsid w:val="00A35F1C"/>
    <w:rsid w:val="00A362A2"/>
    <w:rsid w:val="00A362B1"/>
    <w:rsid w:val="00A363B2"/>
    <w:rsid w:val="00A366D5"/>
    <w:rsid w:val="00A36863"/>
    <w:rsid w:val="00A36BD1"/>
    <w:rsid w:val="00A36D1D"/>
    <w:rsid w:val="00A3706C"/>
    <w:rsid w:val="00A37125"/>
    <w:rsid w:val="00A3713F"/>
    <w:rsid w:val="00A371ED"/>
    <w:rsid w:val="00A37230"/>
    <w:rsid w:val="00A37615"/>
    <w:rsid w:val="00A3764F"/>
    <w:rsid w:val="00A376CC"/>
    <w:rsid w:val="00A37895"/>
    <w:rsid w:val="00A37920"/>
    <w:rsid w:val="00A379D5"/>
    <w:rsid w:val="00A37A50"/>
    <w:rsid w:val="00A37D51"/>
    <w:rsid w:val="00A37F3A"/>
    <w:rsid w:val="00A401B4"/>
    <w:rsid w:val="00A401F2"/>
    <w:rsid w:val="00A4048E"/>
    <w:rsid w:val="00A405DC"/>
    <w:rsid w:val="00A40985"/>
    <w:rsid w:val="00A40997"/>
    <w:rsid w:val="00A409ED"/>
    <w:rsid w:val="00A40DD1"/>
    <w:rsid w:val="00A4109F"/>
    <w:rsid w:val="00A4149C"/>
    <w:rsid w:val="00A414A1"/>
    <w:rsid w:val="00A414B1"/>
    <w:rsid w:val="00A414C3"/>
    <w:rsid w:val="00A4175A"/>
    <w:rsid w:val="00A41CDC"/>
    <w:rsid w:val="00A41F11"/>
    <w:rsid w:val="00A42040"/>
    <w:rsid w:val="00A42401"/>
    <w:rsid w:val="00A4267C"/>
    <w:rsid w:val="00A42DDD"/>
    <w:rsid w:val="00A42F3A"/>
    <w:rsid w:val="00A42F93"/>
    <w:rsid w:val="00A43136"/>
    <w:rsid w:val="00A431B2"/>
    <w:rsid w:val="00A43295"/>
    <w:rsid w:val="00A4334D"/>
    <w:rsid w:val="00A43513"/>
    <w:rsid w:val="00A4354F"/>
    <w:rsid w:val="00A43594"/>
    <w:rsid w:val="00A436DC"/>
    <w:rsid w:val="00A437F9"/>
    <w:rsid w:val="00A438F3"/>
    <w:rsid w:val="00A43AFD"/>
    <w:rsid w:val="00A446AD"/>
    <w:rsid w:val="00A446DC"/>
    <w:rsid w:val="00A44804"/>
    <w:rsid w:val="00A44B34"/>
    <w:rsid w:val="00A44C16"/>
    <w:rsid w:val="00A44ED3"/>
    <w:rsid w:val="00A44F2B"/>
    <w:rsid w:val="00A44F3A"/>
    <w:rsid w:val="00A44F94"/>
    <w:rsid w:val="00A44FF8"/>
    <w:rsid w:val="00A450E4"/>
    <w:rsid w:val="00A4533C"/>
    <w:rsid w:val="00A4571C"/>
    <w:rsid w:val="00A457BC"/>
    <w:rsid w:val="00A457DD"/>
    <w:rsid w:val="00A45884"/>
    <w:rsid w:val="00A45DE6"/>
    <w:rsid w:val="00A46347"/>
    <w:rsid w:val="00A463F4"/>
    <w:rsid w:val="00A464CE"/>
    <w:rsid w:val="00A467B3"/>
    <w:rsid w:val="00A468DE"/>
    <w:rsid w:val="00A468E6"/>
    <w:rsid w:val="00A4691A"/>
    <w:rsid w:val="00A46A38"/>
    <w:rsid w:val="00A46A88"/>
    <w:rsid w:val="00A46B5B"/>
    <w:rsid w:val="00A46C3D"/>
    <w:rsid w:val="00A46EB7"/>
    <w:rsid w:val="00A46FEC"/>
    <w:rsid w:val="00A47061"/>
    <w:rsid w:val="00A470F2"/>
    <w:rsid w:val="00A4715B"/>
    <w:rsid w:val="00A471A1"/>
    <w:rsid w:val="00A4746D"/>
    <w:rsid w:val="00A475BC"/>
    <w:rsid w:val="00A47970"/>
    <w:rsid w:val="00A479CC"/>
    <w:rsid w:val="00A479E9"/>
    <w:rsid w:val="00A47A31"/>
    <w:rsid w:val="00A47BAD"/>
    <w:rsid w:val="00A47EA5"/>
    <w:rsid w:val="00A50038"/>
    <w:rsid w:val="00A500DB"/>
    <w:rsid w:val="00A50480"/>
    <w:rsid w:val="00A50524"/>
    <w:rsid w:val="00A50599"/>
    <w:rsid w:val="00A5075B"/>
    <w:rsid w:val="00A5087B"/>
    <w:rsid w:val="00A50B61"/>
    <w:rsid w:val="00A5103B"/>
    <w:rsid w:val="00A51097"/>
    <w:rsid w:val="00A5139A"/>
    <w:rsid w:val="00A51651"/>
    <w:rsid w:val="00A5165C"/>
    <w:rsid w:val="00A51670"/>
    <w:rsid w:val="00A516B1"/>
    <w:rsid w:val="00A51B93"/>
    <w:rsid w:val="00A51C28"/>
    <w:rsid w:val="00A51DA5"/>
    <w:rsid w:val="00A51E89"/>
    <w:rsid w:val="00A51E9B"/>
    <w:rsid w:val="00A51FA8"/>
    <w:rsid w:val="00A52142"/>
    <w:rsid w:val="00A52387"/>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4F3"/>
    <w:rsid w:val="00A53684"/>
    <w:rsid w:val="00A538D9"/>
    <w:rsid w:val="00A53900"/>
    <w:rsid w:val="00A53AB6"/>
    <w:rsid w:val="00A53B9B"/>
    <w:rsid w:val="00A53C15"/>
    <w:rsid w:val="00A53C6B"/>
    <w:rsid w:val="00A53CA8"/>
    <w:rsid w:val="00A53D36"/>
    <w:rsid w:val="00A53ED2"/>
    <w:rsid w:val="00A5407B"/>
    <w:rsid w:val="00A5427B"/>
    <w:rsid w:val="00A54335"/>
    <w:rsid w:val="00A5436A"/>
    <w:rsid w:val="00A5455B"/>
    <w:rsid w:val="00A54744"/>
    <w:rsid w:val="00A549AC"/>
    <w:rsid w:val="00A54A2B"/>
    <w:rsid w:val="00A54D1B"/>
    <w:rsid w:val="00A54E9E"/>
    <w:rsid w:val="00A55024"/>
    <w:rsid w:val="00A550CB"/>
    <w:rsid w:val="00A55274"/>
    <w:rsid w:val="00A5530D"/>
    <w:rsid w:val="00A554FF"/>
    <w:rsid w:val="00A5571C"/>
    <w:rsid w:val="00A55980"/>
    <w:rsid w:val="00A55A02"/>
    <w:rsid w:val="00A55A3A"/>
    <w:rsid w:val="00A55A76"/>
    <w:rsid w:val="00A55B85"/>
    <w:rsid w:val="00A5660F"/>
    <w:rsid w:val="00A56882"/>
    <w:rsid w:val="00A56C53"/>
    <w:rsid w:val="00A56CAE"/>
    <w:rsid w:val="00A56D13"/>
    <w:rsid w:val="00A56DB6"/>
    <w:rsid w:val="00A56E6A"/>
    <w:rsid w:val="00A56F81"/>
    <w:rsid w:val="00A57346"/>
    <w:rsid w:val="00A5763E"/>
    <w:rsid w:val="00A57661"/>
    <w:rsid w:val="00A57969"/>
    <w:rsid w:val="00A57AB4"/>
    <w:rsid w:val="00A57B9D"/>
    <w:rsid w:val="00A57EC8"/>
    <w:rsid w:val="00A57F28"/>
    <w:rsid w:val="00A60278"/>
    <w:rsid w:val="00A60362"/>
    <w:rsid w:val="00A60489"/>
    <w:rsid w:val="00A60554"/>
    <w:rsid w:val="00A60ADA"/>
    <w:rsid w:val="00A60B38"/>
    <w:rsid w:val="00A60FAD"/>
    <w:rsid w:val="00A61020"/>
    <w:rsid w:val="00A611A7"/>
    <w:rsid w:val="00A614E2"/>
    <w:rsid w:val="00A614EA"/>
    <w:rsid w:val="00A61566"/>
    <w:rsid w:val="00A6158A"/>
    <w:rsid w:val="00A61943"/>
    <w:rsid w:val="00A61C92"/>
    <w:rsid w:val="00A61CC8"/>
    <w:rsid w:val="00A61EEA"/>
    <w:rsid w:val="00A6226C"/>
    <w:rsid w:val="00A6235A"/>
    <w:rsid w:val="00A62529"/>
    <w:rsid w:val="00A627DB"/>
    <w:rsid w:val="00A62856"/>
    <w:rsid w:val="00A62924"/>
    <w:rsid w:val="00A62B8C"/>
    <w:rsid w:val="00A62DFD"/>
    <w:rsid w:val="00A62F85"/>
    <w:rsid w:val="00A630B1"/>
    <w:rsid w:val="00A631CD"/>
    <w:rsid w:val="00A633B5"/>
    <w:rsid w:val="00A638CC"/>
    <w:rsid w:val="00A63ACB"/>
    <w:rsid w:val="00A63E45"/>
    <w:rsid w:val="00A63E4E"/>
    <w:rsid w:val="00A63F72"/>
    <w:rsid w:val="00A641AB"/>
    <w:rsid w:val="00A64410"/>
    <w:rsid w:val="00A644DD"/>
    <w:rsid w:val="00A6465F"/>
    <w:rsid w:val="00A64699"/>
    <w:rsid w:val="00A64948"/>
    <w:rsid w:val="00A64F89"/>
    <w:rsid w:val="00A64FD2"/>
    <w:rsid w:val="00A6507C"/>
    <w:rsid w:val="00A65201"/>
    <w:rsid w:val="00A6536B"/>
    <w:rsid w:val="00A6538B"/>
    <w:rsid w:val="00A653DB"/>
    <w:rsid w:val="00A65500"/>
    <w:rsid w:val="00A65581"/>
    <w:rsid w:val="00A65778"/>
    <w:rsid w:val="00A66018"/>
    <w:rsid w:val="00A6632A"/>
    <w:rsid w:val="00A664F0"/>
    <w:rsid w:val="00A6679A"/>
    <w:rsid w:val="00A6689C"/>
    <w:rsid w:val="00A6693C"/>
    <w:rsid w:val="00A66DC7"/>
    <w:rsid w:val="00A66FFF"/>
    <w:rsid w:val="00A6721F"/>
    <w:rsid w:val="00A673E0"/>
    <w:rsid w:val="00A67409"/>
    <w:rsid w:val="00A67498"/>
    <w:rsid w:val="00A6787A"/>
    <w:rsid w:val="00A6797D"/>
    <w:rsid w:val="00A67BD9"/>
    <w:rsid w:val="00A67C32"/>
    <w:rsid w:val="00A67D73"/>
    <w:rsid w:val="00A67EAF"/>
    <w:rsid w:val="00A7001E"/>
    <w:rsid w:val="00A700C2"/>
    <w:rsid w:val="00A70432"/>
    <w:rsid w:val="00A7050B"/>
    <w:rsid w:val="00A70649"/>
    <w:rsid w:val="00A7073B"/>
    <w:rsid w:val="00A70754"/>
    <w:rsid w:val="00A7078E"/>
    <w:rsid w:val="00A707A9"/>
    <w:rsid w:val="00A709CD"/>
    <w:rsid w:val="00A70A7A"/>
    <w:rsid w:val="00A70B91"/>
    <w:rsid w:val="00A70CD0"/>
    <w:rsid w:val="00A70DA8"/>
    <w:rsid w:val="00A710B5"/>
    <w:rsid w:val="00A71264"/>
    <w:rsid w:val="00A713D5"/>
    <w:rsid w:val="00A718AC"/>
    <w:rsid w:val="00A71A29"/>
    <w:rsid w:val="00A71B15"/>
    <w:rsid w:val="00A71B3F"/>
    <w:rsid w:val="00A71D17"/>
    <w:rsid w:val="00A71D25"/>
    <w:rsid w:val="00A71DD4"/>
    <w:rsid w:val="00A71E46"/>
    <w:rsid w:val="00A71F0D"/>
    <w:rsid w:val="00A7249D"/>
    <w:rsid w:val="00A724D2"/>
    <w:rsid w:val="00A72650"/>
    <w:rsid w:val="00A72986"/>
    <w:rsid w:val="00A72C4D"/>
    <w:rsid w:val="00A72D4C"/>
    <w:rsid w:val="00A72F4D"/>
    <w:rsid w:val="00A72F95"/>
    <w:rsid w:val="00A7311A"/>
    <w:rsid w:val="00A732A5"/>
    <w:rsid w:val="00A7361E"/>
    <w:rsid w:val="00A73821"/>
    <w:rsid w:val="00A73828"/>
    <w:rsid w:val="00A7389E"/>
    <w:rsid w:val="00A738B1"/>
    <w:rsid w:val="00A7392D"/>
    <w:rsid w:val="00A73999"/>
    <w:rsid w:val="00A73BC7"/>
    <w:rsid w:val="00A73CDA"/>
    <w:rsid w:val="00A73F16"/>
    <w:rsid w:val="00A74202"/>
    <w:rsid w:val="00A742F8"/>
    <w:rsid w:val="00A74514"/>
    <w:rsid w:val="00A74774"/>
    <w:rsid w:val="00A74BC7"/>
    <w:rsid w:val="00A74DBA"/>
    <w:rsid w:val="00A75064"/>
    <w:rsid w:val="00A751D9"/>
    <w:rsid w:val="00A75677"/>
    <w:rsid w:val="00A75946"/>
    <w:rsid w:val="00A75A54"/>
    <w:rsid w:val="00A75BAB"/>
    <w:rsid w:val="00A75C69"/>
    <w:rsid w:val="00A75CF3"/>
    <w:rsid w:val="00A75CF8"/>
    <w:rsid w:val="00A75E27"/>
    <w:rsid w:val="00A75F45"/>
    <w:rsid w:val="00A760B1"/>
    <w:rsid w:val="00A760CF"/>
    <w:rsid w:val="00A7633B"/>
    <w:rsid w:val="00A763D6"/>
    <w:rsid w:val="00A76510"/>
    <w:rsid w:val="00A766A3"/>
    <w:rsid w:val="00A7672B"/>
    <w:rsid w:val="00A7684A"/>
    <w:rsid w:val="00A76980"/>
    <w:rsid w:val="00A76C73"/>
    <w:rsid w:val="00A77372"/>
    <w:rsid w:val="00A77389"/>
    <w:rsid w:val="00A774FE"/>
    <w:rsid w:val="00A77638"/>
    <w:rsid w:val="00A776F7"/>
    <w:rsid w:val="00A778A4"/>
    <w:rsid w:val="00A779E9"/>
    <w:rsid w:val="00A77B69"/>
    <w:rsid w:val="00A77D76"/>
    <w:rsid w:val="00A77EFF"/>
    <w:rsid w:val="00A80018"/>
    <w:rsid w:val="00A8006E"/>
    <w:rsid w:val="00A802B3"/>
    <w:rsid w:val="00A802F4"/>
    <w:rsid w:val="00A805F5"/>
    <w:rsid w:val="00A80673"/>
    <w:rsid w:val="00A807D4"/>
    <w:rsid w:val="00A80992"/>
    <w:rsid w:val="00A80AAF"/>
    <w:rsid w:val="00A80C88"/>
    <w:rsid w:val="00A80DF2"/>
    <w:rsid w:val="00A80E08"/>
    <w:rsid w:val="00A80ECB"/>
    <w:rsid w:val="00A80FC4"/>
    <w:rsid w:val="00A8113B"/>
    <w:rsid w:val="00A81252"/>
    <w:rsid w:val="00A812F9"/>
    <w:rsid w:val="00A81525"/>
    <w:rsid w:val="00A815D2"/>
    <w:rsid w:val="00A817BC"/>
    <w:rsid w:val="00A81811"/>
    <w:rsid w:val="00A81847"/>
    <w:rsid w:val="00A818EC"/>
    <w:rsid w:val="00A81924"/>
    <w:rsid w:val="00A81B6C"/>
    <w:rsid w:val="00A81CA1"/>
    <w:rsid w:val="00A81D15"/>
    <w:rsid w:val="00A81D17"/>
    <w:rsid w:val="00A81DCC"/>
    <w:rsid w:val="00A824EF"/>
    <w:rsid w:val="00A82656"/>
    <w:rsid w:val="00A82895"/>
    <w:rsid w:val="00A829A1"/>
    <w:rsid w:val="00A82B82"/>
    <w:rsid w:val="00A82DD7"/>
    <w:rsid w:val="00A82E9C"/>
    <w:rsid w:val="00A82ECB"/>
    <w:rsid w:val="00A8303A"/>
    <w:rsid w:val="00A832C7"/>
    <w:rsid w:val="00A83457"/>
    <w:rsid w:val="00A834E1"/>
    <w:rsid w:val="00A83828"/>
    <w:rsid w:val="00A839D5"/>
    <w:rsid w:val="00A83A60"/>
    <w:rsid w:val="00A83B62"/>
    <w:rsid w:val="00A83BFF"/>
    <w:rsid w:val="00A83EFE"/>
    <w:rsid w:val="00A83F7B"/>
    <w:rsid w:val="00A841FD"/>
    <w:rsid w:val="00A84207"/>
    <w:rsid w:val="00A84339"/>
    <w:rsid w:val="00A84348"/>
    <w:rsid w:val="00A844CA"/>
    <w:rsid w:val="00A844DB"/>
    <w:rsid w:val="00A845BD"/>
    <w:rsid w:val="00A845DE"/>
    <w:rsid w:val="00A84618"/>
    <w:rsid w:val="00A84876"/>
    <w:rsid w:val="00A84BDF"/>
    <w:rsid w:val="00A84C01"/>
    <w:rsid w:val="00A84C0D"/>
    <w:rsid w:val="00A84C36"/>
    <w:rsid w:val="00A84FF5"/>
    <w:rsid w:val="00A850AB"/>
    <w:rsid w:val="00A8527C"/>
    <w:rsid w:val="00A8543D"/>
    <w:rsid w:val="00A858DC"/>
    <w:rsid w:val="00A85AB0"/>
    <w:rsid w:val="00A85AB5"/>
    <w:rsid w:val="00A85AC4"/>
    <w:rsid w:val="00A85D0B"/>
    <w:rsid w:val="00A85DA2"/>
    <w:rsid w:val="00A860A4"/>
    <w:rsid w:val="00A860D8"/>
    <w:rsid w:val="00A861DA"/>
    <w:rsid w:val="00A861FD"/>
    <w:rsid w:val="00A862C2"/>
    <w:rsid w:val="00A86446"/>
    <w:rsid w:val="00A86481"/>
    <w:rsid w:val="00A864AB"/>
    <w:rsid w:val="00A8662F"/>
    <w:rsid w:val="00A868E8"/>
    <w:rsid w:val="00A869BC"/>
    <w:rsid w:val="00A86E48"/>
    <w:rsid w:val="00A86F23"/>
    <w:rsid w:val="00A86FC9"/>
    <w:rsid w:val="00A8738C"/>
    <w:rsid w:val="00A8758A"/>
    <w:rsid w:val="00A87596"/>
    <w:rsid w:val="00A8759C"/>
    <w:rsid w:val="00A87710"/>
    <w:rsid w:val="00A87989"/>
    <w:rsid w:val="00A87D3D"/>
    <w:rsid w:val="00A87E26"/>
    <w:rsid w:val="00A87FF3"/>
    <w:rsid w:val="00A90005"/>
    <w:rsid w:val="00A90478"/>
    <w:rsid w:val="00A9062D"/>
    <w:rsid w:val="00A90988"/>
    <w:rsid w:val="00A90A7B"/>
    <w:rsid w:val="00A90CB4"/>
    <w:rsid w:val="00A90E04"/>
    <w:rsid w:val="00A91125"/>
    <w:rsid w:val="00A915B4"/>
    <w:rsid w:val="00A9175B"/>
    <w:rsid w:val="00A919A7"/>
    <w:rsid w:val="00A91F7F"/>
    <w:rsid w:val="00A91FC6"/>
    <w:rsid w:val="00A92045"/>
    <w:rsid w:val="00A92057"/>
    <w:rsid w:val="00A920F8"/>
    <w:rsid w:val="00A9230A"/>
    <w:rsid w:val="00A923BA"/>
    <w:rsid w:val="00A92861"/>
    <w:rsid w:val="00A928B9"/>
    <w:rsid w:val="00A929C1"/>
    <w:rsid w:val="00A92E83"/>
    <w:rsid w:val="00A93110"/>
    <w:rsid w:val="00A931AE"/>
    <w:rsid w:val="00A93237"/>
    <w:rsid w:val="00A93459"/>
    <w:rsid w:val="00A934AA"/>
    <w:rsid w:val="00A93605"/>
    <w:rsid w:val="00A936C0"/>
    <w:rsid w:val="00A9372C"/>
    <w:rsid w:val="00A93954"/>
    <w:rsid w:val="00A9395D"/>
    <w:rsid w:val="00A93B14"/>
    <w:rsid w:val="00A93D81"/>
    <w:rsid w:val="00A93D8E"/>
    <w:rsid w:val="00A93DFD"/>
    <w:rsid w:val="00A9448C"/>
    <w:rsid w:val="00A94CDC"/>
    <w:rsid w:val="00A94D24"/>
    <w:rsid w:val="00A94D6A"/>
    <w:rsid w:val="00A94D74"/>
    <w:rsid w:val="00A95011"/>
    <w:rsid w:val="00A953C3"/>
    <w:rsid w:val="00A9541B"/>
    <w:rsid w:val="00A954D5"/>
    <w:rsid w:val="00A95C2F"/>
    <w:rsid w:val="00A95E02"/>
    <w:rsid w:val="00A95F05"/>
    <w:rsid w:val="00A9602D"/>
    <w:rsid w:val="00A96033"/>
    <w:rsid w:val="00A96131"/>
    <w:rsid w:val="00A9619B"/>
    <w:rsid w:val="00A962CC"/>
    <w:rsid w:val="00A9645B"/>
    <w:rsid w:val="00A96B3B"/>
    <w:rsid w:val="00A96C0B"/>
    <w:rsid w:val="00A96D78"/>
    <w:rsid w:val="00A96DD6"/>
    <w:rsid w:val="00A96E33"/>
    <w:rsid w:val="00A96F01"/>
    <w:rsid w:val="00A97382"/>
    <w:rsid w:val="00A974CF"/>
    <w:rsid w:val="00A977DC"/>
    <w:rsid w:val="00A97AC8"/>
    <w:rsid w:val="00A97BE9"/>
    <w:rsid w:val="00A97DF7"/>
    <w:rsid w:val="00A97F16"/>
    <w:rsid w:val="00AA00DE"/>
    <w:rsid w:val="00AA0168"/>
    <w:rsid w:val="00AA045B"/>
    <w:rsid w:val="00AA053B"/>
    <w:rsid w:val="00AA05B0"/>
    <w:rsid w:val="00AA05E0"/>
    <w:rsid w:val="00AA06CE"/>
    <w:rsid w:val="00AA06DE"/>
    <w:rsid w:val="00AA0B4F"/>
    <w:rsid w:val="00AA0DAB"/>
    <w:rsid w:val="00AA0DF1"/>
    <w:rsid w:val="00AA0FFF"/>
    <w:rsid w:val="00AA10BA"/>
    <w:rsid w:val="00AA116F"/>
    <w:rsid w:val="00AA117A"/>
    <w:rsid w:val="00AA12AC"/>
    <w:rsid w:val="00AA14AC"/>
    <w:rsid w:val="00AA14B3"/>
    <w:rsid w:val="00AA14BA"/>
    <w:rsid w:val="00AA1625"/>
    <w:rsid w:val="00AA168C"/>
    <w:rsid w:val="00AA1724"/>
    <w:rsid w:val="00AA1728"/>
    <w:rsid w:val="00AA1772"/>
    <w:rsid w:val="00AA180B"/>
    <w:rsid w:val="00AA1850"/>
    <w:rsid w:val="00AA1CAD"/>
    <w:rsid w:val="00AA22A8"/>
    <w:rsid w:val="00AA22B3"/>
    <w:rsid w:val="00AA299C"/>
    <w:rsid w:val="00AA2A00"/>
    <w:rsid w:val="00AA2AE3"/>
    <w:rsid w:val="00AA2D19"/>
    <w:rsid w:val="00AA2F32"/>
    <w:rsid w:val="00AA2F6E"/>
    <w:rsid w:val="00AA31E2"/>
    <w:rsid w:val="00AA31F4"/>
    <w:rsid w:val="00AA3302"/>
    <w:rsid w:val="00AA335D"/>
    <w:rsid w:val="00AA3548"/>
    <w:rsid w:val="00AA3839"/>
    <w:rsid w:val="00AA3919"/>
    <w:rsid w:val="00AA3B04"/>
    <w:rsid w:val="00AA3D80"/>
    <w:rsid w:val="00AA3F99"/>
    <w:rsid w:val="00AA403D"/>
    <w:rsid w:val="00AA47CC"/>
    <w:rsid w:val="00AA480E"/>
    <w:rsid w:val="00AA4833"/>
    <w:rsid w:val="00AA48DE"/>
    <w:rsid w:val="00AA499C"/>
    <w:rsid w:val="00AA4CE6"/>
    <w:rsid w:val="00AA4E67"/>
    <w:rsid w:val="00AA4F85"/>
    <w:rsid w:val="00AA547C"/>
    <w:rsid w:val="00AA54CF"/>
    <w:rsid w:val="00AA55BD"/>
    <w:rsid w:val="00AA5622"/>
    <w:rsid w:val="00AA568D"/>
    <w:rsid w:val="00AA57BB"/>
    <w:rsid w:val="00AA59B2"/>
    <w:rsid w:val="00AA59BB"/>
    <w:rsid w:val="00AA5A66"/>
    <w:rsid w:val="00AA5C17"/>
    <w:rsid w:val="00AA5D64"/>
    <w:rsid w:val="00AA60C9"/>
    <w:rsid w:val="00AA661D"/>
    <w:rsid w:val="00AA66D0"/>
    <w:rsid w:val="00AA671C"/>
    <w:rsid w:val="00AA672D"/>
    <w:rsid w:val="00AA6878"/>
    <w:rsid w:val="00AA6961"/>
    <w:rsid w:val="00AA6A0A"/>
    <w:rsid w:val="00AA6A33"/>
    <w:rsid w:val="00AA6A83"/>
    <w:rsid w:val="00AA6BE4"/>
    <w:rsid w:val="00AA6D50"/>
    <w:rsid w:val="00AA6E9D"/>
    <w:rsid w:val="00AA6F77"/>
    <w:rsid w:val="00AA6F8A"/>
    <w:rsid w:val="00AA7014"/>
    <w:rsid w:val="00AA71C5"/>
    <w:rsid w:val="00AA72D5"/>
    <w:rsid w:val="00AA73EE"/>
    <w:rsid w:val="00AA74F5"/>
    <w:rsid w:val="00AA74FB"/>
    <w:rsid w:val="00AA7916"/>
    <w:rsid w:val="00AA7A07"/>
    <w:rsid w:val="00AA7A1D"/>
    <w:rsid w:val="00AA7ACF"/>
    <w:rsid w:val="00AA7B41"/>
    <w:rsid w:val="00AA7BDC"/>
    <w:rsid w:val="00AA7DEB"/>
    <w:rsid w:val="00AB0409"/>
    <w:rsid w:val="00AB05D6"/>
    <w:rsid w:val="00AB0644"/>
    <w:rsid w:val="00AB09CD"/>
    <w:rsid w:val="00AB0A31"/>
    <w:rsid w:val="00AB0A59"/>
    <w:rsid w:val="00AB0CED"/>
    <w:rsid w:val="00AB10CC"/>
    <w:rsid w:val="00AB1520"/>
    <w:rsid w:val="00AB166F"/>
    <w:rsid w:val="00AB17E5"/>
    <w:rsid w:val="00AB1936"/>
    <w:rsid w:val="00AB1A01"/>
    <w:rsid w:val="00AB1BAB"/>
    <w:rsid w:val="00AB1C23"/>
    <w:rsid w:val="00AB1D0E"/>
    <w:rsid w:val="00AB1E86"/>
    <w:rsid w:val="00AB2014"/>
    <w:rsid w:val="00AB2053"/>
    <w:rsid w:val="00AB21A4"/>
    <w:rsid w:val="00AB2329"/>
    <w:rsid w:val="00AB2721"/>
    <w:rsid w:val="00AB292B"/>
    <w:rsid w:val="00AB2A71"/>
    <w:rsid w:val="00AB2A82"/>
    <w:rsid w:val="00AB2D54"/>
    <w:rsid w:val="00AB3002"/>
    <w:rsid w:val="00AB3166"/>
    <w:rsid w:val="00AB3579"/>
    <w:rsid w:val="00AB3774"/>
    <w:rsid w:val="00AB3851"/>
    <w:rsid w:val="00AB3939"/>
    <w:rsid w:val="00AB3B1E"/>
    <w:rsid w:val="00AB3F43"/>
    <w:rsid w:val="00AB3F9D"/>
    <w:rsid w:val="00AB41D4"/>
    <w:rsid w:val="00AB4245"/>
    <w:rsid w:val="00AB4283"/>
    <w:rsid w:val="00AB435F"/>
    <w:rsid w:val="00AB475C"/>
    <w:rsid w:val="00AB47E4"/>
    <w:rsid w:val="00AB482F"/>
    <w:rsid w:val="00AB4876"/>
    <w:rsid w:val="00AB4962"/>
    <w:rsid w:val="00AB49F2"/>
    <w:rsid w:val="00AB4A90"/>
    <w:rsid w:val="00AB4BD5"/>
    <w:rsid w:val="00AB4C1E"/>
    <w:rsid w:val="00AB4E11"/>
    <w:rsid w:val="00AB50CE"/>
    <w:rsid w:val="00AB5254"/>
    <w:rsid w:val="00AB5274"/>
    <w:rsid w:val="00AB53D4"/>
    <w:rsid w:val="00AB5727"/>
    <w:rsid w:val="00AB5838"/>
    <w:rsid w:val="00AB5B70"/>
    <w:rsid w:val="00AB5C18"/>
    <w:rsid w:val="00AB5C63"/>
    <w:rsid w:val="00AB5FBD"/>
    <w:rsid w:val="00AB609C"/>
    <w:rsid w:val="00AB62CB"/>
    <w:rsid w:val="00AB638A"/>
    <w:rsid w:val="00AB63EF"/>
    <w:rsid w:val="00AB6430"/>
    <w:rsid w:val="00AB6643"/>
    <w:rsid w:val="00AB6686"/>
    <w:rsid w:val="00AB671F"/>
    <w:rsid w:val="00AB6728"/>
    <w:rsid w:val="00AB68AD"/>
    <w:rsid w:val="00AB6940"/>
    <w:rsid w:val="00AB69C0"/>
    <w:rsid w:val="00AB6CC6"/>
    <w:rsid w:val="00AB6D9A"/>
    <w:rsid w:val="00AB6DB7"/>
    <w:rsid w:val="00AB6DE9"/>
    <w:rsid w:val="00AB6E42"/>
    <w:rsid w:val="00AB6E86"/>
    <w:rsid w:val="00AB6F42"/>
    <w:rsid w:val="00AB7028"/>
    <w:rsid w:val="00AB7084"/>
    <w:rsid w:val="00AB7198"/>
    <w:rsid w:val="00AB727D"/>
    <w:rsid w:val="00AB7574"/>
    <w:rsid w:val="00AB762C"/>
    <w:rsid w:val="00AB763E"/>
    <w:rsid w:val="00AB76C2"/>
    <w:rsid w:val="00AB798C"/>
    <w:rsid w:val="00AB7A3B"/>
    <w:rsid w:val="00AB7A83"/>
    <w:rsid w:val="00AB7BAF"/>
    <w:rsid w:val="00AB7BD2"/>
    <w:rsid w:val="00AB7CBE"/>
    <w:rsid w:val="00AC01D9"/>
    <w:rsid w:val="00AC0219"/>
    <w:rsid w:val="00AC03EA"/>
    <w:rsid w:val="00AC041E"/>
    <w:rsid w:val="00AC04A9"/>
    <w:rsid w:val="00AC0587"/>
    <w:rsid w:val="00AC0A19"/>
    <w:rsid w:val="00AC0BF6"/>
    <w:rsid w:val="00AC0CF6"/>
    <w:rsid w:val="00AC0E33"/>
    <w:rsid w:val="00AC0EC3"/>
    <w:rsid w:val="00AC11A7"/>
    <w:rsid w:val="00AC1604"/>
    <w:rsid w:val="00AC184F"/>
    <w:rsid w:val="00AC1957"/>
    <w:rsid w:val="00AC1A0D"/>
    <w:rsid w:val="00AC1A9A"/>
    <w:rsid w:val="00AC1B4B"/>
    <w:rsid w:val="00AC1CB8"/>
    <w:rsid w:val="00AC1CF4"/>
    <w:rsid w:val="00AC1FED"/>
    <w:rsid w:val="00AC1FFB"/>
    <w:rsid w:val="00AC202C"/>
    <w:rsid w:val="00AC21CE"/>
    <w:rsid w:val="00AC25F4"/>
    <w:rsid w:val="00AC263F"/>
    <w:rsid w:val="00AC297D"/>
    <w:rsid w:val="00AC2A60"/>
    <w:rsid w:val="00AC2D10"/>
    <w:rsid w:val="00AC2D27"/>
    <w:rsid w:val="00AC2DB9"/>
    <w:rsid w:val="00AC2EFC"/>
    <w:rsid w:val="00AC2F06"/>
    <w:rsid w:val="00AC319D"/>
    <w:rsid w:val="00AC31D4"/>
    <w:rsid w:val="00AC3320"/>
    <w:rsid w:val="00AC345C"/>
    <w:rsid w:val="00AC357E"/>
    <w:rsid w:val="00AC3B37"/>
    <w:rsid w:val="00AC3C0C"/>
    <w:rsid w:val="00AC3C61"/>
    <w:rsid w:val="00AC3DF0"/>
    <w:rsid w:val="00AC3F36"/>
    <w:rsid w:val="00AC416D"/>
    <w:rsid w:val="00AC43C3"/>
    <w:rsid w:val="00AC43D5"/>
    <w:rsid w:val="00AC43DE"/>
    <w:rsid w:val="00AC4587"/>
    <w:rsid w:val="00AC4649"/>
    <w:rsid w:val="00AC4663"/>
    <w:rsid w:val="00AC475A"/>
    <w:rsid w:val="00AC4B8C"/>
    <w:rsid w:val="00AC4D39"/>
    <w:rsid w:val="00AC4E47"/>
    <w:rsid w:val="00AC4E5D"/>
    <w:rsid w:val="00AC4EB6"/>
    <w:rsid w:val="00AC4FD4"/>
    <w:rsid w:val="00AC517A"/>
    <w:rsid w:val="00AC56A5"/>
    <w:rsid w:val="00AC5C7E"/>
    <w:rsid w:val="00AC5D47"/>
    <w:rsid w:val="00AC5D71"/>
    <w:rsid w:val="00AC5E55"/>
    <w:rsid w:val="00AC603E"/>
    <w:rsid w:val="00AC61B8"/>
    <w:rsid w:val="00AC621C"/>
    <w:rsid w:val="00AC635F"/>
    <w:rsid w:val="00AC657F"/>
    <w:rsid w:val="00AC65F1"/>
    <w:rsid w:val="00AC6C3F"/>
    <w:rsid w:val="00AC6E01"/>
    <w:rsid w:val="00AC6E24"/>
    <w:rsid w:val="00AC6F87"/>
    <w:rsid w:val="00AC6F9F"/>
    <w:rsid w:val="00AC7374"/>
    <w:rsid w:val="00AC77C0"/>
    <w:rsid w:val="00AC7D1A"/>
    <w:rsid w:val="00AC7E50"/>
    <w:rsid w:val="00AD0017"/>
    <w:rsid w:val="00AD00EF"/>
    <w:rsid w:val="00AD02B7"/>
    <w:rsid w:val="00AD036D"/>
    <w:rsid w:val="00AD05AA"/>
    <w:rsid w:val="00AD0681"/>
    <w:rsid w:val="00AD0692"/>
    <w:rsid w:val="00AD07A9"/>
    <w:rsid w:val="00AD0848"/>
    <w:rsid w:val="00AD0A9D"/>
    <w:rsid w:val="00AD0BCA"/>
    <w:rsid w:val="00AD0C1A"/>
    <w:rsid w:val="00AD0DDA"/>
    <w:rsid w:val="00AD1012"/>
    <w:rsid w:val="00AD1117"/>
    <w:rsid w:val="00AD113E"/>
    <w:rsid w:val="00AD13E2"/>
    <w:rsid w:val="00AD1485"/>
    <w:rsid w:val="00AD1661"/>
    <w:rsid w:val="00AD1A83"/>
    <w:rsid w:val="00AD1F1D"/>
    <w:rsid w:val="00AD22D6"/>
    <w:rsid w:val="00AD2708"/>
    <w:rsid w:val="00AD273E"/>
    <w:rsid w:val="00AD276E"/>
    <w:rsid w:val="00AD2820"/>
    <w:rsid w:val="00AD2967"/>
    <w:rsid w:val="00AD2B19"/>
    <w:rsid w:val="00AD2D76"/>
    <w:rsid w:val="00AD3671"/>
    <w:rsid w:val="00AD373B"/>
    <w:rsid w:val="00AD37F2"/>
    <w:rsid w:val="00AD381F"/>
    <w:rsid w:val="00AD3928"/>
    <w:rsid w:val="00AD3C58"/>
    <w:rsid w:val="00AD3DF5"/>
    <w:rsid w:val="00AD3EE7"/>
    <w:rsid w:val="00AD3F5F"/>
    <w:rsid w:val="00AD4038"/>
    <w:rsid w:val="00AD408D"/>
    <w:rsid w:val="00AD408E"/>
    <w:rsid w:val="00AD4280"/>
    <w:rsid w:val="00AD4576"/>
    <w:rsid w:val="00AD45B9"/>
    <w:rsid w:val="00AD45D9"/>
    <w:rsid w:val="00AD4960"/>
    <w:rsid w:val="00AD4A58"/>
    <w:rsid w:val="00AD4BB4"/>
    <w:rsid w:val="00AD51B2"/>
    <w:rsid w:val="00AD5237"/>
    <w:rsid w:val="00AD52BB"/>
    <w:rsid w:val="00AD5692"/>
    <w:rsid w:val="00AD589D"/>
    <w:rsid w:val="00AD5C08"/>
    <w:rsid w:val="00AD5CE5"/>
    <w:rsid w:val="00AD5F42"/>
    <w:rsid w:val="00AD62BC"/>
    <w:rsid w:val="00AD6301"/>
    <w:rsid w:val="00AD65EE"/>
    <w:rsid w:val="00AD6621"/>
    <w:rsid w:val="00AD6748"/>
    <w:rsid w:val="00AD674F"/>
    <w:rsid w:val="00AD69EC"/>
    <w:rsid w:val="00AD6B82"/>
    <w:rsid w:val="00AD6C27"/>
    <w:rsid w:val="00AD6CB3"/>
    <w:rsid w:val="00AD6D69"/>
    <w:rsid w:val="00AD724A"/>
    <w:rsid w:val="00AD7695"/>
    <w:rsid w:val="00AD7717"/>
    <w:rsid w:val="00AD7991"/>
    <w:rsid w:val="00AD7A96"/>
    <w:rsid w:val="00AD7AF3"/>
    <w:rsid w:val="00AD7DD7"/>
    <w:rsid w:val="00AD7E14"/>
    <w:rsid w:val="00AE0015"/>
    <w:rsid w:val="00AE00C5"/>
    <w:rsid w:val="00AE02DF"/>
    <w:rsid w:val="00AE0529"/>
    <w:rsid w:val="00AE054D"/>
    <w:rsid w:val="00AE05C9"/>
    <w:rsid w:val="00AE067F"/>
    <w:rsid w:val="00AE0829"/>
    <w:rsid w:val="00AE0A92"/>
    <w:rsid w:val="00AE0D7E"/>
    <w:rsid w:val="00AE0DAF"/>
    <w:rsid w:val="00AE1073"/>
    <w:rsid w:val="00AE1121"/>
    <w:rsid w:val="00AE1419"/>
    <w:rsid w:val="00AE1479"/>
    <w:rsid w:val="00AE1574"/>
    <w:rsid w:val="00AE196A"/>
    <w:rsid w:val="00AE1C12"/>
    <w:rsid w:val="00AE1DC0"/>
    <w:rsid w:val="00AE2060"/>
    <w:rsid w:val="00AE20D9"/>
    <w:rsid w:val="00AE213F"/>
    <w:rsid w:val="00AE2208"/>
    <w:rsid w:val="00AE23EC"/>
    <w:rsid w:val="00AE246B"/>
    <w:rsid w:val="00AE24D3"/>
    <w:rsid w:val="00AE2510"/>
    <w:rsid w:val="00AE25BD"/>
    <w:rsid w:val="00AE25F0"/>
    <w:rsid w:val="00AE2602"/>
    <w:rsid w:val="00AE2647"/>
    <w:rsid w:val="00AE289C"/>
    <w:rsid w:val="00AE2967"/>
    <w:rsid w:val="00AE29B3"/>
    <w:rsid w:val="00AE2BC6"/>
    <w:rsid w:val="00AE2DF9"/>
    <w:rsid w:val="00AE2E15"/>
    <w:rsid w:val="00AE30E9"/>
    <w:rsid w:val="00AE318D"/>
    <w:rsid w:val="00AE3230"/>
    <w:rsid w:val="00AE36D0"/>
    <w:rsid w:val="00AE3982"/>
    <w:rsid w:val="00AE3EB0"/>
    <w:rsid w:val="00AE3F29"/>
    <w:rsid w:val="00AE3FB6"/>
    <w:rsid w:val="00AE45B2"/>
    <w:rsid w:val="00AE48A3"/>
    <w:rsid w:val="00AE48DC"/>
    <w:rsid w:val="00AE4C04"/>
    <w:rsid w:val="00AE4CF0"/>
    <w:rsid w:val="00AE4E17"/>
    <w:rsid w:val="00AE4FBB"/>
    <w:rsid w:val="00AE500F"/>
    <w:rsid w:val="00AE520E"/>
    <w:rsid w:val="00AE53E1"/>
    <w:rsid w:val="00AE54A5"/>
    <w:rsid w:val="00AE5504"/>
    <w:rsid w:val="00AE569D"/>
    <w:rsid w:val="00AE56F9"/>
    <w:rsid w:val="00AE5721"/>
    <w:rsid w:val="00AE575C"/>
    <w:rsid w:val="00AE57A6"/>
    <w:rsid w:val="00AE58AF"/>
    <w:rsid w:val="00AE5A90"/>
    <w:rsid w:val="00AE5A9B"/>
    <w:rsid w:val="00AE5D80"/>
    <w:rsid w:val="00AE61C5"/>
    <w:rsid w:val="00AE6310"/>
    <w:rsid w:val="00AE63D2"/>
    <w:rsid w:val="00AE6582"/>
    <w:rsid w:val="00AE6727"/>
    <w:rsid w:val="00AE6853"/>
    <w:rsid w:val="00AE6A5F"/>
    <w:rsid w:val="00AE6D54"/>
    <w:rsid w:val="00AE7363"/>
    <w:rsid w:val="00AE7490"/>
    <w:rsid w:val="00AE7634"/>
    <w:rsid w:val="00AE7646"/>
    <w:rsid w:val="00AE7742"/>
    <w:rsid w:val="00AE77BE"/>
    <w:rsid w:val="00AE7838"/>
    <w:rsid w:val="00AE78B1"/>
    <w:rsid w:val="00AE7A86"/>
    <w:rsid w:val="00AE7A9E"/>
    <w:rsid w:val="00AE7BDF"/>
    <w:rsid w:val="00AE7FD3"/>
    <w:rsid w:val="00AF011C"/>
    <w:rsid w:val="00AF0729"/>
    <w:rsid w:val="00AF082A"/>
    <w:rsid w:val="00AF0910"/>
    <w:rsid w:val="00AF0AD9"/>
    <w:rsid w:val="00AF0D1D"/>
    <w:rsid w:val="00AF0F20"/>
    <w:rsid w:val="00AF0F3D"/>
    <w:rsid w:val="00AF127E"/>
    <w:rsid w:val="00AF1714"/>
    <w:rsid w:val="00AF1822"/>
    <w:rsid w:val="00AF1BC5"/>
    <w:rsid w:val="00AF1CEA"/>
    <w:rsid w:val="00AF1D10"/>
    <w:rsid w:val="00AF1F6E"/>
    <w:rsid w:val="00AF2329"/>
    <w:rsid w:val="00AF239B"/>
    <w:rsid w:val="00AF23A3"/>
    <w:rsid w:val="00AF2490"/>
    <w:rsid w:val="00AF26E7"/>
    <w:rsid w:val="00AF2C78"/>
    <w:rsid w:val="00AF2EE6"/>
    <w:rsid w:val="00AF346F"/>
    <w:rsid w:val="00AF3659"/>
    <w:rsid w:val="00AF36B0"/>
    <w:rsid w:val="00AF37D8"/>
    <w:rsid w:val="00AF37E3"/>
    <w:rsid w:val="00AF385F"/>
    <w:rsid w:val="00AF39CF"/>
    <w:rsid w:val="00AF3AEF"/>
    <w:rsid w:val="00AF3B5A"/>
    <w:rsid w:val="00AF419D"/>
    <w:rsid w:val="00AF41EB"/>
    <w:rsid w:val="00AF4246"/>
    <w:rsid w:val="00AF4590"/>
    <w:rsid w:val="00AF45C2"/>
    <w:rsid w:val="00AF4712"/>
    <w:rsid w:val="00AF4739"/>
    <w:rsid w:val="00AF4791"/>
    <w:rsid w:val="00AF47FC"/>
    <w:rsid w:val="00AF4981"/>
    <w:rsid w:val="00AF4B9E"/>
    <w:rsid w:val="00AF4C1E"/>
    <w:rsid w:val="00AF4E71"/>
    <w:rsid w:val="00AF4F37"/>
    <w:rsid w:val="00AF52B7"/>
    <w:rsid w:val="00AF52D6"/>
    <w:rsid w:val="00AF5439"/>
    <w:rsid w:val="00AF56AB"/>
    <w:rsid w:val="00AF5707"/>
    <w:rsid w:val="00AF5E0D"/>
    <w:rsid w:val="00AF5E12"/>
    <w:rsid w:val="00AF5ED1"/>
    <w:rsid w:val="00AF6180"/>
    <w:rsid w:val="00AF61B2"/>
    <w:rsid w:val="00AF6241"/>
    <w:rsid w:val="00AF6269"/>
    <w:rsid w:val="00AF64BB"/>
    <w:rsid w:val="00AF672B"/>
    <w:rsid w:val="00AF67AD"/>
    <w:rsid w:val="00AF69BA"/>
    <w:rsid w:val="00AF6C08"/>
    <w:rsid w:val="00AF6C91"/>
    <w:rsid w:val="00AF6CB5"/>
    <w:rsid w:val="00AF73F7"/>
    <w:rsid w:val="00AF7444"/>
    <w:rsid w:val="00AF7621"/>
    <w:rsid w:val="00AF780B"/>
    <w:rsid w:val="00AF7CC8"/>
    <w:rsid w:val="00AF7D30"/>
    <w:rsid w:val="00AF7F94"/>
    <w:rsid w:val="00B00060"/>
    <w:rsid w:val="00B000A9"/>
    <w:rsid w:val="00B001AB"/>
    <w:rsid w:val="00B001BE"/>
    <w:rsid w:val="00B0021C"/>
    <w:rsid w:val="00B00504"/>
    <w:rsid w:val="00B0050C"/>
    <w:rsid w:val="00B00632"/>
    <w:rsid w:val="00B00A0B"/>
    <w:rsid w:val="00B00B03"/>
    <w:rsid w:val="00B00BA7"/>
    <w:rsid w:val="00B00C11"/>
    <w:rsid w:val="00B00DB9"/>
    <w:rsid w:val="00B00DD4"/>
    <w:rsid w:val="00B01019"/>
    <w:rsid w:val="00B01075"/>
    <w:rsid w:val="00B01081"/>
    <w:rsid w:val="00B01258"/>
    <w:rsid w:val="00B01361"/>
    <w:rsid w:val="00B015D4"/>
    <w:rsid w:val="00B01877"/>
    <w:rsid w:val="00B0187C"/>
    <w:rsid w:val="00B01A20"/>
    <w:rsid w:val="00B01BFF"/>
    <w:rsid w:val="00B01DE2"/>
    <w:rsid w:val="00B01F82"/>
    <w:rsid w:val="00B01FD5"/>
    <w:rsid w:val="00B02206"/>
    <w:rsid w:val="00B0222F"/>
    <w:rsid w:val="00B024B7"/>
    <w:rsid w:val="00B0271D"/>
    <w:rsid w:val="00B0275E"/>
    <w:rsid w:val="00B0279A"/>
    <w:rsid w:val="00B02802"/>
    <w:rsid w:val="00B02EDD"/>
    <w:rsid w:val="00B02EF9"/>
    <w:rsid w:val="00B03240"/>
    <w:rsid w:val="00B03255"/>
    <w:rsid w:val="00B032C2"/>
    <w:rsid w:val="00B03374"/>
    <w:rsid w:val="00B033CA"/>
    <w:rsid w:val="00B0342C"/>
    <w:rsid w:val="00B03847"/>
    <w:rsid w:val="00B03890"/>
    <w:rsid w:val="00B03D51"/>
    <w:rsid w:val="00B04028"/>
    <w:rsid w:val="00B0453E"/>
    <w:rsid w:val="00B047D3"/>
    <w:rsid w:val="00B047F0"/>
    <w:rsid w:val="00B048C8"/>
    <w:rsid w:val="00B049D7"/>
    <w:rsid w:val="00B04B3C"/>
    <w:rsid w:val="00B04F76"/>
    <w:rsid w:val="00B0512E"/>
    <w:rsid w:val="00B05158"/>
    <w:rsid w:val="00B051DF"/>
    <w:rsid w:val="00B05649"/>
    <w:rsid w:val="00B0570B"/>
    <w:rsid w:val="00B0577E"/>
    <w:rsid w:val="00B05A41"/>
    <w:rsid w:val="00B05D9A"/>
    <w:rsid w:val="00B05F94"/>
    <w:rsid w:val="00B05FB3"/>
    <w:rsid w:val="00B0610F"/>
    <w:rsid w:val="00B06284"/>
    <w:rsid w:val="00B065C6"/>
    <w:rsid w:val="00B065F9"/>
    <w:rsid w:val="00B06633"/>
    <w:rsid w:val="00B066FA"/>
    <w:rsid w:val="00B0684B"/>
    <w:rsid w:val="00B068CE"/>
    <w:rsid w:val="00B071FC"/>
    <w:rsid w:val="00B0722E"/>
    <w:rsid w:val="00B077DA"/>
    <w:rsid w:val="00B07A6E"/>
    <w:rsid w:val="00B07E23"/>
    <w:rsid w:val="00B1032C"/>
    <w:rsid w:val="00B10379"/>
    <w:rsid w:val="00B103D8"/>
    <w:rsid w:val="00B10727"/>
    <w:rsid w:val="00B10858"/>
    <w:rsid w:val="00B108F4"/>
    <w:rsid w:val="00B10B17"/>
    <w:rsid w:val="00B10BEE"/>
    <w:rsid w:val="00B10D2C"/>
    <w:rsid w:val="00B10D36"/>
    <w:rsid w:val="00B10FF1"/>
    <w:rsid w:val="00B11601"/>
    <w:rsid w:val="00B1174B"/>
    <w:rsid w:val="00B118BC"/>
    <w:rsid w:val="00B11931"/>
    <w:rsid w:val="00B11C31"/>
    <w:rsid w:val="00B11FC0"/>
    <w:rsid w:val="00B11FE4"/>
    <w:rsid w:val="00B1210A"/>
    <w:rsid w:val="00B1226F"/>
    <w:rsid w:val="00B12467"/>
    <w:rsid w:val="00B12485"/>
    <w:rsid w:val="00B1289D"/>
    <w:rsid w:val="00B12ACD"/>
    <w:rsid w:val="00B12D8F"/>
    <w:rsid w:val="00B12DCE"/>
    <w:rsid w:val="00B130D1"/>
    <w:rsid w:val="00B134CC"/>
    <w:rsid w:val="00B135AF"/>
    <w:rsid w:val="00B13725"/>
    <w:rsid w:val="00B13971"/>
    <w:rsid w:val="00B13B71"/>
    <w:rsid w:val="00B13C42"/>
    <w:rsid w:val="00B13CC8"/>
    <w:rsid w:val="00B13CDB"/>
    <w:rsid w:val="00B1405D"/>
    <w:rsid w:val="00B1458B"/>
    <w:rsid w:val="00B1459E"/>
    <w:rsid w:val="00B145AF"/>
    <w:rsid w:val="00B14797"/>
    <w:rsid w:val="00B14A33"/>
    <w:rsid w:val="00B14ABD"/>
    <w:rsid w:val="00B14CAC"/>
    <w:rsid w:val="00B14FAE"/>
    <w:rsid w:val="00B15069"/>
    <w:rsid w:val="00B15484"/>
    <w:rsid w:val="00B155EB"/>
    <w:rsid w:val="00B15895"/>
    <w:rsid w:val="00B15EE8"/>
    <w:rsid w:val="00B15F19"/>
    <w:rsid w:val="00B16080"/>
    <w:rsid w:val="00B16209"/>
    <w:rsid w:val="00B16273"/>
    <w:rsid w:val="00B16279"/>
    <w:rsid w:val="00B16374"/>
    <w:rsid w:val="00B165B6"/>
    <w:rsid w:val="00B16639"/>
    <w:rsid w:val="00B16953"/>
    <w:rsid w:val="00B16974"/>
    <w:rsid w:val="00B169AA"/>
    <w:rsid w:val="00B16A04"/>
    <w:rsid w:val="00B16DF4"/>
    <w:rsid w:val="00B16E0E"/>
    <w:rsid w:val="00B170FD"/>
    <w:rsid w:val="00B17323"/>
    <w:rsid w:val="00B174B2"/>
    <w:rsid w:val="00B17618"/>
    <w:rsid w:val="00B17BD7"/>
    <w:rsid w:val="00B2013C"/>
    <w:rsid w:val="00B205B6"/>
    <w:rsid w:val="00B205F9"/>
    <w:rsid w:val="00B206BE"/>
    <w:rsid w:val="00B207DE"/>
    <w:rsid w:val="00B20838"/>
    <w:rsid w:val="00B20BDB"/>
    <w:rsid w:val="00B20D8F"/>
    <w:rsid w:val="00B21020"/>
    <w:rsid w:val="00B210AD"/>
    <w:rsid w:val="00B2111A"/>
    <w:rsid w:val="00B2125D"/>
    <w:rsid w:val="00B213C5"/>
    <w:rsid w:val="00B215FB"/>
    <w:rsid w:val="00B2174F"/>
    <w:rsid w:val="00B2180A"/>
    <w:rsid w:val="00B218D7"/>
    <w:rsid w:val="00B21AE1"/>
    <w:rsid w:val="00B21D19"/>
    <w:rsid w:val="00B220F0"/>
    <w:rsid w:val="00B221AE"/>
    <w:rsid w:val="00B2269E"/>
    <w:rsid w:val="00B22744"/>
    <w:rsid w:val="00B22D0F"/>
    <w:rsid w:val="00B230D1"/>
    <w:rsid w:val="00B23247"/>
    <w:rsid w:val="00B2328E"/>
    <w:rsid w:val="00B2372A"/>
    <w:rsid w:val="00B23971"/>
    <w:rsid w:val="00B23D79"/>
    <w:rsid w:val="00B2409E"/>
    <w:rsid w:val="00B24272"/>
    <w:rsid w:val="00B24275"/>
    <w:rsid w:val="00B243FC"/>
    <w:rsid w:val="00B2444F"/>
    <w:rsid w:val="00B245F3"/>
    <w:rsid w:val="00B247B9"/>
    <w:rsid w:val="00B24848"/>
    <w:rsid w:val="00B2498B"/>
    <w:rsid w:val="00B24B22"/>
    <w:rsid w:val="00B24D5E"/>
    <w:rsid w:val="00B24EBF"/>
    <w:rsid w:val="00B24FD9"/>
    <w:rsid w:val="00B250CB"/>
    <w:rsid w:val="00B25123"/>
    <w:rsid w:val="00B25138"/>
    <w:rsid w:val="00B25234"/>
    <w:rsid w:val="00B2530C"/>
    <w:rsid w:val="00B25476"/>
    <w:rsid w:val="00B2569A"/>
    <w:rsid w:val="00B257D6"/>
    <w:rsid w:val="00B259E7"/>
    <w:rsid w:val="00B25DC8"/>
    <w:rsid w:val="00B25F2A"/>
    <w:rsid w:val="00B26244"/>
    <w:rsid w:val="00B26437"/>
    <w:rsid w:val="00B264F1"/>
    <w:rsid w:val="00B264FC"/>
    <w:rsid w:val="00B26659"/>
    <w:rsid w:val="00B26AA6"/>
    <w:rsid w:val="00B26BD2"/>
    <w:rsid w:val="00B26D87"/>
    <w:rsid w:val="00B27000"/>
    <w:rsid w:val="00B270C5"/>
    <w:rsid w:val="00B270D4"/>
    <w:rsid w:val="00B270F0"/>
    <w:rsid w:val="00B27220"/>
    <w:rsid w:val="00B27269"/>
    <w:rsid w:val="00B27356"/>
    <w:rsid w:val="00B273E8"/>
    <w:rsid w:val="00B27455"/>
    <w:rsid w:val="00B27774"/>
    <w:rsid w:val="00B277B0"/>
    <w:rsid w:val="00B277E9"/>
    <w:rsid w:val="00B27A38"/>
    <w:rsid w:val="00B27E07"/>
    <w:rsid w:val="00B27F70"/>
    <w:rsid w:val="00B301C0"/>
    <w:rsid w:val="00B30366"/>
    <w:rsid w:val="00B3062E"/>
    <w:rsid w:val="00B30725"/>
    <w:rsid w:val="00B30E13"/>
    <w:rsid w:val="00B30E93"/>
    <w:rsid w:val="00B30EE0"/>
    <w:rsid w:val="00B30F98"/>
    <w:rsid w:val="00B31187"/>
    <w:rsid w:val="00B313D8"/>
    <w:rsid w:val="00B31902"/>
    <w:rsid w:val="00B31A56"/>
    <w:rsid w:val="00B31A7D"/>
    <w:rsid w:val="00B31AA2"/>
    <w:rsid w:val="00B31DF6"/>
    <w:rsid w:val="00B31E9F"/>
    <w:rsid w:val="00B31EB9"/>
    <w:rsid w:val="00B32685"/>
    <w:rsid w:val="00B32A01"/>
    <w:rsid w:val="00B32CA0"/>
    <w:rsid w:val="00B32D08"/>
    <w:rsid w:val="00B3304A"/>
    <w:rsid w:val="00B33613"/>
    <w:rsid w:val="00B3365E"/>
    <w:rsid w:val="00B33759"/>
    <w:rsid w:val="00B337F7"/>
    <w:rsid w:val="00B33852"/>
    <w:rsid w:val="00B339F7"/>
    <w:rsid w:val="00B33CF3"/>
    <w:rsid w:val="00B33D09"/>
    <w:rsid w:val="00B33D4C"/>
    <w:rsid w:val="00B3426E"/>
    <w:rsid w:val="00B34559"/>
    <w:rsid w:val="00B3462A"/>
    <w:rsid w:val="00B34878"/>
    <w:rsid w:val="00B348A8"/>
    <w:rsid w:val="00B34A6F"/>
    <w:rsid w:val="00B34AB4"/>
    <w:rsid w:val="00B34B84"/>
    <w:rsid w:val="00B34CFC"/>
    <w:rsid w:val="00B34D1C"/>
    <w:rsid w:val="00B35310"/>
    <w:rsid w:val="00B353B5"/>
    <w:rsid w:val="00B3540F"/>
    <w:rsid w:val="00B35410"/>
    <w:rsid w:val="00B354E9"/>
    <w:rsid w:val="00B359CB"/>
    <w:rsid w:val="00B35A1C"/>
    <w:rsid w:val="00B35B14"/>
    <w:rsid w:val="00B35BDD"/>
    <w:rsid w:val="00B3600B"/>
    <w:rsid w:val="00B3612E"/>
    <w:rsid w:val="00B3636E"/>
    <w:rsid w:val="00B36405"/>
    <w:rsid w:val="00B3683A"/>
    <w:rsid w:val="00B3693B"/>
    <w:rsid w:val="00B36A1C"/>
    <w:rsid w:val="00B36CC1"/>
    <w:rsid w:val="00B36D00"/>
    <w:rsid w:val="00B3715C"/>
    <w:rsid w:val="00B37505"/>
    <w:rsid w:val="00B37ACC"/>
    <w:rsid w:val="00B37AFD"/>
    <w:rsid w:val="00B37C70"/>
    <w:rsid w:val="00B37D5C"/>
    <w:rsid w:val="00B37D74"/>
    <w:rsid w:val="00B37E6A"/>
    <w:rsid w:val="00B403F2"/>
    <w:rsid w:val="00B40455"/>
    <w:rsid w:val="00B405CC"/>
    <w:rsid w:val="00B406D6"/>
    <w:rsid w:val="00B40BD7"/>
    <w:rsid w:val="00B41445"/>
    <w:rsid w:val="00B4165C"/>
    <w:rsid w:val="00B417BE"/>
    <w:rsid w:val="00B41843"/>
    <w:rsid w:val="00B41B6A"/>
    <w:rsid w:val="00B41B8D"/>
    <w:rsid w:val="00B4241F"/>
    <w:rsid w:val="00B424D7"/>
    <w:rsid w:val="00B425C4"/>
    <w:rsid w:val="00B42614"/>
    <w:rsid w:val="00B426F9"/>
    <w:rsid w:val="00B428B7"/>
    <w:rsid w:val="00B428E3"/>
    <w:rsid w:val="00B42B13"/>
    <w:rsid w:val="00B42C31"/>
    <w:rsid w:val="00B42E29"/>
    <w:rsid w:val="00B4310F"/>
    <w:rsid w:val="00B431D5"/>
    <w:rsid w:val="00B43B27"/>
    <w:rsid w:val="00B43B9F"/>
    <w:rsid w:val="00B43BF6"/>
    <w:rsid w:val="00B43C3E"/>
    <w:rsid w:val="00B43C55"/>
    <w:rsid w:val="00B43CA5"/>
    <w:rsid w:val="00B43CE7"/>
    <w:rsid w:val="00B43E5E"/>
    <w:rsid w:val="00B4425B"/>
    <w:rsid w:val="00B444E9"/>
    <w:rsid w:val="00B445E3"/>
    <w:rsid w:val="00B4486B"/>
    <w:rsid w:val="00B44D19"/>
    <w:rsid w:val="00B44D3B"/>
    <w:rsid w:val="00B4514A"/>
    <w:rsid w:val="00B452DB"/>
    <w:rsid w:val="00B45412"/>
    <w:rsid w:val="00B455C7"/>
    <w:rsid w:val="00B456C2"/>
    <w:rsid w:val="00B4580E"/>
    <w:rsid w:val="00B4598E"/>
    <w:rsid w:val="00B45A33"/>
    <w:rsid w:val="00B45CD5"/>
    <w:rsid w:val="00B45E73"/>
    <w:rsid w:val="00B4623A"/>
    <w:rsid w:val="00B462EF"/>
    <w:rsid w:val="00B465ED"/>
    <w:rsid w:val="00B46698"/>
    <w:rsid w:val="00B46919"/>
    <w:rsid w:val="00B46AE5"/>
    <w:rsid w:val="00B46CA5"/>
    <w:rsid w:val="00B46EE3"/>
    <w:rsid w:val="00B46FE6"/>
    <w:rsid w:val="00B46FEA"/>
    <w:rsid w:val="00B47074"/>
    <w:rsid w:val="00B470C5"/>
    <w:rsid w:val="00B470E1"/>
    <w:rsid w:val="00B472FF"/>
    <w:rsid w:val="00B47319"/>
    <w:rsid w:val="00B4748D"/>
    <w:rsid w:val="00B47610"/>
    <w:rsid w:val="00B4797F"/>
    <w:rsid w:val="00B47A0C"/>
    <w:rsid w:val="00B47A17"/>
    <w:rsid w:val="00B47CB1"/>
    <w:rsid w:val="00B47D8E"/>
    <w:rsid w:val="00B50037"/>
    <w:rsid w:val="00B50308"/>
    <w:rsid w:val="00B503A4"/>
    <w:rsid w:val="00B506BA"/>
    <w:rsid w:val="00B50709"/>
    <w:rsid w:val="00B509A4"/>
    <w:rsid w:val="00B50DB7"/>
    <w:rsid w:val="00B5115C"/>
    <w:rsid w:val="00B5123B"/>
    <w:rsid w:val="00B5155B"/>
    <w:rsid w:val="00B51657"/>
    <w:rsid w:val="00B517D3"/>
    <w:rsid w:val="00B519B1"/>
    <w:rsid w:val="00B51E51"/>
    <w:rsid w:val="00B52173"/>
    <w:rsid w:val="00B521DE"/>
    <w:rsid w:val="00B52220"/>
    <w:rsid w:val="00B523BA"/>
    <w:rsid w:val="00B526A1"/>
    <w:rsid w:val="00B527A7"/>
    <w:rsid w:val="00B52979"/>
    <w:rsid w:val="00B529F9"/>
    <w:rsid w:val="00B52B21"/>
    <w:rsid w:val="00B52C5D"/>
    <w:rsid w:val="00B52EB6"/>
    <w:rsid w:val="00B52FC3"/>
    <w:rsid w:val="00B53082"/>
    <w:rsid w:val="00B530BE"/>
    <w:rsid w:val="00B5325F"/>
    <w:rsid w:val="00B533F9"/>
    <w:rsid w:val="00B53414"/>
    <w:rsid w:val="00B53438"/>
    <w:rsid w:val="00B5343F"/>
    <w:rsid w:val="00B538A2"/>
    <w:rsid w:val="00B53AD2"/>
    <w:rsid w:val="00B53EBB"/>
    <w:rsid w:val="00B54035"/>
    <w:rsid w:val="00B540EA"/>
    <w:rsid w:val="00B54104"/>
    <w:rsid w:val="00B54238"/>
    <w:rsid w:val="00B543A6"/>
    <w:rsid w:val="00B543AD"/>
    <w:rsid w:val="00B5441B"/>
    <w:rsid w:val="00B545C0"/>
    <w:rsid w:val="00B54DBA"/>
    <w:rsid w:val="00B54E35"/>
    <w:rsid w:val="00B5504C"/>
    <w:rsid w:val="00B551AB"/>
    <w:rsid w:val="00B5523D"/>
    <w:rsid w:val="00B55505"/>
    <w:rsid w:val="00B556C1"/>
    <w:rsid w:val="00B55A7F"/>
    <w:rsid w:val="00B55B93"/>
    <w:rsid w:val="00B55BC1"/>
    <w:rsid w:val="00B55DAE"/>
    <w:rsid w:val="00B55ED8"/>
    <w:rsid w:val="00B56109"/>
    <w:rsid w:val="00B56175"/>
    <w:rsid w:val="00B561B5"/>
    <w:rsid w:val="00B5624A"/>
    <w:rsid w:val="00B56263"/>
    <w:rsid w:val="00B562A9"/>
    <w:rsid w:val="00B5636A"/>
    <w:rsid w:val="00B564CF"/>
    <w:rsid w:val="00B56531"/>
    <w:rsid w:val="00B5655B"/>
    <w:rsid w:val="00B565B8"/>
    <w:rsid w:val="00B566E6"/>
    <w:rsid w:val="00B567E2"/>
    <w:rsid w:val="00B56B4A"/>
    <w:rsid w:val="00B56BF5"/>
    <w:rsid w:val="00B56F19"/>
    <w:rsid w:val="00B57288"/>
    <w:rsid w:val="00B57566"/>
    <w:rsid w:val="00B57888"/>
    <w:rsid w:val="00B5789E"/>
    <w:rsid w:val="00B578C7"/>
    <w:rsid w:val="00B57C19"/>
    <w:rsid w:val="00B57CA4"/>
    <w:rsid w:val="00B57CD6"/>
    <w:rsid w:val="00B57FB9"/>
    <w:rsid w:val="00B60077"/>
    <w:rsid w:val="00B601D0"/>
    <w:rsid w:val="00B6037A"/>
    <w:rsid w:val="00B6091D"/>
    <w:rsid w:val="00B60F26"/>
    <w:rsid w:val="00B614CB"/>
    <w:rsid w:val="00B61A21"/>
    <w:rsid w:val="00B61A37"/>
    <w:rsid w:val="00B61B8D"/>
    <w:rsid w:val="00B61D2B"/>
    <w:rsid w:val="00B61D89"/>
    <w:rsid w:val="00B61E08"/>
    <w:rsid w:val="00B6209D"/>
    <w:rsid w:val="00B62173"/>
    <w:rsid w:val="00B62363"/>
    <w:rsid w:val="00B624E0"/>
    <w:rsid w:val="00B6256C"/>
    <w:rsid w:val="00B62955"/>
    <w:rsid w:val="00B6297E"/>
    <w:rsid w:val="00B62990"/>
    <w:rsid w:val="00B629F2"/>
    <w:rsid w:val="00B62B14"/>
    <w:rsid w:val="00B62E9A"/>
    <w:rsid w:val="00B62F13"/>
    <w:rsid w:val="00B63319"/>
    <w:rsid w:val="00B6343E"/>
    <w:rsid w:val="00B637BC"/>
    <w:rsid w:val="00B638FC"/>
    <w:rsid w:val="00B639A5"/>
    <w:rsid w:val="00B63F61"/>
    <w:rsid w:val="00B64207"/>
    <w:rsid w:val="00B64273"/>
    <w:rsid w:val="00B642D7"/>
    <w:rsid w:val="00B64353"/>
    <w:rsid w:val="00B64498"/>
    <w:rsid w:val="00B6461B"/>
    <w:rsid w:val="00B646A5"/>
    <w:rsid w:val="00B646AD"/>
    <w:rsid w:val="00B6485E"/>
    <w:rsid w:val="00B64898"/>
    <w:rsid w:val="00B649BA"/>
    <w:rsid w:val="00B64AE7"/>
    <w:rsid w:val="00B64CF5"/>
    <w:rsid w:val="00B64D54"/>
    <w:rsid w:val="00B64F9C"/>
    <w:rsid w:val="00B6529D"/>
    <w:rsid w:val="00B652C2"/>
    <w:rsid w:val="00B653AE"/>
    <w:rsid w:val="00B6540D"/>
    <w:rsid w:val="00B65423"/>
    <w:rsid w:val="00B6559A"/>
    <w:rsid w:val="00B655DA"/>
    <w:rsid w:val="00B655F2"/>
    <w:rsid w:val="00B658BF"/>
    <w:rsid w:val="00B660BB"/>
    <w:rsid w:val="00B667B2"/>
    <w:rsid w:val="00B66A25"/>
    <w:rsid w:val="00B66A91"/>
    <w:rsid w:val="00B66B40"/>
    <w:rsid w:val="00B66D48"/>
    <w:rsid w:val="00B66E96"/>
    <w:rsid w:val="00B66EE8"/>
    <w:rsid w:val="00B67248"/>
    <w:rsid w:val="00B673BC"/>
    <w:rsid w:val="00B67967"/>
    <w:rsid w:val="00B67CA3"/>
    <w:rsid w:val="00B67D68"/>
    <w:rsid w:val="00B67DAA"/>
    <w:rsid w:val="00B67E06"/>
    <w:rsid w:val="00B70679"/>
    <w:rsid w:val="00B70921"/>
    <w:rsid w:val="00B70971"/>
    <w:rsid w:val="00B70A08"/>
    <w:rsid w:val="00B70A2E"/>
    <w:rsid w:val="00B70A5D"/>
    <w:rsid w:val="00B70B6C"/>
    <w:rsid w:val="00B70D7A"/>
    <w:rsid w:val="00B70E22"/>
    <w:rsid w:val="00B70FD9"/>
    <w:rsid w:val="00B71009"/>
    <w:rsid w:val="00B71255"/>
    <w:rsid w:val="00B71257"/>
    <w:rsid w:val="00B712CA"/>
    <w:rsid w:val="00B71348"/>
    <w:rsid w:val="00B71380"/>
    <w:rsid w:val="00B7154F"/>
    <w:rsid w:val="00B717E2"/>
    <w:rsid w:val="00B718B6"/>
    <w:rsid w:val="00B71B19"/>
    <w:rsid w:val="00B72061"/>
    <w:rsid w:val="00B72143"/>
    <w:rsid w:val="00B722B8"/>
    <w:rsid w:val="00B7266B"/>
    <w:rsid w:val="00B727CA"/>
    <w:rsid w:val="00B732AE"/>
    <w:rsid w:val="00B73361"/>
    <w:rsid w:val="00B73435"/>
    <w:rsid w:val="00B7351D"/>
    <w:rsid w:val="00B73734"/>
    <w:rsid w:val="00B73833"/>
    <w:rsid w:val="00B7390B"/>
    <w:rsid w:val="00B73950"/>
    <w:rsid w:val="00B73AC6"/>
    <w:rsid w:val="00B73B5B"/>
    <w:rsid w:val="00B73BCE"/>
    <w:rsid w:val="00B73BF8"/>
    <w:rsid w:val="00B73D4E"/>
    <w:rsid w:val="00B73DC7"/>
    <w:rsid w:val="00B73DE3"/>
    <w:rsid w:val="00B73F6D"/>
    <w:rsid w:val="00B7405C"/>
    <w:rsid w:val="00B74094"/>
    <w:rsid w:val="00B7442A"/>
    <w:rsid w:val="00B74766"/>
    <w:rsid w:val="00B748F0"/>
    <w:rsid w:val="00B74EFA"/>
    <w:rsid w:val="00B753BF"/>
    <w:rsid w:val="00B75467"/>
    <w:rsid w:val="00B75507"/>
    <w:rsid w:val="00B75518"/>
    <w:rsid w:val="00B7552C"/>
    <w:rsid w:val="00B7576F"/>
    <w:rsid w:val="00B75859"/>
    <w:rsid w:val="00B75A24"/>
    <w:rsid w:val="00B75AF1"/>
    <w:rsid w:val="00B75F55"/>
    <w:rsid w:val="00B7604D"/>
    <w:rsid w:val="00B76069"/>
    <w:rsid w:val="00B76285"/>
    <w:rsid w:val="00B76402"/>
    <w:rsid w:val="00B76466"/>
    <w:rsid w:val="00B76862"/>
    <w:rsid w:val="00B76B79"/>
    <w:rsid w:val="00B76B8C"/>
    <w:rsid w:val="00B76E90"/>
    <w:rsid w:val="00B76E9E"/>
    <w:rsid w:val="00B77103"/>
    <w:rsid w:val="00B77254"/>
    <w:rsid w:val="00B774F5"/>
    <w:rsid w:val="00B776F2"/>
    <w:rsid w:val="00B7777A"/>
    <w:rsid w:val="00B77B9B"/>
    <w:rsid w:val="00B77D94"/>
    <w:rsid w:val="00B77D9F"/>
    <w:rsid w:val="00B77E55"/>
    <w:rsid w:val="00B77F9A"/>
    <w:rsid w:val="00B802A6"/>
    <w:rsid w:val="00B8037E"/>
    <w:rsid w:val="00B80532"/>
    <w:rsid w:val="00B8066A"/>
    <w:rsid w:val="00B808A3"/>
    <w:rsid w:val="00B80A32"/>
    <w:rsid w:val="00B80CF4"/>
    <w:rsid w:val="00B80DF0"/>
    <w:rsid w:val="00B80E87"/>
    <w:rsid w:val="00B81107"/>
    <w:rsid w:val="00B81148"/>
    <w:rsid w:val="00B81381"/>
    <w:rsid w:val="00B813CD"/>
    <w:rsid w:val="00B815A4"/>
    <w:rsid w:val="00B81713"/>
    <w:rsid w:val="00B81782"/>
    <w:rsid w:val="00B8182D"/>
    <w:rsid w:val="00B81869"/>
    <w:rsid w:val="00B8194F"/>
    <w:rsid w:val="00B81B1D"/>
    <w:rsid w:val="00B81EEC"/>
    <w:rsid w:val="00B81FF3"/>
    <w:rsid w:val="00B8205E"/>
    <w:rsid w:val="00B822CC"/>
    <w:rsid w:val="00B826BC"/>
    <w:rsid w:val="00B827DB"/>
    <w:rsid w:val="00B8281A"/>
    <w:rsid w:val="00B82912"/>
    <w:rsid w:val="00B82D1A"/>
    <w:rsid w:val="00B82D60"/>
    <w:rsid w:val="00B8337F"/>
    <w:rsid w:val="00B835AA"/>
    <w:rsid w:val="00B83667"/>
    <w:rsid w:val="00B836C5"/>
    <w:rsid w:val="00B839ED"/>
    <w:rsid w:val="00B83A52"/>
    <w:rsid w:val="00B83C8E"/>
    <w:rsid w:val="00B83EFD"/>
    <w:rsid w:val="00B83F1D"/>
    <w:rsid w:val="00B84055"/>
    <w:rsid w:val="00B841C8"/>
    <w:rsid w:val="00B844EF"/>
    <w:rsid w:val="00B84503"/>
    <w:rsid w:val="00B84656"/>
    <w:rsid w:val="00B847EB"/>
    <w:rsid w:val="00B8483F"/>
    <w:rsid w:val="00B849BB"/>
    <w:rsid w:val="00B84B5B"/>
    <w:rsid w:val="00B84C0A"/>
    <w:rsid w:val="00B84DAB"/>
    <w:rsid w:val="00B84DE0"/>
    <w:rsid w:val="00B850A1"/>
    <w:rsid w:val="00B850BA"/>
    <w:rsid w:val="00B85146"/>
    <w:rsid w:val="00B85646"/>
    <w:rsid w:val="00B856B3"/>
    <w:rsid w:val="00B85756"/>
    <w:rsid w:val="00B85774"/>
    <w:rsid w:val="00B8577B"/>
    <w:rsid w:val="00B858C8"/>
    <w:rsid w:val="00B859D4"/>
    <w:rsid w:val="00B85CC6"/>
    <w:rsid w:val="00B85F4A"/>
    <w:rsid w:val="00B8602E"/>
    <w:rsid w:val="00B860A6"/>
    <w:rsid w:val="00B862C6"/>
    <w:rsid w:val="00B8632C"/>
    <w:rsid w:val="00B86391"/>
    <w:rsid w:val="00B8664B"/>
    <w:rsid w:val="00B86950"/>
    <w:rsid w:val="00B869EA"/>
    <w:rsid w:val="00B86B00"/>
    <w:rsid w:val="00B870F8"/>
    <w:rsid w:val="00B87354"/>
    <w:rsid w:val="00B87561"/>
    <w:rsid w:val="00B87573"/>
    <w:rsid w:val="00B8772B"/>
    <w:rsid w:val="00B87BE8"/>
    <w:rsid w:val="00B87D34"/>
    <w:rsid w:val="00B90013"/>
    <w:rsid w:val="00B9064F"/>
    <w:rsid w:val="00B908F0"/>
    <w:rsid w:val="00B909F7"/>
    <w:rsid w:val="00B909FF"/>
    <w:rsid w:val="00B90B1E"/>
    <w:rsid w:val="00B90BF3"/>
    <w:rsid w:val="00B90F4F"/>
    <w:rsid w:val="00B90FEC"/>
    <w:rsid w:val="00B912D9"/>
    <w:rsid w:val="00B91309"/>
    <w:rsid w:val="00B9134E"/>
    <w:rsid w:val="00B91394"/>
    <w:rsid w:val="00B913B7"/>
    <w:rsid w:val="00B913F4"/>
    <w:rsid w:val="00B91528"/>
    <w:rsid w:val="00B91709"/>
    <w:rsid w:val="00B917DA"/>
    <w:rsid w:val="00B91A02"/>
    <w:rsid w:val="00B91A6B"/>
    <w:rsid w:val="00B91CB4"/>
    <w:rsid w:val="00B91D20"/>
    <w:rsid w:val="00B91D72"/>
    <w:rsid w:val="00B92143"/>
    <w:rsid w:val="00B9216E"/>
    <w:rsid w:val="00B92333"/>
    <w:rsid w:val="00B9238A"/>
    <w:rsid w:val="00B923BD"/>
    <w:rsid w:val="00B9253F"/>
    <w:rsid w:val="00B9259F"/>
    <w:rsid w:val="00B92752"/>
    <w:rsid w:val="00B92818"/>
    <w:rsid w:val="00B92925"/>
    <w:rsid w:val="00B92989"/>
    <w:rsid w:val="00B92A7E"/>
    <w:rsid w:val="00B92A96"/>
    <w:rsid w:val="00B92AFF"/>
    <w:rsid w:val="00B92C79"/>
    <w:rsid w:val="00B92D08"/>
    <w:rsid w:val="00B92E8E"/>
    <w:rsid w:val="00B931CE"/>
    <w:rsid w:val="00B93384"/>
    <w:rsid w:val="00B93388"/>
    <w:rsid w:val="00B933B7"/>
    <w:rsid w:val="00B93578"/>
    <w:rsid w:val="00B935AC"/>
    <w:rsid w:val="00B939D7"/>
    <w:rsid w:val="00B93F0D"/>
    <w:rsid w:val="00B9409D"/>
    <w:rsid w:val="00B94231"/>
    <w:rsid w:val="00B94281"/>
    <w:rsid w:val="00B9428B"/>
    <w:rsid w:val="00B943ED"/>
    <w:rsid w:val="00B944A3"/>
    <w:rsid w:val="00B944F2"/>
    <w:rsid w:val="00B944FF"/>
    <w:rsid w:val="00B94544"/>
    <w:rsid w:val="00B947C8"/>
    <w:rsid w:val="00B94A74"/>
    <w:rsid w:val="00B94C01"/>
    <w:rsid w:val="00B951EF"/>
    <w:rsid w:val="00B95539"/>
    <w:rsid w:val="00B957B5"/>
    <w:rsid w:val="00B95A13"/>
    <w:rsid w:val="00B95F71"/>
    <w:rsid w:val="00B95FB9"/>
    <w:rsid w:val="00B9605B"/>
    <w:rsid w:val="00B96194"/>
    <w:rsid w:val="00B961A3"/>
    <w:rsid w:val="00B9620B"/>
    <w:rsid w:val="00B96266"/>
    <w:rsid w:val="00B96434"/>
    <w:rsid w:val="00B9646F"/>
    <w:rsid w:val="00B966F7"/>
    <w:rsid w:val="00B96929"/>
    <w:rsid w:val="00B969C7"/>
    <w:rsid w:val="00B96A2D"/>
    <w:rsid w:val="00B96A45"/>
    <w:rsid w:val="00B96AC6"/>
    <w:rsid w:val="00B96CFF"/>
    <w:rsid w:val="00B96D94"/>
    <w:rsid w:val="00B96EA7"/>
    <w:rsid w:val="00B96EDB"/>
    <w:rsid w:val="00B96FA7"/>
    <w:rsid w:val="00B971ED"/>
    <w:rsid w:val="00B97206"/>
    <w:rsid w:val="00B97279"/>
    <w:rsid w:val="00B973C3"/>
    <w:rsid w:val="00B97560"/>
    <w:rsid w:val="00B979E7"/>
    <w:rsid w:val="00B97A30"/>
    <w:rsid w:val="00B97D7E"/>
    <w:rsid w:val="00B97E95"/>
    <w:rsid w:val="00B97F30"/>
    <w:rsid w:val="00B97FC7"/>
    <w:rsid w:val="00BA03F3"/>
    <w:rsid w:val="00BA056A"/>
    <w:rsid w:val="00BA056B"/>
    <w:rsid w:val="00BA05D7"/>
    <w:rsid w:val="00BA076E"/>
    <w:rsid w:val="00BA0849"/>
    <w:rsid w:val="00BA0F8C"/>
    <w:rsid w:val="00BA10E7"/>
    <w:rsid w:val="00BA11F8"/>
    <w:rsid w:val="00BA137A"/>
    <w:rsid w:val="00BA15D0"/>
    <w:rsid w:val="00BA1701"/>
    <w:rsid w:val="00BA183E"/>
    <w:rsid w:val="00BA192F"/>
    <w:rsid w:val="00BA1DF3"/>
    <w:rsid w:val="00BA1EBA"/>
    <w:rsid w:val="00BA1EF6"/>
    <w:rsid w:val="00BA1F83"/>
    <w:rsid w:val="00BA20FA"/>
    <w:rsid w:val="00BA214C"/>
    <w:rsid w:val="00BA222D"/>
    <w:rsid w:val="00BA2495"/>
    <w:rsid w:val="00BA25E3"/>
    <w:rsid w:val="00BA2774"/>
    <w:rsid w:val="00BA2ADA"/>
    <w:rsid w:val="00BA2AF1"/>
    <w:rsid w:val="00BA2B3F"/>
    <w:rsid w:val="00BA2E04"/>
    <w:rsid w:val="00BA2EC6"/>
    <w:rsid w:val="00BA3471"/>
    <w:rsid w:val="00BA37E8"/>
    <w:rsid w:val="00BA3925"/>
    <w:rsid w:val="00BA3B84"/>
    <w:rsid w:val="00BA3C5A"/>
    <w:rsid w:val="00BA3EB0"/>
    <w:rsid w:val="00BA3F08"/>
    <w:rsid w:val="00BA420E"/>
    <w:rsid w:val="00BA4540"/>
    <w:rsid w:val="00BA49E5"/>
    <w:rsid w:val="00BA4AC4"/>
    <w:rsid w:val="00BA4C1F"/>
    <w:rsid w:val="00BA4CC3"/>
    <w:rsid w:val="00BA4D39"/>
    <w:rsid w:val="00BA50E3"/>
    <w:rsid w:val="00BA5297"/>
    <w:rsid w:val="00BA52C4"/>
    <w:rsid w:val="00BA5535"/>
    <w:rsid w:val="00BA55A1"/>
    <w:rsid w:val="00BA564A"/>
    <w:rsid w:val="00BA5842"/>
    <w:rsid w:val="00BA59DA"/>
    <w:rsid w:val="00BA5C59"/>
    <w:rsid w:val="00BA5D25"/>
    <w:rsid w:val="00BA5D72"/>
    <w:rsid w:val="00BA5DE2"/>
    <w:rsid w:val="00BA5E3C"/>
    <w:rsid w:val="00BA601B"/>
    <w:rsid w:val="00BA641D"/>
    <w:rsid w:val="00BA662F"/>
    <w:rsid w:val="00BA66AF"/>
    <w:rsid w:val="00BA66D5"/>
    <w:rsid w:val="00BA67C8"/>
    <w:rsid w:val="00BA6B38"/>
    <w:rsid w:val="00BA6C73"/>
    <w:rsid w:val="00BA6D58"/>
    <w:rsid w:val="00BA6F4F"/>
    <w:rsid w:val="00BA7149"/>
    <w:rsid w:val="00BA72CD"/>
    <w:rsid w:val="00BA7423"/>
    <w:rsid w:val="00BA76EE"/>
    <w:rsid w:val="00BA7728"/>
    <w:rsid w:val="00BA789E"/>
    <w:rsid w:val="00BA7ABF"/>
    <w:rsid w:val="00BA7AF2"/>
    <w:rsid w:val="00BA7B55"/>
    <w:rsid w:val="00BA7B72"/>
    <w:rsid w:val="00BB0002"/>
    <w:rsid w:val="00BB00D6"/>
    <w:rsid w:val="00BB01AC"/>
    <w:rsid w:val="00BB01B8"/>
    <w:rsid w:val="00BB028B"/>
    <w:rsid w:val="00BB030B"/>
    <w:rsid w:val="00BB0319"/>
    <w:rsid w:val="00BB047B"/>
    <w:rsid w:val="00BB07F4"/>
    <w:rsid w:val="00BB0B48"/>
    <w:rsid w:val="00BB0CA1"/>
    <w:rsid w:val="00BB0DCC"/>
    <w:rsid w:val="00BB104F"/>
    <w:rsid w:val="00BB116F"/>
    <w:rsid w:val="00BB11F7"/>
    <w:rsid w:val="00BB12A0"/>
    <w:rsid w:val="00BB13C9"/>
    <w:rsid w:val="00BB152B"/>
    <w:rsid w:val="00BB1547"/>
    <w:rsid w:val="00BB158E"/>
    <w:rsid w:val="00BB19F5"/>
    <w:rsid w:val="00BB1AEF"/>
    <w:rsid w:val="00BB1C9C"/>
    <w:rsid w:val="00BB1CA4"/>
    <w:rsid w:val="00BB1E07"/>
    <w:rsid w:val="00BB201D"/>
    <w:rsid w:val="00BB20B9"/>
    <w:rsid w:val="00BB230B"/>
    <w:rsid w:val="00BB24E4"/>
    <w:rsid w:val="00BB2F12"/>
    <w:rsid w:val="00BB2FE5"/>
    <w:rsid w:val="00BB317C"/>
    <w:rsid w:val="00BB3379"/>
    <w:rsid w:val="00BB349F"/>
    <w:rsid w:val="00BB36B8"/>
    <w:rsid w:val="00BB37C3"/>
    <w:rsid w:val="00BB3A60"/>
    <w:rsid w:val="00BB3E01"/>
    <w:rsid w:val="00BB3E70"/>
    <w:rsid w:val="00BB4220"/>
    <w:rsid w:val="00BB4283"/>
    <w:rsid w:val="00BB4471"/>
    <w:rsid w:val="00BB45B6"/>
    <w:rsid w:val="00BB4613"/>
    <w:rsid w:val="00BB4635"/>
    <w:rsid w:val="00BB4817"/>
    <w:rsid w:val="00BB4B26"/>
    <w:rsid w:val="00BB4C96"/>
    <w:rsid w:val="00BB4CD8"/>
    <w:rsid w:val="00BB4D70"/>
    <w:rsid w:val="00BB4E83"/>
    <w:rsid w:val="00BB4FE8"/>
    <w:rsid w:val="00BB5247"/>
    <w:rsid w:val="00BB53FF"/>
    <w:rsid w:val="00BB5879"/>
    <w:rsid w:val="00BB5A72"/>
    <w:rsid w:val="00BB5DF6"/>
    <w:rsid w:val="00BB5F61"/>
    <w:rsid w:val="00BB6390"/>
    <w:rsid w:val="00BB6438"/>
    <w:rsid w:val="00BB6866"/>
    <w:rsid w:val="00BB6A15"/>
    <w:rsid w:val="00BB6E1A"/>
    <w:rsid w:val="00BB6EA5"/>
    <w:rsid w:val="00BB7378"/>
    <w:rsid w:val="00BB76DD"/>
    <w:rsid w:val="00BB76FE"/>
    <w:rsid w:val="00BB7724"/>
    <w:rsid w:val="00BB782A"/>
    <w:rsid w:val="00BB78B1"/>
    <w:rsid w:val="00BB7952"/>
    <w:rsid w:val="00BC04EC"/>
    <w:rsid w:val="00BC0648"/>
    <w:rsid w:val="00BC064D"/>
    <w:rsid w:val="00BC07C0"/>
    <w:rsid w:val="00BC08D2"/>
    <w:rsid w:val="00BC0989"/>
    <w:rsid w:val="00BC0A66"/>
    <w:rsid w:val="00BC0E9A"/>
    <w:rsid w:val="00BC1293"/>
    <w:rsid w:val="00BC1312"/>
    <w:rsid w:val="00BC1371"/>
    <w:rsid w:val="00BC14FB"/>
    <w:rsid w:val="00BC17A7"/>
    <w:rsid w:val="00BC182B"/>
    <w:rsid w:val="00BC19B7"/>
    <w:rsid w:val="00BC1AA9"/>
    <w:rsid w:val="00BC23CA"/>
    <w:rsid w:val="00BC2413"/>
    <w:rsid w:val="00BC25C5"/>
    <w:rsid w:val="00BC27B5"/>
    <w:rsid w:val="00BC27FE"/>
    <w:rsid w:val="00BC2833"/>
    <w:rsid w:val="00BC2971"/>
    <w:rsid w:val="00BC2AFB"/>
    <w:rsid w:val="00BC2DC6"/>
    <w:rsid w:val="00BC308C"/>
    <w:rsid w:val="00BC3139"/>
    <w:rsid w:val="00BC3459"/>
    <w:rsid w:val="00BC347B"/>
    <w:rsid w:val="00BC34ED"/>
    <w:rsid w:val="00BC3871"/>
    <w:rsid w:val="00BC3CEF"/>
    <w:rsid w:val="00BC4001"/>
    <w:rsid w:val="00BC41E6"/>
    <w:rsid w:val="00BC4391"/>
    <w:rsid w:val="00BC45CB"/>
    <w:rsid w:val="00BC4763"/>
    <w:rsid w:val="00BC4AC0"/>
    <w:rsid w:val="00BC4AD3"/>
    <w:rsid w:val="00BC4C27"/>
    <w:rsid w:val="00BC4C29"/>
    <w:rsid w:val="00BC4E47"/>
    <w:rsid w:val="00BC4F22"/>
    <w:rsid w:val="00BC5119"/>
    <w:rsid w:val="00BC51B4"/>
    <w:rsid w:val="00BC5266"/>
    <w:rsid w:val="00BC52B5"/>
    <w:rsid w:val="00BC54A2"/>
    <w:rsid w:val="00BC54DB"/>
    <w:rsid w:val="00BC559D"/>
    <w:rsid w:val="00BC580B"/>
    <w:rsid w:val="00BC602F"/>
    <w:rsid w:val="00BC6191"/>
    <w:rsid w:val="00BC61F1"/>
    <w:rsid w:val="00BC6314"/>
    <w:rsid w:val="00BC6331"/>
    <w:rsid w:val="00BC67DC"/>
    <w:rsid w:val="00BC6A43"/>
    <w:rsid w:val="00BC6AB2"/>
    <w:rsid w:val="00BC6CA9"/>
    <w:rsid w:val="00BC6E90"/>
    <w:rsid w:val="00BC72A7"/>
    <w:rsid w:val="00BC738A"/>
    <w:rsid w:val="00BC7395"/>
    <w:rsid w:val="00BC74C2"/>
    <w:rsid w:val="00BC75B0"/>
    <w:rsid w:val="00BC75CB"/>
    <w:rsid w:val="00BC76D5"/>
    <w:rsid w:val="00BC7D8E"/>
    <w:rsid w:val="00BD0330"/>
    <w:rsid w:val="00BD05A1"/>
    <w:rsid w:val="00BD06DC"/>
    <w:rsid w:val="00BD0906"/>
    <w:rsid w:val="00BD0B61"/>
    <w:rsid w:val="00BD0D3D"/>
    <w:rsid w:val="00BD0E81"/>
    <w:rsid w:val="00BD0F88"/>
    <w:rsid w:val="00BD0F90"/>
    <w:rsid w:val="00BD1010"/>
    <w:rsid w:val="00BD1187"/>
    <w:rsid w:val="00BD125C"/>
    <w:rsid w:val="00BD1445"/>
    <w:rsid w:val="00BD14C2"/>
    <w:rsid w:val="00BD15FD"/>
    <w:rsid w:val="00BD1773"/>
    <w:rsid w:val="00BD17E8"/>
    <w:rsid w:val="00BD1860"/>
    <w:rsid w:val="00BD1BF1"/>
    <w:rsid w:val="00BD1E0D"/>
    <w:rsid w:val="00BD217A"/>
    <w:rsid w:val="00BD23EC"/>
    <w:rsid w:val="00BD248A"/>
    <w:rsid w:val="00BD2714"/>
    <w:rsid w:val="00BD2905"/>
    <w:rsid w:val="00BD2A4A"/>
    <w:rsid w:val="00BD2BF5"/>
    <w:rsid w:val="00BD2D9C"/>
    <w:rsid w:val="00BD2F0F"/>
    <w:rsid w:val="00BD2FEB"/>
    <w:rsid w:val="00BD312F"/>
    <w:rsid w:val="00BD3130"/>
    <w:rsid w:val="00BD3164"/>
    <w:rsid w:val="00BD32E0"/>
    <w:rsid w:val="00BD343D"/>
    <w:rsid w:val="00BD3499"/>
    <w:rsid w:val="00BD354F"/>
    <w:rsid w:val="00BD3795"/>
    <w:rsid w:val="00BD39A9"/>
    <w:rsid w:val="00BD3CF3"/>
    <w:rsid w:val="00BD3EC0"/>
    <w:rsid w:val="00BD4147"/>
    <w:rsid w:val="00BD484D"/>
    <w:rsid w:val="00BD4895"/>
    <w:rsid w:val="00BD4A69"/>
    <w:rsid w:val="00BD4AFA"/>
    <w:rsid w:val="00BD4C6E"/>
    <w:rsid w:val="00BD4CFD"/>
    <w:rsid w:val="00BD4F64"/>
    <w:rsid w:val="00BD4FEE"/>
    <w:rsid w:val="00BD507C"/>
    <w:rsid w:val="00BD50F7"/>
    <w:rsid w:val="00BD52AF"/>
    <w:rsid w:val="00BD53E5"/>
    <w:rsid w:val="00BD55AB"/>
    <w:rsid w:val="00BD57A5"/>
    <w:rsid w:val="00BD57D6"/>
    <w:rsid w:val="00BD5937"/>
    <w:rsid w:val="00BD5A05"/>
    <w:rsid w:val="00BD5A6D"/>
    <w:rsid w:val="00BD5BB5"/>
    <w:rsid w:val="00BD60B2"/>
    <w:rsid w:val="00BD6183"/>
    <w:rsid w:val="00BD698D"/>
    <w:rsid w:val="00BD6BE0"/>
    <w:rsid w:val="00BD6D23"/>
    <w:rsid w:val="00BD7024"/>
    <w:rsid w:val="00BD7028"/>
    <w:rsid w:val="00BD7056"/>
    <w:rsid w:val="00BD7218"/>
    <w:rsid w:val="00BD75EA"/>
    <w:rsid w:val="00BD7624"/>
    <w:rsid w:val="00BD780C"/>
    <w:rsid w:val="00BD781A"/>
    <w:rsid w:val="00BD7840"/>
    <w:rsid w:val="00BD7852"/>
    <w:rsid w:val="00BD7881"/>
    <w:rsid w:val="00BD78C2"/>
    <w:rsid w:val="00BD78D8"/>
    <w:rsid w:val="00BD78DA"/>
    <w:rsid w:val="00BD78FF"/>
    <w:rsid w:val="00BD7CF1"/>
    <w:rsid w:val="00BD7E68"/>
    <w:rsid w:val="00BD7F83"/>
    <w:rsid w:val="00BE0065"/>
    <w:rsid w:val="00BE00FF"/>
    <w:rsid w:val="00BE0243"/>
    <w:rsid w:val="00BE030D"/>
    <w:rsid w:val="00BE0582"/>
    <w:rsid w:val="00BE0869"/>
    <w:rsid w:val="00BE0886"/>
    <w:rsid w:val="00BE0898"/>
    <w:rsid w:val="00BE0A56"/>
    <w:rsid w:val="00BE0A8E"/>
    <w:rsid w:val="00BE0B7C"/>
    <w:rsid w:val="00BE0F72"/>
    <w:rsid w:val="00BE123A"/>
    <w:rsid w:val="00BE14E4"/>
    <w:rsid w:val="00BE151A"/>
    <w:rsid w:val="00BE171F"/>
    <w:rsid w:val="00BE1948"/>
    <w:rsid w:val="00BE1A8F"/>
    <w:rsid w:val="00BE1B83"/>
    <w:rsid w:val="00BE1CD3"/>
    <w:rsid w:val="00BE1F8C"/>
    <w:rsid w:val="00BE2070"/>
    <w:rsid w:val="00BE22F8"/>
    <w:rsid w:val="00BE23D8"/>
    <w:rsid w:val="00BE28D4"/>
    <w:rsid w:val="00BE29FA"/>
    <w:rsid w:val="00BE2A6F"/>
    <w:rsid w:val="00BE2A9F"/>
    <w:rsid w:val="00BE2B21"/>
    <w:rsid w:val="00BE2B33"/>
    <w:rsid w:val="00BE2B93"/>
    <w:rsid w:val="00BE2B94"/>
    <w:rsid w:val="00BE2BB0"/>
    <w:rsid w:val="00BE2CEA"/>
    <w:rsid w:val="00BE2EE0"/>
    <w:rsid w:val="00BE3191"/>
    <w:rsid w:val="00BE3356"/>
    <w:rsid w:val="00BE33C6"/>
    <w:rsid w:val="00BE35F0"/>
    <w:rsid w:val="00BE38FA"/>
    <w:rsid w:val="00BE3AAA"/>
    <w:rsid w:val="00BE3AB4"/>
    <w:rsid w:val="00BE3BF8"/>
    <w:rsid w:val="00BE3C57"/>
    <w:rsid w:val="00BE3D32"/>
    <w:rsid w:val="00BE3D50"/>
    <w:rsid w:val="00BE3DC4"/>
    <w:rsid w:val="00BE43AB"/>
    <w:rsid w:val="00BE4728"/>
    <w:rsid w:val="00BE47D5"/>
    <w:rsid w:val="00BE4A2E"/>
    <w:rsid w:val="00BE4A9A"/>
    <w:rsid w:val="00BE4CA5"/>
    <w:rsid w:val="00BE4CDD"/>
    <w:rsid w:val="00BE4D6A"/>
    <w:rsid w:val="00BE4D6C"/>
    <w:rsid w:val="00BE4E53"/>
    <w:rsid w:val="00BE4EC1"/>
    <w:rsid w:val="00BE4FCF"/>
    <w:rsid w:val="00BE56E8"/>
    <w:rsid w:val="00BE574F"/>
    <w:rsid w:val="00BE5909"/>
    <w:rsid w:val="00BE5B3F"/>
    <w:rsid w:val="00BE5C5F"/>
    <w:rsid w:val="00BE5D1F"/>
    <w:rsid w:val="00BE5F69"/>
    <w:rsid w:val="00BE6013"/>
    <w:rsid w:val="00BE60EF"/>
    <w:rsid w:val="00BE6207"/>
    <w:rsid w:val="00BE6344"/>
    <w:rsid w:val="00BE63B4"/>
    <w:rsid w:val="00BE6552"/>
    <w:rsid w:val="00BE6580"/>
    <w:rsid w:val="00BE65EC"/>
    <w:rsid w:val="00BE66C8"/>
    <w:rsid w:val="00BE670E"/>
    <w:rsid w:val="00BE6777"/>
    <w:rsid w:val="00BE6858"/>
    <w:rsid w:val="00BE68E0"/>
    <w:rsid w:val="00BE69EB"/>
    <w:rsid w:val="00BE6AFF"/>
    <w:rsid w:val="00BE6BF7"/>
    <w:rsid w:val="00BE6EB0"/>
    <w:rsid w:val="00BE6ED5"/>
    <w:rsid w:val="00BE7167"/>
    <w:rsid w:val="00BE73D7"/>
    <w:rsid w:val="00BE74D4"/>
    <w:rsid w:val="00BE7552"/>
    <w:rsid w:val="00BE75A7"/>
    <w:rsid w:val="00BE762B"/>
    <w:rsid w:val="00BE779C"/>
    <w:rsid w:val="00BE789A"/>
    <w:rsid w:val="00BE79CF"/>
    <w:rsid w:val="00BE7A71"/>
    <w:rsid w:val="00BE7A94"/>
    <w:rsid w:val="00BE7C27"/>
    <w:rsid w:val="00BE7CCE"/>
    <w:rsid w:val="00BE7DD7"/>
    <w:rsid w:val="00BE7E38"/>
    <w:rsid w:val="00BE7E4A"/>
    <w:rsid w:val="00BF0102"/>
    <w:rsid w:val="00BF0197"/>
    <w:rsid w:val="00BF04BF"/>
    <w:rsid w:val="00BF0595"/>
    <w:rsid w:val="00BF05A4"/>
    <w:rsid w:val="00BF0635"/>
    <w:rsid w:val="00BF063E"/>
    <w:rsid w:val="00BF06C5"/>
    <w:rsid w:val="00BF08BE"/>
    <w:rsid w:val="00BF095B"/>
    <w:rsid w:val="00BF0A2C"/>
    <w:rsid w:val="00BF0B54"/>
    <w:rsid w:val="00BF0F34"/>
    <w:rsid w:val="00BF1186"/>
    <w:rsid w:val="00BF126D"/>
    <w:rsid w:val="00BF145C"/>
    <w:rsid w:val="00BF15A6"/>
    <w:rsid w:val="00BF1735"/>
    <w:rsid w:val="00BF177F"/>
    <w:rsid w:val="00BF1818"/>
    <w:rsid w:val="00BF191B"/>
    <w:rsid w:val="00BF192E"/>
    <w:rsid w:val="00BF1B00"/>
    <w:rsid w:val="00BF1C39"/>
    <w:rsid w:val="00BF1CF9"/>
    <w:rsid w:val="00BF1E7D"/>
    <w:rsid w:val="00BF1F3C"/>
    <w:rsid w:val="00BF210D"/>
    <w:rsid w:val="00BF2175"/>
    <w:rsid w:val="00BF2194"/>
    <w:rsid w:val="00BF21BE"/>
    <w:rsid w:val="00BF21DF"/>
    <w:rsid w:val="00BF23A1"/>
    <w:rsid w:val="00BF2904"/>
    <w:rsid w:val="00BF2A0A"/>
    <w:rsid w:val="00BF2DD9"/>
    <w:rsid w:val="00BF3013"/>
    <w:rsid w:val="00BF304D"/>
    <w:rsid w:val="00BF30F9"/>
    <w:rsid w:val="00BF32CB"/>
    <w:rsid w:val="00BF336E"/>
    <w:rsid w:val="00BF33CD"/>
    <w:rsid w:val="00BF3773"/>
    <w:rsid w:val="00BF3794"/>
    <w:rsid w:val="00BF381C"/>
    <w:rsid w:val="00BF3BBB"/>
    <w:rsid w:val="00BF3D91"/>
    <w:rsid w:val="00BF4031"/>
    <w:rsid w:val="00BF4050"/>
    <w:rsid w:val="00BF40A4"/>
    <w:rsid w:val="00BF42C1"/>
    <w:rsid w:val="00BF4315"/>
    <w:rsid w:val="00BF438B"/>
    <w:rsid w:val="00BF47AF"/>
    <w:rsid w:val="00BF4A4E"/>
    <w:rsid w:val="00BF4B57"/>
    <w:rsid w:val="00BF4FAB"/>
    <w:rsid w:val="00BF5058"/>
    <w:rsid w:val="00BF574E"/>
    <w:rsid w:val="00BF57BF"/>
    <w:rsid w:val="00BF5BC6"/>
    <w:rsid w:val="00BF5C46"/>
    <w:rsid w:val="00BF5C73"/>
    <w:rsid w:val="00BF616A"/>
    <w:rsid w:val="00BF61EC"/>
    <w:rsid w:val="00BF6595"/>
    <w:rsid w:val="00BF6B2B"/>
    <w:rsid w:val="00BF6B30"/>
    <w:rsid w:val="00BF6C42"/>
    <w:rsid w:val="00BF6D03"/>
    <w:rsid w:val="00BF6D60"/>
    <w:rsid w:val="00BF6FD5"/>
    <w:rsid w:val="00BF76CA"/>
    <w:rsid w:val="00BF7811"/>
    <w:rsid w:val="00BF7B0E"/>
    <w:rsid w:val="00BF7D2A"/>
    <w:rsid w:val="00C0000D"/>
    <w:rsid w:val="00C001B0"/>
    <w:rsid w:val="00C001E3"/>
    <w:rsid w:val="00C003CE"/>
    <w:rsid w:val="00C00404"/>
    <w:rsid w:val="00C0050C"/>
    <w:rsid w:val="00C00607"/>
    <w:rsid w:val="00C00826"/>
    <w:rsid w:val="00C0086E"/>
    <w:rsid w:val="00C009DD"/>
    <w:rsid w:val="00C00A1B"/>
    <w:rsid w:val="00C00ADE"/>
    <w:rsid w:val="00C00B27"/>
    <w:rsid w:val="00C012DB"/>
    <w:rsid w:val="00C01415"/>
    <w:rsid w:val="00C015C3"/>
    <w:rsid w:val="00C0162F"/>
    <w:rsid w:val="00C01631"/>
    <w:rsid w:val="00C01718"/>
    <w:rsid w:val="00C017D3"/>
    <w:rsid w:val="00C01B08"/>
    <w:rsid w:val="00C01ED4"/>
    <w:rsid w:val="00C01FB0"/>
    <w:rsid w:val="00C02120"/>
    <w:rsid w:val="00C021BE"/>
    <w:rsid w:val="00C0225C"/>
    <w:rsid w:val="00C02317"/>
    <w:rsid w:val="00C0254B"/>
    <w:rsid w:val="00C0266C"/>
    <w:rsid w:val="00C02788"/>
    <w:rsid w:val="00C02871"/>
    <w:rsid w:val="00C02878"/>
    <w:rsid w:val="00C02EB7"/>
    <w:rsid w:val="00C032E8"/>
    <w:rsid w:val="00C036C5"/>
    <w:rsid w:val="00C038E7"/>
    <w:rsid w:val="00C03B4B"/>
    <w:rsid w:val="00C03BCA"/>
    <w:rsid w:val="00C0401D"/>
    <w:rsid w:val="00C041F1"/>
    <w:rsid w:val="00C04544"/>
    <w:rsid w:val="00C0460D"/>
    <w:rsid w:val="00C0475A"/>
    <w:rsid w:val="00C04D27"/>
    <w:rsid w:val="00C05017"/>
    <w:rsid w:val="00C05059"/>
    <w:rsid w:val="00C050A5"/>
    <w:rsid w:val="00C053CC"/>
    <w:rsid w:val="00C05439"/>
    <w:rsid w:val="00C055D6"/>
    <w:rsid w:val="00C057AD"/>
    <w:rsid w:val="00C05E99"/>
    <w:rsid w:val="00C063A8"/>
    <w:rsid w:val="00C063DB"/>
    <w:rsid w:val="00C06553"/>
    <w:rsid w:val="00C0656F"/>
    <w:rsid w:val="00C067DD"/>
    <w:rsid w:val="00C0699B"/>
    <w:rsid w:val="00C06E58"/>
    <w:rsid w:val="00C06FE2"/>
    <w:rsid w:val="00C07020"/>
    <w:rsid w:val="00C07043"/>
    <w:rsid w:val="00C07426"/>
    <w:rsid w:val="00C07590"/>
    <w:rsid w:val="00C07686"/>
    <w:rsid w:val="00C07714"/>
    <w:rsid w:val="00C077B4"/>
    <w:rsid w:val="00C07879"/>
    <w:rsid w:val="00C078F3"/>
    <w:rsid w:val="00C0799F"/>
    <w:rsid w:val="00C07A56"/>
    <w:rsid w:val="00C07AB3"/>
    <w:rsid w:val="00C07B0F"/>
    <w:rsid w:val="00C07EEE"/>
    <w:rsid w:val="00C07FB1"/>
    <w:rsid w:val="00C1001F"/>
    <w:rsid w:val="00C1008E"/>
    <w:rsid w:val="00C105CB"/>
    <w:rsid w:val="00C10909"/>
    <w:rsid w:val="00C10918"/>
    <w:rsid w:val="00C10A05"/>
    <w:rsid w:val="00C10C24"/>
    <w:rsid w:val="00C10D0E"/>
    <w:rsid w:val="00C11052"/>
    <w:rsid w:val="00C11134"/>
    <w:rsid w:val="00C112A6"/>
    <w:rsid w:val="00C114A2"/>
    <w:rsid w:val="00C114F7"/>
    <w:rsid w:val="00C11818"/>
    <w:rsid w:val="00C1185D"/>
    <w:rsid w:val="00C11A53"/>
    <w:rsid w:val="00C11C09"/>
    <w:rsid w:val="00C11C26"/>
    <w:rsid w:val="00C11C69"/>
    <w:rsid w:val="00C11CCB"/>
    <w:rsid w:val="00C11D85"/>
    <w:rsid w:val="00C11DB9"/>
    <w:rsid w:val="00C11DED"/>
    <w:rsid w:val="00C11FF4"/>
    <w:rsid w:val="00C123DB"/>
    <w:rsid w:val="00C1285D"/>
    <w:rsid w:val="00C12950"/>
    <w:rsid w:val="00C129C9"/>
    <w:rsid w:val="00C12A4C"/>
    <w:rsid w:val="00C12AE7"/>
    <w:rsid w:val="00C12BBF"/>
    <w:rsid w:val="00C12DF9"/>
    <w:rsid w:val="00C12E18"/>
    <w:rsid w:val="00C13095"/>
    <w:rsid w:val="00C130C6"/>
    <w:rsid w:val="00C1319A"/>
    <w:rsid w:val="00C13299"/>
    <w:rsid w:val="00C13353"/>
    <w:rsid w:val="00C13891"/>
    <w:rsid w:val="00C13A80"/>
    <w:rsid w:val="00C13C6E"/>
    <w:rsid w:val="00C13C77"/>
    <w:rsid w:val="00C13D22"/>
    <w:rsid w:val="00C13E59"/>
    <w:rsid w:val="00C14220"/>
    <w:rsid w:val="00C14222"/>
    <w:rsid w:val="00C14329"/>
    <w:rsid w:val="00C14351"/>
    <w:rsid w:val="00C14448"/>
    <w:rsid w:val="00C14504"/>
    <w:rsid w:val="00C14615"/>
    <w:rsid w:val="00C1465F"/>
    <w:rsid w:val="00C14B93"/>
    <w:rsid w:val="00C14C82"/>
    <w:rsid w:val="00C14CE8"/>
    <w:rsid w:val="00C150CF"/>
    <w:rsid w:val="00C1530B"/>
    <w:rsid w:val="00C15444"/>
    <w:rsid w:val="00C15475"/>
    <w:rsid w:val="00C15552"/>
    <w:rsid w:val="00C15913"/>
    <w:rsid w:val="00C15AC5"/>
    <w:rsid w:val="00C15F54"/>
    <w:rsid w:val="00C16143"/>
    <w:rsid w:val="00C1624C"/>
    <w:rsid w:val="00C1657B"/>
    <w:rsid w:val="00C165B9"/>
    <w:rsid w:val="00C165D6"/>
    <w:rsid w:val="00C1667D"/>
    <w:rsid w:val="00C16859"/>
    <w:rsid w:val="00C16861"/>
    <w:rsid w:val="00C1686B"/>
    <w:rsid w:val="00C168FD"/>
    <w:rsid w:val="00C16F3E"/>
    <w:rsid w:val="00C16F4A"/>
    <w:rsid w:val="00C16F5C"/>
    <w:rsid w:val="00C17106"/>
    <w:rsid w:val="00C17112"/>
    <w:rsid w:val="00C1721A"/>
    <w:rsid w:val="00C172A1"/>
    <w:rsid w:val="00C172CC"/>
    <w:rsid w:val="00C172D9"/>
    <w:rsid w:val="00C17318"/>
    <w:rsid w:val="00C1735A"/>
    <w:rsid w:val="00C17474"/>
    <w:rsid w:val="00C1759B"/>
    <w:rsid w:val="00C17615"/>
    <w:rsid w:val="00C1793C"/>
    <w:rsid w:val="00C17B7E"/>
    <w:rsid w:val="00C17C43"/>
    <w:rsid w:val="00C17E8D"/>
    <w:rsid w:val="00C2032B"/>
    <w:rsid w:val="00C20368"/>
    <w:rsid w:val="00C2041F"/>
    <w:rsid w:val="00C20464"/>
    <w:rsid w:val="00C206D2"/>
    <w:rsid w:val="00C206FE"/>
    <w:rsid w:val="00C20782"/>
    <w:rsid w:val="00C20AA6"/>
    <w:rsid w:val="00C20BA4"/>
    <w:rsid w:val="00C20D57"/>
    <w:rsid w:val="00C21090"/>
    <w:rsid w:val="00C210B0"/>
    <w:rsid w:val="00C2130B"/>
    <w:rsid w:val="00C2154F"/>
    <w:rsid w:val="00C2155F"/>
    <w:rsid w:val="00C21703"/>
    <w:rsid w:val="00C21719"/>
    <w:rsid w:val="00C21851"/>
    <w:rsid w:val="00C21917"/>
    <w:rsid w:val="00C21AA0"/>
    <w:rsid w:val="00C21BE4"/>
    <w:rsid w:val="00C21D13"/>
    <w:rsid w:val="00C21D92"/>
    <w:rsid w:val="00C21D96"/>
    <w:rsid w:val="00C21E34"/>
    <w:rsid w:val="00C22158"/>
    <w:rsid w:val="00C222FE"/>
    <w:rsid w:val="00C22660"/>
    <w:rsid w:val="00C2287A"/>
    <w:rsid w:val="00C228E9"/>
    <w:rsid w:val="00C229DA"/>
    <w:rsid w:val="00C22ABF"/>
    <w:rsid w:val="00C22B07"/>
    <w:rsid w:val="00C22B88"/>
    <w:rsid w:val="00C22BAF"/>
    <w:rsid w:val="00C231BC"/>
    <w:rsid w:val="00C231D8"/>
    <w:rsid w:val="00C23349"/>
    <w:rsid w:val="00C235D6"/>
    <w:rsid w:val="00C236F8"/>
    <w:rsid w:val="00C23A1C"/>
    <w:rsid w:val="00C23A4E"/>
    <w:rsid w:val="00C23C7E"/>
    <w:rsid w:val="00C23DD2"/>
    <w:rsid w:val="00C2415D"/>
    <w:rsid w:val="00C2417E"/>
    <w:rsid w:val="00C24BA0"/>
    <w:rsid w:val="00C24E19"/>
    <w:rsid w:val="00C24FE7"/>
    <w:rsid w:val="00C2555A"/>
    <w:rsid w:val="00C256DD"/>
    <w:rsid w:val="00C257B4"/>
    <w:rsid w:val="00C25A9A"/>
    <w:rsid w:val="00C25C75"/>
    <w:rsid w:val="00C25D5A"/>
    <w:rsid w:val="00C25DF4"/>
    <w:rsid w:val="00C25E43"/>
    <w:rsid w:val="00C25E81"/>
    <w:rsid w:val="00C25F7A"/>
    <w:rsid w:val="00C26045"/>
    <w:rsid w:val="00C2609D"/>
    <w:rsid w:val="00C26460"/>
    <w:rsid w:val="00C26476"/>
    <w:rsid w:val="00C26716"/>
    <w:rsid w:val="00C267D6"/>
    <w:rsid w:val="00C26921"/>
    <w:rsid w:val="00C26A99"/>
    <w:rsid w:val="00C26B5D"/>
    <w:rsid w:val="00C27007"/>
    <w:rsid w:val="00C271E2"/>
    <w:rsid w:val="00C2727B"/>
    <w:rsid w:val="00C273B5"/>
    <w:rsid w:val="00C27686"/>
    <w:rsid w:val="00C27775"/>
    <w:rsid w:val="00C277A6"/>
    <w:rsid w:val="00C277C6"/>
    <w:rsid w:val="00C279C2"/>
    <w:rsid w:val="00C27A3B"/>
    <w:rsid w:val="00C27BE2"/>
    <w:rsid w:val="00C27D01"/>
    <w:rsid w:val="00C27D86"/>
    <w:rsid w:val="00C302D7"/>
    <w:rsid w:val="00C3039F"/>
    <w:rsid w:val="00C30559"/>
    <w:rsid w:val="00C307F0"/>
    <w:rsid w:val="00C30B06"/>
    <w:rsid w:val="00C30C36"/>
    <w:rsid w:val="00C30CC7"/>
    <w:rsid w:val="00C30D17"/>
    <w:rsid w:val="00C30F38"/>
    <w:rsid w:val="00C30F6F"/>
    <w:rsid w:val="00C30FF5"/>
    <w:rsid w:val="00C310DB"/>
    <w:rsid w:val="00C312CD"/>
    <w:rsid w:val="00C31367"/>
    <w:rsid w:val="00C31488"/>
    <w:rsid w:val="00C31511"/>
    <w:rsid w:val="00C31626"/>
    <w:rsid w:val="00C31AB8"/>
    <w:rsid w:val="00C31C96"/>
    <w:rsid w:val="00C31CB8"/>
    <w:rsid w:val="00C31E3A"/>
    <w:rsid w:val="00C321EF"/>
    <w:rsid w:val="00C324AA"/>
    <w:rsid w:val="00C32717"/>
    <w:rsid w:val="00C32C0C"/>
    <w:rsid w:val="00C32EE4"/>
    <w:rsid w:val="00C330C1"/>
    <w:rsid w:val="00C331D1"/>
    <w:rsid w:val="00C332F2"/>
    <w:rsid w:val="00C3339E"/>
    <w:rsid w:val="00C3353C"/>
    <w:rsid w:val="00C33695"/>
    <w:rsid w:val="00C3369F"/>
    <w:rsid w:val="00C33A8C"/>
    <w:rsid w:val="00C33A9B"/>
    <w:rsid w:val="00C33D44"/>
    <w:rsid w:val="00C33F6C"/>
    <w:rsid w:val="00C3405D"/>
    <w:rsid w:val="00C34246"/>
    <w:rsid w:val="00C343E6"/>
    <w:rsid w:val="00C3444E"/>
    <w:rsid w:val="00C3472A"/>
    <w:rsid w:val="00C347B8"/>
    <w:rsid w:val="00C34887"/>
    <w:rsid w:val="00C348FF"/>
    <w:rsid w:val="00C34A07"/>
    <w:rsid w:val="00C34ADB"/>
    <w:rsid w:val="00C34BFC"/>
    <w:rsid w:val="00C34D3A"/>
    <w:rsid w:val="00C34E6C"/>
    <w:rsid w:val="00C34ECC"/>
    <w:rsid w:val="00C34F3B"/>
    <w:rsid w:val="00C351AC"/>
    <w:rsid w:val="00C352F7"/>
    <w:rsid w:val="00C356D4"/>
    <w:rsid w:val="00C3576E"/>
    <w:rsid w:val="00C35A81"/>
    <w:rsid w:val="00C35FEE"/>
    <w:rsid w:val="00C3607F"/>
    <w:rsid w:val="00C36146"/>
    <w:rsid w:val="00C3619F"/>
    <w:rsid w:val="00C36777"/>
    <w:rsid w:val="00C36BF9"/>
    <w:rsid w:val="00C36C56"/>
    <w:rsid w:val="00C36F03"/>
    <w:rsid w:val="00C373C2"/>
    <w:rsid w:val="00C3755F"/>
    <w:rsid w:val="00C375DA"/>
    <w:rsid w:val="00C376D0"/>
    <w:rsid w:val="00C37856"/>
    <w:rsid w:val="00C37878"/>
    <w:rsid w:val="00C379CB"/>
    <w:rsid w:val="00C37A4F"/>
    <w:rsid w:val="00C37AA3"/>
    <w:rsid w:val="00C37C2E"/>
    <w:rsid w:val="00C37DC3"/>
    <w:rsid w:val="00C37FB5"/>
    <w:rsid w:val="00C40257"/>
    <w:rsid w:val="00C40260"/>
    <w:rsid w:val="00C40293"/>
    <w:rsid w:val="00C40360"/>
    <w:rsid w:val="00C40376"/>
    <w:rsid w:val="00C404A3"/>
    <w:rsid w:val="00C404ED"/>
    <w:rsid w:val="00C404EF"/>
    <w:rsid w:val="00C405A9"/>
    <w:rsid w:val="00C405DF"/>
    <w:rsid w:val="00C40678"/>
    <w:rsid w:val="00C40736"/>
    <w:rsid w:val="00C408D4"/>
    <w:rsid w:val="00C40E1B"/>
    <w:rsid w:val="00C40EDB"/>
    <w:rsid w:val="00C4112A"/>
    <w:rsid w:val="00C41186"/>
    <w:rsid w:val="00C4132D"/>
    <w:rsid w:val="00C4137F"/>
    <w:rsid w:val="00C4158B"/>
    <w:rsid w:val="00C415A6"/>
    <w:rsid w:val="00C41781"/>
    <w:rsid w:val="00C417BC"/>
    <w:rsid w:val="00C41849"/>
    <w:rsid w:val="00C41F8F"/>
    <w:rsid w:val="00C42015"/>
    <w:rsid w:val="00C42141"/>
    <w:rsid w:val="00C422A5"/>
    <w:rsid w:val="00C423BD"/>
    <w:rsid w:val="00C42476"/>
    <w:rsid w:val="00C42583"/>
    <w:rsid w:val="00C42636"/>
    <w:rsid w:val="00C426C5"/>
    <w:rsid w:val="00C42701"/>
    <w:rsid w:val="00C427EC"/>
    <w:rsid w:val="00C4290F"/>
    <w:rsid w:val="00C42ACF"/>
    <w:rsid w:val="00C42D0C"/>
    <w:rsid w:val="00C42D8C"/>
    <w:rsid w:val="00C42E8F"/>
    <w:rsid w:val="00C43007"/>
    <w:rsid w:val="00C4312A"/>
    <w:rsid w:val="00C4317D"/>
    <w:rsid w:val="00C433D1"/>
    <w:rsid w:val="00C4346F"/>
    <w:rsid w:val="00C43484"/>
    <w:rsid w:val="00C4355B"/>
    <w:rsid w:val="00C437AA"/>
    <w:rsid w:val="00C43912"/>
    <w:rsid w:val="00C43BA0"/>
    <w:rsid w:val="00C44151"/>
    <w:rsid w:val="00C44220"/>
    <w:rsid w:val="00C442E1"/>
    <w:rsid w:val="00C444B8"/>
    <w:rsid w:val="00C4481A"/>
    <w:rsid w:val="00C4484B"/>
    <w:rsid w:val="00C44A35"/>
    <w:rsid w:val="00C44B11"/>
    <w:rsid w:val="00C44E51"/>
    <w:rsid w:val="00C44F68"/>
    <w:rsid w:val="00C450BE"/>
    <w:rsid w:val="00C4520C"/>
    <w:rsid w:val="00C45266"/>
    <w:rsid w:val="00C452CC"/>
    <w:rsid w:val="00C4557B"/>
    <w:rsid w:val="00C4569A"/>
    <w:rsid w:val="00C45833"/>
    <w:rsid w:val="00C459C1"/>
    <w:rsid w:val="00C45AEA"/>
    <w:rsid w:val="00C45C45"/>
    <w:rsid w:val="00C45CA5"/>
    <w:rsid w:val="00C45CA9"/>
    <w:rsid w:val="00C46082"/>
    <w:rsid w:val="00C460AC"/>
    <w:rsid w:val="00C4618C"/>
    <w:rsid w:val="00C4640F"/>
    <w:rsid w:val="00C464A9"/>
    <w:rsid w:val="00C466A1"/>
    <w:rsid w:val="00C46740"/>
    <w:rsid w:val="00C4696D"/>
    <w:rsid w:val="00C46B38"/>
    <w:rsid w:val="00C46B99"/>
    <w:rsid w:val="00C46BAC"/>
    <w:rsid w:val="00C46BB2"/>
    <w:rsid w:val="00C46BDB"/>
    <w:rsid w:val="00C46E2B"/>
    <w:rsid w:val="00C46EC6"/>
    <w:rsid w:val="00C46EDF"/>
    <w:rsid w:val="00C47205"/>
    <w:rsid w:val="00C47464"/>
    <w:rsid w:val="00C479DB"/>
    <w:rsid w:val="00C47A07"/>
    <w:rsid w:val="00C47CCA"/>
    <w:rsid w:val="00C47CF7"/>
    <w:rsid w:val="00C47F8A"/>
    <w:rsid w:val="00C47FF9"/>
    <w:rsid w:val="00C501BD"/>
    <w:rsid w:val="00C502B7"/>
    <w:rsid w:val="00C50327"/>
    <w:rsid w:val="00C5050F"/>
    <w:rsid w:val="00C50595"/>
    <w:rsid w:val="00C50655"/>
    <w:rsid w:val="00C5087D"/>
    <w:rsid w:val="00C5089B"/>
    <w:rsid w:val="00C508E3"/>
    <w:rsid w:val="00C50B44"/>
    <w:rsid w:val="00C50E8B"/>
    <w:rsid w:val="00C5133B"/>
    <w:rsid w:val="00C51385"/>
    <w:rsid w:val="00C5151E"/>
    <w:rsid w:val="00C5153C"/>
    <w:rsid w:val="00C51586"/>
    <w:rsid w:val="00C51633"/>
    <w:rsid w:val="00C5165D"/>
    <w:rsid w:val="00C516A5"/>
    <w:rsid w:val="00C5173C"/>
    <w:rsid w:val="00C5190E"/>
    <w:rsid w:val="00C51F29"/>
    <w:rsid w:val="00C5219D"/>
    <w:rsid w:val="00C521CC"/>
    <w:rsid w:val="00C522B0"/>
    <w:rsid w:val="00C525E3"/>
    <w:rsid w:val="00C526A7"/>
    <w:rsid w:val="00C528F0"/>
    <w:rsid w:val="00C52ABB"/>
    <w:rsid w:val="00C52B84"/>
    <w:rsid w:val="00C52BA0"/>
    <w:rsid w:val="00C52C10"/>
    <w:rsid w:val="00C52C3A"/>
    <w:rsid w:val="00C52E56"/>
    <w:rsid w:val="00C5307C"/>
    <w:rsid w:val="00C53461"/>
    <w:rsid w:val="00C534B5"/>
    <w:rsid w:val="00C5350E"/>
    <w:rsid w:val="00C539F4"/>
    <w:rsid w:val="00C53ED6"/>
    <w:rsid w:val="00C53F3C"/>
    <w:rsid w:val="00C54280"/>
    <w:rsid w:val="00C54379"/>
    <w:rsid w:val="00C54542"/>
    <w:rsid w:val="00C5477A"/>
    <w:rsid w:val="00C54869"/>
    <w:rsid w:val="00C5496E"/>
    <w:rsid w:val="00C54C9A"/>
    <w:rsid w:val="00C54E6D"/>
    <w:rsid w:val="00C54EB6"/>
    <w:rsid w:val="00C54EE9"/>
    <w:rsid w:val="00C550EA"/>
    <w:rsid w:val="00C5521C"/>
    <w:rsid w:val="00C55324"/>
    <w:rsid w:val="00C553AE"/>
    <w:rsid w:val="00C55480"/>
    <w:rsid w:val="00C558A1"/>
    <w:rsid w:val="00C55A38"/>
    <w:rsid w:val="00C55B78"/>
    <w:rsid w:val="00C55CC5"/>
    <w:rsid w:val="00C55FEA"/>
    <w:rsid w:val="00C560FE"/>
    <w:rsid w:val="00C56222"/>
    <w:rsid w:val="00C564D4"/>
    <w:rsid w:val="00C5657E"/>
    <w:rsid w:val="00C56626"/>
    <w:rsid w:val="00C56BB5"/>
    <w:rsid w:val="00C56BF5"/>
    <w:rsid w:val="00C56C8C"/>
    <w:rsid w:val="00C56D2A"/>
    <w:rsid w:val="00C56DAC"/>
    <w:rsid w:val="00C56FF9"/>
    <w:rsid w:val="00C5705C"/>
    <w:rsid w:val="00C572A4"/>
    <w:rsid w:val="00C57340"/>
    <w:rsid w:val="00C57426"/>
    <w:rsid w:val="00C574C9"/>
    <w:rsid w:val="00C574F3"/>
    <w:rsid w:val="00C575AC"/>
    <w:rsid w:val="00C57617"/>
    <w:rsid w:val="00C576C6"/>
    <w:rsid w:val="00C576EA"/>
    <w:rsid w:val="00C579A1"/>
    <w:rsid w:val="00C57A2E"/>
    <w:rsid w:val="00C57BE8"/>
    <w:rsid w:val="00C57C5F"/>
    <w:rsid w:val="00C57D58"/>
    <w:rsid w:val="00C57DB4"/>
    <w:rsid w:val="00C57F4B"/>
    <w:rsid w:val="00C57FB5"/>
    <w:rsid w:val="00C6025B"/>
    <w:rsid w:val="00C60308"/>
    <w:rsid w:val="00C60834"/>
    <w:rsid w:val="00C60A39"/>
    <w:rsid w:val="00C60AF2"/>
    <w:rsid w:val="00C60B50"/>
    <w:rsid w:val="00C60B78"/>
    <w:rsid w:val="00C60C0B"/>
    <w:rsid w:val="00C60CAE"/>
    <w:rsid w:val="00C60CBB"/>
    <w:rsid w:val="00C60E27"/>
    <w:rsid w:val="00C60F07"/>
    <w:rsid w:val="00C60F2F"/>
    <w:rsid w:val="00C60FAB"/>
    <w:rsid w:val="00C613F3"/>
    <w:rsid w:val="00C6140E"/>
    <w:rsid w:val="00C61635"/>
    <w:rsid w:val="00C618AD"/>
    <w:rsid w:val="00C618EA"/>
    <w:rsid w:val="00C61935"/>
    <w:rsid w:val="00C6193C"/>
    <w:rsid w:val="00C61984"/>
    <w:rsid w:val="00C61A56"/>
    <w:rsid w:val="00C61A68"/>
    <w:rsid w:val="00C61B46"/>
    <w:rsid w:val="00C61D1A"/>
    <w:rsid w:val="00C61E1F"/>
    <w:rsid w:val="00C61F17"/>
    <w:rsid w:val="00C6203C"/>
    <w:rsid w:val="00C6208B"/>
    <w:rsid w:val="00C627F2"/>
    <w:rsid w:val="00C627F7"/>
    <w:rsid w:val="00C6282F"/>
    <w:rsid w:val="00C629E7"/>
    <w:rsid w:val="00C62B7F"/>
    <w:rsid w:val="00C62DEF"/>
    <w:rsid w:val="00C62E12"/>
    <w:rsid w:val="00C62FD2"/>
    <w:rsid w:val="00C63040"/>
    <w:rsid w:val="00C63132"/>
    <w:rsid w:val="00C6348B"/>
    <w:rsid w:val="00C6352B"/>
    <w:rsid w:val="00C63592"/>
    <w:rsid w:val="00C636F8"/>
    <w:rsid w:val="00C63A3C"/>
    <w:rsid w:val="00C63BC7"/>
    <w:rsid w:val="00C63CDD"/>
    <w:rsid w:val="00C63D3E"/>
    <w:rsid w:val="00C63E05"/>
    <w:rsid w:val="00C63F50"/>
    <w:rsid w:val="00C64473"/>
    <w:rsid w:val="00C6459C"/>
    <w:rsid w:val="00C6474B"/>
    <w:rsid w:val="00C648C4"/>
    <w:rsid w:val="00C649FB"/>
    <w:rsid w:val="00C64C6F"/>
    <w:rsid w:val="00C64D14"/>
    <w:rsid w:val="00C65073"/>
    <w:rsid w:val="00C650B0"/>
    <w:rsid w:val="00C65103"/>
    <w:rsid w:val="00C6510C"/>
    <w:rsid w:val="00C65139"/>
    <w:rsid w:val="00C65227"/>
    <w:rsid w:val="00C653F0"/>
    <w:rsid w:val="00C654D0"/>
    <w:rsid w:val="00C6571C"/>
    <w:rsid w:val="00C6580D"/>
    <w:rsid w:val="00C65C2F"/>
    <w:rsid w:val="00C65D09"/>
    <w:rsid w:val="00C6600F"/>
    <w:rsid w:val="00C66157"/>
    <w:rsid w:val="00C662F1"/>
    <w:rsid w:val="00C665E0"/>
    <w:rsid w:val="00C6676B"/>
    <w:rsid w:val="00C66824"/>
    <w:rsid w:val="00C66C23"/>
    <w:rsid w:val="00C6703C"/>
    <w:rsid w:val="00C67113"/>
    <w:rsid w:val="00C6730F"/>
    <w:rsid w:val="00C673D3"/>
    <w:rsid w:val="00C67BB0"/>
    <w:rsid w:val="00C67E23"/>
    <w:rsid w:val="00C67EDE"/>
    <w:rsid w:val="00C67F1D"/>
    <w:rsid w:val="00C67F8E"/>
    <w:rsid w:val="00C70067"/>
    <w:rsid w:val="00C7037C"/>
    <w:rsid w:val="00C70ABE"/>
    <w:rsid w:val="00C70D56"/>
    <w:rsid w:val="00C71645"/>
    <w:rsid w:val="00C717C3"/>
    <w:rsid w:val="00C7184C"/>
    <w:rsid w:val="00C7187E"/>
    <w:rsid w:val="00C719B9"/>
    <w:rsid w:val="00C71ABF"/>
    <w:rsid w:val="00C71AC7"/>
    <w:rsid w:val="00C71B39"/>
    <w:rsid w:val="00C71C2C"/>
    <w:rsid w:val="00C7200A"/>
    <w:rsid w:val="00C7215C"/>
    <w:rsid w:val="00C72212"/>
    <w:rsid w:val="00C72248"/>
    <w:rsid w:val="00C72409"/>
    <w:rsid w:val="00C7248A"/>
    <w:rsid w:val="00C7271C"/>
    <w:rsid w:val="00C72BEF"/>
    <w:rsid w:val="00C730CE"/>
    <w:rsid w:val="00C7324E"/>
    <w:rsid w:val="00C73477"/>
    <w:rsid w:val="00C734D6"/>
    <w:rsid w:val="00C73631"/>
    <w:rsid w:val="00C73662"/>
    <w:rsid w:val="00C736D9"/>
    <w:rsid w:val="00C7385F"/>
    <w:rsid w:val="00C73A5B"/>
    <w:rsid w:val="00C73AB9"/>
    <w:rsid w:val="00C73C3F"/>
    <w:rsid w:val="00C73E51"/>
    <w:rsid w:val="00C73FB3"/>
    <w:rsid w:val="00C740F6"/>
    <w:rsid w:val="00C7410F"/>
    <w:rsid w:val="00C74118"/>
    <w:rsid w:val="00C741BA"/>
    <w:rsid w:val="00C74238"/>
    <w:rsid w:val="00C7449D"/>
    <w:rsid w:val="00C74790"/>
    <w:rsid w:val="00C7486E"/>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254"/>
    <w:rsid w:val="00C7648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4D8"/>
    <w:rsid w:val="00C805E0"/>
    <w:rsid w:val="00C80730"/>
    <w:rsid w:val="00C80783"/>
    <w:rsid w:val="00C80D2A"/>
    <w:rsid w:val="00C8101E"/>
    <w:rsid w:val="00C810BF"/>
    <w:rsid w:val="00C81173"/>
    <w:rsid w:val="00C811A3"/>
    <w:rsid w:val="00C81204"/>
    <w:rsid w:val="00C81297"/>
    <w:rsid w:val="00C81390"/>
    <w:rsid w:val="00C813B2"/>
    <w:rsid w:val="00C81654"/>
    <w:rsid w:val="00C81887"/>
    <w:rsid w:val="00C818DB"/>
    <w:rsid w:val="00C81919"/>
    <w:rsid w:val="00C81A44"/>
    <w:rsid w:val="00C81A5B"/>
    <w:rsid w:val="00C81D35"/>
    <w:rsid w:val="00C81E6E"/>
    <w:rsid w:val="00C81EC6"/>
    <w:rsid w:val="00C8216B"/>
    <w:rsid w:val="00C822F0"/>
    <w:rsid w:val="00C82345"/>
    <w:rsid w:val="00C82639"/>
    <w:rsid w:val="00C827F6"/>
    <w:rsid w:val="00C828A0"/>
    <w:rsid w:val="00C829E9"/>
    <w:rsid w:val="00C829F7"/>
    <w:rsid w:val="00C83191"/>
    <w:rsid w:val="00C831C5"/>
    <w:rsid w:val="00C832CE"/>
    <w:rsid w:val="00C83402"/>
    <w:rsid w:val="00C8364F"/>
    <w:rsid w:val="00C83721"/>
    <w:rsid w:val="00C83790"/>
    <w:rsid w:val="00C83917"/>
    <w:rsid w:val="00C83931"/>
    <w:rsid w:val="00C83CBE"/>
    <w:rsid w:val="00C83FEE"/>
    <w:rsid w:val="00C840F3"/>
    <w:rsid w:val="00C84366"/>
    <w:rsid w:val="00C8487F"/>
    <w:rsid w:val="00C84905"/>
    <w:rsid w:val="00C84A42"/>
    <w:rsid w:val="00C84B1C"/>
    <w:rsid w:val="00C84B39"/>
    <w:rsid w:val="00C84BA0"/>
    <w:rsid w:val="00C84DB9"/>
    <w:rsid w:val="00C85040"/>
    <w:rsid w:val="00C8509B"/>
    <w:rsid w:val="00C8554A"/>
    <w:rsid w:val="00C85596"/>
    <w:rsid w:val="00C85636"/>
    <w:rsid w:val="00C85789"/>
    <w:rsid w:val="00C85802"/>
    <w:rsid w:val="00C85821"/>
    <w:rsid w:val="00C85881"/>
    <w:rsid w:val="00C85BB6"/>
    <w:rsid w:val="00C85D4D"/>
    <w:rsid w:val="00C86199"/>
    <w:rsid w:val="00C8662A"/>
    <w:rsid w:val="00C86828"/>
    <w:rsid w:val="00C86850"/>
    <w:rsid w:val="00C869D8"/>
    <w:rsid w:val="00C86A0D"/>
    <w:rsid w:val="00C86DCD"/>
    <w:rsid w:val="00C870AB"/>
    <w:rsid w:val="00C87216"/>
    <w:rsid w:val="00C872A4"/>
    <w:rsid w:val="00C8748B"/>
    <w:rsid w:val="00C875DB"/>
    <w:rsid w:val="00C87711"/>
    <w:rsid w:val="00C87731"/>
    <w:rsid w:val="00C87B54"/>
    <w:rsid w:val="00C9022A"/>
    <w:rsid w:val="00C9037E"/>
    <w:rsid w:val="00C905FC"/>
    <w:rsid w:val="00C9093B"/>
    <w:rsid w:val="00C9095D"/>
    <w:rsid w:val="00C90F86"/>
    <w:rsid w:val="00C91098"/>
    <w:rsid w:val="00C91268"/>
    <w:rsid w:val="00C91334"/>
    <w:rsid w:val="00C9141B"/>
    <w:rsid w:val="00C91549"/>
    <w:rsid w:val="00C91653"/>
    <w:rsid w:val="00C91A3A"/>
    <w:rsid w:val="00C91B09"/>
    <w:rsid w:val="00C91D7B"/>
    <w:rsid w:val="00C91EE2"/>
    <w:rsid w:val="00C91EE3"/>
    <w:rsid w:val="00C92184"/>
    <w:rsid w:val="00C92279"/>
    <w:rsid w:val="00C922BB"/>
    <w:rsid w:val="00C92304"/>
    <w:rsid w:val="00C92877"/>
    <w:rsid w:val="00C928BA"/>
    <w:rsid w:val="00C92AB6"/>
    <w:rsid w:val="00C92D49"/>
    <w:rsid w:val="00C92DD0"/>
    <w:rsid w:val="00C92FA4"/>
    <w:rsid w:val="00C9306A"/>
    <w:rsid w:val="00C936F0"/>
    <w:rsid w:val="00C9374B"/>
    <w:rsid w:val="00C9377A"/>
    <w:rsid w:val="00C9382F"/>
    <w:rsid w:val="00C938EC"/>
    <w:rsid w:val="00C938F8"/>
    <w:rsid w:val="00C93D60"/>
    <w:rsid w:val="00C93E22"/>
    <w:rsid w:val="00C93E77"/>
    <w:rsid w:val="00C94133"/>
    <w:rsid w:val="00C94222"/>
    <w:rsid w:val="00C9459B"/>
    <w:rsid w:val="00C9461C"/>
    <w:rsid w:val="00C94896"/>
    <w:rsid w:val="00C94955"/>
    <w:rsid w:val="00C94983"/>
    <w:rsid w:val="00C94BCE"/>
    <w:rsid w:val="00C94CB4"/>
    <w:rsid w:val="00C94CBD"/>
    <w:rsid w:val="00C94CCB"/>
    <w:rsid w:val="00C94D1D"/>
    <w:rsid w:val="00C94D9A"/>
    <w:rsid w:val="00C94FE3"/>
    <w:rsid w:val="00C95306"/>
    <w:rsid w:val="00C9531F"/>
    <w:rsid w:val="00C95511"/>
    <w:rsid w:val="00C959FE"/>
    <w:rsid w:val="00C95AD8"/>
    <w:rsid w:val="00C95C6B"/>
    <w:rsid w:val="00C95D7F"/>
    <w:rsid w:val="00C95FEA"/>
    <w:rsid w:val="00C964FD"/>
    <w:rsid w:val="00C9680B"/>
    <w:rsid w:val="00C96872"/>
    <w:rsid w:val="00C96A89"/>
    <w:rsid w:val="00C96B65"/>
    <w:rsid w:val="00C96D36"/>
    <w:rsid w:val="00C96E0F"/>
    <w:rsid w:val="00C97289"/>
    <w:rsid w:val="00C972D0"/>
    <w:rsid w:val="00C97614"/>
    <w:rsid w:val="00C97639"/>
    <w:rsid w:val="00C97AB9"/>
    <w:rsid w:val="00C97F30"/>
    <w:rsid w:val="00CA00BC"/>
    <w:rsid w:val="00CA0255"/>
    <w:rsid w:val="00CA0432"/>
    <w:rsid w:val="00CA056B"/>
    <w:rsid w:val="00CA0724"/>
    <w:rsid w:val="00CA078F"/>
    <w:rsid w:val="00CA0A22"/>
    <w:rsid w:val="00CA0A4C"/>
    <w:rsid w:val="00CA0B44"/>
    <w:rsid w:val="00CA0ED6"/>
    <w:rsid w:val="00CA102C"/>
    <w:rsid w:val="00CA1060"/>
    <w:rsid w:val="00CA10F1"/>
    <w:rsid w:val="00CA11AA"/>
    <w:rsid w:val="00CA12F5"/>
    <w:rsid w:val="00CA13F3"/>
    <w:rsid w:val="00CA14E2"/>
    <w:rsid w:val="00CA19B9"/>
    <w:rsid w:val="00CA1B82"/>
    <w:rsid w:val="00CA1F08"/>
    <w:rsid w:val="00CA215D"/>
    <w:rsid w:val="00CA21AF"/>
    <w:rsid w:val="00CA24BA"/>
    <w:rsid w:val="00CA2641"/>
    <w:rsid w:val="00CA26DB"/>
    <w:rsid w:val="00CA2773"/>
    <w:rsid w:val="00CA27B9"/>
    <w:rsid w:val="00CA27D3"/>
    <w:rsid w:val="00CA2857"/>
    <w:rsid w:val="00CA288D"/>
    <w:rsid w:val="00CA295B"/>
    <w:rsid w:val="00CA298F"/>
    <w:rsid w:val="00CA29BB"/>
    <w:rsid w:val="00CA2A69"/>
    <w:rsid w:val="00CA2CA8"/>
    <w:rsid w:val="00CA2D78"/>
    <w:rsid w:val="00CA2D7B"/>
    <w:rsid w:val="00CA2D9B"/>
    <w:rsid w:val="00CA2DA4"/>
    <w:rsid w:val="00CA2F2F"/>
    <w:rsid w:val="00CA33DD"/>
    <w:rsid w:val="00CA3765"/>
    <w:rsid w:val="00CA38EC"/>
    <w:rsid w:val="00CA3958"/>
    <w:rsid w:val="00CA39F3"/>
    <w:rsid w:val="00CA3A8A"/>
    <w:rsid w:val="00CA3AC6"/>
    <w:rsid w:val="00CA3D7E"/>
    <w:rsid w:val="00CA3D8B"/>
    <w:rsid w:val="00CA3E1E"/>
    <w:rsid w:val="00CA3EEB"/>
    <w:rsid w:val="00CA3F33"/>
    <w:rsid w:val="00CA4043"/>
    <w:rsid w:val="00CA40DD"/>
    <w:rsid w:val="00CA41A8"/>
    <w:rsid w:val="00CA4215"/>
    <w:rsid w:val="00CA42DB"/>
    <w:rsid w:val="00CA44DE"/>
    <w:rsid w:val="00CA495D"/>
    <w:rsid w:val="00CA4CD3"/>
    <w:rsid w:val="00CA4D7F"/>
    <w:rsid w:val="00CA5177"/>
    <w:rsid w:val="00CA52C2"/>
    <w:rsid w:val="00CA5342"/>
    <w:rsid w:val="00CA54EE"/>
    <w:rsid w:val="00CA5603"/>
    <w:rsid w:val="00CA5729"/>
    <w:rsid w:val="00CA5791"/>
    <w:rsid w:val="00CA594D"/>
    <w:rsid w:val="00CA5974"/>
    <w:rsid w:val="00CA5AF4"/>
    <w:rsid w:val="00CA5B43"/>
    <w:rsid w:val="00CA5B52"/>
    <w:rsid w:val="00CA5C97"/>
    <w:rsid w:val="00CA5D7E"/>
    <w:rsid w:val="00CA5FD7"/>
    <w:rsid w:val="00CA60DE"/>
    <w:rsid w:val="00CA61B6"/>
    <w:rsid w:val="00CA6251"/>
    <w:rsid w:val="00CA638A"/>
    <w:rsid w:val="00CA63DD"/>
    <w:rsid w:val="00CA640D"/>
    <w:rsid w:val="00CA6699"/>
    <w:rsid w:val="00CA6C5C"/>
    <w:rsid w:val="00CA6CCA"/>
    <w:rsid w:val="00CA6CE0"/>
    <w:rsid w:val="00CA6DF3"/>
    <w:rsid w:val="00CA7077"/>
    <w:rsid w:val="00CA728C"/>
    <w:rsid w:val="00CA72C5"/>
    <w:rsid w:val="00CA7342"/>
    <w:rsid w:val="00CA7571"/>
    <w:rsid w:val="00CA763A"/>
    <w:rsid w:val="00CA779D"/>
    <w:rsid w:val="00CA78A0"/>
    <w:rsid w:val="00CA7902"/>
    <w:rsid w:val="00CA7A39"/>
    <w:rsid w:val="00CA7C02"/>
    <w:rsid w:val="00CA7CF8"/>
    <w:rsid w:val="00CB0460"/>
    <w:rsid w:val="00CB04DE"/>
    <w:rsid w:val="00CB09DA"/>
    <w:rsid w:val="00CB09DF"/>
    <w:rsid w:val="00CB1658"/>
    <w:rsid w:val="00CB1664"/>
    <w:rsid w:val="00CB1668"/>
    <w:rsid w:val="00CB1671"/>
    <w:rsid w:val="00CB182F"/>
    <w:rsid w:val="00CB19A9"/>
    <w:rsid w:val="00CB1A0F"/>
    <w:rsid w:val="00CB1DF6"/>
    <w:rsid w:val="00CB1F02"/>
    <w:rsid w:val="00CB1F64"/>
    <w:rsid w:val="00CB21E5"/>
    <w:rsid w:val="00CB238C"/>
    <w:rsid w:val="00CB24C8"/>
    <w:rsid w:val="00CB24D2"/>
    <w:rsid w:val="00CB261C"/>
    <w:rsid w:val="00CB2930"/>
    <w:rsid w:val="00CB2A65"/>
    <w:rsid w:val="00CB2C02"/>
    <w:rsid w:val="00CB30F2"/>
    <w:rsid w:val="00CB3234"/>
    <w:rsid w:val="00CB33D1"/>
    <w:rsid w:val="00CB3414"/>
    <w:rsid w:val="00CB3684"/>
    <w:rsid w:val="00CB3890"/>
    <w:rsid w:val="00CB3A80"/>
    <w:rsid w:val="00CB3D0D"/>
    <w:rsid w:val="00CB3E39"/>
    <w:rsid w:val="00CB407D"/>
    <w:rsid w:val="00CB4309"/>
    <w:rsid w:val="00CB432A"/>
    <w:rsid w:val="00CB4775"/>
    <w:rsid w:val="00CB47B4"/>
    <w:rsid w:val="00CB4C2D"/>
    <w:rsid w:val="00CB4E8B"/>
    <w:rsid w:val="00CB4F61"/>
    <w:rsid w:val="00CB503D"/>
    <w:rsid w:val="00CB50C5"/>
    <w:rsid w:val="00CB5185"/>
    <w:rsid w:val="00CB5356"/>
    <w:rsid w:val="00CB54DC"/>
    <w:rsid w:val="00CB5629"/>
    <w:rsid w:val="00CB5A3B"/>
    <w:rsid w:val="00CB5ACE"/>
    <w:rsid w:val="00CB5BDA"/>
    <w:rsid w:val="00CB5BDF"/>
    <w:rsid w:val="00CB5D8D"/>
    <w:rsid w:val="00CB5F60"/>
    <w:rsid w:val="00CB61E1"/>
    <w:rsid w:val="00CB620E"/>
    <w:rsid w:val="00CB6244"/>
    <w:rsid w:val="00CB6CA5"/>
    <w:rsid w:val="00CB6EFD"/>
    <w:rsid w:val="00CB72F2"/>
    <w:rsid w:val="00CB743A"/>
    <w:rsid w:val="00CB76A2"/>
    <w:rsid w:val="00CB772C"/>
    <w:rsid w:val="00CB779E"/>
    <w:rsid w:val="00CB7946"/>
    <w:rsid w:val="00CB7A56"/>
    <w:rsid w:val="00CB7BD1"/>
    <w:rsid w:val="00CB7D8B"/>
    <w:rsid w:val="00CB7E5D"/>
    <w:rsid w:val="00CB7F07"/>
    <w:rsid w:val="00CB7F54"/>
    <w:rsid w:val="00CC033B"/>
    <w:rsid w:val="00CC03E1"/>
    <w:rsid w:val="00CC0445"/>
    <w:rsid w:val="00CC04F7"/>
    <w:rsid w:val="00CC0544"/>
    <w:rsid w:val="00CC055E"/>
    <w:rsid w:val="00CC061B"/>
    <w:rsid w:val="00CC07FF"/>
    <w:rsid w:val="00CC09FC"/>
    <w:rsid w:val="00CC0BCF"/>
    <w:rsid w:val="00CC0D10"/>
    <w:rsid w:val="00CC0F38"/>
    <w:rsid w:val="00CC1004"/>
    <w:rsid w:val="00CC13EF"/>
    <w:rsid w:val="00CC1554"/>
    <w:rsid w:val="00CC197E"/>
    <w:rsid w:val="00CC1B18"/>
    <w:rsid w:val="00CC1C21"/>
    <w:rsid w:val="00CC1C2F"/>
    <w:rsid w:val="00CC1C84"/>
    <w:rsid w:val="00CC1CD7"/>
    <w:rsid w:val="00CC1F01"/>
    <w:rsid w:val="00CC1F9D"/>
    <w:rsid w:val="00CC200C"/>
    <w:rsid w:val="00CC215D"/>
    <w:rsid w:val="00CC2242"/>
    <w:rsid w:val="00CC257E"/>
    <w:rsid w:val="00CC2702"/>
    <w:rsid w:val="00CC2755"/>
    <w:rsid w:val="00CC2775"/>
    <w:rsid w:val="00CC2855"/>
    <w:rsid w:val="00CC2B5D"/>
    <w:rsid w:val="00CC2C65"/>
    <w:rsid w:val="00CC2D3B"/>
    <w:rsid w:val="00CC2D85"/>
    <w:rsid w:val="00CC2DEB"/>
    <w:rsid w:val="00CC303A"/>
    <w:rsid w:val="00CC310E"/>
    <w:rsid w:val="00CC3160"/>
    <w:rsid w:val="00CC340B"/>
    <w:rsid w:val="00CC3585"/>
    <w:rsid w:val="00CC35AD"/>
    <w:rsid w:val="00CC38CA"/>
    <w:rsid w:val="00CC3ACD"/>
    <w:rsid w:val="00CC3AF1"/>
    <w:rsid w:val="00CC3EA9"/>
    <w:rsid w:val="00CC3ECE"/>
    <w:rsid w:val="00CC4095"/>
    <w:rsid w:val="00CC42EB"/>
    <w:rsid w:val="00CC4356"/>
    <w:rsid w:val="00CC4372"/>
    <w:rsid w:val="00CC45FB"/>
    <w:rsid w:val="00CC499E"/>
    <w:rsid w:val="00CC4B25"/>
    <w:rsid w:val="00CC4B90"/>
    <w:rsid w:val="00CC4C9D"/>
    <w:rsid w:val="00CC4D55"/>
    <w:rsid w:val="00CC4E11"/>
    <w:rsid w:val="00CC4E9A"/>
    <w:rsid w:val="00CC4EF7"/>
    <w:rsid w:val="00CC51D1"/>
    <w:rsid w:val="00CC520D"/>
    <w:rsid w:val="00CC523D"/>
    <w:rsid w:val="00CC54EB"/>
    <w:rsid w:val="00CC554E"/>
    <w:rsid w:val="00CC556B"/>
    <w:rsid w:val="00CC580D"/>
    <w:rsid w:val="00CC5869"/>
    <w:rsid w:val="00CC5B85"/>
    <w:rsid w:val="00CC5C37"/>
    <w:rsid w:val="00CC5F61"/>
    <w:rsid w:val="00CC600A"/>
    <w:rsid w:val="00CC602B"/>
    <w:rsid w:val="00CC6253"/>
    <w:rsid w:val="00CC633B"/>
    <w:rsid w:val="00CC6490"/>
    <w:rsid w:val="00CC67B8"/>
    <w:rsid w:val="00CC6A87"/>
    <w:rsid w:val="00CC6B36"/>
    <w:rsid w:val="00CC6B39"/>
    <w:rsid w:val="00CC6D22"/>
    <w:rsid w:val="00CC6D24"/>
    <w:rsid w:val="00CC6D76"/>
    <w:rsid w:val="00CC6EC9"/>
    <w:rsid w:val="00CC7270"/>
    <w:rsid w:val="00CC73B3"/>
    <w:rsid w:val="00CC7427"/>
    <w:rsid w:val="00CC7761"/>
    <w:rsid w:val="00CC7938"/>
    <w:rsid w:val="00CC7986"/>
    <w:rsid w:val="00CC7A70"/>
    <w:rsid w:val="00CC7A98"/>
    <w:rsid w:val="00CC7BD3"/>
    <w:rsid w:val="00CC7BF5"/>
    <w:rsid w:val="00CC7C03"/>
    <w:rsid w:val="00CC7CCA"/>
    <w:rsid w:val="00CC7D54"/>
    <w:rsid w:val="00CC7D61"/>
    <w:rsid w:val="00CC7E62"/>
    <w:rsid w:val="00CC7F33"/>
    <w:rsid w:val="00CD004A"/>
    <w:rsid w:val="00CD04FE"/>
    <w:rsid w:val="00CD070C"/>
    <w:rsid w:val="00CD076E"/>
    <w:rsid w:val="00CD0831"/>
    <w:rsid w:val="00CD0AD2"/>
    <w:rsid w:val="00CD0B2F"/>
    <w:rsid w:val="00CD0B88"/>
    <w:rsid w:val="00CD0B9D"/>
    <w:rsid w:val="00CD0BAC"/>
    <w:rsid w:val="00CD0C45"/>
    <w:rsid w:val="00CD0CC6"/>
    <w:rsid w:val="00CD0DAD"/>
    <w:rsid w:val="00CD0FBD"/>
    <w:rsid w:val="00CD103B"/>
    <w:rsid w:val="00CD111B"/>
    <w:rsid w:val="00CD11AA"/>
    <w:rsid w:val="00CD1348"/>
    <w:rsid w:val="00CD1431"/>
    <w:rsid w:val="00CD1567"/>
    <w:rsid w:val="00CD166D"/>
    <w:rsid w:val="00CD1A0A"/>
    <w:rsid w:val="00CD1E75"/>
    <w:rsid w:val="00CD1EDC"/>
    <w:rsid w:val="00CD1FF7"/>
    <w:rsid w:val="00CD207D"/>
    <w:rsid w:val="00CD220E"/>
    <w:rsid w:val="00CD243D"/>
    <w:rsid w:val="00CD268D"/>
    <w:rsid w:val="00CD26B1"/>
    <w:rsid w:val="00CD2797"/>
    <w:rsid w:val="00CD27FC"/>
    <w:rsid w:val="00CD2A44"/>
    <w:rsid w:val="00CD2B05"/>
    <w:rsid w:val="00CD2CBE"/>
    <w:rsid w:val="00CD2CE0"/>
    <w:rsid w:val="00CD2EF8"/>
    <w:rsid w:val="00CD2EF9"/>
    <w:rsid w:val="00CD3266"/>
    <w:rsid w:val="00CD33D9"/>
    <w:rsid w:val="00CD35E2"/>
    <w:rsid w:val="00CD371B"/>
    <w:rsid w:val="00CD37AA"/>
    <w:rsid w:val="00CD3939"/>
    <w:rsid w:val="00CD39DA"/>
    <w:rsid w:val="00CD3AD5"/>
    <w:rsid w:val="00CD3B77"/>
    <w:rsid w:val="00CD3D36"/>
    <w:rsid w:val="00CD419C"/>
    <w:rsid w:val="00CD42BF"/>
    <w:rsid w:val="00CD434A"/>
    <w:rsid w:val="00CD441C"/>
    <w:rsid w:val="00CD44C0"/>
    <w:rsid w:val="00CD458E"/>
    <w:rsid w:val="00CD47BE"/>
    <w:rsid w:val="00CD4816"/>
    <w:rsid w:val="00CD49FC"/>
    <w:rsid w:val="00CD4DB8"/>
    <w:rsid w:val="00CD4EF9"/>
    <w:rsid w:val="00CD50CB"/>
    <w:rsid w:val="00CD51AB"/>
    <w:rsid w:val="00CD531F"/>
    <w:rsid w:val="00CD54C2"/>
    <w:rsid w:val="00CD5661"/>
    <w:rsid w:val="00CD56C7"/>
    <w:rsid w:val="00CD580B"/>
    <w:rsid w:val="00CD58C1"/>
    <w:rsid w:val="00CD59F5"/>
    <w:rsid w:val="00CD5A0E"/>
    <w:rsid w:val="00CD6200"/>
    <w:rsid w:val="00CD622B"/>
    <w:rsid w:val="00CD62F5"/>
    <w:rsid w:val="00CD63AB"/>
    <w:rsid w:val="00CD665B"/>
    <w:rsid w:val="00CD6767"/>
    <w:rsid w:val="00CD67B4"/>
    <w:rsid w:val="00CD68AC"/>
    <w:rsid w:val="00CD6C67"/>
    <w:rsid w:val="00CD6C75"/>
    <w:rsid w:val="00CD6E0B"/>
    <w:rsid w:val="00CD6E80"/>
    <w:rsid w:val="00CD6F75"/>
    <w:rsid w:val="00CD721D"/>
    <w:rsid w:val="00CD73C8"/>
    <w:rsid w:val="00CD7560"/>
    <w:rsid w:val="00CD756C"/>
    <w:rsid w:val="00CD7851"/>
    <w:rsid w:val="00CD78BB"/>
    <w:rsid w:val="00CD7A64"/>
    <w:rsid w:val="00CD7CAF"/>
    <w:rsid w:val="00CD7D03"/>
    <w:rsid w:val="00CE04F8"/>
    <w:rsid w:val="00CE0567"/>
    <w:rsid w:val="00CE093A"/>
    <w:rsid w:val="00CE0BD5"/>
    <w:rsid w:val="00CE0C29"/>
    <w:rsid w:val="00CE0E95"/>
    <w:rsid w:val="00CE0EBC"/>
    <w:rsid w:val="00CE0F42"/>
    <w:rsid w:val="00CE0FA8"/>
    <w:rsid w:val="00CE1075"/>
    <w:rsid w:val="00CE13A5"/>
    <w:rsid w:val="00CE1402"/>
    <w:rsid w:val="00CE14CE"/>
    <w:rsid w:val="00CE1558"/>
    <w:rsid w:val="00CE16AE"/>
    <w:rsid w:val="00CE17CE"/>
    <w:rsid w:val="00CE19E4"/>
    <w:rsid w:val="00CE1AF2"/>
    <w:rsid w:val="00CE1DD3"/>
    <w:rsid w:val="00CE207C"/>
    <w:rsid w:val="00CE2184"/>
    <w:rsid w:val="00CE22B3"/>
    <w:rsid w:val="00CE237A"/>
    <w:rsid w:val="00CE270D"/>
    <w:rsid w:val="00CE2715"/>
    <w:rsid w:val="00CE28C2"/>
    <w:rsid w:val="00CE291D"/>
    <w:rsid w:val="00CE2986"/>
    <w:rsid w:val="00CE2C36"/>
    <w:rsid w:val="00CE2C97"/>
    <w:rsid w:val="00CE2C98"/>
    <w:rsid w:val="00CE2D1C"/>
    <w:rsid w:val="00CE2D9B"/>
    <w:rsid w:val="00CE2E8E"/>
    <w:rsid w:val="00CE2ED5"/>
    <w:rsid w:val="00CE3391"/>
    <w:rsid w:val="00CE34F9"/>
    <w:rsid w:val="00CE3557"/>
    <w:rsid w:val="00CE3833"/>
    <w:rsid w:val="00CE3C1F"/>
    <w:rsid w:val="00CE3C6A"/>
    <w:rsid w:val="00CE3DA3"/>
    <w:rsid w:val="00CE3E46"/>
    <w:rsid w:val="00CE3FE3"/>
    <w:rsid w:val="00CE4021"/>
    <w:rsid w:val="00CE408D"/>
    <w:rsid w:val="00CE41AA"/>
    <w:rsid w:val="00CE428C"/>
    <w:rsid w:val="00CE42C5"/>
    <w:rsid w:val="00CE442F"/>
    <w:rsid w:val="00CE4471"/>
    <w:rsid w:val="00CE48AE"/>
    <w:rsid w:val="00CE4B6D"/>
    <w:rsid w:val="00CE4D91"/>
    <w:rsid w:val="00CE5211"/>
    <w:rsid w:val="00CE53CA"/>
    <w:rsid w:val="00CE55A9"/>
    <w:rsid w:val="00CE55CD"/>
    <w:rsid w:val="00CE579B"/>
    <w:rsid w:val="00CE58A2"/>
    <w:rsid w:val="00CE5BDC"/>
    <w:rsid w:val="00CE5EBA"/>
    <w:rsid w:val="00CE615D"/>
    <w:rsid w:val="00CE615E"/>
    <w:rsid w:val="00CE64F0"/>
    <w:rsid w:val="00CE682D"/>
    <w:rsid w:val="00CE6894"/>
    <w:rsid w:val="00CE69E6"/>
    <w:rsid w:val="00CE6A1D"/>
    <w:rsid w:val="00CE6D57"/>
    <w:rsid w:val="00CE6DE2"/>
    <w:rsid w:val="00CE6ED6"/>
    <w:rsid w:val="00CE6EED"/>
    <w:rsid w:val="00CE6EFC"/>
    <w:rsid w:val="00CE7029"/>
    <w:rsid w:val="00CE728D"/>
    <w:rsid w:val="00CE73FD"/>
    <w:rsid w:val="00CE78FB"/>
    <w:rsid w:val="00CE799E"/>
    <w:rsid w:val="00CE7C8F"/>
    <w:rsid w:val="00CE7D47"/>
    <w:rsid w:val="00CE7D7D"/>
    <w:rsid w:val="00CF0183"/>
    <w:rsid w:val="00CF0249"/>
    <w:rsid w:val="00CF0427"/>
    <w:rsid w:val="00CF049F"/>
    <w:rsid w:val="00CF06B2"/>
    <w:rsid w:val="00CF07DC"/>
    <w:rsid w:val="00CF0894"/>
    <w:rsid w:val="00CF0A54"/>
    <w:rsid w:val="00CF0BF3"/>
    <w:rsid w:val="00CF0CD7"/>
    <w:rsid w:val="00CF0E07"/>
    <w:rsid w:val="00CF0EA3"/>
    <w:rsid w:val="00CF0FA8"/>
    <w:rsid w:val="00CF1034"/>
    <w:rsid w:val="00CF118C"/>
    <w:rsid w:val="00CF1289"/>
    <w:rsid w:val="00CF1291"/>
    <w:rsid w:val="00CF13D6"/>
    <w:rsid w:val="00CF1580"/>
    <w:rsid w:val="00CF162A"/>
    <w:rsid w:val="00CF163D"/>
    <w:rsid w:val="00CF1A11"/>
    <w:rsid w:val="00CF1A64"/>
    <w:rsid w:val="00CF1C61"/>
    <w:rsid w:val="00CF1C6A"/>
    <w:rsid w:val="00CF20CB"/>
    <w:rsid w:val="00CF21A1"/>
    <w:rsid w:val="00CF24FC"/>
    <w:rsid w:val="00CF26DC"/>
    <w:rsid w:val="00CF288C"/>
    <w:rsid w:val="00CF293D"/>
    <w:rsid w:val="00CF2A46"/>
    <w:rsid w:val="00CF2A54"/>
    <w:rsid w:val="00CF2AEE"/>
    <w:rsid w:val="00CF2B11"/>
    <w:rsid w:val="00CF2B1E"/>
    <w:rsid w:val="00CF2FEB"/>
    <w:rsid w:val="00CF3088"/>
    <w:rsid w:val="00CF315C"/>
    <w:rsid w:val="00CF3501"/>
    <w:rsid w:val="00CF3560"/>
    <w:rsid w:val="00CF3694"/>
    <w:rsid w:val="00CF36BA"/>
    <w:rsid w:val="00CF3BA6"/>
    <w:rsid w:val="00CF3CAE"/>
    <w:rsid w:val="00CF3EBE"/>
    <w:rsid w:val="00CF3F41"/>
    <w:rsid w:val="00CF3FA5"/>
    <w:rsid w:val="00CF44E2"/>
    <w:rsid w:val="00CF462A"/>
    <w:rsid w:val="00CF4910"/>
    <w:rsid w:val="00CF4A58"/>
    <w:rsid w:val="00CF4B0B"/>
    <w:rsid w:val="00CF4C2F"/>
    <w:rsid w:val="00CF4D5B"/>
    <w:rsid w:val="00CF50B6"/>
    <w:rsid w:val="00CF51A0"/>
    <w:rsid w:val="00CF52DF"/>
    <w:rsid w:val="00CF537B"/>
    <w:rsid w:val="00CF5485"/>
    <w:rsid w:val="00CF54ED"/>
    <w:rsid w:val="00CF5749"/>
    <w:rsid w:val="00CF57BE"/>
    <w:rsid w:val="00CF580A"/>
    <w:rsid w:val="00CF5939"/>
    <w:rsid w:val="00CF5A89"/>
    <w:rsid w:val="00CF5C19"/>
    <w:rsid w:val="00CF5ECD"/>
    <w:rsid w:val="00CF6001"/>
    <w:rsid w:val="00CF6177"/>
    <w:rsid w:val="00CF61F4"/>
    <w:rsid w:val="00CF6330"/>
    <w:rsid w:val="00CF652D"/>
    <w:rsid w:val="00CF660F"/>
    <w:rsid w:val="00CF6AEC"/>
    <w:rsid w:val="00CF6D2A"/>
    <w:rsid w:val="00CF6E8D"/>
    <w:rsid w:val="00CF7076"/>
    <w:rsid w:val="00CF7582"/>
    <w:rsid w:val="00CF7757"/>
    <w:rsid w:val="00CF77BB"/>
    <w:rsid w:val="00CF77DF"/>
    <w:rsid w:val="00CF77F3"/>
    <w:rsid w:val="00CF79F0"/>
    <w:rsid w:val="00CF7B5F"/>
    <w:rsid w:val="00CF7F7A"/>
    <w:rsid w:val="00D0002C"/>
    <w:rsid w:val="00D00289"/>
    <w:rsid w:val="00D002EF"/>
    <w:rsid w:val="00D003CF"/>
    <w:rsid w:val="00D003E0"/>
    <w:rsid w:val="00D009B7"/>
    <w:rsid w:val="00D00AE3"/>
    <w:rsid w:val="00D00B16"/>
    <w:rsid w:val="00D00F1C"/>
    <w:rsid w:val="00D00F52"/>
    <w:rsid w:val="00D01067"/>
    <w:rsid w:val="00D012A3"/>
    <w:rsid w:val="00D0130E"/>
    <w:rsid w:val="00D014E4"/>
    <w:rsid w:val="00D0157C"/>
    <w:rsid w:val="00D01643"/>
    <w:rsid w:val="00D01664"/>
    <w:rsid w:val="00D017CD"/>
    <w:rsid w:val="00D018A9"/>
    <w:rsid w:val="00D01B02"/>
    <w:rsid w:val="00D01CB0"/>
    <w:rsid w:val="00D01DAA"/>
    <w:rsid w:val="00D02081"/>
    <w:rsid w:val="00D0250A"/>
    <w:rsid w:val="00D025C2"/>
    <w:rsid w:val="00D0262D"/>
    <w:rsid w:val="00D02A61"/>
    <w:rsid w:val="00D02AB4"/>
    <w:rsid w:val="00D02B14"/>
    <w:rsid w:val="00D02BB2"/>
    <w:rsid w:val="00D02C08"/>
    <w:rsid w:val="00D02C8F"/>
    <w:rsid w:val="00D03123"/>
    <w:rsid w:val="00D035EE"/>
    <w:rsid w:val="00D03681"/>
    <w:rsid w:val="00D036BB"/>
    <w:rsid w:val="00D0370B"/>
    <w:rsid w:val="00D0397A"/>
    <w:rsid w:val="00D039E4"/>
    <w:rsid w:val="00D03D09"/>
    <w:rsid w:val="00D03ECC"/>
    <w:rsid w:val="00D03FAB"/>
    <w:rsid w:val="00D0406E"/>
    <w:rsid w:val="00D0419E"/>
    <w:rsid w:val="00D04204"/>
    <w:rsid w:val="00D04889"/>
    <w:rsid w:val="00D04E7B"/>
    <w:rsid w:val="00D04F7D"/>
    <w:rsid w:val="00D050D8"/>
    <w:rsid w:val="00D0516C"/>
    <w:rsid w:val="00D051CC"/>
    <w:rsid w:val="00D053A4"/>
    <w:rsid w:val="00D055C2"/>
    <w:rsid w:val="00D058F9"/>
    <w:rsid w:val="00D05AF3"/>
    <w:rsid w:val="00D05B1A"/>
    <w:rsid w:val="00D05C69"/>
    <w:rsid w:val="00D05E1F"/>
    <w:rsid w:val="00D05F39"/>
    <w:rsid w:val="00D05F42"/>
    <w:rsid w:val="00D06061"/>
    <w:rsid w:val="00D061A4"/>
    <w:rsid w:val="00D069B2"/>
    <w:rsid w:val="00D069EB"/>
    <w:rsid w:val="00D06AC2"/>
    <w:rsid w:val="00D06C54"/>
    <w:rsid w:val="00D06D08"/>
    <w:rsid w:val="00D06E02"/>
    <w:rsid w:val="00D0727A"/>
    <w:rsid w:val="00D0735E"/>
    <w:rsid w:val="00D07378"/>
    <w:rsid w:val="00D0750C"/>
    <w:rsid w:val="00D07AE6"/>
    <w:rsid w:val="00D07CC1"/>
    <w:rsid w:val="00D10038"/>
    <w:rsid w:val="00D100A1"/>
    <w:rsid w:val="00D1026F"/>
    <w:rsid w:val="00D105C5"/>
    <w:rsid w:val="00D1065A"/>
    <w:rsid w:val="00D10685"/>
    <w:rsid w:val="00D106D1"/>
    <w:rsid w:val="00D10B17"/>
    <w:rsid w:val="00D10CDA"/>
    <w:rsid w:val="00D10E2C"/>
    <w:rsid w:val="00D112AD"/>
    <w:rsid w:val="00D113C2"/>
    <w:rsid w:val="00D114D9"/>
    <w:rsid w:val="00D1157C"/>
    <w:rsid w:val="00D11691"/>
    <w:rsid w:val="00D118D1"/>
    <w:rsid w:val="00D11963"/>
    <w:rsid w:val="00D119CB"/>
    <w:rsid w:val="00D11A7C"/>
    <w:rsid w:val="00D11B1F"/>
    <w:rsid w:val="00D11B5E"/>
    <w:rsid w:val="00D11D8C"/>
    <w:rsid w:val="00D11FF0"/>
    <w:rsid w:val="00D12046"/>
    <w:rsid w:val="00D1234A"/>
    <w:rsid w:val="00D123B8"/>
    <w:rsid w:val="00D12411"/>
    <w:rsid w:val="00D1262D"/>
    <w:rsid w:val="00D12660"/>
    <w:rsid w:val="00D12816"/>
    <w:rsid w:val="00D12B23"/>
    <w:rsid w:val="00D12BCC"/>
    <w:rsid w:val="00D1333E"/>
    <w:rsid w:val="00D13493"/>
    <w:rsid w:val="00D1378F"/>
    <w:rsid w:val="00D137C5"/>
    <w:rsid w:val="00D13BFE"/>
    <w:rsid w:val="00D13D38"/>
    <w:rsid w:val="00D13D98"/>
    <w:rsid w:val="00D13ED6"/>
    <w:rsid w:val="00D14136"/>
    <w:rsid w:val="00D142D1"/>
    <w:rsid w:val="00D147CB"/>
    <w:rsid w:val="00D14916"/>
    <w:rsid w:val="00D14A54"/>
    <w:rsid w:val="00D14D7A"/>
    <w:rsid w:val="00D14E56"/>
    <w:rsid w:val="00D15008"/>
    <w:rsid w:val="00D1505D"/>
    <w:rsid w:val="00D15063"/>
    <w:rsid w:val="00D1507F"/>
    <w:rsid w:val="00D15133"/>
    <w:rsid w:val="00D15185"/>
    <w:rsid w:val="00D15218"/>
    <w:rsid w:val="00D152E5"/>
    <w:rsid w:val="00D15809"/>
    <w:rsid w:val="00D158CC"/>
    <w:rsid w:val="00D15991"/>
    <w:rsid w:val="00D15A7B"/>
    <w:rsid w:val="00D15BAE"/>
    <w:rsid w:val="00D15E0D"/>
    <w:rsid w:val="00D15E1C"/>
    <w:rsid w:val="00D160BA"/>
    <w:rsid w:val="00D16234"/>
    <w:rsid w:val="00D162F7"/>
    <w:rsid w:val="00D163D0"/>
    <w:rsid w:val="00D163DE"/>
    <w:rsid w:val="00D16718"/>
    <w:rsid w:val="00D1683E"/>
    <w:rsid w:val="00D16869"/>
    <w:rsid w:val="00D168C4"/>
    <w:rsid w:val="00D168D4"/>
    <w:rsid w:val="00D16923"/>
    <w:rsid w:val="00D169AD"/>
    <w:rsid w:val="00D16A94"/>
    <w:rsid w:val="00D16A97"/>
    <w:rsid w:val="00D16AB5"/>
    <w:rsid w:val="00D16ADA"/>
    <w:rsid w:val="00D16B63"/>
    <w:rsid w:val="00D17160"/>
    <w:rsid w:val="00D17237"/>
    <w:rsid w:val="00D17250"/>
    <w:rsid w:val="00D174FC"/>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23"/>
    <w:rsid w:val="00D21B42"/>
    <w:rsid w:val="00D21C5C"/>
    <w:rsid w:val="00D21D2A"/>
    <w:rsid w:val="00D21E42"/>
    <w:rsid w:val="00D21FBE"/>
    <w:rsid w:val="00D22051"/>
    <w:rsid w:val="00D2215A"/>
    <w:rsid w:val="00D221D8"/>
    <w:rsid w:val="00D2226A"/>
    <w:rsid w:val="00D222B1"/>
    <w:rsid w:val="00D22606"/>
    <w:rsid w:val="00D226EB"/>
    <w:rsid w:val="00D227BE"/>
    <w:rsid w:val="00D227C4"/>
    <w:rsid w:val="00D22876"/>
    <w:rsid w:val="00D228EE"/>
    <w:rsid w:val="00D22937"/>
    <w:rsid w:val="00D229C3"/>
    <w:rsid w:val="00D22B02"/>
    <w:rsid w:val="00D22B1B"/>
    <w:rsid w:val="00D22B7F"/>
    <w:rsid w:val="00D22D3D"/>
    <w:rsid w:val="00D22EA9"/>
    <w:rsid w:val="00D22F47"/>
    <w:rsid w:val="00D232C2"/>
    <w:rsid w:val="00D232CD"/>
    <w:rsid w:val="00D2338E"/>
    <w:rsid w:val="00D236C1"/>
    <w:rsid w:val="00D23837"/>
    <w:rsid w:val="00D238F4"/>
    <w:rsid w:val="00D23A23"/>
    <w:rsid w:val="00D23BE3"/>
    <w:rsid w:val="00D23D13"/>
    <w:rsid w:val="00D23F84"/>
    <w:rsid w:val="00D24320"/>
    <w:rsid w:val="00D243CB"/>
    <w:rsid w:val="00D24490"/>
    <w:rsid w:val="00D245CB"/>
    <w:rsid w:val="00D24955"/>
    <w:rsid w:val="00D24A14"/>
    <w:rsid w:val="00D24A3D"/>
    <w:rsid w:val="00D24A84"/>
    <w:rsid w:val="00D24E7E"/>
    <w:rsid w:val="00D24E97"/>
    <w:rsid w:val="00D24EE5"/>
    <w:rsid w:val="00D25160"/>
    <w:rsid w:val="00D251AB"/>
    <w:rsid w:val="00D2524F"/>
    <w:rsid w:val="00D2526A"/>
    <w:rsid w:val="00D252E7"/>
    <w:rsid w:val="00D25347"/>
    <w:rsid w:val="00D2573B"/>
    <w:rsid w:val="00D2576D"/>
    <w:rsid w:val="00D25D5C"/>
    <w:rsid w:val="00D25E31"/>
    <w:rsid w:val="00D25EE6"/>
    <w:rsid w:val="00D26223"/>
    <w:rsid w:val="00D26713"/>
    <w:rsid w:val="00D26C04"/>
    <w:rsid w:val="00D26C43"/>
    <w:rsid w:val="00D26DE4"/>
    <w:rsid w:val="00D26E6B"/>
    <w:rsid w:val="00D270A7"/>
    <w:rsid w:val="00D2712F"/>
    <w:rsid w:val="00D27456"/>
    <w:rsid w:val="00D275C3"/>
    <w:rsid w:val="00D27610"/>
    <w:rsid w:val="00D27DC0"/>
    <w:rsid w:val="00D301E9"/>
    <w:rsid w:val="00D30230"/>
    <w:rsid w:val="00D30751"/>
    <w:rsid w:val="00D309D2"/>
    <w:rsid w:val="00D30C55"/>
    <w:rsid w:val="00D30C7D"/>
    <w:rsid w:val="00D30DEF"/>
    <w:rsid w:val="00D3112D"/>
    <w:rsid w:val="00D312A7"/>
    <w:rsid w:val="00D314FD"/>
    <w:rsid w:val="00D3167B"/>
    <w:rsid w:val="00D31859"/>
    <w:rsid w:val="00D31987"/>
    <w:rsid w:val="00D31B96"/>
    <w:rsid w:val="00D31C1D"/>
    <w:rsid w:val="00D31E64"/>
    <w:rsid w:val="00D31E81"/>
    <w:rsid w:val="00D31FDE"/>
    <w:rsid w:val="00D320DA"/>
    <w:rsid w:val="00D32116"/>
    <w:rsid w:val="00D323D3"/>
    <w:rsid w:val="00D324FE"/>
    <w:rsid w:val="00D325C5"/>
    <w:rsid w:val="00D32876"/>
    <w:rsid w:val="00D32A55"/>
    <w:rsid w:val="00D32C56"/>
    <w:rsid w:val="00D32C5A"/>
    <w:rsid w:val="00D32E30"/>
    <w:rsid w:val="00D32E7F"/>
    <w:rsid w:val="00D32FA1"/>
    <w:rsid w:val="00D33137"/>
    <w:rsid w:val="00D333B1"/>
    <w:rsid w:val="00D3342C"/>
    <w:rsid w:val="00D3352B"/>
    <w:rsid w:val="00D336E3"/>
    <w:rsid w:val="00D337D2"/>
    <w:rsid w:val="00D33C67"/>
    <w:rsid w:val="00D33D1B"/>
    <w:rsid w:val="00D33D3F"/>
    <w:rsid w:val="00D33EC9"/>
    <w:rsid w:val="00D33F7E"/>
    <w:rsid w:val="00D33F97"/>
    <w:rsid w:val="00D3474F"/>
    <w:rsid w:val="00D3499E"/>
    <w:rsid w:val="00D34A56"/>
    <w:rsid w:val="00D34B5C"/>
    <w:rsid w:val="00D34EAD"/>
    <w:rsid w:val="00D34F36"/>
    <w:rsid w:val="00D350DA"/>
    <w:rsid w:val="00D3512A"/>
    <w:rsid w:val="00D3527D"/>
    <w:rsid w:val="00D352F8"/>
    <w:rsid w:val="00D354D1"/>
    <w:rsid w:val="00D355BE"/>
    <w:rsid w:val="00D3571D"/>
    <w:rsid w:val="00D3588B"/>
    <w:rsid w:val="00D359C7"/>
    <w:rsid w:val="00D35DEA"/>
    <w:rsid w:val="00D35F2B"/>
    <w:rsid w:val="00D3602C"/>
    <w:rsid w:val="00D36123"/>
    <w:rsid w:val="00D36247"/>
    <w:rsid w:val="00D36276"/>
    <w:rsid w:val="00D362B6"/>
    <w:rsid w:val="00D3641F"/>
    <w:rsid w:val="00D36935"/>
    <w:rsid w:val="00D36CDC"/>
    <w:rsid w:val="00D37113"/>
    <w:rsid w:val="00D3722F"/>
    <w:rsid w:val="00D372B8"/>
    <w:rsid w:val="00D3761B"/>
    <w:rsid w:val="00D378AC"/>
    <w:rsid w:val="00D37ABE"/>
    <w:rsid w:val="00D37CA7"/>
    <w:rsid w:val="00D37E6C"/>
    <w:rsid w:val="00D4012C"/>
    <w:rsid w:val="00D401CA"/>
    <w:rsid w:val="00D40618"/>
    <w:rsid w:val="00D40677"/>
    <w:rsid w:val="00D40868"/>
    <w:rsid w:val="00D40F04"/>
    <w:rsid w:val="00D411EA"/>
    <w:rsid w:val="00D41518"/>
    <w:rsid w:val="00D416DD"/>
    <w:rsid w:val="00D416FE"/>
    <w:rsid w:val="00D41798"/>
    <w:rsid w:val="00D41839"/>
    <w:rsid w:val="00D4191F"/>
    <w:rsid w:val="00D419F4"/>
    <w:rsid w:val="00D41A18"/>
    <w:rsid w:val="00D41BB6"/>
    <w:rsid w:val="00D41CB1"/>
    <w:rsid w:val="00D41D5A"/>
    <w:rsid w:val="00D41D60"/>
    <w:rsid w:val="00D41EB8"/>
    <w:rsid w:val="00D42020"/>
    <w:rsid w:val="00D4203D"/>
    <w:rsid w:val="00D420A2"/>
    <w:rsid w:val="00D420B6"/>
    <w:rsid w:val="00D42509"/>
    <w:rsid w:val="00D4271B"/>
    <w:rsid w:val="00D4298D"/>
    <w:rsid w:val="00D429B0"/>
    <w:rsid w:val="00D42A06"/>
    <w:rsid w:val="00D42B41"/>
    <w:rsid w:val="00D42BBB"/>
    <w:rsid w:val="00D42DBF"/>
    <w:rsid w:val="00D43393"/>
    <w:rsid w:val="00D43715"/>
    <w:rsid w:val="00D438D8"/>
    <w:rsid w:val="00D43CBD"/>
    <w:rsid w:val="00D43CD5"/>
    <w:rsid w:val="00D43D72"/>
    <w:rsid w:val="00D440D9"/>
    <w:rsid w:val="00D44148"/>
    <w:rsid w:val="00D441E4"/>
    <w:rsid w:val="00D4447B"/>
    <w:rsid w:val="00D444D5"/>
    <w:rsid w:val="00D4451B"/>
    <w:rsid w:val="00D4456B"/>
    <w:rsid w:val="00D44975"/>
    <w:rsid w:val="00D44A06"/>
    <w:rsid w:val="00D44A2B"/>
    <w:rsid w:val="00D44E76"/>
    <w:rsid w:val="00D44FB6"/>
    <w:rsid w:val="00D45095"/>
    <w:rsid w:val="00D4511E"/>
    <w:rsid w:val="00D4515E"/>
    <w:rsid w:val="00D45323"/>
    <w:rsid w:val="00D45354"/>
    <w:rsid w:val="00D4556E"/>
    <w:rsid w:val="00D457E5"/>
    <w:rsid w:val="00D45B8A"/>
    <w:rsid w:val="00D45C9C"/>
    <w:rsid w:val="00D4600B"/>
    <w:rsid w:val="00D462D8"/>
    <w:rsid w:val="00D463A6"/>
    <w:rsid w:val="00D4657E"/>
    <w:rsid w:val="00D468C5"/>
    <w:rsid w:val="00D46A03"/>
    <w:rsid w:val="00D46AA7"/>
    <w:rsid w:val="00D46ABC"/>
    <w:rsid w:val="00D46AD9"/>
    <w:rsid w:val="00D47167"/>
    <w:rsid w:val="00D473CC"/>
    <w:rsid w:val="00D4746E"/>
    <w:rsid w:val="00D47765"/>
    <w:rsid w:val="00D47792"/>
    <w:rsid w:val="00D4782F"/>
    <w:rsid w:val="00D4783F"/>
    <w:rsid w:val="00D4787D"/>
    <w:rsid w:val="00D47B8A"/>
    <w:rsid w:val="00D47CE3"/>
    <w:rsid w:val="00D47E6D"/>
    <w:rsid w:val="00D5079B"/>
    <w:rsid w:val="00D507C7"/>
    <w:rsid w:val="00D50A5F"/>
    <w:rsid w:val="00D50D1F"/>
    <w:rsid w:val="00D50E88"/>
    <w:rsid w:val="00D51148"/>
    <w:rsid w:val="00D511DD"/>
    <w:rsid w:val="00D51206"/>
    <w:rsid w:val="00D5129D"/>
    <w:rsid w:val="00D516B5"/>
    <w:rsid w:val="00D519FB"/>
    <w:rsid w:val="00D51B7F"/>
    <w:rsid w:val="00D51EF9"/>
    <w:rsid w:val="00D51F89"/>
    <w:rsid w:val="00D520A2"/>
    <w:rsid w:val="00D52137"/>
    <w:rsid w:val="00D5246E"/>
    <w:rsid w:val="00D5260B"/>
    <w:rsid w:val="00D52B2B"/>
    <w:rsid w:val="00D52BF8"/>
    <w:rsid w:val="00D52F06"/>
    <w:rsid w:val="00D52F65"/>
    <w:rsid w:val="00D52FC3"/>
    <w:rsid w:val="00D52FD8"/>
    <w:rsid w:val="00D53370"/>
    <w:rsid w:val="00D53562"/>
    <w:rsid w:val="00D53A20"/>
    <w:rsid w:val="00D53CD5"/>
    <w:rsid w:val="00D53E90"/>
    <w:rsid w:val="00D54188"/>
    <w:rsid w:val="00D544B2"/>
    <w:rsid w:val="00D54561"/>
    <w:rsid w:val="00D54708"/>
    <w:rsid w:val="00D547C0"/>
    <w:rsid w:val="00D548EA"/>
    <w:rsid w:val="00D548F2"/>
    <w:rsid w:val="00D54BB0"/>
    <w:rsid w:val="00D54DF3"/>
    <w:rsid w:val="00D54F36"/>
    <w:rsid w:val="00D553D6"/>
    <w:rsid w:val="00D5550A"/>
    <w:rsid w:val="00D55515"/>
    <w:rsid w:val="00D5552F"/>
    <w:rsid w:val="00D55873"/>
    <w:rsid w:val="00D5599B"/>
    <w:rsid w:val="00D559DC"/>
    <w:rsid w:val="00D55B18"/>
    <w:rsid w:val="00D55D9D"/>
    <w:rsid w:val="00D55E86"/>
    <w:rsid w:val="00D55E96"/>
    <w:rsid w:val="00D562D9"/>
    <w:rsid w:val="00D5630E"/>
    <w:rsid w:val="00D563FF"/>
    <w:rsid w:val="00D56610"/>
    <w:rsid w:val="00D569BC"/>
    <w:rsid w:val="00D56A80"/>
    <w:rsid w:val="00D56B82"/>
    <w:rsid w:val="00D56C49"/>
    <w:rsid w:val="00D56DA4"/>
    <w:rsid w:val="00D56DEA"/>
    <w:rsid w:val="00D56E28"/>
    <w:rsid w:val="00D57164"/>
    <w:rsid w:val="00D5726F"/>
    <w:rsid w:val="00D57274"/>
    <w:rsid w:val="00D572DE"/>
    <w:rsid w:val="00D57400"/>
    <w:rsid w:val="00D575E7"/>
    <w:rsid w:val="00D5782F"/>
    <w:rsid w:val="00D5785F"/>
    <w:rsid w:val="00D578CB"/>
    <w:rsid w:val="00D5791D"/>
    <w:rsid w:val="00D5795A"/>
    <w:rsid w:val="00D57C05"/>
    <w:rsid w:val="00D57C85"/>
    <w:rsid w:val="00D57CA1"/>
    <w:rsid w:val="00D57DE4"/>
    <w:rsid w:val="00D57F14"/>
    <w:rsid w:val="00D6047C"/>
    <w:rsid w:val="00D6059E"/>
    <w:rsid w:val="00D60868"/>
    <w:rsid w:val="00D6098D"/>
    <w:rsid w:val="00D609BD"/>
    <w:rsid w:val="00D609FF"/>
    <w:rsid w:val="00D60A1D"/>
    <w:rsid w:val="00D60A20"/>
    <w:rsid w:val="00D60AC6"/>
    <w:rsid w:val="00D60D49"/>
    <w:rsid w:val="00D60D90"/>
    <w:rsid w:val="00D60EF9"/>
    <w:rsid w:val="00D60F51"/>
    <w:rsid w:val="00D60F6A"/>
    <w:rsid w:val="00D61153"/>
    <w:rsid w:val="00D6123C"/>
    <w:rsid w:val="00D61571"/>
    <w:rsid w:val="00D61625"/>
    <w:rsid w:val="00D6176A"/>
    <w:rsid w:val="00D61842"/>
    <w:rsid w:val="00D619B9"/>
    <w:rsid w:val="00D61CC0"/>
    <w:rsid w:val="00D61D23"/>
    <w:rsid w:val="00D61EBE"/>
    <w:rsid w:val="00D61F85"/>
    <w:rsid w:val="00D624CA"/>
    <w:rsid w:val="00D626A2"/>
    <w:rsid w:val="00D62AC5"/>
    <w:rsid w:val="00D62BE3"/>
    <w:rsid w:val="00D62E01"/>
    <w:rsid w:val="00D62F19"/>
    <w:rsid w:val="00D62FDE"/>
    <w:rsid w:val="00D63106"/>
    <w:rsid w:val="00D63494"/>
    <w:rsid w:val="00D636A7"/>
    <w:rsid w:val="00D638B5"/>
    <w:rsid w:val="00D63C93"/>
    <w:rsid w:val="00D63E01"/>
    <w:rsid w:val="00D64082"/>
    <w:rsid w:val="00D6414F"/>
    <w:rsid w:val="00D64168"/>
    <w:rsid w:val="00D643F5"/>
    <w:rsid w:val="00D64462"/>
    <w:rsid w:val="00D64492"/>
    <w:rsid w:val="00D64A93"/>
    <w:rsid w:val="00D64C35"/>
    <w:rsid w:val="00D64C8A"/>
    <w:rsid w:val="00D64D8A"/>
    <w:rsid w:val="00D64DEB"/>
    <w:rsid w:val="00D64ED7"/>
    <w:rsid w:val="00D651EE"/>
    <w:rsid w:val="00D65790"/>
    <w:rsid w:val="00D659B1"/>
    <w:rsid w:val="00D65C36"/>
    <w:rsid w:val="00D65D8C"/>
    <w:rsid w:val="00D65FED"/>
    <w:rsid w:val="00D65FFC"/>
    <w:rsid w:val="00D66272"/>
    <w:rsid w:val="00D6652B"/>
    <w:rsid w:val="00D6661F"/>
    <w:rsid w:val="00D6664A"/>
    <w:rsid w:val="00D66A51"/>
    <w:rsid w:val="00D66B42"/>
    <w:rsid w:val="00D67393"/>
    <w:rsid w:val="00D6746A"/>
    <w:rsid w:val="00D676A1"/>
    <w:rsid w:val="00D679AF"/>
    <w:rsid w:val="00D679BC"/>
    <w:rsid w:val="00D67B29"/>
    <w:rsid w:val="00D67CBD"/>
    <w:rsid w:val="00D67FB4"/>
    <w:rsid w:val="00D7001E"/>
    <w:rsid w:val="00D704A4"/>
    <w:rsid w:val="00D705A3"/>
    <w:rsid w:val="00D707AF"/>
    <w:rsid w:val="00D70973"/>
    <w:rsid w:val="00D70B4C"/>
    <w:rsid w:val="00D70B6C"/>
    <w:rsid w:val="00D70B70"/>
    <w:rsid w:val="00D70C89"/>
    <w:rsid w:val="00D70DA8"/>
    <w:rsid w:val="00D70DA9"/>
    <w:rsid w:val="00D70E6F"/>
    <w:rsid w:val="00D7107C"/>
    <w:rsid w:val="00D710C3"/>
    <w:rsid w:val="00D71143"/>
    <w:rsid w:val="00D714A7"/>
    <w:rsid w:val="00D71A50"/>
    <w:rsid w:val="00D71A9A"/>
    <w:rsid w:val="00D71B63"/>
    <w:rsid w:val="00D71B8C"/>
    <w:rsid w:val="00D71C3B"/>
    <w:rsid w:val="00D71CE8"/>
    <w:rsid w:val="00D71E44"/>
    <w:rsid w:val="00D71EC5"/>
    <w:rsid w:val="00D7243C"/>
    <w:rsid w:val="00D72599"/>
    <w:rsid w:val="00D728B3"/>
    <w:rsid w:val="00D728F7"/>
    <w:rsid w:val="00D72AEB"/>
    <w:rsid w:val="00D72AFD"/>
    <w:rsid w:val="00D7304C"/>
    <w:rsid w:val="00D734E0"/>
    <w:rsid w:val="00D735D4"/>
    <w:rsid w:val="00D7368C"/>
    <w:rsid w:val="00D7398C"/>
    <w:rsid w:val="00D73A1D"/>
    <w:rsid w:val="00D73F6B"/>
    <w:rsid w:val="00D73FBD"/>
    <w:rsid w:val="00D73FEC"/>
    <w:rsid w:val="00D74135"/>
    <w:rsid w:val="00D74167"/>
    <w:rsid w:val="00D7447C"/>
    <w:rsid w:val="00D7458B"/>
    <w:rsid w:val="00D745FF"/>
    <w:rsid w:val="00D74803"/>
    <w:rsid w:val="00D748BD"/>
    <w:rsid w:val="00D74C6A"/>
    <w:rsid w:val="00D74CC3"/>
    <w:rsid w:val="00D74CD5"/>
    <w:rsid w:val="00D74D33"/>
    <w:rsid w:val="00D74D76"/>
    <w:rsid w:val="00D75265"/>
    <w:rsid w:val="00D7535A"/>
    <w:rsid w:val="00D7542F"/>
    <w:rsid w:val="00D754DE"/>
    <w:rsid w:val="00D755E6"/>
    <w:rsid w:val="00D759F6"/>
    <w:rsid w:val="00D75A9A"/>
    <w:rsid w:val="00D75B5C"/>
    <w:rsid w:val="00D75CB4"/>
    <w:rsid w:val="00D75D19"/>
    <w:rsid w:val="00D75DB6"/>
    <w:rsid w:val="00D75FA2"/>
    <w:rsid w:val="00D762AA"/>
    <w:rsid w:val="00D7654E"/>
    <w:rsid w:val="00D765B6"/>
    <w:rsid w:val="00D76994"/>
    <w:rsid w:val="00D76D1B"/>
    <w:rsid w:val="00D76D72"/>
    <w:rsid w:val="00D76F21"/>
    <w:rsid w:val="00D77856"/>
    <w:rsid w:val="00D7786E"/>
    <w:rsid w:val="00D77C7E"/>
    <w:rsid w:val="00D77D5B"/>
    <w:rsid w:val="00D77FE5"/>
    <w:rsid w:val="00D80300"/>
    <w:rsid w:val="00D80343"/>
    <w:rsid w:val="00D8042F"/>
    <w:rsid w:val="00D80650"/>
    <w:rsid w:val="00D80662"/>
    <w:rsid w:val="00D807B0"/>
    <w:rsid w:val="00D807D0"/>
    <w:rsid w:val="00D807DF"/>
    <w:rsid w:val="00D80E69"/>
    <w:rsid w:val="00D80F48"/>
    <w:rsid w:val="00D810F8"/>
    <w:rsid w:val="00D81274"/>
    <w:rsid w:val="00D813D1"/>
    <w:rsid w:val="00D8143F"/>
    <w:rsid w:val="00D81611"/>
    <w:rsid w:val="00D816DA"/>
    <w:rsid w:val="00D817E7"/>
    <w:rsid w:val="00D81BDA"/>
    <w:rsid w:val="00D81D6D"/>
    <w:rsid w:val="00D81D98"/>
    <w:rsid w:val="00D81F1F"/>
    <w:rsid w:val="00D81F94"/>
    <w:rsid w:val="00D81FB5"/>
    <w:rsid w:val="00D8202C"/>
    <w:rsid w:val="00D82160"/>
    <w:rsid w:val="00D82245"/>
    <w:rsid w:val="00D8225E"/>
    <w:rsid w:val="00D826C1"/>
    <w:rsid w:val="00D828D0"/>
    <w:rsid w:val="00D828F0"/>
    <w:rsid w:val="00D82A1B"/>
    <w:rsid w:val="00D82DB6"/>
    <w:rsid w:val="00D82FEB"/>
    <w:rsid w:val="00D83007"/>
    <w:rsid w:val="00D83059"/>
    <w:rsid w:val="00D830D1"/>
    <w:rsid w:val="00D830E7"/>
    <w:rsid w:val="00D8312D"/>
    <w:rsid w:val="00D8366F"/>
    <w:rsid w:val="00D83678"/>
    <w:rsid w:val="00D83694"/>
    <w:rsid w:val="00D836B7"/>
    <w:rsid w:val="00D838D8"/>
    <w:rsid w:val="00D839C3"/>
    <w:rsid w:val="00D83DD9"/>
    <w:rsid w:val="00D83FB3"/>
    <w:rsid w:val="00D84039"/>
    <w:rsid w:val="00D840B5"/>
    <w:rsid w:val="00D84150"/>
    <w:rsid w:val="00D841A1"/>
    <w:rsid w:val="00D84495"/>
    <w:rsid w:val="00D847C1"/>
    <w:rsid w:val="00D84926"/>
    <w:rsid w:val="00D84B64"/>
    <w:rsid w:val="00D84F71"/>
    <w:rsid w:val="00D84FB8"/>
    <w:rsid w:val="00D852E9"/>
    <w:rsid w:val="00D85491"/>
    <w:rsid w:val="00D85604"/>
    <w:rsid w:val="00D8569B"/>
    <w:rsid w:val="00D8586B"/>
    <w:rsid w:val="00D859DA"/>
    <w:rsid w:val="00D859EA"/>
    <w:rsid w:val="00D85D86"/>
    <w:rsid w:val="00D85F03"/>
    <w:rsid w:val="00D85F2D"/>
    <w:rsid w:val="00D85F5D"/>
    <w:rsid w:val="00D85F6D"/>
    <w:rsid w:val="00D85FD5"/>
    <w:rsid w:val="00D860E3"/>
    <w:rsid w:val="00D8614C"/>
    <w:rsid w:val="00D86194"/>
    <w:rsid w:val="00D8626F"/>
    <w:rsid w:val="00D863CC"/>
    <w:rsid w:val="00D863D0"/>
    <w:rsid w:val="00D8642D"/>
    <w:rsid w:val="00D86452"/>
    <w:rsid w:val="00D8653F"/>
    <w:rsid w:val="00D8674B"/>
    <w:rsid w:val="00D86839"/>
    <w:rsid w:val="00D86C00"/>
    <w:rsid w:val="00D86CA7"/>
    <w:rsid w:val="00D86DD3"/>
    <w:rsid w:val="00D86E84"/>
    <w:rsid w:val="00D86F16"/>
    <w:rsid w:val="00D87182"/>
    <w:rsid w:val="00D872A3"/>
    <w:rsid w:val="00D87777"/>
    <w:rsid w:val="00D87922"/>
    <w:rsid w:val="00D87985"/>
    <w:rsid w:val="00D87DBD"/>
    <w:rsid w:val="00D90268"/>
    <w:rsid w:val="00D902D4"/>
    <w:rsid w:val="00D902EE"/>
    <w:rsid w:val="00D903D8"/>
    <w:rsid w:val="00D90526"/>
    <w:rsid w:val="00D907D5"/>
    <w:rsid w:val="00D90D7E"/>
    <w:rsid w:val="00D90D84"/>
    <w:rsid w:val="00D90E7A"/>
    <w:rsid w:val="00D90EAE"/>
    <w:rsid w:val="00D90F33"/>
    <w:rsid w:val="00D91028"/>
    <w:rsid w:val="00D913F8"/>
    <w:rsid w:val="00D91562"/>
    <w:rsid w:val="00D915FF"/>
    <w:rsid w:val="00D91AB8"/>
    <w:rsid w:val="00D9201A"/>
    <w:rsid w:val="00D9219D"/>
    <w:rsid w:val="00D9223A"/>
    <w:rsid w:val="00D9226F"/>
    <w:rsid w:val="00D92367"/>
    <w:rsid w:val="00D9253D"/>
    <w:rsid w:val="00D9289F"/>
    <w:rsid w:val="00D92B21"/>
    <w:rsid w:val="00D92CDC"/>
    <w:rsid w:val="00D92D96"/>
    <w:rsid w:val="00D92DFB"/>
    <w:rsid w:val="00D92EAC"/>
    <w:rsid w:val="00D9303E"/>
    <w:rsid w:val="00D93077"/>
    <w:rsid w:val="00D9308B"/>
    <w:rsid w:val="00D9320F"/>
    <w:rsid w:val="00D93290"/>
    <w:rsid w:val="00D9397C"/>
    <w:rsid w:val="00D939F3"/>
    <w:rsid w:val="00D939FB"/>
    <w:rsid w:val="00D93C30"/>
    <w:rsid w:val="00D93D4C"/>
    <w:rsid w:val="00D93DFE"/>
    <w:rsid w:val="00D941C0"/>
    <w:rsid w:val="00D9421D"/>
    <w:rsid w:val="00D943C1"/>
    <w:rsid w:val="00D94792"/>
    <w:rsid w:val="00D94809"/>
    <w:rsid w:val="00D948E5"/>
    <w:rsid w:val="00D949DC"/>
    <w:rsid w:val="00D94CA9"/>
    <w:rsid w:val="00D94D97"/>
    <w:rsid w:val="00D94D9C"/>
    <w:rsid w:val="00D94E37"/>
    <w:rsid w:val="00D950E8"/>
    <w:rsid w:val="00D953B3"/>
    <w:rsid w:val="00D955A6"/>
    <w:rsid w:val="00D957CB"/>
    <w:rsid w:val="00D9589C"/>
    <w:rsid w:val="00D95B02"/>
    <w:rsid w:val="00D95C87"/>
    <w:rsid w:val="00D95E30"/>
    <w:rsid w:val="00D95EAF"/>
    <w:rsid w:val="00D95EC7"/>
    <w:rsid w:val="00D95EF5"/>
    <w:rsid w:val="00D95F93"/>
    <w:rsid w:val="00D9600B"/>
    <w:rsid w:val="00D96187"/>
    <w:rsid w:val="00D961CE"/>
    <w:rsid w:val="00D963A5"/>
    <w:rsid w:val="00D964A8"/>
    <w:rsid w:val="00D965E6"/>
    <w:rsid w:val="00D96714"/>
    <w:rsid w:val="00D967CD"/>
    <w:rsid w:val="00D96815"/>
    <w:rsid w:val="00D96CFA"/>
    <w:rsid w:val="00D96CFB"/>
    <w:rsid w:val="00D96D37"/>
    <w:rsid w:val="00D9717D"/>
    <w:rsid w:val="00D97255"/>
    <w:rsid w:val="00D9731D"/>
    <w:rsid w:val="00D9788C"/>
    <w:rsid w:val="00D97983"/>
    <w:rsid w:val="00D97B24"/>
    <w:rsid w:val="00D97C12"/>
    <w:rsid w:val="00D97C9C"/>
    <w:rsid w:val="00D97D40"/>
    <w:rsid w:val="00D97EB3"/>
    <w:rsid w:val="00D97F7C"/>
    <w:rsid w:val="00DA038B"/>
    <w:rsid w:val="00DA0B03"/>
    <w:rsid w:val="00DA0B0E"/>
    <w:rsid w:val="00DA0B84"/>
    <w:rsid w:val="00DA0D70"/>
    <w:rsid w:val="00DA0E19"/>
    <w:rsid w:val="00DA1572"/>
    <w:rsid w:val="00DA15B3"/>
    <w:rsid w:val="00DA168E"/>
    <w:rsid w:val="00DA1A30"/>
    <w:rsid w:val="00DA1B44"/>
    <w:rsid w:val="00DA1BCC"/>
    <w:rsid w:val="00DA1C88"/>
    <w:rsid w:val="00DA228C"/>
    <w:rsid w:val="00DA23CC"/>
    <w:rsid w:val="00DA26A8"/>
    <w:rsid w:val="00DA26CB"/>
    <w:rsid w:val="00DA2725"/>
    <w:rsid w:val="00DA29F7"/>
    <w:rsid w:val="00DA2B5B"/>
    <w:rsid w:val="00DA2BC0"/>
    <w:rsid w:val="00DA31C0"/>
    <w:rsid w:val="00DA3904"/>
    <w:rsid w:val="00DA3A73"/>
    <w:rsid w:val="00DA3A84"/>
    <w:rsid w:val="00DA3C89"/>
    <w:rsid w:val="00DA3D78"/>
    <w:rsid w:val="00DA3EC9"/>
    <w:rsid w:val="00DA3F01"/>
    <w:rsid w:val="00DA3FBE"/>
    <w:rsid w:val="00DA4046"/>
    <w:rsid w:val="00DA43D0"/>
    <w:rsid w:val="00DA447F"/>
    <w:rsid w:val="00DA4740"/>
    <w:rsid w:val="00DA4B7E"/>
    <w:rsid w:val="00DA4E21"/>
    <w:rsid w:val="00DA549B"/>
    <w:rsid w:val="00DA5633"/>
    <w:rsid w:val="00DA589B"/>
    <w:rsid w:val="00DA5B28"/>
    <w:rsid w:val="00DA5B80"/>
    <w:rsid w:val="00DA5BC5"/>
    <w:rsid w:val="00DA5CA4"/>
    <w:rsid w:val="00DA5EB3"/>
    <w:rsid w:val="00DA642A"/>
    <w:rsid w:val="00DA652D"/>
    <w:rsid w:val="00DA6686"/>
    <w:rsid w:val="00DA669A"/>
    <w:rsid w:val="00DA6826"/>
    <w:rsid w:val="00DA6AD0"/>
    <w:rsid w:val="00DA6C8B"/>
    <w:rsid w:val="00DA6F68"/>
    <w:rsid w:val="00DA6FD2"/>
    <w:rsid w:val="00DA700E"/>
    <w:rsid w:val="00DA7050"/>
    <w:rsid w:val="00DA73AF"/>
    <w:rsid w:val="00DA74FD"/>
    <w:rsid w:val="00DA7589"/>
    <w:rsid w:val="00DA76DE"/>
    <w:rsid w:val="00DA76E1"/>
    <w:rsid w:val="00DA7853"/>
    <w:rsid w:val="00DA7896"/>
    <w:rsid w:val="00DA7939"/>
    <w:rsid w:val="00DA7A23"/>
    <w:rsid w:val="00DA7C83"/>
    <w:rsid w:val="00DA7E37"/>
    <w:rsid w:val="00DA7E5F"/>
    <w:rsid w:val="00DA7F30"/>
    <w:rsid w:val="00DA7F65"/>
    <w:rsid w:val="00DB01C1"/>
    <w:rsid w:val="00DB0218"/>
    <w:rsid w:val="00DB032E"/>
    <w:rsid w:val="00DB0386"/>
    <w:rsid w:val="00DB0670"/>
    <w:rsid w:val="00DB0689"/>
    <w:rsid w:val="00DB068A"/>
    <w:rsid w:val="00DB06A1"/>
    <w:rsid w:val="00DB08C8"/>
    <w:rsid w:val="00DB092D"/>
    <w:rsid w:val="00DB0CCF"/>
    <w:rsid w:val="00DB0EEB"/>
    <w:rsid w:val="00DB0F4F"/>
    <w:rsid w:val="00DB11E1"/>
    <w:rsid w:val="00DB12CB"/>
    <w:rsid w:val="00DB15C2"/>
    <w:rsid w:val="00DB15DF"/>
    <w:rsid w:val="00DB16F7"/>
    <w:rsid w:val="00DB1717"/>
    <w:rsid w:val="00DB1A66"/>
    <w:rsid w:val="00DB1CC3"/>
    <w:rsid w:val="00DB1CCF"/>
    <w:rsid w:val="00DB1DFD"/>
    <w:rsid w:val="00DB1F28"/>
    <w:rsid w:val="00DB1FC1"/>
    <w:rsid w:val="00DB2329"/>
    <w:rsid w:val="00DB23A7"/>
    <w:rsid w:val="00DB24BE"/>
    <w:rsid w:val="00DB265F"/>
    <w:rsid w:val="00DB2749"/>
    <w:rsid w:val="00DB27A7"/>
    <w:rsid w:val="00DB2876"/>
    <w:rsid w:val="00DB28A5"/>
    <w:rsid w:val="00DB2C85"/>
    <w:rsid w:val="00DB2CEF"/>
    <w:rsid w:val="00DB2CFE"/>
    <w:rsid w:val="00DB2D25"/>
    <w:rsid w:val="00DB2D5C"/>
    <w:rsid w:val="00DB2EFA"/>
    <w:rsid w:val="00DB31DA"/>
    <w:rsid w:val="00DB33E8"/>
    <w:rsid w:val="00DB340B"/>
    <w:rsid w:val="00DB3439"/>
    <w:rsid w:val="00DB34F9"/>
    <w:rsid w:val="00DB36B8"/>
    <w:rsid w:val="00DB389B"/>
    <w:rsid w:val="00DB3900"/>
    <w:rsid w:val="00DB3920"/>
    <w:rsid w:val="00DB39DB"/>
    <w:rsid w:val="00DB3A0F"/>
    <w:rsid w:val="00DB3C2F"/>
    <w:rsid w:val="00DB4165"/>
    <w:rsid w:val="00DB4279"/>
    <w:rsid w:val="00DB4315"/>
    <w:rsid w:val="00DB4432"/>
    <w:rsid w:val="00DB4517"/>
    <w:rsid w:val="00DB459A"/>
    <w:rsid w:val="00DB45B1"/>
    <w:rsid w:val="00DB46B8"/>
    <w:rsid w:val="00DB47D4"/>
    <w:rsid w:val="00DB47D7"/>
    <w:rsid w:val="00DB486A"/>
    <w:rsid w:val="00DB48C0"/>
    <w:rsid w:val="00DB4ACE"/>
    <w:rsid w:val="00DB4CE5"/>
    <w:rsid w:val="00DB4E3E"/>
    <w:rsid w:val="00DB4F68"/>
    <w:rsid w:val="00DB55D3"/>
    <w:rsid w:val="00DB56F5"/>
    <w:rsid w:val="00DB5BB4"/>
    <w:rsid w:val="00DB5D9F"/>
    <w:rsid w:val="00DB5FA9"/>
    <w:rsid w:val="00DB5FD8"/>
    <w:rsid w:val="00DB6057"/>
    <w:rsid w:val="00DB62AF"/>
    <w:rsid w:val="00DB65FF"/>
    <w:rsid w:val="00DB6612"/>
    <w:rsid w:val="00DB66E6"/>
    <w:rsid w:val="00DB6855"/>
    <w:rsid w:val="00DB69A4"/>
    <w:rsid w:val="00DB6B06"/>
    <w:rsid w:val="00DB6DEA"/>
    <w:rsid w:val="00DB6DEC"/>
    <w:rsid w:val="00DB6E36"/>
    <w:rsid w:val="00DB704E"/>
    <w:rsid w:val="00DB733F"/>
    <w:rsid w:val="00DB747F"/>
    <w:rsid w:val="00DB7858"/>
    <w:rsid w:val="00DB79A4"/>
    <w:rsid w:val="00DB7B4D"/>
    <w:rsid w:val="00DC00B9"/>
    <w:rsid w:val="00DC0535"/>
    <w:rsid w:val="00DC05CB"/>
    <w:rsid w:val="00DC0652"/>
    <w:rsid w:val="00DC06A0"/>
    <w:rsid w:val="00DC075E"/>
    <w:rsid w:val="00DC08C8"/>
    <w:rsid w:val="00DC0C9F"/>
    <w:rsid w:val="00DC0CDA"/>
    <w:rsid w:val="00DC0EE0"/>
    <w:rsid w:val="00DC1145"/>
    <w:rsid w:val="00DC11A1"/>
    <w:rsid w:val="00DC124F"/>
    <w:rsid w:val="00DC1275"/>
    <w:rsid w:val="00DC1463"/>
    <w:rsid w:val="00DC1500"/>
    <w:rsid w:val="00DC1635"/>
    <w:rsid w:val="00DC1671"/>
    <w:rsid w:val="00DC1768"/>
    <w:rsid w:val="00DC1AB0"/>
    <w:rsid w:val="00DC1D72"/>
    <w:rsid w:val="00DC2077"/>
    <w:rsid w:val="00DC211F"/>
    <w:rsid w:val="00DC2226"/>
    <w:rsid w:val="00DC223D"/>
    <w:rsid w:val="00DC2472"/>
    <w:rsid w:val="00DC24F8"/>
    <w:rsid w:val="00DC25AF"/>
    <w:rsid w:val="00DC2684"/>
    <w:rsid w:val="00DC29D0"/>
    <w:rsid w:val="00DC2BD0"/>
    <w:rsid w:val="00DC2D2D"/>
    <w:rsid w:val="00DC311A"/>
    <w:rsid w:val="00DC31D9"/>
    <w:rsid w:val="00DC3263"/>
    <w:rsid w:val="00DC32E0"/>
    <w:rsid w:val="00DC3321"/>
    <w:rsid w:val="00DC37FC"/>
    <w:rsid w:val="00DC39F7"/>
    <w:rsid w:val="00DC3A76"/>
    <w:rsid w:val="00DC3CC7"/>
    <w:rsid w:val="00DC3CD0"/>
    <w:rsid w:val="00DC3DDD"/>
    <w:rsid w:val="00DC3E17"/>
    <w:rsid w:val="00DC3FD5"/>
    <w:rsid w:val="00DC3FD6"/>
    <w:rsid w:val="00DC4171"/>
    <w:rsid w:val="00DC43C4"/>
    <w:rsid w:val="00DC45D5"/>
    <w:rsid w:val="00DC4701"/>
    <w:rsid w:val="00DC476B"/>
    <w:rsid w:val="00DC480D"/>
    <w:rsid w:val="00DC499F"/>
    <w:rsid w:val="00DC49B8"/>
    <w:rsid w:val="00DC4A7F"/>
    <w:rsid w:val="00DC4AE6"/>
    <w:rsid w:val="00DC4D28"/>
    <w:rsid w:val="00DC4E5D"/>
    <w:rsid w:val="00DC5300"/>
    <w:rsid w:val="00DC53CE"/>
    <w:rsid w:val="00DC552C"/>
    <w:rsid w:val="00DC55CE"/>
    <w:rsid w:val="00DC57DA"/>
    <w:rsid w:val="00DC5A57"/>
    <w:rsid w:val="00DC5F55"/>
    <w:rsid w:val="00DC6221"/>
    <w:rsid w:val="00DC64AC"/>
    <w:rsid w:val="00DC6605"/>
    <w:rsid w:val="00DC6B92"/>
    <w:rsid w:val="00DC6BBE"/>
    <w:rsid w:val="00DC6DD5"/>
    <w:rsid w:val="00DC6E09"/>
    <w:rsid w:val="00DC7118"/>
    <w:rsid w:val="00DC74CD"/>
    <w:rsid w:val="00DC75E3"/>
    <w:rsid w:val="00DC7A48"/>
    <w:rsid w:val="00DC7A4F"/>
    <w:rsid w:val="00DC7B5C"/>
    <w:rsid w:val="00DC7F56"/>
    <w:rsid w:val="00DD000D"/>
    <w:rsid w:val="00DD0188"/>
    <w:rsid w:val="00DD0438"/>
    <w:rsid w:val="00DD080B"/>
    <w:rsid w:val="00DD0A14"/>
    <w:rsid w:val="00DD0B46"/>
    <w:rsid w:val="00DD0C43"/>
    <w:rsid w:val="00DD0F16"/>
    <w:rsid w:val="00DD1089"/>
    <w:rsid w:val="00DD11B9"/>
    <w:rsid w:val="00DD16E2"/>
    <w:rsid w:val="00DD18AA"/>
    <w:rsid w:val="00DD18CD"/>
    <w:rsid w:val="00DD1921"/>
    <w:rsid w:val="00DD19FE"/>
    <w:rsid w:val="00DD1A04"/>
    <w:rsid w:val="00DD1DCF"/>
    <w:rsid w:val="00DD1E20"/>
    <w:rsid w:val="00DD1E7F"/>
    <w:rsid w:val="00DD1EA2"/>
    <w:rsid w:val="00DD211E"/>
    <w:rsid w:val="00DD2309"/>
    <w:rsid w:val="00DD240E"/>
    <w:rsid w:val="00DD2811"/>
    <w:rsid w:val="00DD283E"/>
    <w:rsid w:val="00DD299D"/>
    <w:rsid w:val="00DD29EB"/>
    <w:rsid w:val="00DD2D50"/>
    <w:rsid w:val="00DD2EB3"/>
    <w:rsid w:val="00DD2ECC"/>
    <w:rsid w:val="00DD2EE3"/>
    <w:rsid w:val="00DD2F88"/>
    <w:rsid w:val="00DD32AA"/>
    <w:rsid w:val="00DD3365"/>
    <w:rsid w:val="00DD336A"/>
    <w:rsid w:val="00DD3A57"/>
    <w:rsid w:val="00DD3AF1"/>
    <w:rsid w:val="00DD3C63"/>
    <w:rsid w:val="00DD3CA7"/>
    <w:rsid w:val="00DD3CC9"/>
    <w:rsid w:val="00DD3E01"/>
    <w:rsid w:val="00DD407A"/>
    <w:rsid w:val="00DD4686"/>
    <w:rsid w:val="00DD4A4F"/>
    <w:rsid w:val="00DD4CBA"/>
    <w:rsid w:val="00DD4F91"/>
    <w:rsid w:val="00DD51FC"/>
    <w:rsid w:val="00DD52F0"/>
    <w:rsid w:val="00DD538E"/>
    <w:rsid w:val="00DD53F6"/>
    <w:rsid w:val="00DD545C"/>
    <w:rsid w:val="00DD5636"/>
    <w:rsid w:val="00DD5714"/>
    <w:rsid w:val="00DD5A86"/>
    <w:rsid w:val="00DD5BD6"/>
    <w:rsid w:val="00DD5EAF"/>
    <w:rsid w:val="00DD60C8"/>
    <w:rsid w:val="00DD693F"/>
    <w:rsid w:val="00DD6AC9"/>
    <w:rsid w:val="00DD6D0E"/>
    <w:rsid w:val="00DD6E15"/>
    <w:rsid w:val="00DD70AF"/>
    <w:rsid w:val="00DD734F"/>
    <w:rsid w:val="00DD748E"/>
    <w:rsid w:val="00DD74F9"/>
    <w:rsid w:val="00DD75CB"/>
    <w:rsid w:val="00DD776F"/>
    <w:rsid w:val="00DD79B6"/>
    <w:rsid w:val="00DD7A44"/>
    <w:rsid w:val="00DD7A52"/>
    <w:rsid w:val="00DD7BB6"/>
    <w:rsid w:val="00DD7D5B"/>
    <w:rsid w:val="00DD7D89"/>
    <w:rsid w:val="00DD7F9D"/>
    <w:rsid w:val="00DE011B"/>
    <w:rsid w:val="00DE058A"/>
    <w:rsid w:val="00DE0624"/>
    <w:rsid w:val="00DE0636"/>
    <w:rsid w:val="00DE06E8"/>
    <w:rsid w:val="00DE072F"/>
    <w:rsid w:val="00DE0816"/>
    <w:rsid w:val="00DE0957"/>
    <w:rsid w:val="00DE0C94"/>
    <w:rsid w:val="00DE0D55"/>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6B5"/>
    <w:rsid w:val="00DE27CE"/>
    <w:rsid w:val="00DE2805"/>
    <w:rsid w:val="00DE2836"/>
    <w:rsid w:val="00DE2906"/>
    <w:rsid w:val="00DE29E3"/>
    <w:rsid w:val="00DE2D6B"/>
    <w:rsid w:val="00DE2DC6"/>
    <w:rsid w:val="00DE3152"/>
    <w:rsid w:val="00DE3272"/>
    <w:rsid w:val="00DE3466"/>
    <w:rsid w:val="00DE3721"/>
    <w:rsid w:val="00DE395F"/>
    <w:rsid w:val="00DE3B91"/>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05"/>
    <w:rsid w:val="00DE5827"/>
    <w:rsid w:val="00DE5A6F"/>
    <w:rsid w:val="00DE5BF6"/>
    <w:rsid w:val="00DE5EA0"/>
    <w:rsid w:val="00DE6448"/>
    <w:rsid w:val="00DE64A3"/>
    <w:rsid w:val="00DE6603"/>
    <w:rsid w:val="00DE67FF"/>
    <w:rsid w:val="00DE6ADC"/>
    <w:rsid w:val="00DE6AEF"/>
    <w:rsid w:val="00DE6B49"/>
    <w:rsid w:val="00DE6B93"/>
    <w:rsid w:val="00DE6DF7"/>
    <w:rsid w:val="00DE6F14"/>
    <w:rsid w:val="00DE6F17"/>
    <w:rsid w:val="00DE704F"/>
    <w:rsid w:val="00DE7051"/>
    <w:rsid w:val="00DE70BB"/>
    <w:rsid w:val="00DE7168"/>
    <w:rsid w:val="00DE7228"/>
    <w:rsid w:val="00DE748B"/>
    <w:rsid w:val="00DE750A"/>
    <w:rsid w:val="00DE7598"/>
    <w:rsid w:val="00DE7ACC"/>
    <w:rsid w:val="00DE7D91"/>
    <w:rsid w:val="00DE7F8E"/>
    <w:rsid w:val="00DE7F9F"/>
    <w:rsid w:val="00DF005D"/>
    <w:rsid w:val="00DF03AF"/>
    <w:rsid w:val="00DF0EC1"/>
    <w:rsid w:val="00DF1327"/>
    <w:rsid w:val="00DF144E"/>
    <w:rsid w:val="00DF1A4C"/>
    <w:rsid w:val="00DF1AC8"/>
    <w:rsid w:val="00DF1AF4"/>
    <w:rsid w:val="00DF1B63"/>
    <w:rsid w:val="00DF1F7F"/>
    <w:rsid w:val="00DF210F"/>
    <w:rsid w:val="00DF2132"/>
    <w:rsid w:val="00DF22AE"/>
    <w:rsid w:val="00DF23D2"/>
    <w:rsid w:val="00DF23E9"/>
    <w:rsid w:val="00DF2509"/>
    <w:rsid w:val="00DF2567"/>
    <w:rsid w:val="00DF2630"/>
    <w:rsid w:val="00DF2678"/>
    <w:rsid w:val="00DF26A3"/>
    <w:rsid w:val="00DF279F"/>
    <w:rsid w:val="00DF29E9"/>
    <w:rsid w:val="00DF2AD9"/>
    <w:rsid w:val="00DF2C06"/>
    <w:rsid w:val="00DF2C18"/>
    <w:rsid w:val="00DF2C3C"/>
    <w:rsid w:val="00DF2F5A"/>
    <w:rsid w:val="00DF30BC"/>
    <w:rsid w:val="00DF31B3"/>
    <w:rsid w:val="00DF32EE"/>
    <w:rsid w:val="00DF330D"/>
    <w:rsid w:val="00DF3520"/>
    <w:rsid w:val="00DF353F"/>
    <w:rsid w:val="00DF36F5"/>
    <w:rsid w:val="00DF383F"/>
    <w:rsid w:val="00DF389B"/>
    <w:rsid w:val="00DF39CE"/>
    <w:rsid w:val="00DF3A74"/>
    <w:rsid w:val="00DF3A78"/>
    <w:rsid w:val="00DF3ADE"/>
    <w:rsid w:val="00DF3C7D"/>
    <w:rsid w:val="00DF3CFC"/>
    <w:rsid w:val="00DF3DE7"/>
    <w:rsid w:val="00DF3EDB"/>
    <w:rsid w:val="00DF402C"/>
    <w:rsid w:val="00DF4256"/>
    <w:rsid w:val="00DF42F4"/>
    <w:rsid w:val="00DF45A2"/>
    <w:rsid w:val="00DF45D5"/>
    <w:rsid w:val="00DF47A0"/>
    <w:rsid w:val="00DF4C3A"/>
    <w:rsid w:val="00DF4C5D"/>
    <w:rsid w:val="00DF4CD9"/>
    <w:rsid w:val="00DF4CDD"/>
    <w:rsid w:val="00DF526F"/>
    <w:rsid w:val="00DF531D"/>
    <w:rsid w:val="00DF55CA"/>
    <w:rsid w:val="00DF5897"/>
    <w:rsid w:val="00DF58A3"/>
    <w:rsid w:val="00DF59AF"/>
    <w:rsid w:val="00DF5CFF"/>
    <w:rsid w:val="00DF5DAF"/>
    <w:rsid w:val="00DF5E5D"/>
    <w:rsid w:val="00DF63A5"/>
    <w:rsid w:val="00DF6404"/>
    <w:rsid w:val="00DF64AE"/>
    <w:rsid w:val="00DF665C"/>
    <w:rsid w:val="00DF6BAF"/>
    <w:rsid w:val="00DF6BF8"/>
    <w:rsid w:val="00DF6CE5"/>
    <w:rsid w:val="00DF6D49"/>
    <w:rsid w:val="00DF700D"/>
    <w:rsid w:val="00DF70B2"/>
    <w:rsid w:val="00DF73C4"/>
    <w:rsid w:val="00DF7670"/>
    <w:rsid w:val="00DF771F"/>
    <w:rsid w:val="00DF77DF"/>
    <w:rsid w:val="00DF7865"/>
    <w:rsid w:val="00DF7C96"/>
    <w:rsid w:val="00DF7FBB"/>
    <w:rsid w:val="00E000D5"/>
    <w:rsid w:val="00E0023F"/>
    <w:rsid w:val="00E00301"/>
    <w:rsid w:val="00E005B5"/>
    <w:rsid w:val="00E005F1"/>
    <w:rsid w:val="00E0072F"/>
    <w:rsid w:val="00E008E1"/>
    <w:rsid w:val="00E00C9D"/>
    <w:rsid w:val="00E00CC0"/>
    <w:rsid w:val="00E00D88"/>
    <w:rsid w:val="00E00E82"/>
    <w:rsid w:val="00E00F59"/>
    <w:rsid w:val="00E012CD"/>
    <w:rsid w:val="00E014C5"/>
    <w:rsid w:val="00E0168F"/>
    <w:rsid w:val="00E01691"/>
    <w:rsid w:val="00E0176C"/>
    <w:rsid w:val="00E01881"/>
    <w:rsid w:val="00E01946"/>
    <w:rsid w:val="00E01BDA"/>
    <w:rsid w:val="00E01D3C"/>
    <w:rsid w:val="00E01D69"/>
    <w:rsid w:val="00E0216E"/>
    <w:rsid w:val="00E02388"/>
    <w:rsid w:val="00E026C3"/>
    <w:rsid w:val="00E026D8"/>
    <w:rsid w:val="00E0273F"/>
    <w:rsid w:val="00E02AB1"/>
    <w:rsid w:val="00E02B8C"/>
    <w:rsid w:val="00E02CC8"/>
    <w:rsid w:val="00E02D8C"/>
    <w:rsid w:val="00E02E94"/>
    <w:rsid w:val="00E02EA7"/>
    <w:rsid w:val="00E03030"/>
    <w:rsid w:val="00E0339F"/>
    <w:rsid w:val="00E036D4"/>
    <w:rsid w:val="00E03938"/>
    <w:rsid w:val="00E039D5"/>
    <w:rsid w:val="00E03BE5"/>
    <w:rsid w:val="00E043F8"/>
    <w:rsid w:val="00E044CF"/>
    <w:rsid w:val="00E046C9"/>
    <w:rsid w:val="00E04886"/>
    <w:rsid w:val="00E04A89"/>
    <w:rsid w:val="00E04BB1"/>
    <w:rsid w:val="00E04CA6"/>
    <w:rsid w:val="00E04D80"/>
    <w:rsid w:val="00E04FFD"/>
    <w:rsid w:val="00E0535C"/>
    <w:rsid w:val="00E05520"/>
    <w:rsid w:val="00E05572"/>
    <w:rsid w:val="00E0563A"/>
    <w:rsid w:val="00E05674"/>
    <w:rsid w:val="00E05968"/>
    <w:rsid w:val="00E05B7B"/>
    <w:rsid w:val="00E05C70"/>
    <w:rsid w:val="00E05DA7"/>
    <w:rsid w:val="00E05E46"/>
    <w:rsid w:val="00E0601F"/>
    <w:rsid w:val="00E06294"/>
    <w:rsid w:val="00E062DE"/>
    <w:rsid w:val="00E063E3"/>
    <w:rsid w:val="00E06486"/>
    <w:rsid w:val="00E06505"/>
    <w:rsid w:val="00E06557"/>
    <w:rsid w:val="00E06966"/>
    <w:rsid w:val="00E06A51"/>
    <w:rsid w:val="00E06AAA"/>
    <w:rsid w:val="00E06ACA"/>
    <w:rsid w:val="00E06AFB"/>
    <w:rsid w:val="00E06BD4"/>
    <w:rsid w:val="00E06E5E"/>
    <w:rsid w:val="00E0710E"/>
    <w:rsid w:val="00E07707"/>
    <w:rsid w:val="00E07739"/>
    <w:rsid w:val="00E077F8"/>
    <w:rsid w:val="00E078F1"/>
    <w:rsid w:val="00E07C11"/>
    <w:rsid w:val="00E07C78"/>
    <w:rsid w:val="00E101B2"/>
    <w:rsid w:val="00E103C9"/>
    <w:rsid w:val="00E10443"/>
    <w:rsid w:val="00E1044E"/>
    <w:rsid w:val="00E10633"/>
    <w:rsid w:val="00E1076F"/>
    <w:rsid w:val="00E107C8"/>
    <w:rsid w:val="00E10B71"/>
    <w:rsid w:val="00E10D20"/>
    <w:rsid w:val="00E10F6E"/>
    <w:rsid w:val="00E111A2"/>
    <w:rsid w:val="00E1128F"/>
    <w:rsid w:val="00E116CA"/>
    <w:rsid w:val="00E118A7"/>
    <w:rsid w:val="00E119E5"/>
    <w:rsid w:val="00E11D03"/>
    <w:rsid w:val="00E11D64"/>
    <w:rsid w:val="00E11F7B"/>
    <w:rsid w:val="00E1204D"/>
    <w:rsid w:val="00E120E9"/>
    <w:rsid w:val="00E12236"/>
    <w:rsid w:val="00E1238E"/>
    <w:rsid w:val="00E124DC"/>
    <w:rsid w:val="00E125B4"/>
    <w:rsid w:val="00E1261B"/>
    <w:rsid w:val="00E12758"/>
    <w:rsid w:val="00E12759"/>
    <w:rsid w:val="00E1275A"/>
    <w:rsid w:val="00E127BC"/>
    <w:rsid w:val="00E128C6"/>
    <w:rsid w:val="00E12904"/>
    <w:rsid w:val="00E12AFB"/>
    <w:rsid w:val="00E13277"/>
    <w:rsid w:val="00E13296"/>
    <w:rsid w:val="00E134FA"/>
    <w:rsid w:val="00E13546"/>
    <w:rsid w:val="00E13628"/>
    <w:rsid w:val="00E13658"/>
    <w:rsid w:val="00E139F8"/>
    <w:rsid w:val="00E13A61"/>
    <w:rsid w:val="00E13C64"/>
    <w:rsid w:val="00E13CE7"/>
    <w:rsid w:val="00E13D47"/>
    <w:rsid w:val="00E13EA8"/>
    <w:rsid w:val="00E13F8B"/>
    <w:rsid w:val="00E1450F"/>
    <w:rsid w:val="00E146A6"/>
    <w:rsid w:val="00E149B2"/>
    <w:rsid w:val="00E14AA4"/>
    <w:rsid w:val="00E14BC7"/>
    <w:rsid w:val="00E14D37"/>
    <w:rsid w:val="00E14E77"/>
    <w:rsid w:val="00E14F67"/>
    <w:rsid w:val="00E15254"/>
    <w:rsid w:val="00E155BD"/>
    <w:rsid w:val="00E15719"/>
    <w:rsid w:val="00E158A6"/>
    <w:rsid w:val="00E15ADA"/>
    <w:rsid w:val="00E15EA9"/>
    <w:rsid w:val="00E16264"/>
    <w:rsid w:val="00E16289"/>
    <w:rsid w:val="00E16731"/>
    <w:rsid w:val="00E16770"/>
    <w:rsid w:val="00E16CA7"/>
    <w:rsid w:val="00E16DB6"/>
    <w:rsid w:val="00E16E24"/>
    <w:rsid w:val="00E16FDB"/>
    <w:rsid w:val="00E170B7"/>
    <w:rsid w:val="00E172FA"/>
    <w:rsid w:val="00E17375"/>
    <w:rsid w:val="00E173B5"/>
    <w:rsid w:val="00E175C5"/>
    <w:rsid w:val="00E1770B"/>
    <w:rsid w:val="00E17830"/>
    <w:rsid w:val="00E17854"/>
    <w:rsid w:val="00E179FD"/>
    <w:rsid w:val="00E17AD3"/>
    <w:rsid w:val="00E17B64"/>
    <w:rsid w:val="00E17C74"/>
    <w:rsid w:val="00E17CAD"/>
    <w:rsid w:val="00E17DE6"/>
    <w:rsid w:val="00E17E4F"/>
    <w:rsid w:val="00E17EEC"/>
    <w:rsid w:val="00E2007C"/>
    <w:rsid w:val="00E20090"/>
    <w:rsid w:val="00E2034B"/>
    <w:rsid w:val="00E203A8"/>
    <w:rsid w:val="00E2048B"/>
    <w:rsid w:val="00E206E3"/>
    <w:rsid w:val="00E20A24"/>
    <w:rsid w:val="00E20A8F"/>
    <w:rsid w:val="00E20C8D"/>
    <w:rsid w:val="00E20F03"/>
    <w:rsid w:val="00E20F31"/>
    <w:rsid w:val="00E21118"/>
    <w:rsid w:val="00E211D5"/>
    <w:rsid w:val="00E21441"/>
    <w:rsid w:val="00E2154D"/>
    <w:rsid w:val="00E2172C"/>
    <w:rsid w:val="00E218A4"/>
    <w:rsid w:val="00E2193B"/>
    <w:rsid w:val="00E21CF9"/>
    <w:rsid w:val="00E21D1F"/>
    <w:rsid w:val="00E220DB"/>
    <w:rsid w:val="00E2218F"/>
    <w:rsid w:val="00E225B7"/>
    <w:rsid w:val="00E2282F"/>
    <w:rsid w:val="00E2294C"/>
    <w:rsid w:val="00E22B27"/>
    <w:rsid w:val="00E22BD3"/>
    <w:rsid w:val="00E22C73"/>
    <w:rsid w:val="00E22DEC"/>
    <w:rsid w:val="00E22DF4"/>
    <w:rsid w:val="00E22F39"/>
    <w:rsid w:val="00E23043"/>
    <w:rsid w:val="00E232AD"/>
    <w:rsid w:val="00E23367"/>
    <w:rsid w:val="00E23439"/>
    <w:rsid w:val="00E2354E"/>
    <w:rsid w:val="00E236C2"/>
    <w:rsid w:val="00E23711"/>
    <w:rsid w:val="00E2394E"/>
    <w:rsid w:val="00E23C7D"/>
    <w:rsid w:val="00E23EEA"/>
    <w:rsid w:val="00E23F0A"/>
    <w:rsid w:val="00E23F3D"/>
    <w:rsid w:val="00E24086"/>
    <w:rsid w:val="00E24241"/>
    <w:rsid w:val="00E2436F"/>
    <w:rsid w:val="00E24663"/>
    <w:rsid w:val="00E24774"/>
    <w:rsid w:val="00E247B1"/>
    <w:rsid w:val="00E248B3"/>
    <w:rsid w:val="00E248CE"/>
    <w:rsid w:val="00E248D1"/>
    <w:rsid w:val="00E24BFD"/>
    <w:rsid w:val="00E24D2D"/>
    <w:rsid w:val="00E2509E"/>
    <w:rsid w:val="00E250EC"/>
    <w:rsid w:val="00E25117"/>
    <w:rsid w:val="00E2518B"/>
    <w:rsid w:val="00E2530A"/>
    <w:rsid w:val="00E2542A"/>
    <w:rsid w:val="00E2562A"/>
    <w:rsid w:val="00E25A93"/>
    <w:rsid w:val="00E25D2B"/>
    <w:rsid w:val="00E25DB3"/>
    <w:rsid w:val="00E25EE8"/>
    <w:rsid w:val="00E260AF"/>
    <w:rsid w:val="00E26372"/>
    <w:rsid w:val="00E26767"/>
    <w:rsid w:val="00E268CE"/>
    <w:rsid w:val="00E26967"/>
    <w:rsid w:val="00E26BE3"/>
    <w:rsid w:val="00E26CE3"/>
    <w:rsid w:val="00E26DC3"/>
    <w:rsid w:val="00E27061"/>
    <w:rsid w:val="00E271D5"/>
    <w:rsid w:val="00E27519"/>
    <w:rsid w:val="00E275B7"/>
    <w:rsid w:val="00E2762D"/>
    <w:rsid w:val="00E2781F"/>
    <w:rsid w:val="00E278E6"/>
    <w:rsid w:val="00E27C03"/>
    <w:rsid w:val="00E27D09"/>
    <w:rsid w:val="00E30437"/>
    <w:rsid w:val="00E30733"/>
    <w:rsid w:val="00E30959"/>
    <w:rsid w:val="00E30A69"/>
    <w:rsid w:val="00E30B3A"/>
    <w:rsid w:val="00E30E13"/>
    <w:rsid w:val="00E31437"/>
    <w:rsid w:val="00E31461"/>
    <w:rsid w:val="00E3188E"/>
    <w:rsid w:val="00E318D0"/>
    <w:rsid w:val="00E31ACC"/>
    <w:rsid w:val="00E31CD7"/>
    <w:rsid w:val="00E31CD8"/>
    <w:rsid w:val="00E31EDA"/>
    <w:rsid w:val="00E31F2E"/>
    <w:rsid w:val="00E31F5F"/>
    <w:rsid w:val="00E31FCB"/>
    <w:rsid w:val="00E322C6"/>
    <w:rsid w:val="00E32340"/>
    <w:rsid w:val="00E32558"/>
    <w:rsid w:val="00E32596"/>
    <w:rsid w:val="00E32703"/>
    <w:rsid w:val="00E3287C"/>
    <w:rsid w:val="00E32946"/>
    <w:rsid w:val="00E329D9"/>
    <w:rsid w:val="00E32A8C"/>
    <w:rsid w:val="00E32AB9"/>
    <w:rsid w:val="00E32ABE"/>
    <w:rsid w:val="00E33247"/>
    <w:rsid w:val="00E335E1"/>
    <w:rsid w:val="00E336DD"/>
    <w:rsid w:val="00E3387F"/>
    <w:rsid w:val="00E33AF8"/>
    <w:rsid w:val="00E33D46"/>
    <w:rsid w:val="00E33DBD"/>
    <w:rsid w:val="00E33FE8"/>
    <w:rsid w:val="00E3419A"/>
    <w:rsid w:val="00E341F7"/>
    <w:rsid w:val="00E34232"/>
    <w:rsid w:val="00E34527"/>
    <w:rsid w:val="00E347AB"/>
    <w:rsid w:val="00E349D7"/>
    <w:rsid w:val="00E34A21"/>
    <w:rsid w:val="00E34AE2"/>
    <w:rsid w:val="00E34BE9"/>
    <w:rsid w:val="00E34BFF"/>
    <w:rsid w:val="00E34CDE"/>
    <w:rsid w:val="00E34CFA"/>
    <w:rsid w:val="00E34D1C"/>
    <w:rsid w:val="00E34D9D"/>
    <w:rsid w:val="00E34F4F"/>
    <w:rsid w:val="00E35347"/>
    <w:rsid w:val="00E356DE"/>
    <w:rsid w:val="00E35A83"/>
    <w:rsid w:val="00E35C7A"/>
    <w:rsid w:val="00E35F6E"/>
    <w:rsid w:val="00E360F9"/>
    <w:rsid w:val="00E362B2"/>
    <w:rsid w:val="00E3641B"/>
    <w:rsid w:val="00E36BA9"/>
    <w:rsid w:val="00E36C4C"/>
    <w:rsid w:val="00E36CE1"/>
    <w:rsid w:val="00E36EB5"/>
    <w:rsid w:val="00E370DC"/>
    <w:rsid w:val="00E3729C"/>
    <w:rsid w:val="00E3730C"/>
    <w:rsid w:val="00E37788"/>
    <w:rsid w:val="00E37828"/>
    <w:rsid w:val="00E378BE"/>
    <w:rsid w:val="00E378F2"/>
    <w:rsid w:val="00E378F3"/>
    <w:rsid w:val="00E37A48"/>
    <w:rsid w:val="00E37CC1"/>
    <w:rsid w:val="00E37E2E"/>
    <w:rsid w:val="00E37F36"/>
    <w:rsid w:val="00E401D5"/>
    <w:rsid w:val="00E4038D"/>
    <w:rsid w:val="00E40927"/>
    <w:rsid w:val="00E409F5"/>
    <w:rsid w:val="00E40AD4"/>
    <w:rsid w:val="00E40BD2"/>
    <w:rsid w:val="00E40BF7"/>
    <w:rsid w:val="00E40C9E"/>
    <w:rsid w:val="00E40DC8"/>
    <w:rsid w:val="00E40F2E"/>
    <w:rsid w:val="00E41027"/>
    <w:rsid w:val="00E41322"/>
    <w:rsid w:val="00E41493"/>
    <w:rsid w:val="00E419C5"/>
    <w:rsid w:val="00E41C62"/>
    <w:rsid w:val="00E41CBE"/>
    <w:rsid w:val="00E41D34"/>
    <w:rsid w:val="00E41F81"/>
    <w:rsid w:val="00E42069"/>
    <w:rsid w:val="00E42273"/>
    <w:rsid w:val="00E425A4"/>
    <w:rsid w:val="00E42604"/>
    <w:rsid w:val="00E42615"/>
    <w:rsid w:val="00E42695"/>
    <w:rsid w:val="00E429A0"/>
    <w:rsid w:val="00E42BB7"/>
    <w:rsid w:val="00E42BDA"/>
    <w:rsid w:val="00E42F30"/>
    <w:rsid w:val="00E434A8"/>
    <w:rsid w:val="00E434B7"/>
    <w:rsid w:val="00E4388C"/>
    <w:rsid w:val="00E439C9"/>
    <w:rsid w:val="00E43AF5"/>
    <w:rsid w:val="00E43CC2"/>
    <w:rsid w:val="00E43D3F"/>
    <w:rsid w:val="00E4430E"/>
    <w:rsid w:val="00E44E30"/>
    <w:rsid w:val="00E44E77"/>
    <w:rsid w:val="00E44EAF"/>
    <w:rsid w:val="00E44EB0"/>
    <w:rsid w:val="00E44EE9"/>
    <w:rsid w:val="00E44F4D"/>
    <w:rsid w:val="00E44F7C"/>
    <w:rsid w:val="00E450B8"/>
    <w:rsid w:val="00E4511E"/>
    <w:rsid w:val="00E45145"/>
    <w:rsid w:val="00E451D0"/>
    <w:rsid w:val="00E452DF"/>
    <w:rsid w:val="00E4537E"/>
    <w:rsid w:val="00E45935"/>
    <w:rsid w:val="00E45A81"/>
    <w:rsid w:val="00E45B9A"/>
    <w:rsid w:val="00E45BFB"/>
    <w:rsid w:val="00E45DF0"/>
    <w:rsid w:val="00E45E5D"/>
    <w:rsid w:val="00E45FF8"/>
    <w:rsid w:val="00E461EF"/>
    <w:rsid w:val="00E4622D"/>
    <w:rsid w:val="00E4676B"/>
    <w:rsid w:val="00E469A7"/>
    <w:rsid w:val="00E469D5"/>
    <w:rsid w:val="00E46C7B"/>
    <w:rsid w:val="00E46D43"/>
    <w:rsid w:val="00E46EED"/>
    <w:rsid w:val="00E46F08"/>
    <w:rsid w:val="00E4711B"/>
    <w:rsid w:val="00E47445"/>
    <w:rsid w:val="00E474F1"/>
    <w:rsid w:val="00E4756B"/>
    <w:rsid w:val="00E47767"/>
    <w:rsid w:val="00E47829"/>
    <w:rsid w:val="00E4795D"/>
    <w:rsid w:val="00E479FC"/>
    <w:rsid w:val="00E47AD5"/>
    <w:rsid w:val="00E47BF3"/>
    <w:rsid w:val="00E47CCF"/>
    <w:rsid w:val="00E47D72"/>
    <w:rsid w:val="00E47EE2"/>
    <w:rsid w:val="00E500F9"/>
    <w:rsid w:val="00E50334"/>
    <w:rsid w:val="00E507A4"/>
    <w:rsid w:val="00E507C2"/>
    <w:rsid w:val="00E5088B"/>
    <w:rsid w:val="00E50E41"/>
    <w:rsid w:val="00E50F22"/>
    <w:rsid w:val="00E5103A"/>
    <w:rsid w:val="00E51297"/>
    <w:rsid w:val="00E51422"/>
    <w:rsid w:val="00E51689"/>
    <w:rsid w:val="00E5173A"/>
    <w:rsid w:val="00E518E8"/>
    <w:rsid w:val="00E518F2"/>
    <w:rsid w:val="00E51978"/>
    <w:rsid w:val="00E51E7F"/>
    <w:rsid w:val="00E51EB8"/>
    <w:rsid w:val="00E51EBF"/>
    <w:rsid w:val="00E51FE2"/>
    <w:rsid w:val="00E523FF"/>
    <w:rsid w:val="00E52433"/>
    <w:rsid w:val="00E525E5"/>
    <w:rsid w:val="00E526CC"/>
    <w:rsid w:val="00E52851"/>
    <w:rsid w:val="00E52912"/>
    <w:rsid w:val="00E52925"/>
    <w:rsid w:val="00E53767"/>
    <w:rsid w:val="00E53BE7"/>
    <w:rsid w:val="00E53CC4"/>
    <w:rsid w:val="00E53D86"/>
    <w:rsid w:val="00E53D9E"/>
    <w:rsid w:val="00E53E8A"/>
    <w:rsid w:val="00E5404F"/>
    <w:rsid w:val="00E541D3"/>
    <w:rsid w:val="00E5431A"/>
    <w:rsid w:val="00E54413"/>
    <w:rsid w:val="00E54494"/>
    <w:rsid w:val="00E54564"/>
    <w:rsid w:val="00E5473E"/>
    <w:rsid w:val="00E5498C"/>
    <w:rsid w:val="00E549D6"/>
    <w:rsid w:val="00E54A41"/>
    <w:rsid w:val="00E54B4B"/>
    <w:rsid w:val="00E54CEF"/>
    <w:rsid w:val="00E54EE6"/>
    <w:rsid w:val="00E5512E"/>
    <w:rsid w:val="00E551FF"/>
    <w:rsid w:val="00E552F2"/>
    <w:rsid w:val="00E55331"/>
    <w:rsid w:val="00E555A8"/>
    <w:rsid w:val="00E55679"/>
    <w:rsid w:val="00E55C14"/>
    <w:rsid w:val="00E55D0A"/>
    <w:rsid w:val="00E55DF3"/>
    <w:rsid w:val="00E55E55"/>
    <w:rsid w:val="00E560A6"/>
    <w:rsid w:val="00E56103"/>
    <w:rsid w:val="00E561DC"/>
    <w:rsid w:val="00E5649A"/>
    <w:rsid w:val="00E5696D"/>
    <w:rsid w:val="00E56B9A"/>
    <w:rsid w:val="00E56C93"/>
    <w:rsid w:val="00E56E94"/>
    <w:rsid w:val="00E56F29"/>
    <w:rsid w:val="00E573A4"/>
    <w:rsid w:val="00E577B7"/>
    <w:rsid w:val="00E579B5"/>
    <w:rsid w:val="00E57ADD"/>
    <w:rsid w:val="00E57B75"/>
    <w:rsid w:val="00E57BE7"/>
    <w:rsid w:val="00E57FD4"/>
    <w:rsid w:val="00E6007B"/>
    <w:rsid w:val="00E60110"/>
    <w:rsid w:val="00E601C4"/>
    <w:rsid w:val="00E60346"/>
    <w:rsid w:val="00E6051E"/>
    <w:rsid w:val="00E60780"/>
    <w:rsid w:val="00E60C79"/>
    <w:rsid w:val="00E60D0B"/>
    <w:rsid w:val="00E60DBD"/>
    <w:rsid w:val="00E60F2B"/>
    <w:rsid w:val="00E61073"/>
    <w:rsid w:val="00E611B1"/>
    <w:rsid w:val="00E6130B"/>
    <w:rsid w:val="00E61619"/>
    <w:rsid w:val="00E61736"/>
    <w:rsid w:val="00E61E3B"/>
    <w:rsid w:val="00E62056"/>
    <w:rsid w:val="00E620DC"/>
    <w:rsid w:val="00E6260D"/>
    <w:rsid w:val="00E629D0"/>
    <w:rsid w:val="00E62BEB"/>
    <w:rsid w:val="00E62CCE"/>
    <w:rsid w:val="00E62DA2"/>
    <w:rsid w:val="00E62EB6"/>
    <w:rsid w:val="00E62EBD"/>
    <w:rsid w:val="00E6302E"/>
    <w:rsid w:val="00E6323E"/>
    <w:rsid w:val="00E63358"/>
    <w:rsid w:val="00E633DB"/>
    <w:rsid w:val="00E6372F"/>
    <w:rsid w:val="00E637BC"/>
    <w:rsid w:val="00E63A5C"/>
    <w:rsid w:val="00E63AF2"/>
    <w:rsid w:val="00E63B8B"/>
    <w:rsid w:val="00E63D2B"/>
    <w:rsid w:val="00E64170"/>
    <w:rsid w:val="00E64444"/>
    <w:rsid w:val="00E6455E"/>
    <w:rsid w:val="00E64650"/>
    <w:rsid w:val="00E64796"/>
    <w:rsid w:val="00E64878"/>
    <w:rsid w:val="00E6491B"/>
    <w:rsid w:val="00E64B6E"/>
    <w:rsid w:val="00E64C93"/>
    <w:rsid w:val="00E65018"/>
    <w:rsid w:val="00E650C9"/>
    <w:rsid w:val="00E650DB"/>
    <w:rsid w:val="00E65445"/>
    <w:rsid w:val="00E65472"/>
    <w:rsid w:val="00E65639"/>
    <w:rsid w:val="00E65735"/>
    <w:rsid w:val="00E6574E"/>
    <w:rsid w:val="00E658B3"/>
    <w:rsid w:val="00E65CC0"/>
    <w:rsid w:val="00E661D2"/>
    <w:rsid w:val="00E6633E"/>
    <w:rsid w:val="00E668BD"/>
    <w:rsid w:val="00E66A46"/>
    <w:rsid w:val="00E66B91"/>
    <w:rsid w:val="00E66E85"/>
    <w:rsid w:val="00E66EEE"/>
    <w:rsid w:val="00E672A8"/>
    <w:rsid w:val="00E674C1"/>
    <w:rsid w:val="00E67515"/>
    <w:rsid w:val="00E67549"/>
    <w:rsid w:val="00E677B2"/>
    <w:rsid w:val="00E677DF"/>
    <w:rsid w:val="00E678BE"/>
    <w:rsid w:val="00E6791A"/>
    <w:rsid w:val="00E67BDB"/>
    <w:rsid w:val="00E70146"/>
    <w:rsid w:val="00E70156"/>
    <w:rsid w:val="00E70292"/>
    <w:rsid w:val="00E70305"/>
    <w:rsid w:val="00E705B4"/>
    <w:rsid w:val="00E70635"/>
    <w:rsid w:val="00E706EF"/>
    <w:rsid w:val="00E70875"/>
    <w:rsid w:val="00E70A8F"/>
    <w:rsid w:val="00E70D2F"/>
    <w:rsid w:val="00E71016"/>
    <w:rsid w:val="00E712D7"/>
    <w:rsid w:val="00E7132F"/>
    <w:rsid w:val="00E7148A"/>
    <w:rsid w:val="00E714A7"/>
    <w:rsid w:val="00E71534"/>
    <w:rsid w:val="00E715FD"/>
    <w:rsid w:val="00E71616"/>
    <w:rsid w:val="00E7165C"/>
    <w:rsid w:val="00E716A7"/>
    <w:rsid w:val="00E72135"/>
    <w:rsid w:val="00E7221E"/>
    <w:rsid w:val="00E72233"/>
    <w:rsid w:val="00E72244"/>
    <w:rsid w:val="00E72267"/>
    <w:rsid w:val="00E72278"/>
    <w:rsid w:val="00E7243F"/>
    <w:rsid w:val="00E7267A"/>
    <w:rsid w:val="00E726BA"/>
    <w:rsid w:val="00E7270B"/>
    <w:rsid w:val="00E72763"/>
    <w:rsid w:val="00E72A98"/>
    <w:rsid w:val="00E72B49"/>
    <w:rsid w:val="00E7304F"/>
    <w:rsid w:val="00E731D4"/>
    <w:rsid w:val="00E73486"/>
    <w:rsid w:val="00E736E5"/>
    <w:rsid w:val="00E7383C"/>
    <w:rsid w:val="00E73BFF"/>
    <w:rsid w:val="00E73F9A"/>
    <w:rsid w:val="00E741A1"/>
    <w:rsid w:val="00E7428A"/>
    <w:rsid w:val="00E7434A"/>
    <w:rsid w:val="00E747EE"/>
    <w:rsid w:val="00E74A69"/>
    <w:rsid w:val="00E74B01"/>
    <w:rsid w:val="00E74B86"/>
    <w:rsid w:val="00E74CC5"/>
    <w:rsid w:val="00E74D59"/>
    <w:rsid w:val="00E75471"/>
    <w:rsid w:val="00E754B5"/>
    <w:rsid w:val="00E75513"/>
    <w:rsid w:val="00E7555F"/>
    <w:rsid w:val="00E755AB"/>
    <w:rsid w:val="00E75705"/>
    <w:rsid w:val="00E75745"/>
    <w:rsid w:val="00E75B9F"/>
    <w:rsid w:val="00E75C42"/>
    <w:rsid w:val="00E75EA4"/>
    <w:rsid w:val="00E75EE9"/>
    <w:rsid w:val="00E75EFA"/>
    <w:rsid w:val="00E7667C"/>
    <w:rsid w:val="00E76771"/>
    <w:rsid w:val="00E768A7"/>
    <w:rsid w:val="00E76986"/>
    <w:rsid w:val="00E76A49"/>
    <w:rsid w:val="00E76D9A"/>
    <w:rsid w:val="00E7710F"/>
    <w:rsid w:val="00E77381"/>
    <w:rsid w:val="00E773BD"/>
    <w:rsid w:val="00E773FB"/>
    <w:rsid w:val="00E77615"/>
    <w:rsid w:val="00E77620"/>
    <w:rsid w:val="00E77678"/>
    <w:rsid w:val="00E7772E"/>
    <w:rsid w:val="00E77AFC"/>
    <w:rsid w:val="00E77F2A"/>
    <w:rsid w:val="00E800A3"/>
    <w:rsid w:val="00E800B9"/>
    <w:rsid w:val="00E80309"/>
    <w:rsid w:val="00E8058C"/>
    <w:rsid w:val="00E80807"/>
    <w:rsid w:val="00E808CE"/>
    <w:rsid w:val="00E80AFB"/>
    <w:rsid w:val="00E80CCA"/>
    <w:rsid w:val="00E80DC0"/>
    <w:rsid w:val="00E80F65"/>
    <w:rsid w:val="00E8147B"/>
    <w:rsid w:val="00E814B2"/>
    <w:rsid w:val="00E8154C"/>
    <w:rsid w:val="00E815B9"/>
    <w:rsid w:val="00E815F5"/>
    <w:rsid w:val="00E81840"/>
    <w:rsid w:val="00E81852"/>
    <w:rsid w:val="00E819D1"/>
    <w:rsid w:val="00E81BA4"/>
    <w:rsid w:val="00E81ED9"/>
    <w:rsid w:val="00E81F2F"/>
    <w:rsid w:val="00E81FB4"/>
    <w:rsid w:val="00E82222"/>
    <w:rsid w:val="00E824E6"/>
    <w:rsid w:val="00E82594"/>
    <w:rsid w:val="00E825F4"/>
    <w:rsid w:val="00E8260B"/>
    <w:rsid w:val="00E8264C"/>
    <w:rsid w:val="00E828D8"/>
    <w:rsid w:val="00E82AC5"/>
    <w:rsid w:val="00E82CE4"/>
    <w:rsid w:val="00E82F5A"/>
    <w:rsid w:val="00E82F7D"/>
    <w:rsid w:val="00E83607"/>
    <w:rsid w:val="00E83983"/>
    <w:rsid w:val="00E83B7A"/>
    <w:rsid w:val="00E83C38"/>
    <w:rsid w:val="00E83D4A"/>
    <w:rsid w:val="00E8420E"/>
    <w:rsid w:val="00E84298"/>
    <w:rsid w:val="00E84347"/>
    <w:rsid w:val="00E84477"/>
    <w:rsid w:val="00E84488"/>
    <w:rsid w:val="00E844DA"/>
    <w:rsid w:val="00E8459B"/>
    <w:rsid w:val="00E845D4"/>
    <w:rsid w:val="00E845D7"/>
    <w:rsid w:val="00E84636"/>
    <w:rsid w:val="00E8463C"/>
    <w:rsid w:val="00E84652"/>
    <w:rsid w:val="00E848D8"/>
    <w:rsid w:val="00E84C00"/>
    <w:rsid w:val="00E84D02"/>
    <w:rsid w:val="00E84E15"/>
    <w:rsid w:val="00E84E2F"/>
    <w:rsid w:val="00E84EAF"/>
    <w:rsid w:val="00E853C4"/>
    <w:rsid w:val="00E857BD"/>
    <w:rsid w:val="00E85B61"/>
    <w:rsid w:val="00E85C50"/>
    <w:rsid w:val="00E860A4"/>
    <w:rsid w:val="00E860E5"/>
    <w:rsid w:val="00E864C2"/>
    <w:rsid w:val="00E864E3"/>
    <w:rsid w:val="00E86C3C"/>
    <w:rsid w:val="00E86CED"/>
    <w:rsid w:val="00E86DA2"/>
    <w:rsid w:val="00E872E6"/>
    <w:rsid w:val="00E8774B"/>
    <w:rsid w:val="00E87BA4"/>
    <w:rsid w:val="00E87C2B"/>
    <w:rsid w:val="00E87C95"/>
    <w:rsid w:val="00E87E9A"/>
    <w:rsid w:val="00E87F9C"/>
    <w:rsid w:val="00E9011F"/>
    <w:rsid w:val="00E9013D"/>
    <w:rsid w:val="00E90238"/>
    <w:rsid w:val="00E903AD"/>
    <w:rsid w:val="00E905AA"/>
    <w:rsid w:val="00E9076D"/>
    <w:rsid w:val="00E910A8"/>
    <w:rsid w:val="00E91464"/>
    <w:rsid w:val="00E915BB"/>
    <w:rsid w:val="00E91617"/>
    <w:rsid w:val="00E91681"/>
    <w:rsid w:val="00E918A2"/>
    <w:rsid w:val="00E91930"/>
    <w:rsid w:val="00E91A24"/>
    <w:rsid w:val="00E91B88"/>
    <w:rsid w:val="00E91CE6"/>
    <w:rsid w:val="00E92145"/>
    <w:rsid w:val="00E921BF"/>
    <w:rsid w:val="00E92228"/>
    <w:rsid w:val="00E923B4"/>
    <w:rsid w:val="00E92519"/>
    <w:rsid w:val="00E9253A"/>
    <w:rsid w:val="00E926C2"/>
    <w:rsid w:val="00E92914"/>
    <w:rsid w:val="00E92978"/>
    <w:rsid w:val="00E92CFA"/>
    <w:rsid w:val="00E92F6F"/>
    <w:rsid w:val="00E92FCF"/>
    <w:rsid w:val="00E9345F"/>
    <w:rsid w:val="00E937D4"/>
    <w:rsid w:val="00E938DE"/>
    <w:rsid w:val="00E93B1E"/>
    <w:rsid w:val="00E93BD2"/>
    <w:rsid w:val="00E93E05"/>
    <w:rsid w:val="00E93E84"/>
    <w:rsid w:val="00E9410B"/>
    <w:rsid w:val="00E94298"/>
    <w:rsid w:val="00E9434A"/>
    <w:rsid w:val="00E9438B"/>
    <w:rsid w:val="00E9445F"/>
    <w:rsid w:val="00E944BE"/>
    <w:rsid w:val="00E944FC"/>
    <w:rsid w:val="00E94613"/>
    <w:rsid w:val="00E946AE"/>
    <w:rsid w:val="00E948A7"/>
    <w:rsid w:val="00E94C4E"/>
    <w:rsid w:val="00E94C6E"/>
    <w:rsid w:val="00E94D16"/>
    <w:rsid w:val="00E94EAC"/>
    <w:rsid w:val="00E94F31"/>
    <w:rsid w:val="00E954C8"/>
    <w:rsid w:val="00E955E5"/>
    <w:rsid w:val="00E959F5"/>
    <w:rsid w:val="00E95B7A"/>
    <w:rsid w:val="00E95B96"/>
    <w:rsid w:val="00E95C3F"/>
    <w:rsid w:val="00E95D4C"/>
    <w:rsid w:val="00E96266"/>
    <w:rsid w:val="00E9629F"/>
    <w:rsid w:val="00E965B8"/>
    <w:rsid w:val="00E96631"/>
    <w:rsid w:val="00E96908"/>
    <w:rsid w:val="00E96AE2"/>
    <w:rsid w:val="00E96BCF"/>
    <w:rsid w:val="00E96E46"/>
    <w:rsid w:val="00E96E59"/>
    <w:rsid w:val="00E96F00"/>
    <w:rsid w:val="00E96F66"/>
    <w:rsid w:val="00E97087"/>
    <w:rsid w:val="00E971E2"/>
    <w:rsid w:val="00E972FC"/>
    <w:rsid w:val="00E97340"/>
    <w:rsid w:val="00E97407"/>
    <w:rsid w:val="00E974D1"/>
    <w:rsid w:val="00E97532"/>
    <w:rsid w:val="00E97B05"/>
    <w:rsid w:val="00E97B4A"/>
    <w:rsid w:val="00E97CAE"/>
    <w:rsid w:val="00E97E77"/>
    <w:rsid w:val="00E97EA9"/>
    <w:rsid w:val="00EA00AE"/>
    <w:rsid w:val="00EA01B4"/>
    <w:rsid w:val="00EA07CE"/>
    <w:rsid w:val="00EA0847"/>
    <w:rsid w:val="00EA0BA3"/>
    <w:rsid w:val="00EA108C"/>
    <w:rsid w:val="00EA1469"/>
    <w:rsid w:val="00EA14AE"/>
    <w:rsid w:val="00EA14C1"/>
    <w:rsid w:val="00EA1848"/>
    <w:rsid w:val="00EA1A2E"/>
    <w:rsid w:val="00EA1E6C"/>
    <w:rsid w:val="00EA208D"/>
    <w:rsid w:val="00EA285F"/>
    <w:rsid w:val="00EA28EF"/>
    <w:rsid w:val="00EA2AC7"/>
    <w:rsid w:val="00EA2B38"/>
    <w:rsid w:val="00EA2C87"/>
    <w:rsid w:val="00EA2EA9"/>
    <w:rsid w:val="00EA2F4B"/>
    <w:rsid w:val="00EA3058"/>
    <w:rsid w:val="00EA3122"/>
    <w:rsid w:val="00EA3134"/>
    <w:rsid w:val="00EA31FD"/>
    <w:rsid w:val="00EA32E8"/>
    <w:rsid w:val="00EA353F"/>
    <w:rsid w:val="00EA3613"/>
    <w:rsid w:val="00EA3725"/>
    <w:rsid w:val="00EA372A"/>
    <w:rsid w:val="00EA3ACB"/>
    <w:rsid w:val="00EA3B43"/>
    <w:rsid w:val="00EA3F4A"/>
    <w:rsid w:val="00EA4017"/>
    <w:rsid w:val="00EA41B8"/>
    <w:rsid w:val="00EA41E6"/>
    <w:rsid w:val="00EA4257"/>
    <w:rsid w:val="00EA435A"/>
    <w:rsid w:val="00EA4518"/>
    <w:rsid w:val="00EA4631"/>
    <w:rsid w:val="00EA4656"/>
    <w:rsid w:val="00EA47F5"/>
    <w:rsid w:val="00EA48B5"/>
    <w:rsid w:val="00EA495E"/>
    <w:rsid w:val="00EA4D4F"/>
    <w:rsid w:val="00EA4E9B"/>
    <w:rsid w:val="00EA5427"/>
    <w:rsid w:val="00EA5807"/>
    <w:rsid w:val="00EA5AD4"/>
    <w:rsid w:val="00EA5AE5"/>
    <w:rsid w:val="00EA600E"/>
    <w:rsid w:val="00EA6048"/>
    <w:rsid w:val="00EA604B"/>
    <w:rsid w:val="00EA60A8"/>
    <w:rsid w:val="00EA60BE"/>
    <w:rsid w:val="00EA6248"/>
    <w:rsid w:val="00EA6313"/>
    <w:rsid w:val="00EA649E"/>
    <w:rsid w:val="00EA64D1"/>
    <w:rsid w:val="00EA66A2"/>
    <w:rsid w:val="00EA6B8F"/>
    <w:rsid w:val="00EA6FD2"/>
    <w:rsid w:val="00EA7011"/>
    <w:rsid w:val="00EA71EE"/>
    <w:rsid w:val="00EA7235"/>
    <w:rsid w:val="00EA72D1"/>
    <w:rsid w:val="00EA7402"/>
    <w:rsid w:val="00EA7776"/>
    <w:rsid w:val="00EA7988"/>
    <w:rsid w:val="00EA7A15"/>
    <w:rsid w:val="00EA7A4F"/>
    <w:rsid w:val="00EA7AD9"/>
    <w:rsid w:val="00EA7DB5"/>
    <w:rsid w:val="00EB0061"/>
    <w:rsid w:val="00EB0237"/>
    <w:rsid w:val="00EB0379"/>
    <w:rsid w:val="00EB048A"/>
    <w:rsid w:val="00EB0513"/>
    <w:rsid w:val="00EB0539"/>
    <w:rsid w:val="00EB0964"/>
    <w:rsid w:val="00EB099A"/>
    <w:rsid w:val="00EB0A4E"/>
    <w:rsid w:val="00EB0AB2"/>
    <w:rsid w:val="00EB0B1F"/>
    <w:rsid w:val="00EB10A9"/>
    <w:rsid w:val="00EB1197"/>
    <w:rsid w:val="00EB131A"/>
    <w:rsid w:val="00EB1497"/>
    <w:rsid w:val="00EB149D"/>
    <w:rsid w:val="00EB15AB"/>
    <w:rsid w:val="00EB169C"/>
    <w:rsid w:val="00EB16C9"/>
    <w:rsid w:val="00EB17E1"/>
    <w:rsid w:val="00EB1A57"/>
    <w:rsid w:val="00EB1AA9"/>
    <w:rsid w:val="00EB1C7F"/>
    <w:rsid w:val="00EB1DAF"/>
    <w:rsid w:val="00EB1DBD"/>
    <w:rsid w:val="00EB1F8E"/>
    <w:rsid w:val="00EB2078"/>
    <w:rsid w:val="00EB2308"/>
    <w:rsid w:val="00EB24AB"/>
    <w:rsid w:val="00EB251C"/>
    <w:rsid w:val="00EB2520"/>
    <w:rsid w:val="00EB25FE"/>
    <w:rsid w:val="00EB2602"/>
    <w:rsid w:val="00EB27E5"/>
    <w:rsid w:val="00EB282D"/>
    <w:rsid w:val="00EB28A2"/>
    <w:rsid w:val="00EB28EF"/>
    <w:rsid w:val="00EB2BBB"/>
    <w:rsid w:val="00EB2C2B"/>
    <w:rsid w:val="00EB2C2C"/>
    <w:rsid w:val="00EB2D72"/>
    <w:rsid w:val="00EB2DB1"/>
    <w:rsid w:val="00EB2DE5"/>
    <w:rsid w:val="00EB2EED"/>
    <w:rsid w:val="00EB350B"/>
    <w:rsid w:val="00EB3655"/>
    <w:rsid w:val="00EB380C"/>
    <w:rsid w:val="00EB3833"/>
    <w:rsid w:val="00EB399C"/>
    <w:rsid w:val="00EB39EF"/>
    <w:rsid w:val="00EB3C64"/>
    <w:rsid w:val="00EB3CC9"/>
    <w:rsid w:val="00EB4417"/>
    <w:rsid w:val="00EB457E"/>
    <w:rsid w:val="00EB45E7"/>
    <w:rsid w:val="00EB4674"/>
    <w:rsid w:val="00EB49D8"/>
    <w:rsid w:val="00EB4A11"/>
    <w:rsid w:val="00EB4C57"/>
    <w:rsid w:val="00EB4DFA"/>
    <w:rsid w:val="00EB505F"/>
    <w:rsid w:val="00EB515F"/>
    <w:rsid w:val="00EB51ED"/>
    <w:rsid w:val="00EB5658"/>
    <w:rsid w:val="00EB5721"/>
    <w:rsid w:val="00EB575E"/>
    <w:rsid w:val="00EB58B9"/>
    <w:rsid w:val="00EB5A99"/>
    <w:rsid w:val="00EB5B86"/>
    <w:rsid w:val="00EB5CE6"/>
    <w:rsid w:val="00EB5F6C"/>
    <w:rsid w:val="00EB6332"/>
    <w:rsid w:val="00EB63FF"/>
    <w:rsid w:val="00EB643A"/>
    <w:rsid w:val="00EB6FED"/>
    <w:rsid w:val="00EB7089"/>
    <w:rsid w:val="00EB7266"/>
    <w:rsid w:val="00EB748C"/>
    <w:rsid w:val="00EB74C1"/>
    <w:rsid w:val="00EB75C5"/>
    <w:rsid w:val="00EB79A1"/>
    <w:rsid w:val="00EB7B11"/>
    <w:rsid w:val="00EB7CA4"/>
    <w:rsid w:val="00EC02FF"/>
    <w:rsid w:val="00EC03BB"/>
    <w:rsid w:val="00EC0517"/>
    <w:rsid w:val="00EC09CF"/>
    <w:rsid w:val="00EC09E3"/>
    <w:rsid w:val="00EC0A1F"/>
    <w:rsid w:val="00EC0EEC"/>
    <w:rsid w:val="00EC1345"/>
    <w:rsid w:val="00EC13C3"/>
    <w:rsid w:val="00EC15D5"/>
    <w:rsid w:val="00EC1723"/>
    <w:rsid w:val="00EC1769"/>
    <w:rsid w:val="00EC1907"/>
    <w:rsid w:val="00EC19F7"/>
    <w:rsid w:val="00EC1A07"/>
    <w:rsid w:val="00EC1D4F"/>
    <w:rsid w:val="00EC1EB6"/>
    <w:rsid w:val="00EC2277"/>
    <w:rsid w:val="00EC2541"/>
    <w:rsid w:val="00EC25C3"/>
    <w:rsid w:val="00EC25CA"/>
    <w:rsid w:val="00EC28F6"/>
    <w:rsid w:val="00EC2A1B"/>
    <w:rsid w:val="00EC2B8F"/>
    <w:rsid w:val="00EC2C06"/>
    <w:rsid w:val="00EC2C07"/>
    <w:rsid w:val="00EC2C6D"/>
    <w:rsid w:val="00EC2D09"/>
    <w:rsid w:val="00EC2F65"/>
    <w:rsid w:val="00EC3002"/>
    <w:rsid w:val="00EC332E"/>
    <w:rsid w:val="00EC33F9"/>
    <w:rsid w:val="00EC347D"/>
    <w:rsid w:val="00EC3483"/>
    <w:rsid w:val="00EC36D1"/>
    <w:rsid w:val="00EC3713"/>
    <w:rsid w:val="00EC3803"/>
    <w:rsid w:val="00EC3954"/>
    <w:rsid w:val="00EC397F"/>
    <w:rsid w:val="00EC399B"/>
    <w:rsid w:val="00EC3C12"/>
    <w:rsid w:val="00EC3D83"/>
    <w:rsid w:val="00EC3EC0"/>
    <w:rsid w:val="00EC3EF7"/>
    <w:rsid w:val="00EC3F5F"/>
    <w:rsid w:val="00EC3FD9"/>
    <w:rsid w:val="00EC4057"/>
    <w:rsid w:val="00EC4128"/>
    <w:rsid w:val="00EC421C"/>
    <w:rsid w:val="00EC479F"/>
    <w:rsid w:val="00EC4D45"/>
    <w:rsid w:val="00EC4E09"/>
    <w:rsid w:val="00EC4E66"/>
    <w:rsid w:val="00EC50D4"/>
    <w:rsid w:val="00EC5174"/>
    <w:rsid w:val="00EC5259"/>
    <w:rsid w:val="00EC525D"/>
    <w:rsid w:val="00EC5291"/>
    <w:rsid w:val="00EC568C"/>
    <w:rsid w:val="00EC5759"/>
    <w:rsid w:val="00EC5A6C"/>
    <w:rsid w:val="00EC5BE5"/>
    <w:rsid w:val="00EC5D26"/>
    <w:rsid w:val="00EC5D3D"/>
    <w:rsid w:val="00EC5E0F"/>
    <w:rsid w:val="00EC5E18"/>
    <w:rsid w:val="00EC5E1C"/>
    <w:rsid w:val="00EC60EE"/>
    <w:rsid w:val="00EC616C"/>
    <w:rsid w:val="00EC61C2"/>
    <w:rsid w:val="00EC61F4"/>
    <w:rsid w:val="00EC6736"/>
    <w:rsid w:val="00EC6B50"/>
    <w:rsid w:val="00EC6D56"/>
    <w:rsid w:val="00EC6DF0"/>
    <w:rsid w:val="00EC6F3D"/>
    <w:rsid w:val="00EC7191"/>
    <w:rsid w:val="00EC71EC"/>
    <w:rsid w:val="00EC730E"/>
    <w:rsid w:val="00EC74AB"/>
    <w:rsid w:val="00EC7B71"/>
    <w:rsid w:val="00EC7C2A"/>
    <w:rsid w:val="00EC7EC6"/>
    <w:rsid w:val="00ED040E"/>
    <w:rsid w:val="00ED0556"/>
    <w:rsid w:val="00ED05CF"/>
    <w:rsid w:val="00ED0622"/>
    <w:rsid w:val="00ED07E4"/>
    <w:rsid w:val="00ED098B"/>
    <w:rsid w:val="00ED09EF"/>
    <w:rsid w:val="00ED0DAB"/>
    <w:rsid w:val="00ED1506"/>
    <w:rsid w:val="00ED1520"/>
    <w:rsid w:val="00ED17B0"/>
    <w:rsid w:val="00ED1822"/>
    <w:rsid w:val="00ED1855"/>
    <w:rsid w:val="00ED1968"/>
    <w:rsid w:val="00ED1E59"/>
    <w:rsid w:val="00ED1E95"/>
    <w:rsid w:val="00ED2377"/>
    <w:rsid w:val="00ED2796"/>
    <w:rsid w:val="00ED2898"/>
    <w:rsid w:val="00ED28FC"/>
    <w:rsid w:val="00ED2A03"/>
    <w:rsid w:val="00ED2BD7"/>
    <w:rsid w:val="00ED2D56"/>
    <w:rsid w:val="00ED2DAE"/>
    <w:rsid w:val="00ED2DC3"/>
    <w:rsid w:val="00ED2EE0"/>
    <w:rsid w:val="00ED2FE3"/>
    <w:rsid w:val="00ED3077"/>
    <w:rsid w:val="00ED3132"/>
    <w:rsid w:val="00ED316E"/>
    <w:rsid w:val="00ED32E8"/>
    <w:rsid w:val="00ED32FF"/>
    <w:rsid w:val="00ED356B"/>
    <w:rsid w:val="00ED36A9"/>
    <w:rsid w:val="00ED39E0"/>
    <w:rsid w:val="00ED3A9B"/>
    <w:rsid w:val="00ED3B0E"/>
    <w:rsid w:val="00ED3BCC"/>
    <w:rsid w:val="00ED3D0A"/>
    <w:rsid w:val="00ED3D83"/>
    <w:rsid w:val="00ED3DF0"/>
    <w:rsid w:val="00ED3E05"/>
    <w:rsid w:val="00ED4010"/>
    <w:rsid w:val="00ED430B"/>
    <w:rsid w:val="00ED4AF6"/>
    <w:rsid w:val="00ED4EDA"/>
    <w:rsid w:val="00ED5063"/>
    <w:rsid w:val="00ED5892"/>
    <w:rsid w:val="00ED5984"/>
    <w:rsid w:val="00ED5A03"/>
    <w:rsid w:val="00ED5AAF"/>
    <w:rsid w:val="00ED5B65"/>
    <w:rsid w:val="00ED5D5A"/>
    <w:rsid w:val="00ED5E4A"/>
    <w:rsid w:val="00ED6267"/>
    <w:rsid w:val="00ED65D9"/>
    <w:rsid w:val="00ED6998"/>
    <w:rsid w:val="00ED6EA0"/>
    <w:rsid w:val="00ED6FAC"/>
    <w:rsid w:val="00ED6FAF"/>
    <w:rsid w:val="00ED7230"/>
    <w:rsid w:val="00ED749A"/>
    <w:rsid w:val="00ED7516"/>
    <w:rsid w:val="00ED755C"/>
    <w:rsid w:val="00ED7882"/>
    <w:rsid w:val="00ED799E"/>
    <w:rsid w:val="00ED79A0"/>
    <w:rsid w:val="00ED7AB5"/>
    <w:rsid w:val="00ED7D2C"/>
    <w:rsid w:val="00ED7E3C"/>
    <w:rsid w:val="00ED7F1A"/>
    <w:rsid w:val="00ED7F2D"/>
    <w:rsid w:val="00EE009F"/>
    <w:rsid w:val="00EE07CA"/>
    <w:rsid w:val="00EE0905"/>
    <w:rsid w:val="00EE1048"/>
    <w:rsid w:val="00EE120E"/>
    <w:rsid w:val="00EE1243"/>
    <w:rsid w:val="00EE128C"/>
    <w:rsid w:val="00EE13F4"/>
    <w:rsid w:val="00EE14A2"/>
    <w:rsid w:val="00EE163E"/>
    <w:rsid w:val="00EE173E"/>
    <w:rsid w:val="00EE1CB2"/>
    <w:rsid w:val="00EE1F17"/>
    <w:rsid w:val="00EE1FAE"/>
    <w:rsid w:val="00EE2168"/>
    <w:rsid w:val="00EE2203"/>
    <w:rsid w:val="00EE221F"/>
    <w:rsid w:val="00EE2279"/>
    <w:rsid w:val="00EE24DE"/>
    <w:rsid w:val="00EE2586"/>
    <w:rsid w:val="00EE2681"/>
    <w:rsid w:val="00EE27A3"/>
    <w:rsid w:val="00EE28C9"/>
    <w:rsid w:val="00EE2AA1"/>
    <w:rsid w:val="00EE2AC9"/>
    <w:rsid w:val="00EE2C30"/>
    <w:rsid w:val="00EE2D8B"/>
    <w:rsid w:val="00EE2DA5"/>
    <w:rsid w:val="00EE2FB9"/>
    <w:rsid w:val="00EE352D"/>
    <w:rsid w:val="00EE3566"/>
    <w:rsid w:val="00EE358F"/>
    <w:rsid w:val="00EE365A"/>
    <w:rsid w:val="00EE3B5F"/>
    <w:rsid w:val="00EE3BBE"/>
    <w:rsid w:val="00EE3D47"/>
    <w:rsid w:val="00EE3E18"/>
    <w:rsid w:val="00EE4039"/>
    <w:rsid w:val="00EE409F"/>
    <w:rsid w:val="00EE411B"/>
    <w:rsid w:val="00EE4409"/>
    <w:rsid w:val="00EE4618"/>
    <w:rsid w:val="00EE4867"/>
    <w:rsid w:val="00EE4AC6"/>
    <w:rsid w:val="00EE4B4F"/>
    <w:rsid w:val="00EE4BD2"/>
    <w:rsid w:val="00EE4CA7"/>
    <w:rsid w:val="00EE4CFA"/>
    <w:rsid w:val="00EE4D01"/>
    <w:rsid w:val="00EE5240"/>
    <w:rsid w:val="00EE5271"/>
    <w:rsid w:val="00EE5317"/>
    <w:rsid w:val="00EE53C5"/>
    <w:rsid w:val="00EE53E9"/>
    <w:rsid w:val="00EE591C"/>
    <w:rsid w:val="00EE5C0F"/>
    <w:rsid w:val="00EE5CEC"/>
    <w:rsid w:val="00EE6300"/>
    <w:rsid w:val="00EE64EE"/>
    <w:rsid w:val="00EE670B"/>
    <w:rsid w:val="00EE67E3"/>
    <w:rsid w:val="00EE6881"/>
    <w:rsid w:val="00EE6B30"/>
    <w:rsid w:val="00EE6BAD"/>
    <w:rsid w:val="00EE6BC6"/>
    <w:rsid w:val="00EE6E49"/>
    <w:rsid w:val="00EE6E7D"/>
    <w:rsid w:val="00EE6E99"/>
    <w:rsid w:val="00EE6ED8"/>
    <w:rsid w:val="00EE70F0"/>
    <w:rsid w:val="00EE71EF"/>
    <w:rsid w:val="00EE747C"/>
    <w:rsid w:val="00EE750B"/>
    <w:rsid w:val="00EE7545"/>
    <w:rsid w:val="00EE75E4"/>
    <w:rsid w:val="00EE76A2"/>
    <w:rsid w:val="00EE76B1"/>
    <w:rsid w:val="00EE7947"/>
    <w:rsid w:val="00EE79B3"/>
    <w:rsid w:val="00EE79EC"/>
    <w:rsid w:val="00EE7C32"/>
    <w:rsid w:val="00EE7C7E"/>
    <w:rsid w:val="00EE7E8C"/>
    <w:rsid w:val="00EE7F42"/>
    <w:rsid w:val="00EF01E3"/>
    <w:rsid w:val="00EF02AD"/>
    <w:rsid w:val="00EF0399"/>
    <w:rsid w:val="00EF0437"/>
    <w:rsid w:val="00EF064E"/>
    <w:rsid w:val="00EF06E1"/>
    <w:rsid w:val="00EF06F2"/>
    <w:rsid w:val="00EF109F"/>
    <w:rsid w:val="00EF117D"/>
    <w:rsid w:val="00EF1210"/>
    <w:rsid w:val="00EF1282"/>
    <w:rsid w:val="00EF1426"/>
    <w:rsid w:val="00EF1453"/>
    <w:rsid w:val="00EF170E"/>
    <w:rsid w:val="00EF1788"/>
    <w:rsid w:val="00EF1907"/>
    <w:rsid w:val="00EF1BC9"/>
    <w:rsid w:val="00EF1ED1"/>
    <w:rsid w:val="00EF216B"/>
    <w:rsid w:val="00EF231F"/>
    <w:rsid w:val="00EF2326"/>
    <w:rsid w:val="00EF2672"/>
    <w:rsid w:val="00EF26B1"/>
    <w:rsid w:val="00EF280C"/>
    <w:rsid w:val="00EF2A15"/>
    <w:rsid w:val="00EF2A91"/>
    <w:rsid w:val="00EF2C31"/>
    <w:rsid w:val="00EF2CCB"/>
    <w:rsid w:val="00EF2D09"/>
    <w:rsid w:val="00EF3012"/>
    <w:rsid w:val="00EF3228"/>
    <w:rsid w:val="00EF34BD"/>
    <w:rsid w:val="00EF3620"/>
    <w:rsid w:val="00EF3718"/>
    <w:rsid w:val="00EF3899"/>
    <w:rsid w:val="00EF3BD8"/>
    <w:rsid w:val="00EF3EBC"/>
    <w:rsid w:val="00EF4007"/>
    <w:rsid w:val="00EF43A0"/>
    <w:rsid w:val="00EF44A4"/>
    <w:rsid w:val="00EF477E"/>
    <w:rsid w:val="00EF4BC1"/>
    <w:rsid w:val="00EF4CD7"/>
    <w:rsid w:val="00EF4D41"/>
    <w:rsid w:val="00EF5047"/>
    <w:rsid w:val="00EF5108"/>
    <w:rsid w:val="00EF55C0"/>
    <w:rsid w:val="00EF5A3C"/>
    <w:rsid w:val="00EF5FE2"/>
    <w:rsid w:val="00EF6017"/>
    <w:rsid w:val="00EF6042"/>
    <w:rsid w:val="00EF60EB"/>
    <w:rsid w:val="00EF6127"/>
    <w:rsid w:val="00EF6135"/>
    <w:rsid w:val="00EF6198"/>
    <w:rsid w:val="00EF6297"/>
    <w:rsid w:val="00EF645B"/>
    <w:rsid w:val="00EF646E"/>
    <w:rsid w:val="00EF64D2"/>
    <w:rsid w:val="00EF69E2"/>
    <w:rsid w:val="00EF6A7C"/>
    <w:rsid w:val="00EF6C53"/>
    <w:rsid w:val="00EF6C99"/>
    <w:rsid w:val="00EF6EAA"/>
    <w:rsid w:val="00EF70D9"/>
    <w:rsid w:val="00EF7574"/>
    <w:rsid w:val="00EF757C"/>
    <w:rsid w:val="00EF79FE"/>
    <w:rsid w:val="00EF7ACE"/>
    <w:rsid w:val="00EF7B10"/>
    <w:rsid w:val="00EF7BC1"/>
    <w:rsid w:val="00EF7CC1"/>
    <w:rsid w:val="00EF7E86"/>
    <w:rsid w:val="00F0016B"/>
    <w:rsid w:val="00F0026A"/>
    <w:rsid w:val="00F00310"/>
    <w:rsid w:val="00F004D5"/>
    <w:rsid w:val="00F00548"/>
    <w:rsid w:val="00F009D6"/>
    <w:rsid w:val="00F00A95"/>
    <w:rsid w:val="00F00C1B"/>
    <w:rsid w:val="00F00CA1"/>
    <w:rsid w:val="00F00CF4"/>
    <w:rsid w:val="00F00D17"/>
    <w:rsid w:val="00F00DC8"/>
    <w:rsid w:val="00F00DFB"/>
    <w:rsid w:val="00F00F5A"/>
    <w:rsid w:val="00F01041"/>
    <w:rsid w:val="00F0178E"/>
    <w:rsid w:val="00F0193A"/>
    <w:rsid w:val="00F01A91"/>
    <w:rsid w:val="00F01ABC"/>
    <w:rsid w:val="00F01BB2"/>
    <w:rsid w:val="00F01C04"/>
    <w:rsid w:val="00F01E4A"/>
    <w:rsid w:val="00F0215F"/>
    <w:rsid w:val="00F023E2"/>
    <w:rsid w:val="00F025BD"/>
    <w:rsid w:val="00F02667"/>
    <w:rsid w:val="00F02737"/>
    <w:rsid w:val="00F029AF"/>
    <w:rsid w:val="00F02A54"/>
    <w:rsid w:val="00F02B2D"/>
    <w:rsid w:val="00F02BE7"/>
    <w:rsid w:val="00F03222"/>
    <w:rsid w:val="00F036F2"/>
    <w:rsid w:val="00F03726"/>
    <w:rsid w:val="00F037BE"/>
    <w:rsid w:val="00F037C2"/>
    <w:rsid w:val="00F03967"/>
    <w:rsid w:val="00F03A50"/>
    <w:rsid w:val="00F03AA2"/>
    <w:rsid w:val="00F03BC1"/>
    <w:rsid w:val="00F03EA3"/>
    <w:rsid w:val="00F04174"/>
    <w:rsid w:val="00F0463D"/>
    <w:rsid w:val="00F049CE"/>
    <w:rsid w:val="00F04B92"/>
    <w:rsid w:val="00F04C7E"/>
    <w:rsid w:val="00F04D24"/>
    <w:rsid w:val="00F05197"/>
    <w:rsid w:val="00F052CE"/>
    <w:rsid w:val="00F0545A"/>
    <w:rsid w:val="00F05591"/>
    <w:rsid w:val="00F05A38"/>
    <w:rsid w:val="00F05CFE"/>
    <w:rsid w:val="00F05D0F"/>
    <w:rsid w:val="00F05DF2"/>
    <w:rsid w:val="00F05EC1"/>
    <w:rsid w:val="00F05F93"/>
    <w:rsid w:val="00F060AF"/>
    <w:rsid w:val="00F060B5"/>
    <w:rsid w:val="00F06173"/>
    <w:rsid w:val="00F06375"/>
    <w:rsid w:val="00F06433"/>
    <w:rsid w:val="00F06748"/>
    <w:rsid w:val="00F06794"/>
    <w:rsid w:val="00F068BB"/>
    <w:rsid w:val="00F06E66"/>
    <w:rsid w:val="00F06FE8"/>
    <w:rsid w:val="00F07176"/>
    <w:rsid w:val="00F071F4"/>
    <w:rsid w:val="00F07294"/>
    <w:rsid w:val="00F073E6"/>
    <w:rsid w:val="00F0749F"/>
    <w:rsid w:val="00F07959"/>
    <w:rsid w:val="00F079FE"/>
    <w:rsid w:val="00F07A49"/>
    <w:rsid w:val="00F07C7C"/>
    <w:rsid w:val="00F07F21"/>
    <w:rsid w:val="00F1011B"/>
    <w:rsid w:val="00F10280"/>
    <w:rsid w:val="00F102DE"/>
    <w:rsid w:val="00F10414"/>
    <w:rsid w:val="00F10439"/>
    <w:rsid w:val="00F10504"/>
    <w:rsid w:val="00F1059F"/>
    <w:rsid w:val="00F10640"/>
    <w:rsid w:val="00F1068E"/>
    <w:rsid w:val="00F106A8"/>
    <w:rsid w:val="00F10847"/>
    <w:rsid w:val="00F10892"/>
    <w:rsid w:val="00F108C6"/>
    <w:rsid w:val="00F108CF"/>
    <w:rsid w:val="00F10C15"/>
    <w:rsid w:val="00F10F1E"/>
    <w:rsid w:val="00F10F7B"/>
    <w:rsid w:val="00F11115"/>
    <w:rsid w:val="00F11763"/>
    <w:rsid w:val="00F11781"/>
    <w:rsid w:val="00F117C4"/>
    <w:rsid w:val="00F11803"/>
    <w:rsid w:val="00F11AF9"/>
    <w:rsid w:val="00F11C21"/>
    <w:rsid w:val="00F11C52"/>
    <w:rsid w:val="00F1211D"/>
    <w:rsid w:val="00F1230A"/>
    <w:rsid w:val="00F123E9"/>
    <w:rsid w:val="00F1255E"/>
    <w:rsid w:val="00F1256D"/>
    <w:rsid w:val="00F127F2"/>
    <w:rsid w:val="00F12985"/>
    <w:rsid w:val="00F12A2A"/>
    <w:rsid w:val="00F12D91"/>
    <w:rsid w:val="00F13042"/>
    <w:rsid w:val="00F130BF"/>
    <w:rsid w:val="00F1313B"/>
    <w:rsid w:val="00F13410"/>
    <w:rsid w:val="00F1349F"/>
    <w:rsid w:val="00F134BC"/>
    <w:rsid w:val="00F134C6"/>
    <w:rsid w:val="00F136AB"/>
    <w:rsid w:val="00F136C9"/>
    <w:rsid w:val="00F137D5"/>
    <w:rsid w:val="00F13934"/>
    <w:rsid w:val="00F139FA"/>
    <w:rsid w:val="00F13A49"/>
    <w:rsid w:val="00F13AEE"/>
    <w:rsid w:val="00F13B0B"/>
    <w:rsid w:val="00F13CEC"/>
    <w:rsid w:val="00F13F37"/>
    <w:rsid w:val="00F13FE5"/>
    <w:rsid w:val="00F14241"/>
    <w:rsid w:val="00F14289"/>
    <w:rsid w:val="00F142C7"/>
    <w:rsid w:val="00F1431C"/>
    <w:rsid w:val="00F14561"/>
    <w:rsid w:val="00F1498A"/>
    <w:rsid w:val="00F14E00"/>
    <w:rsid w:val="00F14F7D"/>
    <w:rsid w:val="00F150C0"/>
    <w:rsid w:val="00F15152"/>
    <w:rsid w:val="00F15356"/>
    <w:rsid w:val="00F15494"/>
    <w:rsid w:val="00F155D0"/>
    <w:rsid w:val="00F1568F"/>
    <w:rsid w:val="00F157C1"/>
    <w:rsid w:val="00F1588D"/>
    <w:rsid w:val="00F159D0"/>
    <w:rsid w:val="00F15C6B"/>
    <w:rsid w:val="00F15DF8"/>
    <w:rsid w:val="00F16090"/>
    <w:rsid w:val="00F16172"/>
    <w:rsid w:val="00F1624A"/>
    <w:rsid w:val="00F162A5"/>
    <w:rsid w:val="00F16B81"/>
    <w:rsid w:val="00F16CD3"/>
    <w:rsid w:val="00F16CE4"/>
    <w:rsid w:val="00F16EFE"/>
    <w:rsid w:val="00F16F09"/>
    <w:rsid w:val="00F16F7B"/>
    <w:rsid w:val="00F16F7F"/>
    <w:rsid w:val="00F172C2"/>
    <w:rsid w:val="00F174E4"/>
    <w:rsid w:val="00F17977"/>
    <w:rsid w:val="00F179DC"/>
    <w:rsid w:val="00F17A34"/>
    <w:rsid w:val="00F17A99"/>
    <w:rsid w:val="00F17C63"/>
    <w:rsid w:val="00F17C96"/>
    <w:rsid w:val="00F17CD8"/>
    <w:rsid w:val="00F17DBD"/>
    <w:rsid w:val="00F17FBE"/>
    <w:rsid w:val="00F2003E"/>
    <w:rsid w:val="00F20424"/>
    <w:rsid w:val="00F20833"/>
    <w:rsid w:val="00F209EF"/>
    <w:rsid w:val="00F20A12"/>
    <w:rsid w:val="00F20B02"/>
    <w:rsid w:val="00F20EE3"/>
    <w:rsid w:val="00F20F5A"/>
    <w:rsid w:val="00F20FF4"/>
    <w:rsid w:val="00F21042"/>
    <w:rsid w:val="00F210A1"/>
    <w:rsid w:val="00F2118D"/>
    <w:rsid w:val="00F21701"/>
    <w:rsid w:val="00F21788"/>
    <w:rsid w:val="00F217A2"/>
    <w:rsid w:val="00F217DE"/>
    <w:rsid w:val="00F2196D"/>
    <w:rsid w:val="00F21C09"/>
    <w:rsid w:val="00F21E19"/>
    <w:rsid w:val="00F22178"/>
    <w:rsid w:val="00F22420"/>
    <w:rsid w:val="00F225B7"/>
    <w:rsid w:val="00F227F2"/>
    <w:rsid w:val="00F22B95"/>
    <w:rsid w:val="00F22E64"/>
    <w:rsid w:val="00F23137"/>
    <w:rsid w:val="00F23460"/>
    <w:rsid w:val="00F23612"/>
    <w:rsid w:val="00F2364A"/>
    <w:rsid w:val="00F2365C"/>
    <w:rsid w:val="00F2373B"/>
    <w:rsid w:val="00F237CE"/>
    <w:rsid w:val="00F23DD7"/>
    <w:rsid w:val="00F24137"/>
    <w:rsid w:val="00F2424D"/>
    <w:rsid w:val="00F24AFD"/>
    <w:rsid w:val="00F24BD7"/>
    <w:rsid w:val="00F24C0A"/>
    <w:rsid w:val="00F24D89"/>
    <w:rsid w:val="00F24ED7"/>
    <w:rsid w:val="00F24F5E"/>
    <w:rsid w:val="00F24FAF"/>
    <w:rsid w:val="00F25377"/>
    <w:rsid w:val="00F2549D"/>
    <w:rsid w:val="00F259E8"/>
    <w:rsid w:val="00F25C7C"/>
    <w:rsid w:val="00F25C9D"/>
    <w:rsid w:val="00F25D4A"/>
    <w:rsid w:val="00F25E75"/>
    <w:rsid w:val="00F25EE8"/>
    <w:rsid w:val="00F25FF1"/>
    <w:rsid w:val="00F26388"/>
    <w:rsid w:val="00F26962"/>
    <w:rsid w:val="00F26963"/>
    <w:rsid w:val="00F26AF3"/>
    <w:rsid w:val="00F26B90"/>
    <w:rsid w:val="00F26BF7"/>
    <w:rsid w:val="00F26CDB"/>
    <w:rsid w:val="00F26D88"/>
    <w:rsid w:val="00F26F91"/>
    <w:rsid w:val="00F270AD"/>
    <w:rsid w:val="00F273A2"/>
    <w:rsid w:val="00F275BE"/>
    <w:rsid w:val="00F2789F"/>
    <w:rsid w:val="00F27999"/>
    <w:rsid w:val="00F27E57"/>
    <w:rsid w:val="00F27EAF"/>
    <w:rsid w:val="00F30214"/>
    <w:rsid w:val="00F30275"/>
    <w:rsid w:val="00F3043F"/>
    <w:rsid w:val="00F305BC"/>
    <w:rsid w:val="00F3079D"/>
    <w:rsid w:val="00F307C5"/>
    <w:rsid w:val="00F3080A"/>
    <w:rsid w:val="00F30873"/>
    <w:rsid w:val="00F30A21"/>
    <w:rsid w:val="00F30A5A"/>
    <w:rsid w:val="00F30CD1"/>
    <w:rsid w:val="00F31208"/>
    <w:rsid w:val="00F31298"/>
    <w:rsid w:val="00F3144B"/>
    <w:rsid w:val="00F314D2"/>
    <w:rsid w:val="00F31637"/>
    <w:rsid w:val="00F31660"/>
    <w:rsid w:val="00F318D8"/>
    <w:rsid w:val="00F31C7C"/>
    <w:rsid w:val="00F31E56"/>
    <w:rsid w:val="00F32301"/>
    <w:rsid w:val="00F329BD"/>
    <w:rsid w:val="00F32B5A"/>
    <w:rsid w:val="00F32B71"/>
    <w:rsid w:val="00F32BD9"/>
    <w:rsid w:val="00F32C02"/>
    <w:rsid w:val="00F32D72"/>
    <w:rsid w:val="00F32EE5"/>
    <w:rsid w:val="00F3302E"/>
    <w:rsid w:val="00F33226"/>
    <w:rsid w:val="00F33259"/>
    <w:rsid w:val="00F3356B"/>
    <w:rsid w:val="00F335F2"/>
    <w:rsid w:val="00F33B8E"/>
    <w:rsid w:val="00F33C58"/>
    <w:rsid w:val="00F33D28"/>
    <w:rsid w:val="00F33F12"/>
    <w:rsid w:val="00F34492"/>
    <w:rsid w:val="00F34B47"/>
    <w:rsid w:val="00F34F3A"/>
    <w:rsid w:val="00F34F63"/>
    <w:rsid w:val="00F350A2"/>
    <w:rsid w:val="00F35329"/>
    <w:rsid w:val="00F357CF"/>
    <w:rsid w:val="00F35836"/>
    <w:rsid w:val="00F35DE6"/>
    <w:rsid w:val="00F35E7D"/>
    <w:rsid w:val="00F3601C"/>
    <w:rsid w:val="00F3611C"/>
    <w:rsid w:val="00F36262"/>
    <w:rsid w:val="00F362EF"/>
    <w:rsid w:val="00F36317"/>
    <w:rsid w:val="00F3647B"/>
    <w:rsid w:val="00F3665B"/>
    <w:rsid w:val="00F366DA"/>
    <w:rsid w:val="00F3687B"/>
    <w:rsid w:val="00F36914"/>
    <w:rsid w:val="00F36B25"/>
    <w:rsid w:val="00F36C30"/>
    <w:rsid w:val="00F36DBD"/>
    <w:rsid w:val="00F36E27"/>
    <w:rsid w:val="00F36EB4"/>
    <w:rsid w:val="00F36F62"/>
    <w:rsid w:val="00F3705B"/>
    <w:rsid w:val="00F37175"/>
    <w:rsid w:val="00F37257"/>
    <w:rsid w:val="00F3732B"/>
    <w:rsid w:val="00F37377"/>
    <w:rsid w:val="00F373B7"/>
    <w:rsid w:val="00F37452"/>
    <w:rsid w:val="00F37635"/>
    <w:rsid w:val="00F37636"/>
    <w:rsid w:val="00F37650"/>
    <w:rsid w:val="00F376E5"/>
    <w:rsid w:val="00F37806"/>
    <w:rsid w:val="00F37CE7"/>
    <w:rsid w:val="00F37F3F"/>
    <w:rsid w:val="00F4007F"/>
    <w:rsid w:val="00F40082"/>
    <w:rsid w:val="00F40121"/>
    <w:rsid w:val="00F40175"/>
    <w:rsid w:val="00F401C5"/>
    <w:rsid w:val="00F403FC"/>
    <w:rsid w:val="00F404D6"/>
    <w:rsid w:val="00F40500"/>
    <w:rsid w:val="00F4082A"/>
    <w:rsid w:val="00F40905"/>
    <w:rsid w:val="00F40AA2"/>
    <w:rsid w:val="00F40CC2"/>
    <w:rsid w:val="00F41046"/>
    <w:rsid w:val="00F412D5"/>
    <w:rsid w:val="00F41482"/>
    <w:rsid w:val="00F414D4"/>
    <w:rsid w:val="00F415AD"/>
    <w:rsid w:val="00F419BC"/>
    <w:rsid w:val="00F41A6D"/>
    <w:rsid w:val="00F41A72"/>
    <w:rsid w:val="00F41CC7"/>
    <w:rsid w:val="00F41F6F"/>
    <w:rsid w:val="00F4208B"/>
    <w:rsid w:val="00F42239"/>
    <w:rsid w:val="00F42353"/>
    <w:rsid w:val="00F428E8"/>
    <w:rsid w:val="00F4293E"/>
    <w:rsid w:val="00F42B38"/>
    <w:rsid w:val="00F42E3D"/>
    <w:rsid w:val="00F43036"/>
    <w:rsid w:val="00F4312C"/>
    <w:rsid w:val="00F43215"/>
    <w:rsid w:val="00F433F1"/>
    <w:rsid w:val="00F43504"/>
    <w:rsid w:val="00F43752"/>
    <w:rsid w:val="00F43A77"/>
    <w:rsid w:val="00F43BDB"/>
    <w:rsid w:val="00F43C15"/>
    <w:rsid w:val="00F43CB6"/>
    <w:rsid w:val="00F43D4C"/>
    <w:rsid w:val="00F43DFF"/>
    <w:rsid w:val="00F442C1"/>
    <w:rsid w:val="00F443C8"/>
    <w:rsid w:val="00F443E7"/>
    <w:rsid w:val="00F4449F"/>
    <w:rsid w:val="00F44553"/>
    <w:rsid w:val="00F44565"/>
    <w:rsid w:val="00F44991"/>
    <w:rsid w:val="00F44DA8"/>
    <w:rsid w:val="00F44DC5"/>
    <w:rsid w:val="00F44DF7"/>
    <w:rsid w:val="00F45040"/>
    <w:rsid w:val="00F45218"/>
    <w:rsid w:val="00F45971"/>
    <w:rsid w:val="00F45B13"/>
    <w:rsid w:val="00F45DC3"/>
    <w:rsid w:val="00F45F45"/>
    <w:rsid w:val="00F45FC7"/>
    <w:rsid w:val="00F45FFC"/>
    <w:rsid w:val="00F460A5"/>
    <w:rsid w:val="00F462A8"/>
    <w:rsid w:val="00F46388"/>
    <w:rsid w:val="00F463C3"/>
    <w:rsid w:val="00F46571"/>
    <w:rsid w:val="00F468C0"/>
    <w:rsid w:val="00F469B3"/>
    <w:rsid w:val="00F46DBA"/>
    <w:rsid w:val="00F46DD1"/>
    <w:rsid w:val="00F46E6A"/>
    <w:rsid w:val="00F471F4"/>
    <w:rsid w:val="00F4729E"/>
    <w:rsid w:val="00F4767B"/>
    <w:rsid w:val="00F47738"/>
    <w:rsid w:val="00F47749"/>
    <w:rsid w:val="00F4790A"/>
    <w:rsid w:val="00F47A13"/>
    <w:rsid w:val="00F47B37"/>
    <w:rsid w:val="00F47BCC"/>
    <w:rsid w:val="00F47CA9"/>
    <w:rsid w:val="00F47D8A"/>
    <w:rsid w:val="00F47DE8"/>
    <w:rsid w:val="00F47E87"/>
    <w:rsid w:val="00F47F00"/>
    <w:rsid w:val="00F47F73"/>
    <w:rsid w:val="00F5007F"/>
    <w:rsid w:val="00F5055D"/>
    <w:rsid w:val="00F50915"/>
    <w:rsid w:val="00F50934"/>
    <w:rsid w:val="00F50B0E"/>
    <w:rsid w:val="00F50B4E"/>
    <w:rsid w:val="00F50EF5"/>
    <w:rsid w:val="00F50F86"/>
    <w:rsid w:val="00F5124D"/>
    <w:rsid w:val="00F514D1"/>
    <w:rsid w:val="00F51720"/>
    <w:rsid w:val="00F5175B"/>
    <w:rsid w:val="00F5177C"/>
    <w:rsid w:val="00F51781"/>
    <w:rsid w:val="00F51818"/>
    <w:rsid w:val="00F5197A"/>
    <w:rsid w:val="00F51B00"/>
    <w:rsid w:val="00F51BF4"/>
    <w:rsid w:val="00F51C09"/>
    <w:rsid w:val="00F51C3D"/>
    <w:rsid w:val="00F5204C"/>
    <w:rsid w:val="00F520EC"/>
    <w:rsid w:val="00F522D5"/>
    <w:rsid w:val="00F52345"/>
    <w:rsid w:val="00F524C5"/>
    <w:rsid w:val="00F526EC"/>
    <w:rsid w:val="00F52804"/>
    <w:rsid w:val="00F5283B"/>
    <w:rsid w:val="00F52A8C"/>
    <w:rsid w:val="00F52AE6"/>
    <w:rsid w:val="00F52B09"/>
    <w:rsid w:val="00F52B3F"/>
    <w:rsid w:val="00F53461"/>
    <w:rsid w:val="00F5348D"/>
    <w:rsid w:val="00F53712"/>
    <w:rsid w:val="00F53734"/>
    <w:rsid w:val="00F53DEA"/>
    <w:rsid w:val="00F53F5B"/>
    <w:rsid w:val="00F53F7E"/>
    <w:rsid w:val="00F54029"/>
    <w:rsid w:val="00F5406C"/>
    <w:rsid w:val="00F5416C"/>
    <w:rsid w:val="00F548DA"/>
    <w:rsid w:val="00F54C8B"/>
    <w:rsid w:val="00F54D99"/>
    <w:rsid w:val="00F5503D"/>
    <w:rsid w:val="00F552DF"/>
    <w:rsid w:val="00F55521"/>
    <w:rsid w:val="00F5552E"/>
    <w:rsid w:val="00F5574B"/>
    <w:rsid w:val="00F5594B"/>
    <w:rsid w:val="00F55AD2"/>
    <w:rsid w:val="00F55BB9"/>
    <w:rsid w:val="00F55E42"/>
    <w:rsid w:val="00F55FC6"/>
    <w:rsid w:val="00F5609E"/>
    <w:rsid w:val="00F5611C"/>
    <w:rsid w:val="00F56371"/>
    <w:rsid w:val="00F56558"/>
    <w:rsid w:val="00F5658C"/>
    <w:rsid w:val="00F5678B"/>
    <w:rsid w:val="00F569DA"/>
    <w:rsid w:val="00F56BC9"/>
    <w:rsid w:val="00F5730C"/>
    <w:rsid w:val="00F57612"/>
    <w:rsid w:val="00F57683"/>
    <w:rsid w:val="00F576F7"/>
    <w:rsid w:val="00F57813"/>
    <w:rsid w:val="00F578E2"/>
    <w:rsid w:val="00F57EB7"/>
    <w:rsid w:val="00F57FB6"/>
    <w:rsid w:val="00F600B0"/>
    <w:rsid w:val="00F602EB"/>
    <w:rsid w:val="00F603EE"/>
    <w:rsid w:val="00F60763"/>
    <w:rsid w:val="00F60778"/>
    <w:rsid w:val="00F607CE"/>
    <w:rsid w:val="00F609FE"/>
    <w:rsid w:val="00F60B08"/>
    <w:rsid w:val="00F60BF1"/>
    <w:rsid w:val="00F60EC0"/>
    <w:rsid w:val="00F61183"/>
    <w:rsid w:val="00F611F6"/>
    <w:rsid w:val="00F61431"/>
    <w:rsid w:val="00F61634"/>
    <w:rsid w:val="00F6173D"/>
    <w:rsid w:val="00F618D4"/>
    <w:rsid w:val="00F61957"/>
    <w:rsid w:val="00F61AC2"/>
    <w:rsid w:val="00F61F9C"/>
    <w:rsid w:val="00F621EF"/>
    <w:rsid w:val="00F623EB"/>
    <w:rsid w:val="00F627A1"/>
    <w:rsid w:val="00F62885"/>
    <w:rsid w:val="00F62963"/>
    <w:rsid w:val="00F62965"/>
    <w:rsid w:val="00F62AD1"/>
    <w:rsid w:val="00F62ADF"/>
    <w:rsid w:val="00F62B8F"/>
    <w:rsid w:val="00F62DB1"/>
    <w:rsid w:val="00F62FDE"/>
    <w:rsid w:val="00F632EF"/>
    <w:rsid w:val="00F63376"/>
    <w:rsid w:val="00F63649"/>
    <w:rsid w:val="00F63780"/>
    <w:rsid w:val="00F637C3"/>
    <w:rsid w:val="00F638CC"/>
    <w:rsid w:val="00F6396C"/>
    <w:rsid w:val="00F63A7E"/>
    <w:rsid w:val="00F63B59"/>
    <w:rsid w:val="00F63B6D"/>
    <w:rsid w:val="00F63D62"/>
    <w:rsid w:val="00F63F38"/>
    <w:rsid w:val="00F6457F"/>
    <w:rsid w:val="00F645D7"/>
    <w:rsid w:val="00F646B1"/>
    <w:rsid w:val="00F646E9"/>
    <w:rsid w:val="00F6482D"/>
    <w:rsid w:val="00F6499A"/>
    <w:rsid w:val="00F649D5"/>
    <w:rsid w:val="00F64A18"/>
    <w:rsid w:val="00F64CB0"/>
    <w:rsid w:val="00F64CFF"/>
    <w:rsid w:val="00F64D24"/>
    <w:rsid w:val="00F64E8A"/>
    <w:rsid w:val="00F64F8D"/>
    <w:rsid w:val="00F6514D"/>
    <w:rsid w:val="00F651A6"/>
    <w:rsid w:val="00F653FC"/>
    <w:rsid w:val="00F654FA"/>
    <w:rsid w:val="00F65586"/>
    <w:rsid w:val="00F6560D"/>
    <w:rsid w:val="00F656E8"/>
    <w:rsid w:val="00F65770"/>
    <w:rsid w:val="00F659EF"/>
    <w:rsid w:val="00F659FC"/>
    <w:rsid w:val="00F65A12"/>
    <w:rsid w:val="00F65A34"/>
    <w:rsid w:val="00F660F0"/>
    <w:rsid w:val="00F66196"/>
    <w:rsid w:val="00F662D8"/>
    <w:rsid w:val="00F66330"/>
    <w:rsid w:val="00F665A1"/>
    <w:rsid w:val="00F665C2"/>
    <w:rsid w:val="00F66796"/>
    <w:rsid w:val="00F6684A"/>
    <w:rsid w:val="00F6688C"/>
    <w:rsid w:val="00F66E03"/>
    <w:rsid w:val="00F66FC0"/>
    <w:rsid w:val="00F67047"/>
    <w:rsid w:val="00F6739E"/>
    <w:rsid w:val="00F67497"/>
    <w:rsid w:val="00F67A58"/>
    <w:rsid w:val="00F67AE0"/>
    <w:rsid w:val="00F67B13"/>
    <w:rsid w:val="00F67BF4"/>
    <w:rsid w:val="00F67DF9"/>
    <w:rsid w:val="00F67EA7"/>
    <w:rsid w:val="00F67F90"/>
    <w:rsid w:val="00F7015C"/>
    <w:rsid w:val="00F701C3"/>
    <w:rsid w:val="00F702C9"/>
    <w:rsid w:val="00F7052B"/>
    <w:rsid w:val="00F70849"/>
    <w:rsid w:val="00F70B31"/>
    <w:rsid w:val="00F70DEE"/>
    <w:rsid w:val="00F71A21"/>
    <w:rsid w:val="00F71A2E"/>
    <w:rsid w:val="00F71A35"/>
    <w:rsid w:val="00F71B3A"/>
    <w:rsid w:val="00F71BDF"/>
    <w:rsid w:val="00F721BD"/>
    <w:rsid w:val="00F72338"/>
    <w:rsid w:val="00F72642"/>
    <w:rsid w:val="00F726F7"/>
    <w:rsid w:val="00F72962"/>
    <w:rsid w:val="00F72CED"/>
    <w:rsid w:val="00F72D3D"/>
    <w:rsid w:val="00F72D5A"/>
    <w:rsid w:val="00F72E4C"/>
    <w:rsid w:val="00F72EB1"/>
    <w:rsid w:val="00F73069"/>
    <w:rsid w:val="00F73189"/>
    <w:rsid w:val="00F7323B"/>
    <w:rsid w:val="00F73953"/>
    <w:rsid w:val="00F73E8B"/>
    <w:rsid w:val="00F745D6"/>
    <w:rsid w:val="00F74946"/>
    <w:rsid w:val="00F74AEC"/>
    <w:rsid w:val="00F74C1F"/>
    <w:rsid w:val="00F74C32"/>
    <w:rsid w:val="00F74D6F"/>
    <w:rsid w:val="00F74D99"/>
    <w:rsid w:val="00F75100"/>
    <w:rsid w:val="00F75154"/>
    <w:rsid w:val="00F75375"/>
    <w:rsid w:val="00F754AF"/>
    <w:rsid w:val="00F7571E"/>
    <w:rsid w:val="00F75769"/>
    <w:rsid w:val="00F7588F"/>
    <w:rsid w:val="00F75A14"/>
    <w:rsid w:val="00F75A3C"/>
    <w:rsid w:val="00F75C42"/>
    <w:rsid w:val="00F75D3A"/>
    <w:rsid w:val="00F75D9C"/>
    <w:rsid w:val="00F75E20"/>
    <w:rsid w:val="00F75E54"/>
    <w:rsid w:val="00F75EBD"/>
    <w:rsid w:val="00F7615F"/>
    <w:rsid w:val="00F76295"/>
    <w:rsid w:val="00F762F3"/>
    <w:rsid w:val="00F76443"/>
    <w:rsid w:val="00F767F2"/>
    <w:rsid w:val="00F76C21"/>
    <w:rsid w:val="00F76DB4"/>
    <w:rsid w:val="00F76E1B"/>
    <w:rsid w:val="00F76EBF"/>
    <w:rsid w:val="00F76EE4"/>
    <w:rsid w:val="00F76FBC"/>
    <w:rsid w:val="00F772F0"/>
    <w:rsid w:val="00F77313"/>
    <w:rsid w:val="00F77420"/>
    <w:rsid w:val="00F7753F"/>
    <w:rsid w:val="00F7777E"/>
    <w:rsid w:val="00F777A7"/>
    <w:rsid w:val="00F779AB"/>
    <w:rsid w:val="00F779E8"/>
    <w:rsid w:val="00F77AC1"/>
    <w:rsid w:val="00F77B31"/>
    <w:rsid w:val="00F77CE0"/>
    <w:rsid w:val="00F77F41"/>
    <w:rsid w:val="00F80009"/>
    <w:rsid w:val="00F80061"/>
    <w:rsid w:val="00F80106"/>
    <w:rsid w:val="00F80110"/>
    <w:rsid w:val="00F80171"/>
    <w:rsid w:val="00F80336"/>
    <w:rsid w:val="00F80546"/>
    <w:rsid w:val="00F8058A"/>
    <w:rsid w:val="00F805A9"/>
    <w:rsid w:val="00F805EE"/>
    <w:rsid w:val="00F8062F"/>
    <w:rsid w:val="00F808CD"/>
    <w:rsid w:val="00F80983"/>
    <w:rsid w:val="00F80A3D"/>
    <w:rsid w:val="00F80C7B"/>
    <w:rsid w:val="00F80E85"/>
    <w:rsid w:val="00F81207"/>
    <w:rsid w:val="00F8142E"/>
    <w:rsid w:val="00F814A3"/>
    <w:rsid w:val="00F81ACF"/>
    <w:rsid w:val="00F81B89"/>
    <w:rsid w:val="00F81C55"/>
    <w:rsid w:val="00F81C58"/>
    <w:rsid w:val="00F81C78"/>
    <w:rsid w:val="00F81CBD"/>
    <w:rsid w:val="00F81EEB"/>
    <w:rsid w:val="00F81FDF"/>
    <w:rsid w:val="00F8202A"/>
    <w:rsid w:val="00F8213A"/>
    <w:rsid w:val="00F8255E"/>
    <w:rsid w:val="00F82774"/>
    <w:rsid w:val="00F8293A"/>
    <w:rsid w:val="00F82A37"/>
    <w:rsid w:val="00F82C28"/>
    <w:rsid w:val="00F82D49"/>
    <w:rsid w:val="00F82F78"/>
    <w:rsid w:val="00F8303D"/>
    <w:rsid w:val="00F8341A"/>
    <w:rsid w:val="00F83536"/>
    <w:rsid w:val="00F8355B"/>
    <w:rsid w:val="00F83661"/>
    <w:rsid w:val="00F836CA"/>
    <w:rsid w:val="00F839C0"/>
    <w:rsid w:val="00F83B0C"/>
    <w:rsid w:val="00F83B49"/>
    <w:rsid w:val="00F83E2B"/>
    <w:rsid w:val="00F83F98"/>
    <w:rsid w:val="00F840C0"/>
    <w:rsid w:val="00F8413C"/>
    <w:rsid w:val="00F841C8"/>
    <w:rsid w:val="00F843A2"/>
    <w:rsid w:val="00F845C1"/>
    <w:rsid w:val="00F847F7"/>
    <w:rsid w:val="00F84864"/>
    <w:rsid w:val="00F84922"/>
    <w:rsid w:val="00F84B56"/>
    <w:rsid w:val="00F84D71"/>
    <w:rsid w:val="00F84D73"/>
    <w:rsid w:val="00F84ED0"/>
    <w:rsid w:val="00F857B0"/>
    <w:rsid w:val="00F85936"/>
    <w:rsid w:val="00F85A01"/>
    <w:rsid w:val="00F85AB1"/>
    <w:rsid w:val="00F85B85"/>
    <w:rsid w:val="00F85BAB"/>
    <w:rsid w:val="00F85E6F"/>
    <w:rsid w:val="00F863B6"/>
    <w:rsid w:val="00F864F3"/>
    <w:rsid w:val="00F868D2"/>
    <w:rsid w:val="00F86917"/>
    <w:rsid w:val="00F86A53"/>
    <w:rsid w:val="00F86BEE"/>
    <w:rsid w:val="00F86D13"/>
    <w:rsid w:val="00F86F20"/>
    <w:rsid w:val="00F8703D"/>
    <w:rsid w:val="00F87147"/>
    <w:rsid w:val="00F8715F"/>
    <w:rsid w:val="00F8739E"/>
    <w:rsid w:val="00F873E7"/>
    <w:rsid w:val="00F8776F"/>
    <w:rsid w:val="00F87775"/>
    <w:rsid w:val="00F87790"/>
    <w:rsid w:val="00F87898"/>
    <w:rsid w:val="00F87A0F"/>
    <w:rsid w:val="00F87D52"/>
    <w:rsid w:val="00F87DC0"/>
    <w:rsid w:val="00F900F9"/>
    <w:rsid w:val="00F9014C"/>
    <w:rsid w:val="00F9016B"/>
    <w:rsid w:val="00F90352"/>
    <w:rsid w:val="00F90411"/>
    <w:rsid w:val="00F90976"/>
    <w:rsid w:val="00F909F3"/>
    <w:rsid w:val="00F90A54"/>
    <w:rsid w:val="00F90B90"/>
    <w:rsid w:val="00F90D6D"/>
    <w:rsid w:val="00F90FBB"/>
    <w:rsid w:val="00F9126D"/>
    <w:rsid w:val="00F912A6"/>
    <w:rsid w:val="00F912B7"/>
    <w:rsid w:val="00F912B9"/>
    <w:rsid w:val="00F914F7"/>
    <w:rsid w:val="00F91647"/>
    <w:rsid w:val="00F916C6"/>
    <w:rsid w:val="00F918F1"/>
    <w:rsid w:val="00F91B8D"/>
    <w:rsid w:val="00F91BDD"/>
    <w:rsid w:val="00F91DB3"/>
    <w:rsid w:val="00F91E29"/>
    <w:rsid w:val="00F91F4B"/>
    <w:rsid w:val="00F91F4F"/>
    <w:rsid w:val="00F924FC"/>
    <w:rsid w:val="00F92727"/>
    <w:rsid w:val="00F9286B"/>
    <w:rsid w:val="00F92941"/>
    <w:rsid w:val="00F929BD"/>
    <w:rsid w:val="00F92BC6"/>
    <w:rsid w:val="00F9308C"/>
    <w:rsid w:val="00F931E7"/>
    <w:rsid w:val="00F9327E"/>
    <w:rsid w:val="00F932B8"/>
    <w:rsid w:val="00F93340"/>
    <w:rsid w:val="00F9335E"/>
    <w:rsid w:val="00F93459"/>
    <w:rsid w:val="00F9355F"/>
    <w:rsid w:val="00F938BD"/>
    <w:rsid w:val="00F93DE5"/>
    <w:rsid w:val="00F93E07"/>
    <w:rsid w:val="00F94007"/>
    <w:rsid w:val="00F940E8"/>
    <w:rsid w:val="00F9448D"/>
    <w:rsid w:val="00F944C2"/>
    <w:rsid w:val="00F946D9"/>
    <w:rsid w:val="00F947B9"/>
    <w:rsid w:val="00F948F2"/>
    <w:rsid w:val="00F94AE7"/>
    <w:rsid w:val="00F94E0F"/>
    <w:rsid w:val="00F950EC"/>
    <w:rsid w:val="00F95173"/>
    <w:rsid w:val="00F952D6"/>
    <w:rsid w:val="00F954F9"/>
    <w:rsid w:val="00F95557"/>
    <w:rsid w:val="00F95575"/>
    <w:rsid w:val="00F955E2"/>
    <w:rsid w:val="00F95749"/>
    <w:rsid w:val="00F959C7"/>
    <w:rsid w:val="00F95B14"/>
    <w:rsid w:val="00F95D41"/>
    <w:rsid w:val="00F95DAA"/>
    <w:rsid w:val="00F95FA7"/>
    <w:rsid w:val="00F9614F"/>
    <w:rsid w:val="00F96258"/>
    <w:rsid w:val="00F9655C"/>
    <w:rsid w:val="00F96661"/>
    <w:rsid w:val="00F966D3"/>
    <w:rsid w:val="00F968D7"/>
    <w:rsid w:val="00F96A8E"/>
    <w:rsid w:val="00F96E55"/>
    <w:rsid w:val="00F96E5F"/>
    <w:rsid w:val="00F96EB6"/>
    <w:rsid w:val="00F97369"/>
    <w:rsid w:val="00F975D4"/>
    <w:rsid w:val="00F97665"/>
    <w:rsid w:val="00F977CF"/>
    <w:rsid w:val="00F977FB"/>
    <w:rsid w:val="00F9784A"/>
    <w:rsid w:val="00F9786D"/>
    <w:rsid w:val="00F97AB5"/>
    <w:rsid w:val="00F97BDD"/>
    <w:rsid w:val="00F97DAF"/>
    <w:rsid w:val="00F97E38"/>
    <w:rsid w:val="00F97E4C"/>
    <w:rsid w:val="00FA007A"/>
    <w:rsid w:val="00FA00C7"/>
    <w:rsid w:val="00FA010E"/>
    <w:rsid w:val="00FA021F"/>
    <w:rsid w:val="00FA0463"/>
    <w:rsid w:val="00FA05A9"/>
    <w:rsid w:val="00FA05BC"/>
    <w:rsid w:val="00FA081A"/>
    <w:rsid w:val="00FA0857"/>
    <w:rsid w:val="00FA08F6"/>
    <w:rsid w:val="00FA0A5D"/>
    <w:rsid w:val="00FA0AF3"/>
    <w:rsid w:val="00FA0B79"/>
    <w:rsid w:val="00FA0C3B"/>
    <w:rsid w:val="00FA0EB0"/>
    <w:rsid w:val="00FA1018"/>
    <w:rsid w:val="00FA12A4"/>
    <w:rsid w:val="00FA132D"/>
    <w:rsid w:val="00FA1337"/>
    <w:rsid w:val="00FA1386"/>
    <w:rsid w:val="00FA14A9"/>
    <w:rsid w:val="00FA1552"/>
    <w:rsid w:val="00FA15F7"/>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4EB"/>
    <w:rsid w:val="00FA38BA"/>
    <w:rsid w:val="00FA3D91"/>
    <w:rsid w:val="00FA3EDB"/>
    <w:rsid w:val="00FA40A6"/>
    <w:rsid w:val="00FA440F"/>
    <w:rsid w:val="00FA485E"/>
    <w:rsid w:val="00FA494B"/>
    <w:rsid w:val="00FA4A81"/>
    <w:rsid w:val="00FA4C94"/>
    <w:rsid w:val="00FA4D42"/>
    <w:rsid w:val="00FA4E73"/>
    <w:rsid w:val="00FA4F3A"/>
    <w:rsid w:val="00FA53B1"/>
    <w:rsid w:val="00FA56E5"/>
    <w:rsid w:val="00FA56F4"/>
    <w:rsid w:val="00FA5A67"/>
    <w:rsid w:val="00FA5B04"/>
    <w:rsid w:val="00FA5BFA"/>
    <w:rsid w:val="00FA5CCA"/>
    <w:rsid w:val="00FA5D7C"/>
    <w:rsid w:val="00FA629B"/>
    <w:rsid w:val="00FA6327"/>
    <w:rsid w:val="00FA6330"/>
    <w:rsid w:val="00FA65DF"/>
    <w:rsid w:val="00FA671D"/>
    <w:rsid w:val="00FA6B75"/>
    <w:rsid w:val="00FA6E09"/>
    <w:rsid w:val="00FA6EE9"/>
    <w:rsid w:val="00FA6FBA"/>
    <w:rsid w:val="00FA7039"/>
    <w:rsid w:val="00FA70DA"/>
    <w:rsid w:val="00FA714B"/>
    <w:rsid w:val="00FA71B8"/>
    <w:rsid w:val="00FA7215"/>
    <w:rsid w:val="00FA72E6"/>
    <w:rsid w:val="00FA7328"/>
    <w:rsid w:val="00FA73ED"/>
    <w:rsid w:val="00FA7424"/>
    <w:rsid w:val="00FA7561"/>
    <w:rsid w:val="00FA7B19"/>
    <w:rsid w:val="00FA7BE9"/>
    <w:rsid w:val="00FA7C53"/>
    <w:rsid w:val="00FA7C7C"/>
    <w:rsid w:val="00FA7D68"/>
    <w:rsid w:val="00FA7D9D"/>
    <w:rsid w:val="00FA7E9C"/>
    <w:rsid w:val="00FA7F18"/>
    <w:rsid w:val="00FB001F"/>
    <w:rsid w:val="00FB012E"/>
    <w:rsid w:val="00FB019C"/>
    <w:rsid w:val="00FB0200"/>
    <w:rsid w:val="00FB03EC"/>
    <w:rsid w:val="00FB0646"/>
    <w:rsid w:val="00FB07C1"/>
    <w:rsid w:val="00FB0A10"/>
    <w:rsid w:val="00FB0C72"/>
    <w:rsid w:val="00FB0CBB"/>
    <w:rsid w:val="00FB0E33"/>
    <w:rsid w:val="00FB0E6E"/>
    <w:rsid w:val="00FB0EFC"/>
    <w:rsid w:val="00FB0F83"/>
    <w:rsid w:val="00FB10A0"/>
    <w:rsid w:val="00FB1133"/>
    <w:rsid w:val="00FB1343"/>
    <w:rsid w:val="00FB1352"/>
    <w:rsid w:val="00FB1447"/>
    <w:rsid w:val="00FB1488"/>
    <w:rsid w:val="00FB1B58"/>
    <w:rsid w:val="00FB1C2D"/>
    <w:rsid w:val="00FB1CB9"/>
    <w:rsid w:val="00FB22AB"/>
    <w:rsid w:val="00FB27D6"/>
    <w:rsid w:val="00FB2D3C"/>
    <w:rsid w:val="00FB3130"/>
    <w:rsid w:val="00FB314A"/>
    <w:rsid w:val="00FB3229"/>
    <w:rsid w:val="00FB361D"/>
    <w:rsid w:val="00FB393A"/>
    <w:rsid w:val="00FB3AF4"/>
    <w:rsid w:val="00FB3B01"/>
    <w:rsid w:val="00FB3CEE"/>
    <w:rsid w:val="00FB3DFB"/>
    <w:rsid w:val="00FB3DFF"/>
    <w:rsid w:val="00FB3E61"/>
    <w:rsid w:val="00FB3E6C"/>
    <w:rsid w:val="00FB3EB3"/>
    <w:rsid w:val="00FB4024"/>
    <w:rsid w:val="00FB412E"/>
    <w:rsid w:val="00FB415F"/>
    <w:rsid w:val="00FB430D"/>
    <w:rsid w:val="00FB4319"/>
    <w:rsid w:val="00FB4468"/>
    <w:rsid w:val="00FB4562"/>
    <w:rsid w:val="00FB4568"/>
    <w:rsid w:val="00FB472C"/>
    <w:rsid w:val="00FB4758"/>
    <w:rsid w:val="00FB48DB"/>
    <w:rsid w:val="00FB4AD0"/>
    <w:rsid w:val="00FB4B8C"/>
    <w:rsid w:val="00FB4CB1"/>
    <w:rsid w:val="00FB4F01"/>
    <w:rsid w:val="00FB4F50"/>
    <w:rsid w:val="00FB4F65"/>
    <w:rsid w:val="00FB502A"/>
    <w:rsid w:val="00FB51A1"/>
    <w:rsid w:val="00FB5385"/>
    <w:rsid w:val="00FB5558"/>
    <w:rsid w:val="00FB58AD"/>
    <w:rsid w:val="00FB59E0"/>
    <w:rsid w:val="00FB59EF"/>
    <w:rsid w:val="00FB5D47"/>
    <w:rsid w:val="00FB5FC0"/>
    <w:rsid w:val="00FB643A"/>
    <w:rsid w:val="00FB6809"/>
    <w:rsid w:val="00FB6BBB"/>
    <w:rsid w:val="00FB6CDE"/>
    <w:rsid w:val="00FB6FFD"/>
    <w:rsid w:val="00FB7045"/>
    <w:rsid w:val="00FB7193"/>
    <w:rsid w:val="00FB740A"/>
    <w:rsid w:val="00FB74FA"/>
    <w:rsid w:val="00FB781B"/>
    <w:rsid w:val="00FB795F"/>
    <w:rsid w:val="00FB79AF"/>
    <w:rsid w:val="00FB7A46"/>
    <w:rsid w:val="00FB7AB9"/>
    <w:rsid w:val="00FB7D82"/>
    <w:rsid w:val="00FB7DDD"/>
    <w:rsid w:val="00FB7FB9"/>
    <w:rsid w:val="00FC01A6"/>
    <w:rsid w:val="00FC0728"/>
    <w:rsid w:val="00FC0848"/>
    <w:rsid w:val="00FC0D7B"/>
    <w:rsid w:val="00FC0EAF"/>
    <w:rsid w:val="00FC0F2F"/>
    <w:rsid w:val="00FC1008"/>
    <w:rsid w:val="00FC160D"/>
    <w:rsid w:val="00FC19E2"/>
    <w:rsid w:val="00FC1D05"/>
    <w:rsid w:val="00FC1E4F"/>
    <w:rsid w:val="00FC2296"/>
    <w:rsid w:val="00FC22C3"/>
    <w:rsid w:val="00FC23D2"/>
    <w:rsid w:val="00FC258C"/>
    <w:rsid w:val="00FC2677"/>
    <w:rsid w:val="00FC277F"/>
    <w:rsid w:val="00FC2971"/>
    <w:rsid w:val="00FC29FE"/>
    <w:rsid w:val="00FC2A6A"/>
    <w:rsid w:val="00FC2CFF"/>
    <w:rsid w:val="00FC2DF6"/>
    <w:rsid w:val="00FC2FDB"/>
    <w:rsid w:val="00FC3019"/>
    <w:rsid w:val="00FC3098"/>
    <w:rsid w:val="00FC31CC"/>
    <w:rsid w:val="00FC3554"/>
    <w:rsid w:val="00FC3584"/>
    <w:rsid w:val="00FC363D"/>
    <w:rsid w:val="00FC3711"/>
    <w:rsid w:val="00FC3B09"/>
    <w:rsid w:val="00FC3BF4"/>
    <w:rsid w:val="00FC3C73"/>
    <w:rsid w:val="00FC3D39"/>
    <w:rsid w:val="00FC3F43"/>
    <w:rsid w:val="00FC40F6"/>
    <w:rsid w:val="00FC4100"/>
    <w:rsid w:val="00FC41B5"/>
    <w:rsid w:val="00FC41BD"/>
    <w:rsid w:val="00FC41C0"/>
    <w:rsid w:val="00FC4264"/>
    <w:rsid w:val="00FC438F"/>
    <w:rsid w:val="00FC440C"/>
    <w:rsid w:val="00FC45EE"/>
    <w:rsid w:val="00FC4AE2"/>
    <w:rsid w:val="00FC4B1C"/>
    <w:rsid w:val="00FC4C0D"/>
    <w:rsid w:val="00FC4FB8"/>
    <w:rsid w:val="00FC533E"/>
    <w:rsid w:val="00FC59D4"/>
    <w:rsid w:val="00FC5B94"/>
    <w:rsid w:val="00FC5BE5"/>
    <w:rsid w:val="00FC5DFF"/>
    <w:rsid w:val="00FC5EE7"/>
    <w:rsid w:val="00FC5F9B"/>
    <w:rsid w:val="00FC6273"/>
    <w:rsid w:val="00FC66A6"/>
    <w:rsid w:val="00FC681B"/>
    <w:rsid w:val="00FC6AA8"/>
    <w:rsid w:val="00FC6C18"/>
    <w:rsid w:val="00FC6C76"/>
    <w:rsid w:val="00FC6E17"/>
    <w:rsid w:val="00FC6FA5"/>
    <w:rsid w:val="00FC71DE"/>
    <w:rsid w:val="00FC72AA"/>
    <w:rsid w:val="00FC75BC"/>
    <w:rsid w:val="00FC75FF"/>
    <w:rsid w:val="00FC765F"/>
    <w:rsid w:val="00FC7819"/>
    <w:rsid w:val="00FC7B1B"/>
    <w:rsid w:val="00FD0465"/>
    <w:rsid w:val="00FD04E0"/>
    <w:rsid w:val="00FD073C"/>
    <w:rsid w:val="00FD0AA1"/>
    <w:rsid w:val="00FD0B34"/>
    <w:rsid w:val="00FD0B97"/>
    <w:rsid w:val="00FD0CBD"/>
    <w:rsid w:val="00FD0D1E"/>
    <w:rsid w:val="00FD0E12"/>
    <w:rsid w:val="00FD1007"/>
    <w:rsid w:val="00FD11BB"/>
    <w:rsid w:val="00FD15B9"/>
    <w:rsid w:val="00FD231A"/>
    <w:rsid w:val="00FD2339"/>
    <w:rsid w:val="00FD245E"/>
    <w:rsid w:val="00FD278D"/>
    <w:rsid w:val="00FD299E"/>
    <w:rsid w:val="00FD2BE8"/>
    <w:rsid w:val="00FD2C5E"/>
    <w:rsid w:val="00FD2DD6"/>
    <w:rsid w:val="00FD306D"/>
    <w:rsid w:val="00FD3119"/>
    <w:rsid w:val="00FD3194"/>
    <w:rsid w:val="00FD33AB"/>
    <w:rsid w:val="00FD38DC"/>
    <w:rsid w:val="00FD3C3D"/>
    <w:rsid w:val="00FD3D39"/>
    <w:rsid w:val="00FD3E97"/>
    <w:rsid w:val="00FD417E"/>
    <w:rsid w:val="00FD437B"/>
    <w:rsid w:val="00FD4806"/>
    <w:rsid w:val="00FD4AE8"/>
    <w:rsid w:val="00FD4C03"/>
    <w:rsid w:val="00FD4D64"/>
    <w:rsid w:val="00FD4E01"/>
    <w:rsid w:val="00FD5011"/>
    <w:rsid w:val="00FD5164"/>
    <w:rsid w:val="00FD5288"/>
    <w:rsid w:val="00FD5472"/>
    <w:rsid w:val="00FD5594"/>
    <w:rsid w:val="00FD565C"/>
    <w:rsid w:val="00FD579C"/>
    <w:rsid w:val="00FD586C"/>
    <w:rsid w:val="00FD58E6"/>
    <w:rsid w:val="00FD5B9D"/>
    <w:rsid w:val="00FD5BA2"/>
    <w:rsid w:val="00FD5C75"/>
    <w:rsid w:val="00FD5CF3"/>
    <w:rsid w:val="00FD5F58"/>
    <w:rsid w:val="00FD66FC"/>
    <w:rsid w:val="00FD6792"/>
    <w:rsid w:val="00FD68AD"/>
    <w:rsid w:val="00FD6A4F"/>
    <w:rsid w:val="00FD6A9E"/>
    <w:rsid w:val="00FD6BD9"/>
    <w:rsid w:val="00FD6F61"/>
    <w:rsid w:val="00FD714E"/>
    <w:rsid w:val="00FD7189"/>
    <w:rsid w:val="00FD7271"/>
    <w:rsid w:val="00FD742F"/>
    <w:rsid w:val="00FD750B"/>
    <w:rsid w:val="00FD7669"/>
    <w:rsid w:val="00FD7B9B"/>
    <w:rsid w:val="00FD7CD4"/>
    <w:rsid w:val="00FD7D1E"/>
    <w:rsid w:val="00FD7D37"/>
    <w:rsid w:val="00FD7EA4"/>
    <w:rsid w:val="00FD7F17"/>
    <w:rsid w:val="00FD7FCF"/>
    <w:rsid w:val="00FE0281"/>
    <w:rsid w:val="00FE0289"/>
    <w:rsid w:val="00FE04E7"/>
    <w:rsid w:val="00FE0748"/>
    <w:rsid w:val="00FE0797"/>
    <w:rsid w:val="00FE0928"/>
    <w:rsid w:val="00FE0937"/>
    <w:rsid w:val="00FE096D"/>
    <w:rsid w:val="00FE0B24"/>
    <w:rsid w:val="00FE0E78"/>
    <w:rsid w:val="00FE107A"/>
    <w:rsid w:val="00FE123B"/>
    <w:rsid w:val="00FE12EC"/>
    <w:rsid w:val="00FE136B"/>
    <w:rsid w:val="00FE15C0"/>
    <w:rsid w:val="00FE16A3"/>
    <w:rsid w:val="00FE1ACB"/>
    <w:rsid w:val="00FE1B0E"/>
    <w:rsid w:val="00FE1C3B"/>
    <w:rsid w:val="00FE1F14"/>
    <w:rsid w:val="00FE2036"/>
    <w:rsid w:val="00FE20BF"/>
    <w:rsid w:val="00FE221E"/>
    <w:rsid w:val="00FE22B7"/>
    <w:rsid w:val="00FE2607"/>
    <w:rsid w:val="00FE26E2"/>
    <w:rsid w:val="00FE2766"/>
    <w:rsid w:val="00FE2DBF"/>
    <w:rsid w:val="00FE2EFA"/>
    <w:rsid w:val="00FE2F3F"/>
    <w:rsid w:val="00FE2F6E"/>
    <w:rsid w:val="00FE31E5"/>
    <w:rsid w:val="00FE322C"/>
    <w:rsid w:val="00FE3287"/>
    <w:rsid w:val="00FE3459"/>
    <w:rsid w:val="00FE3B9A"/>
    <w:rsid w:val="00FE409F"/>
    <w:rsid w:val="00FE40F8"/>
    <w:rsid w:val="00FE4154"/>
    <w:rsid w:val="00FE43C5"/>
    <w:rsid w:val="00FE43E5"/>
    <w:rsid w:val="00FE4647"/>
    <w:rsid w:val="00FE4649"/>
    <w:rsid w:val="00FE46EA"/>
    <w:rsid w:val="00FE475B"/>
    <w:rsid w:val="00FE4A87"/>
    <w:rsid w:val="00FE4CA3"/>
    <w:rsid w:val="00FE50F8"/>
    <w:rsid w:val="00FE5312"/>
    <w:rsid w:val="00FE55B8"/>
    <w:rsid w:val="00FE561B"/>
    <w:rsid w:val="00FE5631"/>
    <w:rsid w:val="00FE5A16"/>
    <w:rsid w:val="00FE5E00"/>
    <w:rsid w:val="00FE5FDE"/>
    <w:rsid w:val="00FE619E"/>
    <w:rsid w:val="00FE62CB"/>
    <w:rsid w:val="00FE6404"/>
    <w:rsid w:val="00FE6422"/>
    <w:rsid w:val="00FE65AC"/>
    <w:rsid w:val="00FE66E6"/>
    <w:rsid w:val="00FE681F"/>
    <w:rsid w:val="00FE688E"/>
    <w:rsid w:val="00FE6965"/>
    <w:rsid w:val="00FE69E7"/>
    <w:rsid w:val="00FE6CBA"/>
    <w:rsid w:val="00FE6D09"/>
    <w:rsid w:val="00FE6EB0"/>
    <w:rsid w:val="00FE7017"/>
    <w:rsid w:val="00FE7341"/>
    <w:rsid w:val="00FE7980"/>
    <w:rsid w:val="00FE7BCE"/>
    <w:rsid w:val="00FE7CC1"/>
    <w:rsid w:val="00FE7F56"/>
    <w:rsid w:val="00FE7FE9"/>
    <w:rsid w:val="00FF001F"/>
    <w:rsid w:val="00FF017C"/>
    <w:rsid w:val="00FF01B3"/>
    <w:rsid w:val="00FF0220"/>
    <w:rsid w:val="00FF0367"/>
    <w:rsid w:val="00FF0647"/>
    <w:rsid w:val="00FF06FC"/>
    <w:rsid w:val="00FF08A8"/>
    <w:rsid w:val="00FF0A38"/>
    <w:rsid w:val="00FF0C38"/>
    <w:rsid w:val="00FF0CFF"/>
    <w:rsid w:val="00FF0D2F"/>
    <w:rsid w:val="00FF0E0E"/>
    <w:rsid w:val="00FF12BA"/>
    <w:rsid w:val="00FF16BE"/>
    <w:rsid w:val="00FF17A6"/>
    <w:rsid w:val="00FF191E"/>
    <w:rsid w:val="00FF1A71"/>
    <w:rsid w:val="00FF1B12"/>
    <w:rsid w:val="00FF1BC6"/>
    <w:rsid w:val="00FF1C1F"/>
    <w:rsid w:val="00FF1DF4"/>
    <w:rsid w:val="00FF1EF2"/>
    <w:rsid w:val="00FF228A"/>
    <w:rsid w:val="00FF241C"/>
    <w:rsid w:val="00FF242B"/>
    <w:rsid w:val="00FF292E"/>
    <w:rsid w:val="00FF2A4C"/>
    <w:rsid w:val="00FF2AEF"/>
    <w:rsid w:val="00FF2B42"/>
    <w:rsid w:val="00FF2B87"/>
    <w:rsid w:val="00FF2C93"/>
    <w:rsid w:val="00FF30BE"/>
    <w:rsid w:val="00FF336A"/>
    <w:rsid w:val="00FF37B5"/>
    <w:rsid w:val="00FF3814"/>
    <w:rsid w:val="00FF39EC"/>
    <w:rsid w:val="00FF3B5D"/>
    <w:rsid w:val="00FF3CA8"/>
    <w:rsid w:val="00FF3D01"/>
    <w:rsid w:val="00FF3D26"/>
    <w:rsid w:val="00FF3EC4"/>
    <w:rsid w:val="00FF45F8"/>
    <w:rsid w:val="00FF472E"/>
    <w:rsid w:val="00FF4A64"/>
    <w:rsid w:val="00FF4A9D"/>
    <w:rsid w:val="00FF4C11"/>
    <w:rsid w:val="00FF4E57"/>
    <w:rsid w:val="00FF4F7A"/>
    <w:rsid w:val="00FF51E1"/>
    <w:rsid w:val="00FF51E2"/>
    <w:rsid w:val="00FF537F"/>
    <w:rsid w:val="00FF539C"/>
    <w:rsid w:val="00FF5671"/>
    <w:rsid w:val="00FF586B"/>
    <w:rsid w:val="00FF58D7"/>
    <w:rsid w:val="00FF5913"/>
    <w:rsid w:val="00FF5922"/>
    <w:rsid w:val="00FF5A5E"/>
    <w:rsid w:val="00FF5AA1"/>
    <w:rsid w:val="00FF5AFF"/>
    <w:rsid w:val="00FF5FED"/>
    <w:rsid w:val="00FF610F"/>
    <w:rsid w:val="00FF626E"/>
    <w:rsid w:val="00FF6369"/>
    <w:rsid w:val="00FF63CF"/>
    <w:rsid w:val="00FF686D"/>
    <w:rsid w:val="00FF68B2"/>
    <w:rsid w:val="00FF696A"/>
    <w:rsid w:val="00FF6A4E"/>
    <w:rsid w:val="00FF6B4D"/>
    <w:rsid w:val="00FF6E68"/>
    <w:rsid w:val="00FF70ED"/>
    <w:rsid w:val="00FF718D"/>
    <w:rsid w:val="00FF7213"/>
    <w:rsid w:val="00FF7572"/>
    <w:rsid w:val="00FF7596"/>
    <w:rsid w:val="00FF76B7"/>
    <w:rsid w:val="00FF76CE"/>
    <w:rsid w:val="00FF7773"/>
    <w:rsid w:val="00FF78DA"/>
    <w:rsid w:val="00FF7B0B"/>
    <w:rsid w:val="00FF7D88"/>
    <w:rsid w:val="00FF7E3F"/>
    <w:rsid w:val="00FF7F28"/>
    <w:rsid w:val="1CEA6059"/>
    <w:rsid w:val="4FFA72D7"/>
    <w:rsid w:val="52883FC3"/>
    <w:rsid w:val="6A94DD8E"/>
    <w:rsid w:val="725A27AC"/>
    <w:rsid w:val="79A4E63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068A5300-6FCC-4E98-9C5B-A8E27CB66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597E09"/>
    <w:pPr>
      <w:tabs>
        <w:tab w:val="right" w:leader="dot" w:pos="9628"/>
      </w:tabs>
      <w:spacing w:after="120"/>
      <w:ind w:left="1985" w:hanging="1418"/>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semiHidden/>
    <w:unhideWhenUsed/>
    <w:rsid w:val="000B17BF"/>
    <w:rPr>
      <w:sz w:val="16"/>
      <w:szCs w:val="16"/>
    </w:rPr>
  </w:style>
  <w:style w:type="paragraph" w:styleId="CommentText">
    <w:name w:val="annotation text"/>
    <w:basedOn w:val="Normal"/>
    <w:link w:val="CommentTextChar"/>
    <w:unhideWhenUsed/>
    <w:rsid w:val="000B17BF"/>
    <w:pPr>
      <w:spacing w:line="240" w:lineRule="auto"/>
    </w:pPr>
    <w:rPr>
      <w:sz w:val="20"/>
      <w:szCs w:val="20"/>
    </w:rPr>
  </w:style>
  <w:style w:type="character" w:customStyle="1" w:styleId="CommentTextChar">
    <w:name w:val="Comment Text Char"/>
    <w:basedOn w:val="DefaultParagraphFont"/>
    <w:link w:val="CommentText"/>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styleId="UnresolvedMention">
    <w:name w:val="Unresolved Mention"/>
    <w:basedOn w:val="DefaultParagraphFont"/>
    <w:uiPriority w:val="99"/>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1"/>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 w:type="character" w:styleId="Mention">
    <w:name w:val="Mention"/>
    <w:basedOn w:val="DefaultParagraphFont"/>
    <w:uiPriority w:val="99"/>
    <w:unhideWhenUsed/>
    <w:rsid w:val="00926D93"/>
    <w:rPr>
      <w:color w:val="2B579A"/>
      <w:shd w:val="clear" w:color="auto" w:fill="E1DFDD"/>
    </w:rPr>
  </w:style>
  <w:style w:type="paragraph" w:styleId="NormalWeb">
    <w:name w:val="Normal (Web)"/>
    <w:basedOn w:val="Normal"/>
    <w:uiPriority w:val="99"/>
    <w:unhideWhenUsed/>
    <w:rsid w:val="0044170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41701"/>
    <w:rPr>
      <w:b/>
      <w:bCs/>
    </w:rPr>
  </w:style>
  <w:style w:type="paragraph" w:customStyle="1" w:styleId="GGPNumberedParas">
    <w:name w:val="GGP Numbered Paras"/>
    <w:basedOn w:val="Normal"/>
    <w:link w:val="GGPNumberedParasChar"/>
    <w:rsid w:val="00C1624C"/>
    <w:pPr>
      <w:numPr>
        <w:numId w:val="37"/>
      </w:numPr>
      <w:spacing w:after="120" w:line="240" w:lineRule="auto"/>
    </w:pPr>
    <w:rPr>
      <w:rFonts w:ascii="Verdana" w:eastAsia="MS Mincho" w:hAnsi="Verdana" w:cs="Times New Roman"/>
      <w:sz w:val="20"/>
      <w:lang w:eastAsia="x-none"/>
    </w:rPr>
  </w:style>
  <w:style w:type="character" w:customStyle="1" w:styleId="GGPNumberedParasChar">
    <w:name w:val="GGP Numbered Paras Char"/>
    <w:link w:val="GGPNumberedParas"/>
    <w:rsid w:val="00C1624C"/>
    <w:rPr>
      <w:rFonts w:ascii="Verdana" w:eastAsia="MS Mincho" w:hAnsi="Verdana" w:cs="Times New Roman"/>
      <w:sz w:val="20"/>
      <w:lang w:val="en-GB" w:eastAsia="x-none"/>
    </w:rPr>
  </w:style>
  <w:style w:type="character" w:customStyle="1" w:styleId="BodyText2Char">
    <w:name w:val="Body Text 2 Char"/>
    <w:rsid w:val="00C1624C"/>
    <w:rPr>
      <w:rFonts w:ascii="Helvetica" w:hAnsi="Helvetica"/>
      <w:sz w:val="22"/>
      <w:lang w:val="en-GB" w:eastAsia="en-US" w:bidi="ar-SA"/>
    </w:rPr>
  </w:style>
  <w:style w:type="paragraph" w:customStyle="1" w:styleId="TableText">
    <w:name w:val="Table Text"/>
    <w:basedOn w:val="BodyText"/>
    <w:rsid w:val="00C1624C"/>
    <w:pPr>
      <w:spacing w:before="40" w:after="40" w:line="260" w:lineRule="exact"/>
      <w:jc w:val="left"/>
    </w:pPr>
    <w:rPr>
      <w:rFonts w:ascii="Helvetica" w:eastAsia="Times New Roman" w:hAnsi="Helvetica" w:cs="Times New Roman"/>
      <w:szCs w:val="20"/>
      <w:lang w:val="en-US"/>
    </w:rPr>
  </w:style>
  <w:style w:type="paragraph" w:styleId="BodyText">
    <w:name w:val="Body Text"/>
    <w:basedOn w:val="Normal"/>
    <w:link w:val="BodyTextChar"/>
    <w:uiPriority w:val="99"/>
    <w:semiHidden/>
    <w:unhideWhenUsed/>
    <w:rsid w:val="00C1624C"/>
    <w:pPr>
      <w:spacing w:after="120"/>
    </w:pPr>
  </w:style>
  <w:style w:type="character" w:customStyle="1" w:styleId="BodyTextChar">
    <w:name w:val="Body Text Char"/>
    <w:basedOn w:val="DefaultParagraphFont"/>
    <w:link w:val="BodyText"/>
    <w:uiPriority w:val="99"/>
    <w:semiHidden/>
    <w:rsid w:val="00C1624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5946">
      <w:bodyDiv w:val="1"/>
      <w:marLeft w:val="0"/>
      <w:marRight w:val="0"/>
      <w:marTop w:val="0"/>
      <w:marBottom w:val="0"/>
      <w:divBdr>
        <w:top w:val="none" w:sz="0" w:space="0" w:color="auto"/>
        <w:left w:val="none" w:sz="0" w:space="0" w:color="auto"/>
        <w:bottom w:val="none" w:sz="0" w:space="0" w:color="auto"/>
        <w:right w:val="none" w:sz="0" w:space="0" w:color="auto"/>
      </w:divBdr>
    </w:div>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492570237">
      <w:bodyDiv w:val="1"/>
      <w:marLeft w:val="0"/>
      <w:marRight w:val="0"/>
      <w:marTop w:val="0"/>
      <w:marBottom w:val="0"/>
      <w:divBdr>
        <w:top w:val="none" w:sz="0" w:space="0" w:color="auto"/>
        <w:left w:val="none" w:sz="0" w:space="0" w:color="auto"/>
        <w:bottom w:val="none" w:sz="0" w:space="0" w:color="auto"/>
        <w:right w:val="none" w:sz="0" w:space="0" w:color="auto"/>
      </w:divBdr>
    </w:div>
    <w:div w:id="646594262">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877207294">
      <w:bodyDiv w:val="1"/>
      <w:marLeft w:val="0"/>
      <w:marRight w:val="0"/>
      <w:marTop w:val="0"/>
      <w:marBottom w:val="0"/>
      <w:divBdr>
        <w:top w:val="none" w:sz="0" w:space="0" w:color="auto"/>
        <w:left w:val="none" w:sz="0" w:space="0" w:color="auto"/>
        <w:bottom w:val="none" w:sz="0" w:space="0" w:color="auto"/>
        <w:right w:val="none" w:sz="0" w:space="0" w:color="auto"/>
      </w:divBdr>
    </w:div>
    <w:div w:id="889922361">
      <w:bodyDiv w:val="1"/>
      <w:marLeft w:val="0"/>
      <w:marRight w:val="0"/>
      <w:marTop w:val="0"/>
      <w:marBottom w:val="0"/>
      <w:divBdr>
        <w:top w:val="none" w:sz="0" w:space="0" w:color="auto"/>
        <w:left w:val="none" w:sz="0" w:space="0" w:color="auto"/>
        <w:bottom w:val="none" w:sz="0" w:space="0" w:color="auto"/>
        <w:right w:val="none" w:sz="0" w:space="0" w:color="auto"/>
      </w:divBdr>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024016682">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 w:id="1247886873">
      <w:bodyDiv w:val="1"/>
      <w:marLeft w:val="0"/>
      <w:marRight w:val="0"/>
      <w:marTop w:val="0"/>
      <w:marBottom w:val="0"/>
      <w:divBdr>
        <w:top w:val="none" w:sz="0" w:space="0" w:color="auto"/>
        <w:left w:val="none" w:sz="0" w:space="0" w:color="auto"/>
        <w:bottom w:val="none" w:sz="0" w:space="0" w:color="auto"/>
        <w:right w:val="none" w:sz="0" w:space="0" w:color="auto"/>
      </w:divBdr>
    </w:div>
    <w:div w:id="125216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hcch.net/docs/cc570a8d-bea9-40fd-b7f7-f70cb26a9c90.pdf" TargetMode="Externa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5.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footer" Target="footer18.xml"/><Relationship Id="rId47" Type="http://schemas.openxmlformats.org/officeDocument/2006/relationships/footer" Target="footer23.xml"/><Relationship Id="rId50" Type="http://schemas.openxmlformats.org/officeDocument/2006/relationships/footer" Target="footer26.xml"/><Relationship Id="rId7" Type="http://schemas.openxmlformats.org/officeDocument/2006/relationships/settings" Target="settings.xml"/><Relationship Id="rId12" Type="http://schemas.openxmlformats.org/officeDocument/2006/relationships/hyperlink" Target="https://assets.hcch.net/docs/24f5a339-2ae1-44fd-bbbc-2ba84fb80cf0.pdf"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footer" Target="footer14.xml"/><Relationship Id="rId46" Type="http://schemas.openxmlformats.org/officeDocument/2006/relationships/footer" Target="footer2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8.xml"/><Relationship Id="rId41" Type="http://schemas.openxmlformats.org/officeDocument/2006/relationships/footer" Target="footer1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35d8530a-b5bd-4330-b2fc-abda099e7f6b.pdf" TargetMode="External"/><Relationship Id="rId24" Type="http://schemas.openxmlformats.org/officeDocument/2006/relationships/footer" Target="footer5.xml"/><Relationship Id="rId32" Type="http://schemas.openxmlformats.org/officeDocument/2006/relationships/hyperlink" Target="https://www.hcch.net/en/publications-and-studies/details4/?pid=6551&amp;dtid=33" TargetMode="External"/><Relationship Id="rId37" Type="http://schemas.openxmlformats.org/officeDocument/2006/relationships/footer" Target="footer13.xml"/><Relationship Id="rId40" Type="http://schemas.openxmlformats.org/officeDocument/2006/relationships/footer" Target="footer16.xml"/><Relationship Id="rId45" Type="http://schemas.openxmlformats.org/officeDocument/2006/relationships/footer" Target="footer21.xml"/><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2.xml"/><Relationship Id="rId49" Type="http://schemas.openxmlformats.org/officeDocument/2006/relationships/footer" Target="footer2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hcch.net/en/publications-and-studies/details4/?pid=6551&amp;dtid=33" TargetMode="External"/><Relationship Id="rId44" Type="http://schemas.openxmlformats.org/officeDocument/2006/relationships/footer" Target="footer20.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hcch.net/docs/536b1d4d-6ed1-4d42-8511-e1676d17464a.pdf" TargetMode="Externa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9.xml"/><Relationship Id="rId48" Type="http://schemas.openxmlformats.org/officeDocument/2006/relationships/footer" Target="footer24.xml"/><Relationship Id="rId8" Type="http://schemas.openxmlformats.org/officeDocument/2006/relationships/webSettings" Target="webSettings.xml"/><Relationship Id="rId51" Type="http://schemas.openxmlformats.org/officeDocument/2006/relationships/footer" Target="footer27.xml"/></Relationships>
</file>

<file path=word/_rels/endnotes.xml.rels><?xml version="1.0" encoding="UTF-8" standalone="yes"?>
<Relationships xmlns="http://schemas.openxmlformats.org/package/2006/relationships"><Relationship Id="rId8" Type="http://schemas.openxmlformats.org/officeDocument/2006/relationships/hyperlink" Target="https://www.iss-ssi.org/images/Publications_ISS/ENG/SSI_brochurePDF_A4_ENG_.pdf" TargetMode="External"/><Relationship Id="rId13" Type="http://schemas.openxmlformats.org/officeDocument/2006/relationships/hyperlink" Target="https://tbinternet.ohchr.org/_layouts/15/treatybodyexternal/Download.aspx?symbolno=CRC%2fC%2fKOR%2fCO%2f5-6&amp;Lang=en" TargetMode="External"/><Relationship Id="rId18" Type="http://schemas.openxmlformats.org/officeDocument/2006/relationships/hyperlink" Target="https://haguecch.sharepoint.com/sites/Adoption2/Working%20%20Experts%20Groups/WG%20on%20PAIP/2020%2011%20Toolkit%20-%20Implementation%20of%20comments/2020%2012%20Toolkit%20-%20Stage%204/www.hcch.net" TargetMode="External"/><Relationship Id="rId3" Type="http://schemas.openxmlformats.org/officeDocument/2006/relationships/hyperlink" Target="https://www.refworld.org/docid/60e2d0554.html" TargetMode="External"/><Relationship Id="rId21" Type="http://schemas.openxmlformats.org/officeDocument/2006/relationships/hyperlink" Target="https://www.wearelumos.org/resources/children-institutions-global-picture/" TargetMode="External"/><Relationship Id="rId7" Type="http://schemas.openxmlformats.org/officeDocument/2006/relationships/hyperlink" Target="https://www.hcch.net/upload/wop/list33fa2015_en.pdf" TargetMode="External"/><Relationship Id="rId12" Type="http://schemas.openxmlformats.org/officeDocument/2006/relationships/hyperlink" Target="https://tbinternet.ohchr.org/_layouts/15/treatybodyexternal/Download.aspx?symbolno=CRC%2fC%2fCZE%2fQ%2f5-6&amp;Lang=en" TargetMode="External"/><Relationship Id="rId17" Type="http://schemas.openxmlformats.org/officeDocument/2006/relationships/hyperlink" Target="http://www.hcch.net" TargetMode="External"/><Relationship Id="rId2" Type="http://schemas.openxmlformats.org/officeDocument/2006/relationships/hyperlink" Target="https://ap.ohchr.org/documents/dpage_e.aspx?si=A/HRC/34/55" TargetMode="External"/><Relationship Id="rId16" Type="http://schemas.openxmlformats.org/officeDocument/2006/relationships/hyperlink" Target="https://www.unhcr.org/ke/wp-content/uploads/sites/2/2017/11/Good-Practices-Paper-on-Ensuring-Birth-Registration-for-the-Prevention-of-Statelessness.pdf" TargetMode="External"/><Relationship Id="rId20" Type="http://schemas.openxmlformats.org/officeDocument/2006/relationships/hyperlink" Target="https://bettercarenetwork.org/sites/default/files/2020-01/A_RES_74_133_E.pdf" TargetMode="External"/><Relationship Id="rId1" Type="http://schemas.openxmlformats.org/officeDocument/2006/relationships/hyperlink" Target="https://undocs.org/en/A/HRC/43/40" TargetMode="External"/><Relationship Id="rId6" Type="http://schemas.openxmlformats.org/officeDocument/2006/relationships/hyperlink" Target="https://assets.hcch.net/upload/wop/note33fa2015_en.pdf" TargetMode="External"/><Relationship Id="rId11" Type="http://schemas.openxmlformats.org/officeDocument/2006/relationships/hyperlink" Target="https://tbinternet.ohchr.org/_layouts/15/treatybodyexternal/Download.aspx?symbolno=CRC%2fC%2fAUT%2fCO%2f5-6&amp;Lang=en" TargetMode="External"/><Relationship Id="rId5" Type="http://schemas.openxmlformats.org/officeDocument/2006/relationships/hyperlink" Target="https://data.unicef.org/topic/child-protection/children-alternative-care/" TargetMode="External"/><Relationship Id="rId15" Type="http://schemas.openxmlformats.org/officeDocument/2006/relationships/hyperlink" Target="https://www.unicef.org/stories/what-birth-registration-and-why-does-it-matter" TargetMode="External"/><Relationship Id="rId10" Type="http://schemas.openxmlformats.org/officeDocument/2006/relationships/hyperlink" Target="https://tbinternet.ohchr.org/_layouts/15/treatybodyexternal/Download.aspx?symbolno=CRC%2fC%2fFRA%2fCO%2f5&amp;Lang=en" TargetMode="External"/><Relationship Id="rId19" Type="http://schemas.openxmlformats.org/officeDocument/2006/relationships/hyperlink" Target="https://haguecch.sharepoint.com/sites/Adoption2/Working%20%20Experts%20Groups/WG%20on%20PAIP/2020%2011%20Toolkit%20-%20Implementation%20of%20comments/2020%2012%20Toolkit%20-%20Stage%204/www.hcch.net" TargetMode="External"/><Relationship Id="rId4" Type="http://schemas.openxmlformats.org/officeDocument/2006/relationships/hyperlink" Target="https://www.un.org/ruleoflaw/files/Embargoed_11_Dec_Birth_Registration_report_low_res.pdf" TargetMode="External"/><Relationship Id="rId9" Type="http://schemas.openxmlformats.org/officeDocument/2006/relationships/hyperlink" Target="https://unstats.un.org/unsd/statcom/51st-session/documents/2020-15-CRVS-E.pdf" TargetMode="External"/><Relationship Id="rId14" Type="http://schemas.openxmlformats.org/officeDocument/2006/relationships/hyperlink" Target="https://tbinternet.ohchr.org/_layouts/15/treatybodyexternal/Download.aspx?symbolno=CRC%2fC%2fLUX%2fCO%2f5-6&amp;Lang=en" TargetMode="External"/><Relationship Id="rId22" Type="http://schemas.openxmlformats.org/officeDocument/2006/relationships/hyperlink" Target="https://www.unicef.org/media/orpha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0448743E4D1A443586DDF29B5D3B3D7327"/>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D3A19882CE274C06BD778A7382F4017026"/>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56C9503CEEA5442ABAEA14E14D0DA20223"/>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D9E947498A3F4482BCAFFFCB850C0AEF10"/>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EFACB121AA90411CB020B21C114FB1D0"/>
          </w:pPr>
          <w:r>
            <w:rPr>
              <w:rStyle w:val="PlaceholderText"/>
            </w:rPr>
            <w:t>List any related documents, or ‘N/A’</w:t>
          </w:r>
          <w:r w:rsidRPr="001C7DEC">
            <w:rPr>
              <w:rStyle w:val="PlaceholderText"/>
            </w:rPr>
            <w:t>.</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7285C2B35A2741F1B80A14DE2294BC8B3"/>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3CD0398A4F3E426986CC834CBB116E3E1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0D92BFEE52ED4DF78F2F1DFDDA186F0511"/>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38C6C22F4FD54A898A1829373E6237F1"/>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C6838F88DD2C42E0B78FB74731E9CC98"/>
          </w:pPr>
          <w:r>
            <w:rPr>
              <w:rStyle w:val="PlaceholderText"/>
            </w:rPr>
            <w:t>List any related documents, or ‘N/A’</w:t>
          </w:r>
          <w:r w:rsidRPr="001C7DEC">
            <w:rPr>
              <w:rStyle w:val="PlaceholderText"/>
            </w:rPr>
            <w:t>.</w:t>
          </w:r>
        </w:p>
      </w:docPartBody>
    </w:docPart>
    <w:docPart>
      <w:docPartPr>
        <w:name w:val="C6838F88DD2C42E0B78FB74731E9CC98"/>
        <w:category>
          <w:name w:val="General"/>
          <w:gallery w:val="placeholder"/>
        </w:category>
        <w:types>
          <w:type w:val="bbPlcHdr"/>
        </w:types>
        <w:behaviors>
          <w:behavior w:val="content"/>
        </w:behaviors>
        <w:guid w:val="{3A1DC402-D8A0-4CD5-8E78-FD065F9BF162}"/>
      </w:docPartPr>
      <w:docPartBody>
        <w:p w:rsidR="00632E4C" w:rsidRDefault="00885281">
          <w:pPr>
            <w:pStyle w:val="575C39BF8B41429DBFC92594C3E9DACF"/>
          </w:pPr>
          <w:r w:rsidRPr="00795C1A">
            <w:rPr>
              <w:rStyle w:val="PlaceholderText"/>
              <w:rFonts w:cstheme="minorHAnsi"/>
              <w:caps/>
              <w:color w:val="808080" w:themeColor="background1" w:themeShade="80"/>
            </w:rPr>
            <w:t>[Month]</w:t>
          </w:r>
        </w:p>
      </w:docPartBody>
    </w:docPart>
    <w:docPart>
      <w:docPartPr>
        <w:name w:val="8F6BBB93731F45CE9FC69061C5C84657"/>
        <w:category>
          <w:name w:val="General"/>
          <w:gallery w:val="placeholder"/>
        </w:category>
        <w:types>
          <w:type w:val="bbPlcHdr"/>
        </w:types>
        <w:behaviors>
          <w:behavior w:val="content"/>
        </w:behaviors>
        <w:guid w:val="{407A0E74-7C5E-4395-B605-2F450A0C9DEF}"/>
      </w:docPartPr>
      <w:docPartBody>
        <w:p w:rsidR="00632E4C" w:rsidRDefault="00885281">
          <w:pPr>
            <w:pStyle w:val="03EC18F0830047AEBC7946AB8964D3C5"/>
          </w:pPr>
          <w:r w:rsidRPr="00795C1A">
            <w:rPr>
              <w:rStyle w:val="PlaceholderText"/>
              <w:rFonts w:cstheme="minorHAnsi"/>
              <w:caps/>
              <w:color w:val="808080" w:themeColor="background1" w:themeShade="80"/>
            </w:rPr>
            <w:t>[Year]</w:t>
          </w:r>
        </w:p>
      </w:docPartBody>
    </w:docPart>
    <w:docPart>
      <w:docPartPr>
        <w:name w:val="575C39BF8B41429DBFC92594C3E9DACF"/>
        <w:category>
          <w:name w:val="General"/>
          <w:gallery w:val="placeholder"/>
        </w:category>
        <w:types>
          <w:type w:val="bbPlcHdr"/>
        </w:types>
        <w:behaviors>
          <w:behavior w:val="content"/>
        </w:behaviors>
        <w:guid w:val="{AA8EB179-4753-46F7-A318-DEADB43D62DD}"/>
      </w:docPartPr>
      <w:docPartBody>
        <w:p w:rsidR="00627245" w:rsidRDefault="0035495C">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03EC18F0830047AEBC7946AB8964D3C5"/>
        <w:category>
          <w:name w:val="General"/>
          <w:gallery w:val="placeholder"/>
        </w:category>
        <w:types>
          <w:type w:val="bbPlcHdr"/>
        </w:types>
        <w:behaviors>
          <w:behavior w:val="content"/>
        </w:behaviors>
        <w:guid w:val="{8EDB430D-4F49-45A8-98F5-B8E297BB35BD}"/>
      </w:docPartPr>
      <w:docPartBody>
        <w:p w:rsidR="00627245" w:rsidRDefault="0035495C">
          <w:r>
            <w:rPr>
              <w:rStyle w:val="PlaceholderText"/>
            </w:rPr>
            <w:t>Explain the objective of the document. Please be as clear and succinct as possible</w:t>
          </w:r>
          <w:r w:rsidRPr="001C7DEC">
            <w:rPr>
              <w:rStyle w:val="PlaceholderText"/>
            </w:rPr>
            <w:t>.</w:t>
          </w:r>
        </w:p>
      </w:docPartBody>
    </w:docPart>
    <w:docPart>
      <w:docPartPr>
        <w:name w:val="8BCFF44872184DB7B183D3768164707E"/>
        <w:category>
          <w:name w:val="General"/>
          <w:gallery w:val="placeholder"/>
        </w:category>
        <w:types>
          <w:type w:val="bbPlcHdr"/>
        </w:types>
        <w:behaviors>
          <w:behavior w:val="content"/>
        </w:behaviors>
        <w:guid w:val="{A7B2DA2B-E7DB-49A6-B243-F67C828FB57E}"/>
      </w:docPartPr>
      <w:docPartBody>
        <w:p w:rsidR="008C3BAA" w:rsidRDefault="00885281">
          <w:pPr>
            <w:pStyle w:val="8BCFF44872184DB7B183D3768164707E"/>
          </w:pPr>
          <w:r>
            <w:rPr>
              <w:rStyle w:val="PlaceholderText"/>
            </w:rPr>
            <w:t>[Doc No]</w:t>
          </w:r>
        </w:p>
      </w:docPartBody>
    </w:docPart>
    <w:docPart>
      <w:docPartPr>
        <w:name w:val="9853E92F33674CA1A522A027A3B16131"/>
        <w:category>
          <w:name w:val="General"/>
          <w:gallery w:val="placeholder"/>
        </w:category>
        <w:types>
          <w:type w:val="bbPlcHdr"/>
        </w:types>
        <w:behaviors>
          <w:behavior w:val="content"/>
        </w:behaviors>
        <w:guid w:val="{B08B25BB-5D81-4BB9-B551-22A093C841DD}"/>
      </w:docPartPr>
      <w:docPartBody>
        <w:p w:rsidR="008C3BAA" w:rsidRDefault="00885281">
          <w:pPr>
            <w:pStyle w:val="9853E92F33674CA1A522A027A3B16131"/>
          </w:pPr>
          <w:r w:rsidRPr="00E828D8">
            <w:rPr>
              <w:rStyle w:val="PlaceholderText"/>
              <w:color w:val="808080" w:themeColor="background1" w:themeShade="80"/>
            </w:rPr>
            <w:t>[Month]</w:t>
          </w:r>
        </w:p>
      </w:docPartBody>
    </w:docPart>
    <w:docPart>
      <w:docPartPr>
        <w:name w:val="E0A21FC44E744C8284803F4B895E216B"/>
        <w:category>
          <w:name w:val="General"/>
          <w:gallery w:val="placeholder"/>
        </w:category>
        <w:types>
          <w:type w:val="bbPlcHdr"/>
        </w:types>
        <w:behaviors>
          <w:behavior w:val="content"/>
        </w:behaviors>
        <w:guid w:val="{84F895F5-B1B6-48E3-96F4-937C568981B3}"/>
      </w:docPartPr>
      <w:docPartBody>
        <w:p w:rsidR="008C3BAA" w:rsidRDefault="00885281">
          <w:pPr>
            <w:pStyle w:val="E0A21FC44E744C8284803F4B895E216B"/>
          </w:pPr>
          <w:r w:rsidRPr="00E828D8">
            <w:rPr>
              <w:rStyle w:val="PlaceholderText"/>
              <w:color w:val="808080" w:themeColor="background1" w:themeShade="80"/>
            </w:rPr>
            <w:t>[Year]</w:t>
          </w:r>
        </w:p>
      </w:docPartBody>
    </w:docPart>
    <w:docPart>
      <w:docPartPr>
        <w:name w:val="559AB5D658F441A499D7BBF22CCE9359"/>
        <w:category>
          <w:name w:val="General"/>
          <w:gallery w:val="placeholder"/>
        </w:category>
        <w:types>
          <w:type w:val="bbPlcHdr"/>
        </w:types>
        <w:behaviors>
          <w:behavior w:val="content"/>
        </w:behaviors>
        <w:guid w:val="{87C70DEB-F49D-4CF7-A574-45A8C5D29981}"/>
      </w:docPartPr>
      <w:docPartBody>
        <w:p w:rsidR="008C3BAA" w:rsidRDefault="00885281">
          <w:pPr>
            <w:pStyle w:val="559AB5D658F441A499D7BBF22CCE9359"/>
          </w:pPr>
          <w:r w:rsidRPr="00795C1A">
            <w:rPr>
              <w:rStyle w:val="PlaceholderText"/>
              <w:rFonts w:cstheme="minorHAnsi"/>
              <w:caps/>
              <w:color w:val="808080" w:themeColor="background1" w:themeShade="80"/>
            </w:rPr>
            <w:t>[Doc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45424"/>
    <w:rsid w:val="00062351"/>
    <w:rsid w:val="000757A1"/>
    <w:rsid w:val="0008086E"/>
    <w:rsid w:val="000D36CD"/>
    <w:rsid w:val="000E3A9A"/>
    <w:rsid w:val="000F308C"/>
    <w:rsid w:val="000F6C63"/>
    <w:rsid w:val="001071E9"/>
    <w:rsid w:val="0011543E"/>
    <w:rsid w:val="00140D65"/>
    <w:rsid w:val="00151037"/>
    <w:rsid w:val="00181B12"/>
    <w:rsid w:val="00187899"/>
    <w:rsid w:val="001C0891"/>
    <w:rsid w:val="001F5243"/>
    <w:rsid w:val="001F6633"/>
    <w:rsid w:val="00246DB4"/>
    <w:rsid w:val="00266C36"/>
    <w:rsid w:val="0028650C"/>
    <w:rsid w:val="002A27B5"/>
    <w:rsid w:val="002B2C30"/>
    <w:rsid w:val="002B2FAA"/>
    <w:rsid w:val="002B3E7D"/>
    <w:rsid w:val="00314369"/>
    <w:rsid w:val="0035495C"/>
    <w:rsid w:val="00355B6C"/>
    <w:rsid w:val="00356119"/>
    <w:rsid w:val="003635E5"/>
    <w:rsid w:val="0039314D"/>
    <w:rsid w:val="003C2576"/>
    <w:rsid w:val="003D63F6"/>
    <w:rsid w:val="003E5584"/>
    <w:rsid w:val="00416606"/>
    <w:rsid w:val="004337C3"/>
    <w:rsid w:val="004465BE"/>
    <w:rsid w:val="00490AD5"/>
    <w:rsid w:val="004E0831"/>
    <w:rsid w:val="004E09CE"/>
    <w:rsid w:val="004F1276"/>
    <w:rsid w:val="00507B4A"/>
    <w:rsid w:val="00513681"/>
    <w:rsid w:val="005279E6"/>
    <w:rsid w:val="005315A7"/>
    <w:rsid w:val="00574DDF"/>
    <w:rsid w:val="00595313"/>
    <w:rsid w:val="005A664F"/>
    <w:rsid w:val="005B47C2"/>
    <w:rsid w:val="005C1227"/>
    <w:rsid w:val="005D297A"/>
    <w:rsid w:val="005F1475"/>
    <w:rsid w:val="006167BA"/>
    <w:rsid w:val="0062161F"/>
    <w:rsid w:val="00627245"/>
    <w:rsid w:val="00632E4C"/>
    <w:rsid w:val="006767FF"/>
    <w:rsid w:val="006841E8"/>
    <w:rsid w:val="006B7EFF"/>
    <w:rsid w:val="006D4CCB"/>
    <w:rsid w:val="006D4F53"/>
    <w:rsid w:val="006D75DE"/>
    <w:rsid w:val="006F4CCA"/>
    <w:rsid w:val="00731164"/>
    <w:rsid w:val="007317CA"/>
    <w:rsid w:val="00755437"/>
    <w:rsid w:val="00766DB0"/>
    <w:rsid w:val="007920F0"/>
    <w:rsid w:val="00797F47"/>
    <w:rsid w:val="007C3DAE"/>
    <w:rsid w:val="007E741A"/>
    <w:rsid w:val="007F0095"/>
    <w:rsid w:val="00803D7D"/>
    <w:rsid w:val="00805178"/>
    <w:rsid w:val="00816558"/>
    <w:rsid w:val="008165D3"/>
    <w:rsid w:val="00820CBF"/>
    <w:rsid w:val="0082795B"/>
    <w:rsid w:val="00831B73"/>
    <w:rsid w:val="00837A53"/>
    <w:rsid w:val="008520B7"/>
    <w:rsid w:val="00853C2A"/>
    <w:rsid w:val="00885281"/>
    <w:rsid w:val="008B1952"/>
    <w:rsid w:val="008B7D8E"/>
    <w:rsid w:val="008C3BAA"/>
    <w:rsid w:val="008D4DB3"/>
    <w:rsid w:val="008E41A5"/>
    <w:rsid w:val="00921126"/>
    <w:rsid w:val="0092260E"/>
    <w:rsid w:val="00922990"/>
    <w:rsid w:val="009452E1"/>
    <w:rsid w:val="00970D1F"/>
    <w:rsid w:val="00975196"/>
    <w:rsid w:val="00994728"/>
    <w:rsid w:val="009C66F6"/>
    <w:rsid w:val="009D2BAE"/>
    <w:rsid w:val="009E7DCC"/>
    <w:rsid w:val="00A03CB7"/>
    <w:rsid w:val="00A05D12"/>
    <w:rsid w:val="00A1328B"/>
    <w:rsid w:val="00A46C7C"/>
    <w:rsid w:val="00A51C8C"/>
    <w:rsid w:val="00A77FFA"/>
    <w:rsid w:val="00A82310"/>
    <w:rsid w:val="00AA498D"/>
    <w:rsid w:val="00AC485C"/>
    <w:rsid w:val="00AD06CE"/>
    <w:rsid w:val="00B059DD"/>
    <w:rsid w:val="00B352DE"/>
    <w:rsid w:val="00B417C0"/>
    <w:rsid w:val="00B45682"/>
    <w:rsid w:val="00B469D4"/>
    <w:rsid w:val="00B70E29"/>
    <w:rsid w:val="00B81B43"/>
    <w:rsid w:val="00BA3666"/>
    <w:rsid w:val="00BC260C"/>
    <w:rsid w:val="00CA0D3C"/>
    <w:rsid w:val="00CA2200"/>
    <w:rsid w:val="00CA30FB"/>
    <w:rsid w:val="00CB0CC1"/>
    <w:rsid w:val="00D03F50"/>
    <w:rsid w:val="00D36900"/>
    <w:rsid w:val="00D57558"/>
    <w:rsid w:val="00D7092D"/>
    <w:rsid w:val="00D7436B"/>
    <w:rsid w:val="00D9072E"/>
    <w:rsid w:val="00D9352A"/>
    <w:rsid w:val="00DC74CD"/>
    <w:rsid w:val="00DD19B7"/>
    <w:rsid w:val="00DF7D3A"/>
    <w:rsid w:val="00E01AFC"/>
    <w:rsid w:val="00E11017"/>
    <w:rsid w:val="00E20C8B"/>
    <w:rsid w:val="00E875CF"/>
    <w:rsid w:val="00EB167B"/>
    <w:rsid w:val="00EB25FE"/>
    <w:rsid w:val="00EC6608"/>
    <w:rsid w:val="00EE6DEB"/>
    <w:rsid w:val="00EF042B"/>
    <w:rsid w:val="00EF3ADB"/>
    <w:rsid w:val="00F06A42"/>
    <w:rsid w:val="00F16FED"/>
    <w:rsid w:val="00F3540F"/>
    <w:rsid w:val="00F35F9A"/>
    <w:rsid w:val="00F410ED"/>
    <w:rsid w:val="00F72848"/>
    <w:rsid w:val="00F804EA"/>
    <w:rsid w:val="00F8128B"/>
    <w:rsid w:val="00FA751B"/>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EFACB121AA90411CB020B21C114FB1D0">
    <w:name w:val="EFACB121AA90411CB020B21C114FB1D0"/>
  </w:style>
  <w:style w:type="paragraph" w:customStyle="1" w:styleId="38C6C22F4FD54A898A1829373E6237F1">
    <w:name w:val="38C6C22F4FD54A898A1829373E6237F1"/>
    <w:rPr>
      <w:lang w:val="en-GB" w:eastAsia="en-GB"/>
    </w:rPr>
  </w:style>
  <w:style w:type="paragraph" w:customStyle="1" w:styleId="C6838F88DD2C42E0B78FB74731E9CC98">
    <w:name w:val="C6838F88DD2C42E0B78FB74731E9CC98"/>
    <w:rPr>
      <w:lang w:val="en-GB" w:eastAsia="en-GB"/>
    </w:rPr>
  </w:style>
  <w:style w:type="paragraph" w:customStyle="1" w:styleId="575C39BF8B41429DBFC92594C3E9DACF">
    <w:name w:val="575C39BF8B41429DBFC92594C3E9DACF"/>
  </w:style>
  <w:style w:type="paragraph" w:customStyle="1" w:styleId="03EC18F0830047AEBC7946AB8964D3C5">
    <w:name w:val="03EC18F0830047AEBC7946AB8964D3C5"/>
  </w:style>
  <w:style w:type="paragraph" w:customStyle="1" w:styleId="8BCFF44872184DB7B183D3768164707E">
    <w:name w:val="8BCFF44872184DB7B183D3768164707E"/>
  </w:style>
  <w:style w:type="paragraph" w:customStyle="1" w:styleId="9853E92F33674CA1A522A027A3B16131">
    <w:name w:val="9853E92F33674CA1A522A027A3B16131"/>
  </w:style>
  <w:style w:type="paragraph" w:customStyle="1" w:styleId="E0A21FC44E744C8284803F4B895E216B">
    <w:name w:val="E0A21FC44E744C8284803F4B895E216B"/>
  </w:style>
  <w:style w:type="paragraph" w:customStyle="1" w:styleId="559AB5D658F441A499D7BBF22CCE9359">
    <w:name w:val="559AB5D658F441A499D7BBF22CCE93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D3D30A-BC9D-469A-930E-235823AA8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3.xml><?xml version="1.0" encoding="utf-8"?>
<ds:datastoreItem xmlns:ds="http://schemas.openxmlformats.org/officeDocument/2006/customXml" ds:itemID="{66CEE092-FEEB-4813-BEFE-E4B7AA64FE22}">
  <ds:schemaRefs>
    <ds:schemaRef ds:uri="http://schemas.openxmlformats.org/officeDocument/2006/bibliography"/>
  </ds:schemaRefs>
</ds:datastoreItem>
</file>

<file path=customXml/itemProps4.xml><?xml version="1.0" encoding="utf-8"?>
<ds:datastoreItem xmlns:ds="http://schemas.openxmlformats.org/officeDocument/2006/customXml" ds:itemID="{67948EE6-E2F1-48D5-9805-EB0F2D3EA0D8}">
  <ds:schemaRefs>
    <ds:schemaRef ds:uri="http://purl.org/dc/terms/"/>
    <ds:schemaRef ds:uri="http://schemas.microsoft.com/office/infopath/2007/PartnerControls"/>
    <ds:schemaRef ds:uri="http://purl.org/dc/dcmitype/"/>
    <ds:schemaRef ds:uri="bd0217c9-950a-4e41-bf50-cb4941fbe92a"/>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6652c5c8-06da-49d8-9279-6cb6c545cc5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17221</Words>
  <Characters>92651</Characters>
  <Application>Microsoft Office Word</Application>
  <DocSecurity>0</DocSecurity>
  <Lines>3308</Lines>
  <Paragraphs>1639</Paragraphs>
  <ScaleCrop>false</ScaleCrop>
  <HeadingPairs>
    <vt:vector size="2" baseType="variant">
      <vt:variant>
        <vt:lpstr>Title</vt:lpstr>
      </vt:variant>
      <vt:variant>
        <vt:i4>1</vt:i4>
      </vt:variant>
    </vt:vector>
  </HeadingPairs>
  <TitlesOfParts>
    <vt:vector size="1" baseType="lpstr">
      <vt:lpstr>Draft Toolkit for Preventing and Addressing Illicit Practices in Intercountry Adoption
PART II – FACT SHEETS ON ILLICIT PRACTICES</vt:lpstr>
    </vt:vector>
  </TitlesOfParts>
  <Company/>
  <LinksUpToDate>false</LinksUpToDate>
  <CharactersWithSpaces>108233</CharactersWithSpaces>
  <SharedDoc>false</SharedDoc>
  <HLinks>
    <vt:vector size="252" baseType="variant">
      <vt:variant>
        <vt:i4>3080299</vt:i4>
      </vt:variant>
      <vt:variant>
        <vt:i4>90</vt:i4>
      </vt:variant>
      <vt:variant>
        <vt:i4>0</vt:i4>
      </vt:variant>
      <vt:variant>
        <vt:i4>5</vt:i4>
      </vt:variant>
      <vt:variant>
        <vt:lpwstr>https://www.hcch.net/en/publications-and-studies/details4/?pid=6551&amp;dtid=33</vt:lpwstr>
      </vt:variant>
      <vt:variant>
        <vt:lpwstr/>
      </vt:variant>
      <vt:variant>
        <vt:i4>3080299</vt:i4>
      </vt:variant>
      <vt:variant>
        <vt:i4>87</vt:i4>
      </vt:variant>
      <vt:variant>
        <vt:i4>0</vt:i4>
      </vt:variant>
      <vt:variant>
        <vt:i4>5</vt:i4>
      </vt:variant>
      <vt:variant>
        <vt:lpwstr>https://www.hcch.net/en/publications-and-studies/details4/?pid=6551&amp;dtid=33</vt:lpwstr>
      </vt:variant>
      <vt:variant>
        <vt:lpwstr/>
      </vt:variant>
      <vt:variant>
        <vt:i4>1900592</vt:i4>
      </vt:variant>
      <vt:variant>
        <vt:i4>80</vt:i4>
      </vt:variant>
      <vt:variant>
        <vt:i4>0</vt:i4>
      </vt:variant>
      <vt:variant>
        <vt:i4>5</vt:i4>
      </vt:variant>
      <vt:variant>
        <vt:lpwstr/>
      </vt:variant>
      <vt:variant>
        <vt:lpwstr>_Toc89789962</vt:lpwstr>
      </vt:variant>
      <vt:variant>
        <vt:i4>1966128</vt:i4>
      </vt:variant>
      <vt:variant>
        <vt:i4>74</vt:i4>
      </vt:variant>
      <vt:variant>
        <vt:i4>0</vt:i4>
      </vt:variant>
      <vt:variant>
        <vt:i4>5</vt:i4>
      </vt:variant>
      <vt:variant>
        <vt:lpwstr/>
      </vt:variant>
      <vt:variant>
        <vt:lpwstr>_Toc89789961</vt:lpwstr>
      </vt:variant>
      <vt:variant>
        <vt:i4>2031664</vt:i4>
      </vt:variant>
      <vt:variant>
        <vt:i4>68</vt:i4>
      </vt:variant>
      <vt:variant>
        <vt:i4>0</vt:i4>
      </vt:variant>
      <vt:variant>
        <vt:i4>5</vt:i4>
      </vt:variant>
      <vt:variant>
        <vt:lpwstr/>
      </vt:variant>
      <vt:variant>
        <vt:lpwstr>_Toc89789960</vt:lpwstr>
      </vt:variant>
      <vt:variant>
        <vt:i4>1441843</vt:i4>
      </vt:variant>
      <vt:variant>
        <vt:i4>62</vt:i4>
      </vt:variant>
      <vt:variant>
        <vt:i4>0</vt:i4>
      </vt:variant>
      <vt:variant>
        <vt:i4>5</vt:i4>
      </vt:variant>
      <vt:variant>
        <vt:lpwstr/>
      </vt:variant>
      <vt:variant>
        <vt:lpwstr>_Toc89789959</vt:lpwstr>
      </vt:variant>
      <vt:variant>
        <vt:i4>1507379</vt:i4>
      </vt:variant>
      <vt:variant>
        <vt:i4>56</vt:i4>
      </vt:variant>
      <vt:variant>
        <vt:i4>0</vt:i4>
      </vt:variant>
      <vt:variant>
        <vt:i4>5</vt:i4>
      </vt:variant>
      <vt:variant>
        <vt:lpwstr/>
      </vt:variant>
      <vt:variant>
        <vt:lpwstr>_Toc89789958</vt:lpwstr>
      </vt:variant>
      <vt:variant>
        <vt:i4>1572915</vt:i4>
      </vt:variant>
      <vt:variant>
        <vt:i4>50</vt:i4>
      </vt:variant>
      <vt:variant>
        <vt:i4>0</vt:i4>
      </vt:variant>
      <vt:variant>
        <vt:i4>5</vt:i4>
      </vt:variant>
      <vt:variant>
        <vt:lpwstr/>
      </vt:variant>
      <vt:variant>
        <vt:lpwstr>_Toc89789957</vt:lpwstr>
      </vt:variant>
      <vt:variant>
        <vt:i4>1638451</vt:i4>
      </vt:variant>
      <vt:variant>
        <vt:i4>44</vt:i4>
      </vt:variant>
      <vt:variant>
        <vt:i4>0</vt:i4>
      </vt:variant>
      <vt:variant>
        <vt:i4>5</vt:i4>
      </vt:variant>
      <vt:variant>
        <vt:lpwstr/>
      </vt:variant>
      <vt:variant>
        <vt:lpwstr>_Toc89789956</vt:lpwstr>
      </vt:variant>
      <vt:variant>
        <vt:i4>1703987</vt:i4>
      </vt:variant>
      <vt:variant>
        <vt:i4>38</vt:i4>
      </vt:variant>
      <vt:variant>
        <vt:i4>0</vt:i4>
      </vt:variant>
      <vt:variant>
        <vt:i4>5</vt:i4>
      </vt:variant>
      <vt:variant>
        <vt:lpwstr/>
      </vt:variant>
      <vt:variant>
        <vt:lpwstr>_Toc89789955</vt:lpwstr>
      </vt:variant>
      <vt:variant>
        <vt:i4>1769523</vt:i4>
      </vt:variant>
      <vt:variant>
        <vt:i4>32</vt:i4>
      </vt:variant>
      <vt:variant>
        <vt:i4>0</vt:i4>
      </vt:variant>
      <vt:variant>
        <vt:i4>5</vt:i4>
      </vt:variant>
      <vt:variant>
        <vt:lpwstr/>
      </vt:variant>
      <vt:variant>
        <vt:lpwstr>_Toc89789954</vt:lpwstr>
      </vt:variant>
      <vt:variant>
        <vt:i4>1835059</vt:i4>
      </vt:variant>
      <vt:variant>
        <vt:i4>26</vt:i4>
      </vt:variant>
      <vt:variant>
        <vt:i4>0</vt:i4>
      </vt:variant>
      <vt:variant>
        <vt:i4>5</vt:i4>
      </vt:variant>
      <vt:variant>
        <vt:lpwstr/>
      </vt:variant>
      <vt:variant>
        <vt:lpwstr>_Toc89789953</vt:lpwstr>
      </vt:variant>
      <vt:variant>
        <vt:i4>1900595</vt:i4>
      </vt:variant>
      <vt:variant>
        <vt:i4>20</vt:i4>
      </vt:variant>
      <vt:variant>
        <vt:i4>0</vt:i4>
      </vt:variant>
      <vt:variant>
        <vt:i4>5</vt:i4>
      </vt:variant>
      <vt:variant>
        <vt:lpwstr/>
      </vt:variant>
      <vt:variant>
        <vt:lpwstr>_Toc89789952</vt:lpwstr>
      </vt:variant>
      <vt:variant>
        <vt:i4>1966131</vt:i4>
      </vt:variant>
      <vt:variant>
        <vt:i4>14</vt:i4>
      </vt:variant>
      <vt:variant>
        <vt:i4>0</vt:i4>
      </vt:variant>
      <vt:variant>
        <vt:i4>5</vt:i4>
      </vt:variant>
      <vt:variant>
        <vt:lpwstr/>
      </vt:variant>
      <vt:variant>
        <vt:lpwstr>_Toc89789951</vt:lpwstr>
      </vt:variant>
      <vt:variant>
        <vt:i4>5177375</vt:i4>
      </vt:variant>
      <vt:variant>
        <vt:i4>9</vt:i4>
      </vt:variant>
      <vt:variant>
        <vt:i4>0</vt:i4>
      </vt:variant>
      <vt:variant>
        <vt:i4>5</vt:i4>
      </vt:variant>
      <vt:variant>
        <vt:lpwstr>https://assets.hcch.net/docs/536b1d4d-6ed1-4d42-8511-e1676d17464a.pdf</vt:lpwstr>
      </vt:variant>
      <vt:variant>
        <vt:lpwstr/>
      </vt:variant>
      <vt:variant>
        <vt:i4>2031639</vt:i4>
      </vt:variant>
      <vt:variant>
        <vt:i4>6</vt:i4>
      </vt:variant>
      <vt:variant>
        <vt:i4>0</vt:i4>
      </vt:variant>
      <vt:variant>
        <vt:i4>5</vt:i4>
      </vt:variant>
      <vt:variant>
        <vt:lpwstr>https://assets.hcch.net/docs/cc570a8d-bea9-40fd-b7f7-f70cb26a9c90.pdf</vt:lpwstr>
      </vt:variant>
      <vt:variant>
        <vt:lpwstr/>
      </vt:variant>
      <vt:variant>
        <vt:i4>1769498</vt:i4>
      </vt:variant>
      <vt:variant>
        <vt:i4>3</vt:i4>
      </vt:variant>
      <vt:variant>
        <vt:i4>0</vt:i4>
      </vt:variant>
      <vt:variant>
        <vt:i4>5</vt:i4>
      </vt:variant>
      <vt:variant>
        <vt:lpwstr>https://assets.hcch.net/docs/24f5a339-2ae1-44fd-bbbc-2ba84fb80cf0.pdf</vt:lpwstr>
      </vt:variant>
      <vt:variant>
        <vt:lpwstr/>
      </vt:variant>
      <vt:variant>
        <vt:i4>1376322</vt:i4>
      </vt:variant>
      <vt:variant>
        <vt:i4>0</vt:i4>
      </vt:variant>
      <vt:variant>
        <vt:i4>0</vt:i4>
      </vt:variant>
      <vt:variant>
        <vt:i4>5</vt:i4>
      </vt:variant>
      <vt:variant>
        <vt:lpwstr>https://assets.hcch.net/docs/35d8530a-b5bd-4330-b2fc-abda099e7f6b.pdf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ariant>
        <vt:i4>5111837</vt:i4>
      </vt:variant>
      <vt:variant>
        <vt:i4>156</vt:i4>
      </vt:variant>
      <vt:variant>
        <vt:i4>0</vt:i4>
      </vt:variant>
      <vt:variant>
        <vt:i4>5</vt:i4>
      </vt:variant>
      <vt:variant>
        <vt:lpwstr>https://www.unicef.org/media/orphans</vt:lpwstr>
      </vt:variant>
      <vt:variant>
        <vt:lpwstr/>
      </vt:variant>
      <vt:variant>
        <vt:i4>6619197</vt:i4>
      </vt:variant>
      <vt:variant>
        <vt:i4>153</vt:i4>
      </vt:variant>
      <vt:variant>
        <vt:i4>0</vt:i4>
      </vt:variant>
      <vt:variant>
        <vt:i4>5</vt:i4>
      </vt:variant>
      <vt:variant>
        <vt:lpwstr>https://www.wearelumos.org/resources/children-institutions-global-picture/</vt:lpwstr>
      </vt:variant>
      <vt:variant>
        <vt:lpwstr/>
      </vt:variant>
      <vt:variant>
        <vt:i4>1900552</vt:i4>
      </vt:variant>
      <vt:variant>
        <vt:i4>114</vt:i4>
      </vt:variant>
      <vt:variant>
        <vt:i4>0</vt:i4>
      </vt:variant>
      <vt:variant>
        <vt:i4>5</vt:i4>
      </vt:variant>
      <vt:variant>
        <vt:lpwstr>https://bettercarenetwork.org/sites/default/files/2020-01/A_RES_74_133_E.pdf</vt:lpwstr>
      </vt:variant>
      <vt:variant>
        <vt:lpwstr/>
      </vt:variant>
      <vt:variant>
        <vt:i4>3014691</vt:i4>
      </vt:variant>
      <vt:variant>
        <vt:i4>111</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3014691</vt:i4>
      </vt:variant>
      <vt:variant>
        <vt:i4>105</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4456513</vt:i4>
      </vt:variant>
      <vt:variant>
        <vt:i4>84</vt:i4>
      </vt:variant>
      <vt:variant>
        <vt:i4>0</vt:i4>
      </vt:variant>
      <vt:variant>
        <vt:i4>5</vt:i4>
      </vt:variant>
      <vt:variant>
        <vt:lpwstr>http://www.hcch.net/</vt:lpwstr>
      </vt:variant>
      <vt:variant>
        <vt:lpwstr/>
      </vt:variant>
      <vt:variant>
        <vt:i4>7536678</vt:i4>
      </vt:variant>
      <vt:variant>
        <vt:i4>78</vt:i4>
      </vt:variant>
      <vt:variant>
        <vt:i4>0</vt:i4>
      </vt:variant>
      <vt:variant>
        <vt:i4>5</vt:i4>
      </vt:variant>
      <vt:variant>
        <vt:lpwstr>https://www.unhcr.org/ke/wp-content/uploads/sites/2/2017/11/Good-Practices-Paper-on-Ensuring-Birth-Registration-for-the-Prevention-of-Statelessness.pdf</vt:lpwstr>
      </vt:variant>
      <vt:variant>
        <vt:lpwstr/>
      </vt:variant>
      <vt:variant>
        <vt:i4>1507339</vt:i4>
      </vt:variant>
      <vt:variant>
        <vt:i4>75</vt:i4>
      </vt:variant>
      <vt:variant>
        <vt:i4>0</vt:i4>
      </vt:variant>
      <vt:variant>
        <vt:i4>5</vt:i4>
      </vt:variant>
      <vt:variant>
        <vt:lpwstr>https://www.unicef.org/stories/what-birth-registration-and-why-does-it-matter</vt:lpwstr>
      </vt:variant>
      <vt:variant>
        <vt:lpwstr/>
      </vt:variant>
      <vt:variant>
        <vt:i4>5505073</vt:i4>
      </vt:variant>
      <vt:variant>
        <vt:i4>66</vt:i4>
      </vt:variant>
      <vt:variant>
        <vt:i4>0</vt:i4>
      </vt:variant>
      <vt:variant>
        <vt:i4>5</vt:i4>
      </vt:variant>
      <vt:variant>
        <vt:lpwstr>https://tbinternet.ohchr.org/_layouts/15/treatybodyexternal/Download.aspx?symbolno=CRC%2fC%2fLUX%2fCO%2f5-6&amp;Lang=en</vt:lpwstr>
      </vt:variant>
      <vt:variant>
        <vt:lpwstr/>
      </vt:variant>
      <vt:variant>
        <vt:i4>5832747</vt:i4>
      </vt:variant>
      <vt:variant>
        <vt:i4>63</vt:i4>
      </vt:variant>
      <vt:variant>
        <vt:i4>0</vt:i4>
      </vt:variant>
      <vt:variant>
        <vt:i4>5</vt:i4>
      </vt:variant>
      <vt:variant>
        <vt:lpwstr>https://tbinternet.ohchr.org/_layouts/15/treatybodyexternal/Download.aspx?symbolno=CRC%2fC%2fKOR%2fCO%2f5-6&amp;Lang=en</vt:lpwstr>
      </vt:variant>
      <vt:variant>
        <vt:lpwstr/>
      </vt:variant>
      <vt:variant>
        <vt:i4>2031732</vt:i4>
      </vt:variant>
      <vt:variant>
        <vt:i4>60</vt:i4>
      </vt:variant>
      <vt:variant>
        <vt:i4>0</vt:i4>
      </vt:variant>
      <vt:variant>
        <vt:i4>5</vt:i4>
      </vt:variant>
      <vt:variant>
        <vt:lpwstr>https://tbinternet.ohchr.org/_layouts/15/treatybodyexternal/Download.aspx?symbolno=CRC%2fC%2fCZE%2fQ%2f5-6&amp;Lang=en</vt:lpwstr>
      </vt:variant>
      <vt:variant>
        <vt:lpwstr/>
      </vt:variant>
      <vt:variant>
        <vt:i4>5570609</vt:i4>
      </vt:variant>
      <vt:variant>
        <vt:i4>57</vt:i4>
      </vt:variant>
      <vt:variant>
        <vt:i4>0</vt:i4>
      </vt:variant>
      <vt:variant>
        <vt:i4>5</vt:i4>
      </vt:variant>
      <vt:variant>
        <vt:lpwstr>https://tbinternet.ohchr.org/_layouts/15/treatybodyexternal/Download.aspx?symbolno=CRC%2fC%2fAUT%2fCO%2f5-6&amp;Lang=en</vt:lpwstr>
      </vt:variant>
      <vt:variant>
        <vt:lpwstr/>
      </vt:variant>
      <vt:variant>
        <vt:i4>6946816</vt:i4>
      </vt:variant>
      <vt:variant>
        <vt:i4>54</vt:i4>
      </vt:variant>
      <vt:variant>
        <vt:i4>0</vt:i4>
      </vt:variant>
      <vt:variant>
        <vt:i4>5</vt:i4>
      </vt:variant>
      <vt:variant>
        <vt:lpwstr>https://tbinternet.ohchr.org/_layouts/15/treatybodyexternal/Download.aspx?symbolno=CRC%2fC%2fFRA%2fCO%2f5&amp;Lang=en</vt:lpwstr>
      </vt:variant>
      <vt:variant>
        <vt:lpwstr/>
      </vt:variant>
      <vt:variant>
        <vt:i4>65621</vt:i4>
      </vt:variant>
      <vt:variant>
        <vt:i4>51</vt:i4>
      </vt:variant>
      <vt:variant>
        <vt:i4>0</vt:i4>
      </vt:variant>
      <vt:variant>
        <vt:i4>5</vt:i4>
      </vt:variant>
      <vt:variant>
        <vt:lpwstr>https://unstats.un.org/unsd/statcom/51st-session/documents/2020-15-CRVS-E.pdf</vt:lpwstr>
      </vt:variant>
      <vt:variant>
        <vt:lpwstr/>
      </vt:variant>
      <vt:variant>
        <vt:i4>5898340</vt:i4>
      </vt:variant>
      <vt:variant>
        <vt:i4>39</vt:i4>
      </vt:variant>
      <vt:variant>
        <vt:i4>0</vt:i4>
      </vt:variant>
      <vt:variant>
        <vt:i4>5</vt:i4>
      </vt:variant>
      <vt:variant>
        <vt:lpwstr>https://www.iss-ssi.org/images/Publications_ISS/ENG/SSI_brochurePDF_A4_ENG_.pdf</vt:lpwstr>
      </vt:variant>
      <vt:variant>
        <vt:lpwstr/>
      </vt:variant>
      <vt:variant>
        <vt:i4>2818139</vt:i4>
      </vt:variant>
      <vt:variant>
        <vt:i4>36</vt:i4>
      </vt:variant>
      <vt:variant>
        <vt:i4>0</vt:i4>
      </vt:variant>
      <vt:variant>
        <vt:i4>5</vt:i4>
      </vt:variant>
      <vt:variant>
        <vt:lpwstr>https://www.hcch.net/upload/wop/list33fa2015_en.pdf</vt:lpwstr>
      </vt:variant>
      <vt:variant>
        <vt:lpwstr/>
      </vt:variant>
      <vt:variant>
        <vt:i4>786556</vt:i4>
      </vt:variant>
      <vt:variant>
        <vt:i4>33</vt:i4>
      </vt:variant>
      <vt:variant>
        <vt:i4>0</vt:i4>
      </vt:variant>
      <vt:variant>
        <vt:i4>5</vt:i4>
      </vt:variant>
      <vt:variant>
        <vt:lpwstr>https://assets.hcch.net/upload/wop/note33fa2015_en.pdf</vt:lpwstr>
      </vt:variant>
      <vt:variant>
        <vt:lpwstr/>
      </vt:variant>
      <vt:variant>
        <vt:i4>1245273</vt:i4>
      </vt:variant>
      <vt:variant>
        <vt:i4>24</vt:i4>
      </vt:variant>
      <vt:variant>
        <vt:i4>0</vt:i4>
      </vt:variant>
      <vt:variant>
        <vt:i4>5</vt:i4>
      </vt:variant>
      <vt:variant>
        <vt:lpwstr>https://data.unicef.org/topic/child-protection/children-alternative-care/</vt:lpwstr>
      </vt:variant>
      <vt:variant>
        <vt:lpwstr/>
      </vt:variant>
      <vt:variant>
        <vt:i4>8060934</vt:i4>
      </vt:variant>
      <vt:variant>
        <vt:i4>12</vt:i4>
      </vt:variant>
      <vt:variant>
        <vt:i4>0</vt:i4>
      </vt:variant>
      <vt:variant>
        <vt:i4>5</vt:i4>
      </vt:variant>
      <vt:variant>
        <vt:lpwstr>https://www.un.org/ruleoflaw/files/Embargoed_11_Dec_Birth_Registration_report_low_res.pdf</vt:lpwstr>
      </vt:variant>
      <vt:variant>
        <vt:lpwstr/>
      </vt:variant>
      <vt:variant>
        <vt:i4>1310800</vt:i4>
      </vt:variant>
      <vt:variant>
        <vt:i4>9</vt:i4>
      </vt:variant>
      <vt:variant>
        <vt:i4>0</vt:i4>
      </vt:variant>
      <vt:variant>
        <vt:i4>5</vt:i4>
      </vt:variant>
      <vt:variant>
        <vt:lpwstr>https://www.refworld.org/docid/60e2d0554.html</vt:lpwstr>
      </vt:variant>
      <vt:variant>
        <vt:lpwstr/>
      </vt:variant>
      <vt:variant>
        <vt:i4>6357000</vt:i4>
      </vt:variant>
      <vt:variant>
        <vt:i4>3</vt:i4>
      </vt:variant>
      <vt:variant>
        <vt:i4>0</vt:i4>
      </vt:variant>
      <vt:variant>
        <vt:i4>5</vt:i4>
      </vt:variant>
      <vt:variant>
        <vt:lpwstr>https://ap.ohchr.org/documents/dpage_e.aspx?si=A/HRC/34/55</vt:lpwstr>
      </vt:variant>
      <vt:variant>
        <vt:lpwstr/>
      </vt:variant>
      <vt:variant>
        <vt:i4>5505118</vt:i4>
      </vt:variant>
      <vt:variant>
        <vt:i4>0</vt:i4>
      </vt:variant>
      <vt:variant>
        <vt:i4>0</vt:i4>
      </vt:variant>
      <vt:variant>
        <vt:i4>5</vt:i4>
      </vt:variant>
      <vt:variant>
        <vt:lpwstr>https://undocs.org/en/A/HRC/43/40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Toolkit for Preventing and Addressing Illicit Practices in Intercountry Adoption
PART II – FACT SHEETS ON ILLICIT PRACTICES</dc:title>
  <dc:subject/>
  <dc:creator>Nicole Sims</dc:creator>
  <cp:keywords/>
  <dc:description/>
  <cp:lastModifiedBy>Stuart Hawkins</cp:lastModifiedBy>
  <cp:revision>2</cp:revision>
  <cp:lastPrinted>2022-01-25T23:40:00Z</cp:lastPrinted>
  <dcterms:created xsi:type="dcterms:W3CDTF">2022-06-14T08:18:00Z</dcterms:created>
  <dcterms:modified xsi:type="dcterms:W3CDTF">2022-06-14T08:18:00Z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