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9A63A9">
        <w:rPr>
          <w:color w:val="0000FF"/>
          <w:sz w:val="20"/>
          <w:szCs w:val="20"/>
        </w:rPr>
        <w:t>FINS</w:t>
      </w:r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W w:w="5245" w:type="pct"/>
        <w:jc w:val="center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0"/>
        <w:gridCol w:w="2295"/>
        <w:gridCol w:w="2119"/>
        <w:gridCol w:w="2664"/>
        <w:gridCol w:w="3358"/>
      </w:tblGrid>
      <w:tr w:rsidR="005E6FF1" w:rsidRPr="00892147" w:rsidTr="005E6FF1">
        <w:trPr>
          <w:tblHeader/>
          <w:jc w:val="center"/>
        </w:trPr>
        <w:tc>
          <w:tcPr>
            <w:tcW w:w="423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730" w:type="pct"/>
            <w:shd w:val="clear" w:color="auto" w:fill="C0C0C0"/>
          </w:tcPr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846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781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982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238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B773D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 xml:space="preserve">Access the </w:t>
            </w:r>
            <w:r w:rsidR="009A63A9">
              <w:rPr>
                <w:rFonts w:asciiTheme="minorHAnsi" w:hAnsiTheme="minorHAnsi"/>
                <w:sz w:val="20"/>
                <w:szCs w:val="20"/>
              </w:rPr>
              <w:t>FINS</w:t>
            </w:r>
            <w:r w:rsidR="009A63A9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by entering </w:t>
            </w:r>
            <w:r w:rsidR="009A63A9">
              <w:rPr>
                <w:rFonts w:asciiTheme="minorHAnsi" w:hAnsiTheme="minorHAnsi"/>
                <w:sz w:val="20"/>
                <w:szCs w:val="20"/>
              </w:rPr>
              <w:t>FINS</w:t>
            </w:r>
            <w:r w:rsidR="009A63A9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in Quick Navigation field from any screen or by selecting </w:t>
            </w:r>
            <w:r w:rsidR="009A63A9">
              <w:rPr>
                <w:rFonts w:asciiTheme="minorHAnsi" w:hAnsiTheme="minorHAnsi"/>
                <w:sz w:val="20"/>
                <w:szCs w:val="20"/>
              </w:rPr>
              <w:t>FINS</w:t>
            </w:r>
            <w:r w:rsidR="009A63A9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>from the main menu.</w:t>
            </w:r>
          </w:p>
        </w:tc>
        <w:tc>
          <w:tcPr>
            <w:tcW w:w="781" w:type="pct"/>
          </w:tcPr>
          <w:p w:rsidR="00DB773D" w:rsidRPr="00C221B5" w:rsidRDefault="00DB773D" w:rsidP="00C221B5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9A63A9">
              <w:rPr>
                <w:rFonts w:asciiTheme="minorHAnsi" w:hAnsiTheme="minorHAnsi"/>
                <w:sz w:val="20"/>
                <w:szCs w:val="20"/>
              </w:rPr>
              <w:t>FINS</w:t>
            </w:r>
            <w:r w:rsidR="009A63A9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screen will appear with the cursor in the Actor ID field. </w:t>
            </w:r>
          </w:p>
          <w:p w:rsidR="00DB773D" w:rsidRPr="00C221B5" w:rsidRDefault="00DB773D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 xml:space="preserve">If navigation to </w:t>
            </w:r>
            <w:r w:rsidR="009A63A9">
              <w:rPr>
                <w:rFonts w:asciiTheme="minorHAnsi" w:hAnsiTheme="minorHAnsi"/>
                <w:sz w:val="20"/>
                <w:szCs w:val="20"/>
              </w:rPr>
              <w:t>FINS</w:t>
            </w:r>
            <w:r w:rsidR="009A63A9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from another Actor level screen the ID will sticky data over to </w:t>
            </w:r>
            <w:r w:rsidR="009A63A9">
              <w:rPr>
                <w:rFonts w:asciiTheme="minorHAnsi" w:hAnsiTheme="minorHAnsi"/>
                <w:sz w:val="20"/>
                <w:szCs w:val="20"/>
              </w:rPr>
              <w:t>FINS</w:t>
            </w:r>
            <w:r w:rsidR="00D323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B773D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 xml:space="preserve">Access the </w:t>
            </w:r>
            <w:r w:rsidR="009A63A9">
              <w:rPr>
                <w:rFonts w:asciiTheme="minorHAnsi" w:hAnsiTheme="minorHAnsi"/>
                <w:sz w:val="20"/>
                <w:szCs w:val="20"/>
              </w:rPr>
              <w:t xml:space="preserve">FINS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>screen, enter a valid Actor ID, press enter</w:t>
            </w:r>
            <w:r w:rsidR="00DC25EC">
              <w:rPr>
                <w:rFonts w:asciiTheme="minorHAnsi" w:hAnsiTheme="minorHAnsi"/>
                <w:sz w:val="20"/>
                <w:szCs w:val="20"/>
              </w:rPr>
              <w:t xml:space="preserve"> or Find</w:t>
            </w:r>
            <w:r w:rsidR="00D323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DB773D" w:rsidRPr="00C221B5" w:rsidRDefault="008D70F5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financial information </w:t>
            </w:r>
            <w:proofErr w:type="gramStart"/>
            <w:r w:rsidR="00D323D5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displayed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.  The Income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is selected by default. </w:t>
            </w:r>
            <w:r w:rsidR="00D323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proofErr w:type="gramStart"/>
            <w:r w:rsidR="00D323D5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selected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in the dropdown for  relation</w:t>
            </w:r>
            <w:r w:rsidR="00D323D5">
              <w:rPr>
                <w:rFonts w:asciiTheme="minorHAnsi" w:hAnsiTheme="minorHAnsi"/>
                <w:sz w:val="20"/>
                <w:szCs w:val="20"/>
              </w:rPr>
              <w:t>.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B773D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 xml:space="preserve">Access the </w:t>
            </w:r>
            <w:r w:rsidR="005428E4">
              <w:rPr>
                <w:rFonts w:asciiTheme="minorHAnsi" w:hAnsiTheme="minorHAnsi"/>
                <w:sz w:val="20"/>
                <w:szCs w:val="20"/>
              </w:rPr>
              <w:t>FINS s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creen and enter a valid </w:t>
            </w:r>
            <w:r w:rsidR="001D6EBE">
              <w:rPr>
                <w:rFonts w:asciiTheme="minorHAnsi" w:hAnsiTheme="minorHAnsi"/>
                <w:sz w:val="20"/>
                <w:szCs w:val="20"/>
              </w:rPr>
              <w:t>Actor</w:t>
            </w:r>
            <w:r w:rsidR="001D6EBE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ID </w:t>
            </w:r>
            <w:r w:rsidR="005428E4">
              <w:rPr>
                <w:rFonts w:asciiTheme="minorHAnsi" w:hAnsiTheme="minorHAnsi"/>
                <w:sz w:val="20"/>
                <w:szCs w:val="20"/>
              </w:rPr>
              <w:t xml:space="preserve">with no financial information entered. </w:t>
            </w:r>
          </w:p>
        </w:tc>
        <w:tc>
          <w:tcPr>
            <w:tcW w:w="781" w:type="pct"/>
          </w:tcPr>
          <w:p w:rsidR="00DB773D" w:rsidRPr="00C221B5" w:rsidRDefault="005428E4" w:rsidP="00BB76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header section will populate with the available information and the message ‘No matching records will be displayed. 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5428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FINS screen, enter a valid Actor ID for whom income information has been entered. </w:t>
            </w:r>
          </w:p>
        </w:tc>
        <w:tc>
          <w:tcPr>
            <w:tcW w:w="781" w:type="pct"/>
          </w:tcPr>
          <w:p w:rsidR="00DB773D" w:rsidRPr="00C221B5" w:rsidRDefault="005428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header section will populate with the available information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the Income grid will populate with the income details.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28E4" w:rsidTr="005E6FF1">
        <w:trPr>
          <w:jc w:val="center"/>
        </w:trPr>
        <w:tc>
          <w:tcPr>
            <w:tcW w:w="423" w:type="pct"/>
          </w:tcPr>
          <w:p w:rsidR="005428E4" w:rsidRPr="00C221B5" w:rsidRDefault="005428E4" w:rsidP="005428E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5428E4" w:rsidRPr="00C221B5" w:rsidRDefault="005428E4" w:rsidP="005428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5428E4" w:rsidRPr="00C221B5" w:rsidRDefault="005428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FINS screen, enter a valid Actor ID for whom Expense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information has been entered. </w:t>
            </w:r>
          </w:p>
        </w:tc>
        <w:tc>
          <w:tcPr>
            <w:tcW w:w="781" w:type="pct"/>
          </w:tcPr>
          <w:p w:rsidR="005428E4" w:rsidRPr="00C221B5" w:rsidRDefault="005428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The header section will populate with the available information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and the Income grid will populate with the expense details. </w:t>
            </w:r>
          </w:p>
        </w:tc>
        <w:tc>
          <w:tcPr>
            <w:tcW w:w="982" w:type="pct"/>
          </w:tcPr>
          <w:p w:rsidR="005428E4" w:rsidRPr="00C221B5" w:rsidRDefault="005428E4" w:rsidP="005428E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5428E4" w:rsidRPr="00C221B5" w:rsidRDefault="005428E4" w:rsidP="005428E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28E4" w:rsidTr="005E6FF1">
        <w:trPr>
          <w:jc w:val="center"/>
        </w:trPr>
        <w:tc>
          <w:tcPr>
            <w:tcW w:w="423" w:type="pct"/>
          </w:tcPr>
          <w:p w:rsidR="005428E4" w:rsidRPr="00C221B5" w:rsidRDefault="005428E4" w:rsidP="005428E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5428E4" w:rsidRPr="00C221B5" w:rsidRDefault="005428E4" w:rsidP="005428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5428E4" w:rsidRPr="00C221B5" w:rsidRDefault="005428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FINS screen, enter a valid Actor ID for whom asset information has been entered. </w:t>
            </w:r>
          </w:p>
        </w:tc>
        <w:tc>
          <w:tcPr>
            <w:tcW w:w="781" w:type="pct"/>
          </w:tcPr>
          <w:p w:rsidR="005428E4" w:rsidRPr="00C221B5" w:rsidRDefault="005428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header section will populate with the available information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the Income grid will populate with the asset details. </w:t>
            </w:r>
          </w:p>
        </w:tc>
        <w:tc>
          <w:tcPr>
            <w:tcW w:w="982" w:type="pct"/>
          </w:tcPr>
          <w:p w:rsidR="005428E4" w:rsidRPr="00C221B5" w:rsidRDefault="005428E4" w:rsidP="005428E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5428E4" w:rsidRPr="00C221B5" w:rsidRDefault="005428E4" w:rsidP="005428E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5428E4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B773D" w:rsidP="00D323D5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 xml:space="preserve">Access the </w:t>
            </w:r>
            <w:proofErr w:type="gramStart"/>
            <w:r w:rsidR="005428E4">
              <w:rPr>
                <w:rFonts w:asciiTheme="minorHAnsi" w:hAnsiTheme="minorHAnsi"/>
                <w:sz w:val="20"/>
                <w:szCs w:val="20"/>
              </w:rPr>
              <w:t xml:space="preserve">FINS </w:t>
            </w:r>
            <w:r w:rsidR="005428E4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>screen</w:t>
            </w:r>
            <w:proofErr w:type="gramEnd"/>
            <w:r w:rsidRPr="00C221B5">
              <w:rPr>
                <w:rFonts w:asciiTheme="minorHAnsi" w:hAnsiTheme="minorHAnsi"/>
                <w:sz w:val="20"/>
                <w:szCs w:val="20"/>
              </w:rPr>
              <w:t xml:space="preserve"> and enter a valid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A</w:t>
            </w:r>
            <w:r w:rsidR="005428E4">
              <w:rPr>
                <w:rFonts w:asciiTheme="minorHAnsi" w:hAnsiTheme="minorHAnsi"/>
                <w:sz w:val="20"/>
                <w:szCs w:val="20"/>
              </w:rPr>
              <w:t>ctor ID and select an option other than ALL from the relation dropdown</w:t>
            </w:r>
            <w:r w:rsidR="00D323D5"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  <w:tc>
          <w:tcPr>
            <w:tcW w:w="781" w:type="pct"/>
          </w:tcPr>
          <w:p w:rsidR="00DB773D" w:rsidRPr="00C221B5" w:rsidRDefault="005428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header section will populate with the available information.  The income, expense and asset tabs will display only the details associated with the selected Relation.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5428E4" w:rsidTr="005E6FF1">
        <w:trPr>
          <w:jc w:val="center"/>
        </w:trPr>
        <w:tc>
          <w:tcPr>
            <w:tcW w:w="423" w:type="pct"/>
          </w:tcPr>
          <w:p w:rsidR="005428E4" w:rsidRPr="00C221B5" w:rsidRDefault="005428E4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5428E4" w:rsidRPr="00C221B5" w:rsidDel="005428E4" w:rsidRDefault="005428E4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5428E4" w:rsidRPr="00C221B5" w:rsidRDefault="005428E4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FINS screen and enter a valid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ctor ID, select the screen function Add Income and Expenses.</w:t>
            </w:r>
          </w:p>
        </w:tc>
        <w:tc>
          <w:tcPr>
            <w:tcW w:w="781" w:type="pct"/>
          </w:tcPr>
          <w:p w:rsidR="005428E4" w:rsidRPr="00C221B5" w:rsidDel="005428E4" w:rsidRDefault="00F65957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FINS screen will display in edit mode.  The required fields are </w:t>
            </w:r>
            <w:r w:rsidR="00D323D5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sz w:val="20"/>
                <w:szCs w:val="20"/>
              </w:rPr>
              <w:t>tan color, option</w:t>
            </w:r>
            <w:r w:rsidR="00D323D5">
              <w:rPr>
                <w:rFonts w:asciiTheme="minorHAnsi" w:hAnsiTheme="minorHAnsi"/>
                <w:sz w:val="20"/>
                <w:szCs w:val="20"/>
              </w:rPr>
              <w:t>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fields are white and non-editable fields are gray.</w:t>
            </w:r>
          </w:p>
        </w:tc>
        <w:tc>
          <w:tcPr>
            <w:tcW w:w="982" w:type="pct"/>
          </w:tcPr>
          <w:p w:rsidR="005428E4" w:rsidRPr="00C221B5" w:rsidRDefault="005428E4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5428E4" w:rsidRPr="00C221B5" w:rsidRDefault="005428E4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F65957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F65957" w:rsidRDefault="00F65957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values for all the required fields using either the look up or the dropdown, enter values in the option</w:t>
            </w:r>
            <w:r w:rsidR="00D323D5">
              <w:rPr>
                <w:rFonts w:asciiTheme="minorHAnsi" w:hAnsiTheme="minorHAnsi"/>
                <w:sz w:val="20"/>
                <w:szCs w:val="20"/>
              </w:rPr>
              <w:t>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fields.  Click the Add icon</w:t>
            </w:r>
          </w:p>
        </w:tc>
        <w:tc>
          <w:tcPr>
            <w:tcW w:w="781" w:type="pct"/>
          </w:tcPr>
          <w:p w:rsidR="00F65957" w:rsidRDefault="00F65957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entered information will be saved for the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Actor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ID  and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the message </w:t>
            </w:r>
            <w:r w:rsidR="002A5316">
              <w:rPr>
                <w:rFonts w:asciiTheme="minorHAnsi" w:hAnsiTheme="minorHAnsi"/>
                <w:sz w:val="20"/>
                <w:szCs w:val="20"/>
              </w:rPr>
              <w:t>‘</w:t>
            </w:r>
            <w:r>
              <w:rPr>
                <w:rFonts w:asciiTheme="minorHAnsi" w:hAnsiTheme="minorHAnsi"/>
                <w:sz w:val="20"/>
                <w:szCs w:val="20"/>
              </w:rPr>
              <w:t>Done</w:t>
            </w:r>
            <w:r w:rsidR="002A5316">
              <w:rPr>
                <w:rFonts w:asciiTheme="minorHAnsi" w:hAnsi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will display</w:t>
            </w:r>
            <w:r w:rsidR="00D323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F65957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F65957" w:rsidRDefault="00F65957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After add</w:t>
            </w:r>
            <w:r w:rsidR="002A5316">
              <w:rPr>
                <w:rFonts w:asciiTheme="minorHAnsi" w:hAnsiTheme="minorHAnsi"/>
                <w:sz w:val="20"/>
                <w:szCs w:val="20"/>
              </w:rPr>
              <w:t xml:space="preserve">ing the </w:t>
            </w:r>
            <w:proofErr w:type="gramStart"/>
            <w:r w:rsidR="002A5316">
              <w:rPr>
                <w:rFonts w:asciiTheme="minorHAnsi" w:hAnsiTheme="minorHAnsi"/>
                <w:sz w:val="20"/>
                <w:szCs w:val="20"/>
              </w:rPr>
              <w:t xml:space="preserve">income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information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, return to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View  Income and Expenses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creen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unction. </w:t>
            </w:r>
          </w:p>
        </w:tc>
        <w:tc>
          <w:tcPr>
            <w:tcW w:w="781" w:type="pct"/>
          </w:tcPr>
          <w:p w:rsidR="00F65957" w:rsidRDefault="00F65957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newly entered information </w:t>
            </w:r>
            <w:proofErr w:type="gramStart"/>
            <w:r w:rsidR="00D323D5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displayed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  The ID of the worker who entered the information is inserted by the system and displayed in the Updated By column</w:t>
            </w:r>
            <w:r w:rsidR="00D323D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F65957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F65957" w:rsidRDefault="002A5316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Inquire with a valid Actor ID, go to the Add Income and Expense 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creen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unction and select the Expenses tab.</w:t>
            </w:r>
          </w:p>
        </w:tc>
        <w:tc>
          <w:tcPr>
            <w:tcW w:w="781" w:type="pct"/>
          </w:tcPr>
          <w:p w:rsidR="00F65957" w:rsidRDefault="002A5316" w:rsidP="00F659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FINS screen will display in edit mode.  The required fields are tan color, options fields are white and non-editable fields are gray.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316" w:rsidTr="005E6FF1">
        <w:trPr>
          <w:jc w:val="center"/>
        </w:trPr>
        <w:tc>
          <w:tcPr>
            <w:tcW w:w="423" w:type="pct"/>
          </w:tcPr>
          <w:p w:rsidR="002A5316" w:rsidRPr="00C221B5" w:rsidRDefault="002A5316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316" w:rsidRDefault="002A5316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2A5316" w:rsidRDefault="002A5316" w:rsidP="005428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Again, enter all required fields and click the New icon</w:t>
            </w:r>
          </w:p>
        </w:tc>
        <w:tc>
          <w:tcPr>
            <w:tcW w:w="781" w:type="pct"/>
          </w:tcPr>
          <w:p w:rsidR="002A5316" w:rsidRDefault="002A5316" w:rsidP="00F659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entered information will be saved for the member ID  and the message ‘Done’ will display</w:t>
            </w:r>
          </w:p>
        </w:tc>
        <w:tc>
          <w:tcPr>
            <w:tcW w:w="982" w:type="pct"/>
          </w:tcPr>
          <w:p w:rsidR="002A5316" w:rsidRPr="00C221B5" w:rsidRDefault="002A5316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316" w:rsidRPr="00C221B5" w:rsidRDefault="002A5316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316" w:rsidTr="005E6FF1">
        <w:trPr>
          <w:jc w:val="center"/>
        </w:trPr>
        <w:tc>
          <w:tcPr>
            <w:tcW w:w="423" w:type="pct"/>
          </w:tcPr>
          <w:p w:rsidR="002A5316" w:rsidRPr="00C221B5" w:rsidRDefault="002A5316" w:rsidP="002A531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316" w:rsidRDefault="002A5316" w:rsidP="002A53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2A5316" w:rsidRDefault="002A53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After adding the expense information, return to the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View  income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and Expenses screen function. </w:t>
            </w:r>
          </w:p>
        </w:tc>
        <w:tc>
          <w:tcPr>
            <w:tcW w:w="781" w:type="pct"/>
          </w:tcPr>
          <w:p w:rsidR="002A5316" w:rsidRDefault="002A5316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newly entered information </w:t>
            </w:r>
            <w:proofErr w:type="gramStart"/>
            <w:r w:rsidR="00D323D5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displayed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.  The ID of the worker who entered the information is inserted by the system and displayed in the Updated By column  </w:t>
            </w:r>
          </w:p>
        </w:tc>
        <w:tc>
          <w:tcPr>
            <w:tcW w:w="982" w:type="pct"/>
          </w:tcPr>
          <w:p w:rsidR="002A5316" w:rsidRPr="00C221B5" w:rsidRDefault="002A5316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316" w:rsidRPr="00C221B5" w:rsidRDefault="002A5316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316" w:rsidTr="005E6FF1">
        <w:trPr>
          <w:jc w:val="center"/>
        </w:trPr>
        <w:tc>
          <w:tcPr>
            <w:tcW w:w="423" w:type="pct"/>
          </w:tcPr>
          <w:p w:rsidR="002A5316" w:rsidRPr="00C221B5" w:rsidRDefault="002A5316" w:rsidP="002A531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316" w:rsidRDefault="002A5316" w:rsidP="002A53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2A5316" w:rsidRDefault="002A53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 with a valid Actor ID, go to the Add Income and Expense  screen function and select the Assets tab.</w:t>
            </w:r>
          </w:p>
        </w:tc>
        <w:tc>
          <w:tcPr>
            <w:tcW w:w="781" w:type="pct"/>
          </w:tcPr>
          <w:p w:rsidR="002A5316" w:rsidRDefault="002A5316" w:rsidP="002A53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FINS screen will display in edit mode.  The required fields are</w:t>
            </w:r>
            <w:r w:rsidR="00D323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D323D5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tan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color, options fields are white and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non-editable fields are gray.  Notice the Joint column is gray.  </w:t>
            </w:r>
          </w:p>
        </w:tc>
        <w:tc>
          <w:tcPr>
            <w:tcW w:w="982" w:type="pct"/>
          </w:tcPr>
          <w:p w:rsidR="002A5316" w:rsidRPr="00C221B5" w:rsidRDefault="002A5316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316" w:rsidRPr="00C221B5" w:rsidRDefault="002A5316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316" w:rsidTr="005E6FF1">
        <w:trPr>
          <w:jc w:val="center"/>
        </w:trPr>
        <w:tc>
          <w:tcPr>
            <w:tcW w:w="423" w:type="pct"/>
          </w:tcPr>
          <w:p w:rsidR="002A5316" w:rsidRPr="00C221B5" w:rsidRDefault="002A5316" w:rsidP="002A531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316" w:rsidRDefault="002A5316" w:rsidP="002A53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2A5316" w:rsidRDefault="002A53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Enter the required field (Asset Type), select Joint from the Ownership dropdown</w:t>
            </w:r>
            <w:r w:rsidR="00D323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2A5316" w:rsidRDefault="002A5316" w:rsidP="002A53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When Joint is selected from the dropdown, the Joint column becomes editable. </w:t>
            </w:r>
          </w:p>
        </w:tc>
        <w:tc>
          <w:tcPr>
            <w:tcW w:w="982" w:type="pct"/>
          </w:tcPr>
          <w:p w:rsidR="002A5316" w:rsidRPr="00C221B5" w:rsidRDefault="002A5316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316" w:rsidRPr="00C221B5" w:rsidRDefault="002A5316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316" w:rsidTr="005E6FF1">
        <w:trPr>
          <w:jc w:val="center"/>
        </w:trPr>
        <w:tc>
          <w:tcPr>
            <w:tcW w:w="423" w:type="pct"/>
          </w:tcPr>
          <w:p w:rsidR="002A5316" w:rsidRPr="00C221B5" w:rsidRDefault="002A5316" w:rsidP="002A531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316" w:rsidRDefault="002A5316" w:rsidP="002A53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2A5316" w:rsidRDefault="002A5316" w:rsidP="002A53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Enter the Asset type, Value, and any other optional fields, click the Add icon</w:t>
            </w:r>
          </w:p>
        </w:tc>
        <w:tc>
          <w:tcPr>
            <w:tcW w:w="781" w:type="pct"/>
          </w:tcPr>
          <w:p w:rsidR="002A5316" w:rsidRDefault="002A5316" w:rsidP="002A53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asset information is saved for that Actor. </w:t>
            </w:r>
          </w:p>
        </w:tc>
        <w:tc>
          <w:tcPr>
            <w:tcW w:w="982" w:type="pct"/>
          </w:tcPr>
          <w:p w:rsidR="002A5316" w:rsidRPr="00C221B5" w:rsidRDefault="002A5316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316" w:rsidRPr="00C221B5" w:rsidRDefault="002A5316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316" w:rsidTr="005E6FF1">
        <w:trPr>
          <w:jc w:val="center"/>
        </w:trPr>
        <w:tc>
          <w:tcPr>
            <w:tcW w:w="423" w:type="pct"/>
          </w:tcPr>
          <w:p w:rsidR="002A5316" w:rsidRPr="00C221B5" w:rsidRDefault="002A5316" w:rsidP="002A531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316" w:rsidRDefault="002A5316" w:rsidP="002A53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2A5316" w:rsidRDefault="002A5316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After adding the </w:t>
            </w:r>
            <w:r w:rsidR="00F830FA">
              <w:rPr>
                <w:rFonts w:asciiTheme="minorHAnsi" w:hAnsiTheme="minorHAnsi"/>
                <w:sz w:val="20"/>
                <w:szCs w:val="20"/>
              </w:rPr>
              <w:t xml:space="preserve">asset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information, return to the View </w:t>
            </w:r>
            <w:r w:rsidR="00F830FA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ncome and Expenses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creen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unction. </w:t>
            </w:r>
          </w:p>
        </w:tc>
        <w:tc>
          <w:tcPr>
            <w:tcW w:w="781" w:type="pct"/>
          </w:tcPr>
          <w:p w:rsidR="002A5316" w:rsidRDefault="002A5316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newly entered information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displayed.  The ID of the worker who entered the information is inserted by the system and displayed in the Updated By column  </w:t>
            </w:r>
          </w:p>
        </w:tc>
        <w:tc>
          <w:tcPr>
            <w:tcW w:w="982" w:type="pct"/>
          </w:tcPr>
          <w:p w:rsidR="002A5316" w:rsidRPr="00C221B5" w:rsidRDefault="002A5316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316" w:rsidRPr="00C221B5" w:rsidRDefault="002A5316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830FA" w:rsidTr="005E6FF1">
        <w:trPr>
          <w:jc w:val="center"/>
        </w:trPr>
        <w:tc>
          <w:tcPr>
            <w:tcW w:w="423" w:type="pct"/>
          </w:tcPr>
          <w:p w:rsidR="00F830FA" w:rsidRPr="00C221B5" w:rsidRDefault="00F830FA" w:rsidP="002A531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830FA" w:rsidRDefault="00F830FA" w:rsidP="002A53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F830FA" w:rsidRDefault="00F830FA" w:rsidP="00F830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Repeat the above steps without entering a required field</w:t>
            </w:r>
            <w:r w:rsidR="00D323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F830FA" w:rsidRDefault="00F830FA" w:rsidP="002A53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system displays the missing field in red and gives the error message “Enter Required Field(s)”</w:t>
            </w:r>
          </w:p>
        </w:tc>
        <w:tc>
          <w:tcPr>
            <w:tcW w:w="982" w:type="pct"/>
          </w:tcPr>
          <w:p w:rsidR="00F830FA" w:rsidRPr="00C221B5" w:rsidRDefault="00F830FA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830FA" w:rsidRPr="00C221B5" w:rsidRDefault="00F830FA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830FA" w:rsidTr="005E6FF1">
        <w:trPr>
          <w:jc w:val="center"/>
        </w:trPr>
        <w:tc>
          <w:tcPr>
            <w:tcW w:w="423" w:type="pct"/>
          </w:tcPr>
          <w:p w:rsidR="00F830FA" w:rsidRPr="00C221B5" w:rsidRDefault="00F830FA" w:rsidP="002A531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830FA" w:rsidRDefault="00F830FA" w:rsidP="002A53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830FA" w:rsidRDefault="00F830FA" w:rsidP="00F830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 on FINS with a valid Actor ID for whom financial information has been added</w:t>
            </w:r>
            <w:r w:rsidR="00D323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F830FA" w:rsidRDefault="00F830FA" w:rsidP="002A53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screen will be populated with information entered for each tab</w:t>
            </w:r>
            <w:r w:rsidR="00D323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82" w:type="pct"/>
          </w:tcPr>
          <w:p w:rsidR="00F830FA" w:rsidRPr="00C221B5" w:rsidRDefault="00F830FA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830FA" w:rsidRPr="00C221B5" w:rsidRDefault="00F830FA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830FA" w:rsidTr="005E6FF1">
        <w:trPr>
          <w:jc w:val="center"/>
        </w:trPr>
        <w:tc>
          <w:tcPr>
            <w:tcW w:w="423" w:type="pct"/>
          </w:tcPr>
          <w:p w:rsidR="00F830FA" w:rsidRPr="00C221B5" w:rsidRDefault="00F830FA" w:rsidP="002A531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830FA" w:rsidRDefault="00DC25EC" w:rsidP="002A53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830FA" w:rsidRDefault="00F830FA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After inquire, click the Modify Income and Expense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creen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unction</w:t>
            </w:r>
          </w:p>
        </w:tc>
        <w:tc>
          <w:tcPr>
            <w:tcW w:w="781" w:type="pct"/>
          </w:tcPr>
          <w:p w:rsidR="00F830FA" w:rsidRDefault="00F830FA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screen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displayed in edit mode.  Not all fields can be modified. 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fields that are editable will be either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tan(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required) or white (optional). </w:t>
            </w:r>
          </w:p>
        </w:tc>
        <w:tc>
          <w:tcPr>
            <w:tcW w:w="982" w:type="pct"/>
          </w:tcPr>
          <w:p w:rsidR="00F830FA" w:rsidRPr="00C221B5" w:rsidRDefault="00F830FA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830FA" w:rsidRPr="00C221B5" w:rsidRDefault="00F830FA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830FA" w:rsidTr="005E6FF1">
        <w:trPr>
          <w:jc w:val="center"/>
        </w:trPr>
        <w:tc>
          <w:tcPr>
            <w:tcW w:w="423" w:type="pct"/>
          </w:tcPr>
          <w:p w:rsidR="00F830FA" w:rsidRPr="00C221B5" w:rsidRDefault="00F830FA" w:rsidP="00F830FA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830FA" w:rsidRDefault="00DC25EC" w:rsidP="00F83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830FA" w:rsidRDefault="00F830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After inquire, click the Modify Income and Expense screen function. Enter  a new value in one or more of the editable fields, click the Save icon</w:t>
            </w:r>
          </w:p>
        </w:tc>
        <w:tc>
          <w:tcPr>
            <w:tcW w:w="781" w:type="pct"/>
          </w:tcPr>
          <w:p w:rsidR="00F830FA" w:rsidRDefault="00F830FA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information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updated with the new values. The message “Update Successful” is displayed. </w:t>
            </w:r>
          </w:p>
        </w:tc>
        <w:tc>
          <w:tcPr>
            <w:tcW w:w="982" w:type="pct"/>
          </w:tcPr>
          <w:p w:rsidR="00F830FA" w:rsidRPr="00C221B5" w:rsidRDefault="00F830FA" w:rsidP="00F830FA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830FA" w:rsidRPr="00C221B5" w:rsidRDefault="00F830FA" w:rsidP="00F830FA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C25EC" w:rsidTr="005E6FF1">
        <w:trPr>
          <w:jc w:val="center"/>
        </w:trPr>
        <w:tc>
          <w:tcPr>
            <w:tcW w:w="423" w:type="pct"/>
          </w:tcPr>
          <w:p w:rsidR="00DC25EC" w:rsidRPr="00C221B5" w:rsidRDefault="00DC25EC" w:rsidP="00F830FA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C25EC" w:rsidRDefault="00DC25EC" w:rsidP="00F830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DC25EC" w:rsidRDefault="00DC25EC" w:rsidP="00F830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Repeat above steps changing various fields on all the tabs.</w:t>
            </w:r>
          </w:p>
        </w:tc>
        <w:tc>
          <w:tcPr>
            <w:tcW w:w="781" w:type="pct"/>
          </w:tcPr>
          <w:p w:rsidR="00DC25EC" w:rsidRDefault="00DC25EC" w:rsidP="00D323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Each time the new information </w:t>
            </w:r>
            <w:r w:rsidR="00D323D5">
              <w:rPr>
                <w:rFonts w:asciiTheme="minorHAnsi" w:hAnsiTheme="minorHAnsi"/>
                <w:sz w:val="20"/>
                <w:szCs w:val="20"/>
              </w:rPr>
              <w:t>is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displayed and the message “Update Successful” is displayed. </w:t>
            </w:r>
          </w:p>
        </w:tc>
        <w:tc>
          <w:tcPr>
            <w:tcW w:w="982" w:type="pct"/>
          </w:tcPr>
          <w:p w:rsidR="00DC25EC" w:rsidRPr="00C221B5" w:rsidRDefault="00DC25EC" w:rsidP="00F830FA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C25EC" w:rsidRPr="00C221B5" w:rsidRDefault="00DC25EC" w:rsidP="00F830FA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default" r:id="rId8"/>
      <w:footerReference w:type="default" r:id="rId9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Default="00171A48" w:rsidP="00171A48">
    <w:pPr>
      <w:pStyle w:val="Footer"/>
      <w:pBdr>
        <w:bottom w:val="single" w:sz="4" w:space="1" w:color="E36C0A" w:themeColor="accent6" w:themeShade="BF"/>
      </w:pBdr>
    </w:pPr>
  </w:p>
  <w:p w:rsidR="00171A48" w:rsidRPr="00832222" w:rsidRDefault="00171A48" w:rsidP="00171A48">
    <w:pPr>
      <w:pStyle w:val="Footer"/>
    </w:pPr>
    <w:r>
      <w:t>© 2015</w:t>
    </w:r>
    <w:r w:rsidRPr="00D26EEC">
      <w:t xml:space="preserve"> </w:t>
    </w:r>
    <w:r>
      <w:t>Protech Solutions, Inc.</w:t>
    </w:r>
    <w:r w:rsidR="00DC25EC">
      <w:tab/>
    </w:r>
    <w:r w:rsidR="00DC25EC">
      <w:tab/>
    </w:r>
    <w:r w:rsidR="00DC25EC">
      <w:tab/>
      <w:t>November 10, 2015</w:t>
    </w:r>
  </w:p>
  <w:p w:rsidR="00212922" w:rsidRDefault="0021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9B" w:rsidRDefault="00D323D5" w:rsidP="00DE2B9B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E068D" wp14:editId="6AEE0D7C">
          <wp:simplePos x="0" y="0"/>
          <wp:positionH relativeFrom="margin">
            <wp:align>right</wp:align>
          </wp:positionH>
          <wp:positionV relativeFrom="paragraph">
            <wp:posOffset>-81853</wp:posOffset>
          </wp:positionV>
          <wp:extent cx="1666875" cy="438088"/>
          <wp:effectExtent l="0" t="0" r="0" b="635"/>
          <wp:wrapNone/>
          <wp:docPr id="1" name="Picture 1" descr="\\pro-fp-02\common\MARKETING\Logo\protech-logo no backgro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-fp-02\common\MARKETING\Logo\protech-logo no backgroun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9B">
      <w:tab/>
    </w:r>
    <w:r w:rsidR="00DE2B9B">
      <w:tab/>
    </w:r>
    <w:r w:rsidR="00DE2B9B">
      <w:tab/>
    </w:r>
  </w:p>
  <w:p w:rsidR="00DE2B9B" w:rsidRDefault="00DC25EC" w:rsidP="00DE2B9B">
    <w:pPr>
      <w:pStyle w:val="Header"/>
    </w:pPr>
    <w:r>
      <w:rPr>
        <w:rFonts w:asciiTheme="minorHAnsi" w:hAnsiTheme="minorHAnsi"/>
        <w:b/>
        <w:i/>
        <w:sz w:val="18"/>
        <w:szCs w:val="18"/>
      </w:rPr>
      <w:t xml:space="preserve">FINS—Financial Summary </w:t>
    </w:r>
    <w:r>
      <w:tab/>
    </w:r>
    <w:r w:rsidR="00DE2B9B">
      <w:tab/>
    </w:r>
    <w:r w:rsidR="00DE2B9B">
      <w:tab/>
    </w:r>
  </w:p>
  <w:p w:rsidR="00DE2B9B" w:rsidRPr="00D7569E" w:rsidRDefault="00DE2B9B" w:rsidP="00DE2B9B">
    <w:pPr>
      <w:pStyle w:val="Header"/>
      <w:jc w:val="both"/>
      <w:rPr>
        <w:rFonts w:asciiTheme="minorHAnsi" w:hAnsiTheme="minorHAnsi"/>
        <w:b/>
        <w:i/>
        <w:sz w:val="18"/>
        <w:szCs w:val="18"/>
      </w:rPr>
    </w:pPr>
    <w:r w:rsidRPr="00D7569E">
      <w:rPr>
        <w:rFonts w:asciiTheme="minorHAnsi" w:hAnsiTheme="minorHAnsi"/>
        <w:b/>
        <w:i/>
        <w:sz w:val="18"/>
        <w:szCs w:val="18"/>
      </w:rPr>
      <w:t>iSupport – Case Management System</w:t>
    </w:r>
  </w:p>
  <w:p w:rsidR="00DE2B9B" w:rsidRPr="00FF482E" w:rsidRDefault="00DE2B9B" w:rsidP="00DE2B9B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  <w:p w:rsidR="00171A48" w:rsidRPr="00FF482E" w:rsidRDefault="00171A48" w:rsidP="00171A48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5B5C"/>
    <w:rsid w:val="00067C0F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22DF"/>
    <w:rsid w:val="000C2636"/>
    <w:rsid w:val="000C4BF3"/>
    <w:rsid w:val="000C6841"/>
    <w:rsid w:val="000C6D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234E2"/>
    <w:rsid w:val="00127875"/>
    <w:rsid w:val="0013215B"/>
    <w:rsid w:val="00133B44"/>
    <w:rsid w:val="001340C9"/>
    <w:rsid w:val="001371F3"/>
    <w:rsid w:val="00137AF5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316"/>
    <w:rsid w:val="002A5DAA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73E8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28E4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C80"/>
    <w:rsid w:val="0067088D"/>
    <w:rsid w:val="00674FCE"/>
    <w:rsid w:val="006776E4"/>
    <w:rsid w:val="00681857"/>
    <w:rsid w:val="00682CA3"/>
    <w:rsid w:val="00687F1A"/>
    <w:rsid w:val="006908E0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A40"/>
    <w:rsid w:val="007F0A6B"/>
    <w:rsid w:val="007F0D0C"/>
    <w:rsid w:val="007F1D0E"/>
    <w:rsid w:val="007F4BCB"/>
    <w:rsid w:val="00801F2A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9178A"/>
    <w:rsid w:val="008920C4"/>
    <w:rsid w:val="00892DF4"/>
    <w:rsid w:val="008942C7"/>
    <w:rsid w:val="008962C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0F5"/>
    <w:rsid w:val="008D719C"/>
    <w:rsid w:val="008E31CB"/>
    <w:rsid w:val="008E5A42"/>
    <w:rsid w:val="008E5DF9"/>
    <w:rsid w:val="008F4979"/>
    <w:rsid w:val="008F4C27"/>
    <w:rsid w:val="008F517F"/>
    <w:rsid w:val="009037AF"/>
    <w:rsid w:val="00903D39"/>
    <w:rsid w:val="009061C9"/>
    <w:rsid w:val="00907670"/>
    <w:rsid w:val="00907B15"/>
    <w:rsid w:val="00926632"/>
    <w:rsid w:val="009277A1"/>
    <w:rsid w:val="00927B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CDA"/>
    <w:rsid w:val="009A0FBF"/>
    <w:rsid w:val="009A3358"/>
    <w:rsid w:val="009A4401"/>
    <w:rsid w:val="009A4C09"/>
    <w:rsid w:val="009A63A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48BA"/>
    <w:rsid w:val="00A05A25"/>
    <w:rsid w:val="00A05D6C"/>
    <w:rsid w:val="00A06300"/>
    <w:rsid w:val="00A07798"/>
    <w:rsid w:val="00A13133"/>
    <w:rsid w:val="00A14769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6750"/>
    <w:rsid w:val="00A70177"/>
    <w:rsid w:val="00A70C90"/>
    <w:rsid w:val="00A71327"/>
    <w:rsid w:val="00A7247D"/>
    <w:rsid w:val="00A7328D"/>
    <w:rsid w:val="00A74894"/>
    <w:rsid w:val="00A768D7"/>
    <w:rsid w:val="00A77808"/>
    <w:rsid w:val="00A80ECE"/>
    <w:rsid w:val="00A81585"/>
    <w:rsid w:val="00A849B9"/>
    <w:rsid w:val="00A85731"/>
    <w:rsid w:val="00A86B96"/>
    <w:rsid w:val="00A8765B"/>
    <w:rsid w:val="00A91BE1"/>
    <w:rsid w:val="00A92F67"/>
    <w:rsid w:val="00A93A6A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D85"/>
    <w:rsid w:val="00B5605C"/>
    <w:rsid w:val="00B60E47"/>
    <w:rsid w:val="00B64863"/>
    <w:rsid w:val="00B71AB4"/>
    <w:rsid w:val="00B71EB1"/>
    <w:rsid w:val="00B74510"/>
    <w:rsid w:val="00B74D7B"/>
    <w:rsid w:val="00B76005"/>
    <w:rsid w:val="00B77509"/>
    <w:rsid w:val="00B86645"/>
    <w:rsid w:val="00B87B5E"/>
    <w:rsid w:val="00B907F6"/>
    <w:rsid w:val="00B91C16"/>
    <w:rsid w:val="00BA2591"/>
    <w:rsid w:val="00BA28A5"/>
    <w:rsid w:val="00BA4A02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E19FF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23D5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15FC"/>
    <w:rsid w:val="00D73136"/>
    <w:rsid w:val="00D74C3D"/>
    <w:rsid w:val="00D76E89"/>
    <w:rsid w:val="00D8356F"/>
    <w:rsid w:val="00D84545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16AA"/>
    <w:rsid w:val="00DC1F6C"/>
    <w:rsid w:val="00DC25EC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5339"/>
    <w:rsid w:val="00E7758C"/>
    <w:rsid w:val="00E823A5"/>
    <w:rsid w:val="00E84834"/>
    <w:rsid w:val="00E84A33"/>
    <w:rsid w:val="00E863D9"/>
    <w:rsid w:val="00E94BE5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7494"/>
    <w:rsid w:val="00ED7574"/>
    <w:rsid w:val="00EE0AD1"/>
    <w:rsid w:val="00EE1905"/>
    <w:rsid w:val="00EE79AE"/>
    <w:rsid w:val="00EF0315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957"/>
    <w:rsid w:val="00F65B73"/>
    <w:rsid w:val="00F66020"/>
    <w:rsid w:val="00F722DA"/>
    <w:rsid w:val="00F7395F"/>
    <w:rsid w:val="00F7727C"/>
    <w:rsid w:val="00F80FC1"/>
    <w:rsid w:val="00F830FA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E96166D-AA83-4F69-978F-6E9994B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5572-4F57-44DB-9A5B-6BA3C573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Melanie J McKinney</cp:lastModifiedBy>
  <cp:revision>3</cp:revision>
  <dcterms:created xsi:type="dcterms:W3CDTF">2015-11-10T17:42:00Z</dcterms:created>
  <dcterms:modified xsi:type="dcterms:W3CDTF">2015-11-12T19:19:00Z</dcterms:modified>
</cp:coreProperties>
</file>