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AC05B1" w:rsidRPr="004E3CF3" w14:paraId="5B1D5537" w14:textId="77777777" w:rsidTr="00E53E15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D379" w14:textId="7AE71A28" w:rsidR="00AC05B1" w:rsidRPr="004E3CF3" w:rsidRDefault="00AC05B1" w:rsidP="00930615">
            <w:pPr>
              <w:spacing w:after="0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</w:rPr>
            </w:pPr>
          </w:p>
          <w:p w14:paraId="469292C3" w14:textId="5C513555" w:rsidR="00AC05B1" w:rsidRPr="0036451A" w:rsidRDefault="00AC05B1" w:rsidP="00930615">
            <w:pPr>
              <w:spacing w:after="0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36451A">
              <w:rPr>
                <w:rFonts w:ascii="Franklin Gothic Book" w:hAnsi="Franklin Gothic Book"/>
                <w:b/>
                <w:bCs/>
                <w:color w:val="FFFFFF" w:themeColor="background1"/>
                <w:sz w:val="22"/>
                <w:szCs w:val="22"/>
                <w:lang w:val="en-GB"/>
              </w:rPr>
              <w:t>TAKING OF EVIDENCE BY DIPLOMATIC OFFICERS, CONSULAR AGENTS OR COMMISSIONERS</w:t>
            </w:r>
          </w:p>
          <w:p w14:paraId="00151976" w14:textId="2EAAEC64" w:rsidR="00AC05B1" w:rsidRPr="0036451A" w:rsidRDefault="00532735" w:rsidP="00930615">
            <w:pPr>
              <w:spacing w:after="0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36451A">
              <w:rPr>
                <w:rFonts w:ascii="Franklin Gothic Book" w:hAnsi="Franklin Gothic Book"/>
                <w:b/>
                <w:bCs/>
                <w:color w:val="FFFFFF" w:themeColor="background1"/>
                <w:sz w:val="22"/>
                <w:szCs w:val="22"/>
                <w:lang w:val="en-GB"/>
              </w:rPr>
              <w:t>Authorisation of the request according to Chapter II</w:t>
            </w:r>
          </w:p>
          <w:p w14:paraId="0E390E74" w14:textId="77777777" w:rsidR="008A3CE4" w:rsidRPr="0036451A" w:rsidRDefault="008A3CE4" w:rsidP="00930615">
            <w:pPr>
              <w:spacing w:after="0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  <w:p w14:paraId="259B0F6B" w14:textId="77777777" w:rsidR="008A3CE4" w:rsidRPr="004E3CF3" w:rsidRDefault="008A3CE4" w:rsidP="00930615">
            <w:pPr>
              <w:spacing w:after="0"/>
              <w:jc w:val="center"/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fr-FR"/>
              </w:rPr>
              <w:t>OBTENTION DE PREUVES PAR DES AGENTS DIPLOMATIQUES OU CONSULAIRES ET PAR DES COMMISSAIRES</w:t>
            </w:r>
          </w:p>
          <w:p w14:paraId="48AB4ED1" w14:textId="77777777" w:rsidR="008A3CE4" w:rsidRPr="004E3CF3" w:rsidRDefault="008A3CE4" w:rsidP="00930615">
            <w:pPr>
              <w:spacing w:after="0"/>
              <w:jc w:val="center"/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</w:pPr>
            <w:proofErr w:type="spellStart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>Autorisation</w:t>
            </w:r>
            <w:proofErr w:type="spellEnd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>conformément</w:t>
            </w:r>
            <w:proofErr w:type="spellEnd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>au</w:t>
            </w:r>
            <w:proofErr w:type="spellEnd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>chapitre</w:t>
            </w:r>
            <w:proofErr w:type="spellEnd"/>
            <w:r w:rsidRPr="004E3CF3">
              <w:rPr>
                <w:rFonts w:ascii="Franklin Gothic Book" w:hAnsi="Franklin Gothic Book"/>
                <w:bCs/>
                <w:color w:val="FFFFFF" w:themeColor="background1"/>
                <w:sz w:val="18"/>
                <w:szCs w:val="18"/>
                <w:lang w:val="es-ES"/>
              </w:rPr>
              <w:t> II</w:t>
            </w:r>
          </w:p>
          <w:p w14:paraId="5DC66056" w14:textId="77777777" w:rsidR="00863599" w:rsidRPr="004E3CF3" w:rsidRDefault="00863599" w:rsidP="00930615">
            <w:pPr>
              <w:spacing w:after="0"/>
              <w:jc w:val="center"/>
              <w:rPr>
                <w:rFonts w:ascii="Franklin Gothic Book" w:hAnsi="Franklin Gothic Book"/>
                <w:b/>
                <w:i/>
                <w:iCs/>
                <w:color w:val="FFFFFF" w:themeColor="background1"/>
                <w:sz w:val="18"/>
                <w:szCs w:val="18"/>
                <w:lang w:val="es-ES"/>
              </w:rPr>
            </w:pPr>
          </w:p>
          <w:p w14:paraId="51E1B659" w14:textId="77777777" w:rsidR="00AC05B1" w:rsidRPr="004E3CF3" w:rsidRDefault="00AC05B1" w:rsidP="00930615">
            <w:pPr>
              <w:spacing w:after="0"/>
              <w:jc w:val="center"/>
              <w:rPr>
                <w:rFonts w:ascii="Franklin Gothic Book" w:hAnsi="Franklin Gothic Book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4F39F2C5" w14:textId="77777777" w:rsidR="00C92217" w:rsidRPr="004E3CF3" w:rsidRDefault="00C92217" w:rsidP="00930615">
      <w:pPr>
        <w:spacing w:after="0"/>
        <w:rPr>
          <w:color w:val="000000" w:themeColor="text1"/>
          <w:lang w:val="es-ES"/>
        </w:rPr>
      </w:pPr>
    </w:p>
    <w:p w14:paraId="4E806649" w14:textId="575C98C1" w:rsidR="00AD679E" w:rsidRPr="0036451A" w:rsidRDefault="00AD679E" w:rsidP="00930615">
      <w:pPr>
        <w:spacing w:after="0"/>
        <w:jc w:val="center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36451A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Convention of 18 March 1970 on the </w:t>
      </w:r>
      <w:r w:rsidRPr="0036451A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br/>
        <w:t>Taking of Evidence Abroad in Civil or Commercial Matters</w:t>
      </w:r>
    </w:p>
    <w:p w14:paraId="45399A2B" w14:textId="77777777" w:rsidR="00F326E9" w:rsidRPr="00CE1195" w:rsidRDefault="00F326E9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18"/>
          <w:szCs w:val="18"/>
        </w:rPr>
      </w:pPr>
    </w:p>
    <w:p w14:paraId="3BAF7F82" w14:textId="60CD7620" w:rsidR="000330FF" w:rsidRPr="00CE1195" w:rsidRDefault="000330FF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CE1195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Convention du 18 mars 1970 sur</w:t>
      </w:r>
      <w:r w:rsidRPr="00CE1195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br/>
        <w:t>l’obtention des preuves à l’étranger en matière civile ou commerciale</w:t>
      </w:r>
    </w:p>
    <w:p w14:paraId="798F0846" w14:textId="77777777" w:rsidR="009956AE" w:rsidRPr="00AB1DB5" w:rsidRDefault="009956AE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6E2F8A4C" w14:textId="08F8F4BF" w:rsidR="00651798" w:rsidRPr="004C162E" w:rsidRDefault="004C162E" w:rsidP="00930615">
      <w:pPr>
        <w:spacing w:after="0"/>
        <w:jc w:val="center"/>
        <w:rPr>
          <w:rFonts w:ascii="Franklin Gothic Book" w:hAnsi="Franklin Gothic Book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Franklin Gothic Book" w:hAnsi="Franklin Gothic Book"/>
          <w:b/>
          <w:bCs/>
          <w:sz w:val="28"/>
          <w:szCs w:val="28"/>
        </w:rPr>
        <w:t>Form B</w:t>
      </w:r>
      <w:r w:rsidR="00033E7B" w:rsidRPr="004C162E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| </w:t>
      </w:r>
      <w:proofErr w:type="spellStart"/>
      <w:r w:rsidR="00CB52E6" w:rsidRPr="004C162E">
        <w:rPr>
          <w:rFonts w:ascii="Franklin Gothic Book" w:hAnsi="Franklin Gothic Book"/>
          <w:bCs/>
          <w:iCs/>
          <w:color w:val="000000" w:themeColor="text1"/>
          <w:sz w:val="22"/>
          <w:szCs w:val="22"/>
        </w:rPr>
        <w:t>Formula</w:t>
      </w:r>
      <w:r>
        <w:rPr>
          <w:rFonts w:ascii="Franklin Gothic Book" w:hAnsi="Franklin Gothic Book"/>
          <w:bCs/>
          <w:iCs/>
          <w:color w:val="000000" w:themeColor="text1"/>
          <w:sz w:val="22"/>
          <w:szCs w:val="22"/>
        </w:rPr>
        <w:t>ire</w:t>
      </w:r>
      <w:proofErr w:type="spellEnd"/>
      <w:r w:rsidR="00CB52E6" w:rsidRPr="004C162E">
        <w:rPr>
          <w:rFonts w:ascii="Franklin Gothic Book" w:hAnsi="Franklin Gothic Book"/>
          <w:bCs/>
          <w:iCs/>
          <w:color w:val="000000" w:themeColor="text1"/>
          <w:sz w:val="22"/>
          <w:szCs w:val="22"/>
        </w:rPr>
        <w:t> B</w:t>
      </w:r>
    </w:p>
    <w:p w14:paraId="1F73B02E" w14:textId="77777777" w:rsidR="00F326E9" w:rsidRPr="004C162E" w:rsidRDefault="00F326E9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525A22F" w14:textId="77777777" w:rsidR="00013F67" w:rsidRPr="0036451A" w:rsidRDefault="0051027D" w:rsidP="00930615">
      <w:pPr>
        <w:spacing w:after="0"/>
        <w:jc w:val="center"/>
        <w:rPr>
          <w:rFonts w:ascii="Franklin Gothic Book" w:hAnsi="Franklin Gothic Book"/>
          <w:b/>
          <w:bCs/>
          <w:color w:val="FF0000"/>
          <w:sz w:val="18"/>
          <w:szCs w:val="18"/>
        </w:rPr>
      </w:pPr>
      <w:r w:rsidRPr="0036451A">
        <w:rPr>
          <w:rFonts w:ascii="Franklin Gothic Book" w:hAnsi="Franklin Gothic Book"/>
          <w:b/>
          <w:bCs/>
          <w:color w:val="FF0000"/>
          <w:sz w:val="18"/>
          <w:szCs w:val="18"/>
        </w:rPr>
        <w:t xml:space="preserve">To be completed by the </w:t>
      </w:r>
      <w:r w:rsidR="0068120A" w:rsidRPr="0036451A">
        <w:rPr>
          <w:rFonts w:ascii="Franklin Gothic Book" w:hAnsi="Franklin Gothic Book"/>
          <w:b/>
          <w:bCs/>
          <w:color w:val="FF0000"/>
          <w:sz w:val="18"/>
          <w:szCs w:val="18"/>
        </w:rPr>
        <w:t xml:space="preserve">competent authority of the </w:t>
      </w:r>
      <w:r w:rsidR="00A24135" w:rsidRPr="0036451A">
        <w:rPr>
          <w:rFonts w:ascii="Franklin Gothic Book" w:hAnsi="Franklin Gothic Book"/>
          <w:b/>
          <w:bCs/>
          <w:color w:val="FF0000"/>
          <w:sz w:val="18"/>
          <w:szCs w:val="18"/>
        </w:rPr>
        <w:t>R</w:t>
      </w:r>
      <w:r w:rsidR="0068120A" w:rsidRPr="0036451A">
        <w:rPr>
          <w:rFonts w:ascii="Franklin Gothic Book" w:hAnsi="Franklin Gothic Book"/>
          <w:b/>
          <w:bCs/>
          <w:color w:val="FF0000"/>
          <w:sz w:val="18"/>
          <w:szCs w:val="18"/>
        </w:rPr>
        <w:t>equested State</w:t>
      </w:r>
    </w:p>
    <w:p w14:paraId="0E04EA50" w14:textId="2FCBA5BD" w:rsidR="0051027D" w:rsidRDefault="00DE5A8A" w:rsidP="00930615">
      <w:pPr>
        <w:spacing w:after="0"/>
        <w:jc w:val="center"/>
        <w:rPr>
          <w:rFonts w:ascii="Franklin Gothic Book" w:hAnsi="Franklin Gothic Book"/>
          <w:color w:val="FF0000"/>
          <w:sz w:val="18"/>
          <w:szCs w:val="18"/>
          <w:lang w:val="fr-FR"/>
        </w:rPr>
      </w:pPr>
      <w:r w:rsidRPr="00013F67">
        <w:rPr>
          <w:rFonts w:ascii="Franklin Gothic Book" w:hAnsi="Franklin Gothic Book"/>
          <w:color w:val="FF0000"/>
          <w:sz w:val="18"/>
          <w:szCs w:val="18"/>
          <w:lang w:val="fr-FR"/>
        </w:rPr>
        <w:t>À compléter par l’autorité compétente de l’État requis</w:t>
      </w:r>
    </w:p>
    <w:p w14:paraId="484D3FA8" w14:textId="77777777" w:rsidR="00F326E9" w:rsidRPr="00013F67" w:rsidRDefault="00F326E9" w:rsidP="00930615">
      <w:pPr>
        <w:spacing w:after="0"/>
        <w:jc w:val="center"/>
        <w:rPr>
          <w:rFonts w:ascii="Franklin Gothic Book" w:hAnsi="Franklin Gothic Book"/>
          <w:bCs/>
          <w:color w:val="000000" w:themeColor="text1"/>
          <w:sz w:val="22"/>
          <w:szCs w:val="22"/>
          <w:lang w:val="fr-FR"/>
        </w:rPr>
      </w:pPr>
    </w:p>
    <w:p w14:paraId="6970A8AA" w14:textId="77777777" w:rsidR="00F326E9" w:rsidRPr="00013F67" w:rsidRDefault="00F326E9" w:rsidP="00930615">
      <w:pPr>
        <w:spacing w:after="0"/>
        <w:jc w:val="center"/>
        <w:rPr>
          <w:rFonts w:ascii="Franklin Gothic Book" w:hAnsi="Franklin Gothic Book"/>
          <w:bCs/>
          <w:color w:val="000000" w:themeColor="text1"/>
          <w:sz w:val="22"/>
          <w:szCs w:val="22"/>
          <w:lang w:val="fr-FR"/>
        </w:rPr>
      </w:pPr>
    </w:p>
    <w:p w14:paraId="0CD4B29E" w14:textId="45F3D0CD" w:rsidR="000B59D6" w:rsidRPr="00C25728" w:rsidRDefault="001A7A65" w:rsidP="008A5723">
      <w:pPr>
        <w:pStyle w:val="ListParagraph"/>
        <w:numPr>
          <w:ilvl w:val="0"/>
          <w:numId w:val="1"/>
        </w:numPr>
        <w:spacing w:after="0"/>
        <w:ind w:left="567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36451A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Requested State</w:t>
      </w:r>
      <w:r w:rsidR="00F42C7F" w:rsidRPr="0036451A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|</w:t>
      </w:r>
      <w:r w:rsidR="00F42C7F" w:rsidRPr="00C25728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  <w:r w:rsidR="00513326" w:rsidRPr="00C25728">
        <w:rPr>
          <w:rFonts w:ascii="Franklin Gothic Book" w:hAnsi="Franklin Gothic Book"/>
          <w:color w:val="000000" w:themeColor="text1"/>
          <w:sz w:val="18"/>
          <w:szCs w:val="18"/>
        </w:rPr>
        <w:t xml:space="preserve">État </w:t>
      </w:r>
      <w:proofErr w:type="spellStart"/>
      <w:r w:rsidR="00513326" w:rsidRPr="00C25728">
        <w:rPr>
          <w:rFonts w:ascii="Franklin Gothic Book" w:hAnsi="Franklin Gothic Book"/>
          <w:color w:val="000000" w:themeColor="text1"/>
          <w:sz w:val="18"/>
          <w:szCs w:val="18"/>
        </w:rPr>
        <w:t>requis</w:t>
      </w:r>
      <w:proofErr w:type="spellEnd"/>
      <w:r w:rsidR="00F42C7F" w:rsidRPr="00C25728">
        <w:rPr>
          <w:rFonts w:ascii="Franklin Gothic Book" w:hAnsi="Franklin Gothic Book"/>
          <w:b/>
          <w:color w:val="000000" w:themeColor="text1"/>
          <w:sz w:val="18"/>
          <w:szCs w:val="18"/>
        </w:rPr>
        <w:t xml:space="preserve"> </w:t>
      </w:r>
    </w:p>
    <w:p w14:paraId="2F78393C" w14:textId="1CFD7A2D" w:rsidR="008A5723" w:rsidRPr="0097063B" w:rsidRDefault="002B584B" w:rsidP="008A5723">
      <w:pPr>
        <w:pStyle w:val="ListParagraph"/>
        <w:spacing w:before="120" w:after="120"/>
        <w:ind w:left="567"/>
        <w:contextualSpacing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ert the name of the Requested State."/>
            </w:textInput>
          </w:ffData>
        </w:fldChar>
      </w:r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Insert the name of the Requested State.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7C426B18" w14:textId="77777777" w:rsidR="00A81719" w:rsidRPr="004E3CF3" w:rsidRDefault="00A81719" w:rsidP="00930615">
      <w:pPr>
        <w:pStyle w:val="ListParagraph"/>
        <w:spacing w:after="0"/>
        <w:contextualSpacing w:val="0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1F99271" w14:textId="72E93CD8" w:rsidR="00C25728" w:rsidRPr="0036451A" w:rsidRDefault="0036451A" w:rsidP="00C25728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36451A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Competent authority of the Requested State</w:t>
      </w:r>
      <w:r w:rsidRPr="0036451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</w:p>
    <w:p w14:paraId="50B4E353" w14:textId="77777777" w:rsidR="009A25DB" w:rsidRPr="009956AE" w:rsidRDefault="007918BA" w:rsidP="009A25DB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9956AE">
        <w:rPr>
          <w:rFonts w:ascii="Franklin Gothic Book" w:hAnsi="Franklin Gothic Book"/>
          <w:color w:val="000000" w:themeColor="text1"/>
          <w:sz w:val="18"/>
          <w:szCs w:val="18"/>
        </w:rPr>
        <w:t>Autorité compétente de l’État requis</w:t>
      </w:r>
    </w:p>
    <w:p w14:paraId="5BA0E0F2" w14:textId="1AAC92E9" w:rsidR="009A25DB" w:rsidRPr="00832D18" w:rsidRDefault="002B584B" w:rsidP="00832D18">
      <w:pPr>
        <w:pStyle w:val="ListParagraph"/>
        <w:spacing w:before="120" w:after="120"/>
        <w:ind w:left="1134"/>
        <w:contextualSpacing w:val="0"/>
        <w:jc w:val="both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ert the name of the authority responsible for granting the permission and the name of the Requested State / State of execution (e.g., “Competent authority of [insert name of State]”)."/>
            </w:textInput>
          </w:ffData>
        </w:fldChar>
      </w:r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Insert the name of the authority responsible for granting the permission and the name of the Requested State / State of execution (e.g., “Competent authority of [insert name of State]”).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5A27BA2B" w14:textId="7052C35B" w:rsidR="00A56D2E" w:rsidRPr="00832D18" w:rsidRDefault="00A56D2E" w:rsidP="00930615">
      <w:pPr>
        <w:spacing w:after="0"/>
        <w:jc w:val="both"/>
        <w:rPr>
          <w:rFonts w:ascii="Franklin Gothic Book" w:hAnsi="Franklin Gothic Book"/>
          <w:bCs/>
          <w:color w:val="000000" w:themeColor="text1"/>
          <w:sz w:val="22"/>
          <w:szCs w:val="22"/>
        </w:rPr>
      </w:pPr>
    </w:p>
    <w:p w14:paraId="3E6CB3F6" w14:textId="61ECFEEE" w:rsidR="00667B85" w:rsidRPr="00832D18" w:rsidRDefault="00832D18" w:rsidP="00667B85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832D18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Reference number of the competent authority of the Requested State</w:t>
      </w:r>
    </w:p>
    <w:p w14:paraId="485DCA2D" w14:textId="30C132F9" w:rsidR="00667B85" w:rsidRPr="00667B85" w:rsidRDefault="006308B1" w:rsidP="00667B85">
      <w:pPr>
        <w:pStyle w:val="ListParagraph"/>
        <w:spacing w:after="0"/>
        <w:ind w:left="1418"/>
        <w:contextualSpacing w:val="0"/>
        <w:rPr>
          <w:rFonts w:ascii="Franklin Gothic Book" w:hAnsi="Franklin Gothic Book"/>
          <w:bCs/>
          <w:color w:val="000000" w:themeColor="text1"/>
          <w:sz w:val="18"/>
          <w:szCs w:val="18"/>
          <w:lang w:val="fr-FR"/>
        </w:rPr>
      </w:pPr>
      <w:r w:rsidRPr="00667B85">
        <w:rPr>
          <w:rFonts w:ascii="Franklin Gothic Book" w:hAnsi="Franklin Gothic Book"/>
          <w:bCs/>
          <w:color w:val="000000" w:themeColor="text1"/>
          <w:sz w:val="18"/>
          <w:szCs w:val="18"/>
          <w:lang w:val="fr-FR"/>
        </w:rPr>
        <w:t>Numéro de référence de l’autorité compétente de l’État requis</w:t>
      </w:r>
    </w:p>
    <w:p w14:paraId="2CFB3224" w14:textId="690A8EAC" w:rsidR="00667B85" w:rsidRPr="00AB1DB5" w:rsidRDefault="002B584B" w:rsidP="00AB1DB5">
      <w:pPr>
        <w:pStyle w:val="ListParagraph"/>
        <w:spacing w:before="120" w:after="120"/>
        <w:ind w:left="1134"/>
        <w:contextualSpacing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ert the reference number used by the competent authority."/>
            </w:textInput>
          </w:ffData>
        </w:fldChar>
      </w:r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Insert the reference number used by the competent authority.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134C6C32" w14:textId="754171DD" w:rsidR="009D603E" w:rsidRPr="0036451A" w:rsidRDefault="009D603E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bCs/>
          <w:color w:val="000000" w:themeColor="text1"/>
          <w:sz w:val="22"/>
          <w:szCs w:val="22"/>
        </w:rPr>
      </w:pPr>
    </w:p>
    <w:p w14:paraId="7FE731E8" w14:textId="75069EF3" w:rsidR="007F7F7C" w:rsidRPr="009D603E" w:rsidRDefault="00B043EE" w:rsidP="009D603E">
      <w:pPr>
        <w:pStyle w:val="ListParagraph"/>
        <w:numPr>
          <w:ilvl w:val="0"/>
          <w:numId w:val="1"/>
        </w:numPr>
        <w:spacing w:after="0"/>
        <w:ind w:left="567" w:hanging="567"/>
        <w:contextualSpacing w:val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B043EE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Requesting State</w:t>
      </w:r>
      <w:r w:rsidRPr="009D603E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  <w:r w:rsidR="009D603E" w:rsidRPr="00635F3A">
        <w:rPr>
          <w:rFonts w:ascii="Franklin Gothic Book" w:hAnsi="Franklin Gothic Book"/>
          <w:b/>
          <w:bCs/>
          <w:sz w:val="22"/>
          <w:szCs w:val="22"/>
        </w:rPr>
        <w:t>|</w:t>
      </w:r>
      <w:r w:rsidR="009D603E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="00680FD1" w:rsidRPr="009D603E">
        <w:rPr>
          <w:rFonts w:ascii="Franklin Gothic Book" w:hAnsi="Franklin Gothic Book"/>
          <w:color w:val="000000" w:themeColor="text1"/>
          <w:sz w:val="18"/>
          <w:szCs w:val="18"/>
        </w:rPr>
        <w:t xml:space="preserve">État </w:t>
      </w:r>
      <w:proofErr w:type="spellStart"/>
      <w:r w:rsidR="00680FD1" w:rsidRPr="009D603E">
        <w:rPr>
          <w:rFonts w:ascii="Franklin Gothic Book" w:hAnsi="Franklin Gothic Book"/>
          <w:color w:val="000000" w:themeColor="text1"/>
          <w:sz w:val="18"/>
          <w:szCs w:val="18"/>
        </w:rPr>
        <w:t>requérant</w:t>
      </w:r>
      <w:proofErr w:type="spellEnd"/>
      <w:r w:rsidR="00977B8B" w:rsidRPr="009D603E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</w:p>
    <w:p w14:paraId="2C3C8A1B" w14:textId="76EDA66F" w:rsidR="009D603E" w:rsidRPr="0095783F" w:rsidRDefault="0076483E" w:rsidP="0079182B">
      <w:pPr>
        <w:pStyle w:val="ListParagraph"/>
        <w:spacing w:before="120" w:after="120"/>
        <w:ind w:left="567"/>
        <w:contextualSpacing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ert the name of the Requesting State."/>
            </w:textInput>
          </w:ffData>
        </w:fldChar>
      </w:r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Insert the name of the Requesting State.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7738B6F7" w14:textId="03D5A75C" w:rsidR="00977B8B" w:rsidRPr="009D603E" w:rsidRDefault="00977B8B" w:rsidP="00930615">
      <w:pPr>
        <w:pStyle w:val="ListParagraph"/>
        <w:spacing w:after="0"/>
        <w:contextualSpacing w:val="0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04378B5" w14:textId="1A0CB4D5" w:rsidR="002A71F5" w:rsidRPr="006F1947" w:rsidRDefault="002A71F5" w:rsidP="006F1947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proofErr w:type="spellStart"/>
      <w:r w:rsidRPr="00B043EE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>Recipient</w:t>
      </w:r>
      <w:proofErr w:type="spellEnd"/>
      <w:r w:rsidRPr="00B043EE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of the </w:t>
      </w:r>
      <w:r w:rsidR="001A25DF" w:rsidRPr="00B043EE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>autorisation |</w:t>
      </w:r>
      <w:r w:rsidR="001A25DF" w:rsidRPr="006F194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</w:t>
      </w:r>
      <w:r w:rsidR="00144744" w:rsidRPr="006F194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Bénéficiaire de l’autorisation</w:t>
      </w:r>
    </w:p>
    <w:p w14:paraId="59F68D96" w14:textId="0B233AEB" w:rsidR="0095783F" w:rsidRPr="0097063B" w:rsidRDefault="00D76D1E" w:rsidP="00554532">
      <w:pPr>
        <w:pStyle w:val="ListParagraph"/>
        <w:spacing w:before="120" w:after="120"/>
        <w:ind w:left="1134"/>
        <w:contextualSpacing w:val="0"/>
        <w:jc w:val="both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Insert the name, postal address, telephone number, and e-mail address of the person / authority (e.g., the competent requesting authority, Central Authority of the Requesting State / Contracting State, a party, the commissioner, an attorney, etc.)"/>
            </w:textInput>
          </w:ffData>
        </w:fldChar>
      </w:r>
      <w:r>
        <w:rPr>
          <w:rFonts w:ascii="Franklin Gothic Book" w:hAnsi="Franklin Gothic Book"/>
          <w:sz w:val="22"/>
          <w:szCs w:val="22"/>
          <w:lang w:val="en-GB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  <w:lang w:val="en-GB"/>
        </w:rPr>
      </w:r>
      <w:r>
        <w:rPr>
          <w:rFonts w:ascii="Franklin Gothic Book" w:hAnsi="Franklin Gothic Book"/>
          <w:sz w:val="22"/>
          <w:szCs w:val="22"/>
          <w:lang w:val="en-GB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  <w:lang w:val="en-GB"/>
        </w:rPr>
        <w:t>Insert the name, postal address, telephone number, and e-mail address of the person / authority (e.g., the competent requesting authority, Central Authority of the Requesting State / Contracting State, a party, the commissioner, an attorney, etc.)</w:t>
      </w:r>
      <w:r>
        <w:rPr>
          <w:rFonts w:ascii="Franklin Gothic Book" w:hAnsi="Franklin Gothic Book"/>
          <w:sz w:val="22"/>
          <w:szCs w:val="22"/>
          <w:lang w:val="en-GB"/>
        </w:rPr>
        <w:fldChar w:fldCharType="end"/>
      </w:r>
    </w:p>
    <w:p w14:paraId="139BE4EE" w14:textId="61186265" w:rsidR="0095783F" w:rsidRDefault="0095783F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color w:val="000000" w:themeColor="text1"/>
          <w:sz w:val="22"/>
          <w:szCs w:val="22"/>
        </w:rPr>
      </w:pPr>
      <w:r>
        <w:rPr>
          <w:rFonts w:ascii="Franklin Gothic Book" w:hAnsi="Franklin Gothic Book"/>
          <w:color w:val="000000" w:themeColor="text1"/>
          <w:sz w:val="22"/>
          <w:szCs w:val="22"/>
        </w:rPr>
        <w:br w:type="page"/>
      </w:r>
    </w:p>
    <w:p w14:paraId="498FF99C" w14:textId="48776616" w:rsidR="00736E90" w:rsidRPr="00B043EE" w:rsidRDefault="00B043EE" w:rsidP="006F1947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B043EE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lastRenderedPageBreak/>
        <w:t>Name of the case and any reference number in the Requesting State</w:t>
      </w:r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</w:p>
    <w:p w14:paraId="00790726" w14:textId="7D509B69" w:rsidR="005B31CC" w:rsidRPr="00736E90" w:rsidRDefault="00C071F1" w:rsidP="00736E90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736E90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Nom de l’affaire et numéro de référence éventuel dans l’État requérant</w:t>
      </w:r>
    </w:p>
    <w:p w14:paraId="77455394" w14:textId="2D6CED9D" w:rsidR="009D603E" w:rsidRPr="0095783F" w:rsidRDefault="00D76D1E" w:rsidP="0089161A">
      <w:pPr>
        <w:pStyle w:val="ListParagraph"/>
        <w:spacing w:before="120" w:after="120"/>
        <w:ind w:left="1134"/>
        <w:contextualSpacing w:val="0"/>
        <w:jc w:val="both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ert the name and reference number of the case, as well as any other reference number used in the Requesting State to sufficiently identify the request."/>
            </w:textInput>
          </w:ffData>
        </w:fldChar>
      </w:r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Insert the name and reference number of the case, as well as any other reference number used in the Requesting State to sufficiently identify the request.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43F2DF52" w14:textId="77777777" w:rsidR="00E040CE" w:rsidRPr="0095783F" w:rsidRDefault="00E040CE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639D1E2D" w14:textId="77777777" w:rsidR="00B043EE" w:rsidRDefault="00B043EE" w:rsidP="00B043EE">
      <w:pPr>
        <w:spacing w:after="0"/>
        <w:jc w:val="both"/>
        <w:rPr>
          <w:rFonts w:ascii="Franklin Gothic Book" w:hAnsi="Franklin Gothic Book"/>
          <w:b/>
          <w:bCs/>
          <w:sz w:val="22"/>
          <w:szCs w:val="22"/>
          <w:lang w:val="pt-BR"/>
        </w:rPr>
      </w:pPr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The </w:t>
      </w:r>
      <w:proofErr w:type="spellStart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>competent</w:t>
      </w:r>
      <w:proofErr w:type="spellEnd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>authority</w:t>
      </w:r>
      <w:proofErr w:type="spellEnd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>replies</w:t>
      </w:r>
      <w:proofErr w:type="spellEnd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>to</w:t>
      </w:r>
      <w:proofErr w:type="spellEnd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>the</w:t>
      </w:r>
      <w:proofErr w:type="spellEnd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>Request</w:t>
      </w:r>
      <w:proofErr w:type="spellEnd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>according</w:t>
      </w:r>
      <w:proofErr w:type="spellEnd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>to</w:t>
      </w:r>
      <w:proofErr w:type="spellEnd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>Chapter</w:t>
      </w:r>
      <w:proofErr w:type="spellEnd"/>
      <w:r w:rsidRPr="00B043EE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II of the Convention as follows:</w:t>
      </w:r>
    </w:p>
    <w:p w14:paraId="3462A14F" w14:textId="62CCBDE0" w:rsidR="00A44E74" w:rsidRPr="00A44E74" w:rsidRDefault="00551727" w:rsidP="00B043EE">
      <w:pPr>
        <w:spacing w:after="0"/>
        <w:ind w:left="284"/>
        <w:jc w:val="both"/>
        <w:rPr>
          <w:rFonts w:ascii="Franklin Gothic Book" w:hAnsi="Franklin Gothic Book"/>
          <w:color w:val="000000" w:themeColor="text1"/>
          <w:sz w:val="18"/>
          <w:szCs w:val="18"/>
          <w:lang w:val="pt-BR"/>
        </w:rPr>
      </w:pP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L’autorité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compétente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apporte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la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réponse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suivante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à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la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demande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en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vertu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du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chapitre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II de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la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Convention</w:t>
      </w:r>
      <w:r w:rsidR="007B20EA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 :</w:t>
      </w:r>
    </w:p>
    <w:p w14:paraId="4261DD01" w14:textId="77777777" w:rsidR="00A44E74" w:rsidRPr="007B20EA" w:rsidRDefault="00A44E74" w:rsidP="00930615">
      <w:pPr>
        <w:spacing w:after="0"/>
        <w:jc w:val="both"/>
        <w:rPr>
          <w:rFonts w:ascii="Franklin Gothic Book" w:hAnsi="Franklin Gothic Book"/>
          <w:bCs/>
          <w:color w:val="000000" w:themeColor="text1"/>
          <w:sz w:val="22"/>
          <w:szCs w:val="22"/>
          <w:lang w:val="pt-BR"/>
        </w:rPr>
      </w:pPr>
    </w:p>
    <w:p w14:paraId="0F3C89BA" w14:textId="640F9C68" w:rsidR="007B20EA" w:rsidRPr="00653128" w:rsidRDefault="004107D6" w:rsidP="007B20EA">
      <w:pPr>
        <w:spacing w:after="0"/>
        <w:ind w:left="567" w:hanging="567"/>
        <w:rPr>
          <w:rFonts w:ascii="Franklin Gothic Book" w:hAnsi="Franklin Gothic Book"/>
          <w:b/>
          <w:bCs/>
          <w:sz w:val="22"/>
          <w:szCs w:val="22"/>
          <w:lang w:val="pt-B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fldChar w:fldCharType="end"/>
      </w:r>
      <w:bookmarkEnd w:id="0"/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AE14E3"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tab/>
      </w:r>
      <w:r w:rsidR="00653128" w:rsidRPr="00653128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t>Permission to take evidence is granted.</w:t>
      </w:r>
    </w:p>
    <w:p w14:paraId="1C3DF371" w14:textId="36334A4B" w:rsidR="00133B5C" w:rsidRDefault="002B326B" w:rsidP="007B20EA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7B20EA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Les actes d’instruction sont autorisés</w:t>
      </w:r>
      <w:r w:rsidR="00DD7E10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.</w:t>
      </w:r>
    </w:p>
    <w:p w14:paraId="31B265EA" w14:textId="77777777" w:rsidR="007B20EA" w:rsidRPr="007B20EA" w:rsidRDefault="007B20EA" w:rsidP="007B20EA">
      <w:pPr>
        <w:spacing w:after="0"/>
        <w:ind w:left="567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7B13AA5C" w14:textId="7ED014D8" w:rsidR="007B20EA" w:rsidRDefault="004107D6" w:rsidP="007B20EA">
      <w:pPr>
        <w:pStyle w:val="ListParagraph"/>
        <w:spacing w:after="0"/>
        <w:ind w:left="1134" w:hanging="567"/>
        <w:contextualSpacing w:val="0"/>
        <w:rPr>
          <w:rFonts w:ascii="Franklin Gothic Book" w:hAnsi="Franklin Gothic Book"/>
          <w:b/>
          <w:bCs/>
          <w:sz w:val="22"/>
          <w:szCs w:val="22"/>
          <w:lang w:val="pt-BR"/>
        </w:rPr>
      </w:pP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B20EA">
        <w:rPr>
          <w:rFonts w:ascii="Franklin Gothic Book" w:hAnsi="Franklin Gothic Book"/>
          <w:color w:val="000000" w:themeColor="text1"/>
          <w:sz w:val="22"/>
          <w:szCs w:val="22"/>
        </w:rPr>
        <w:instrText xml:space="preserve"> FORMCHECKBOX </w:instrText>
      </w: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fldChar w:fldCharType="separate"/>
      </w: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fldChar w:fldCharType="end"/>
      </w:r>
      <w:bookmarkEnd w:id="1"/>
      <w:r w:rsidRPr="007B20EA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AE14E3" w:rsidRPr="007B20EA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="00653128" w:rsidRPr="00653128">
        <w:rPr>
          <w:rFonts w:ascii="Franklin Gothic Book" w:hAnsi="Franklin Gothic Book"/>
          <w:b/>
          <w:bCs/>
          <w:sz w:val="22"/>
          <w:szCs w:val="22"/>
        </w:rPr>
        <w:t>The taking of evidence is granted on the following conditions:</w:t>
      </w:r>
    </w:p>
    <w:p w14:paraId="07F7DE3F" w14:textId="2DF8BA4F" w:rsidR="007B20EA" w:rsidRPr="007B20EA" w:rsidRDefault="00133B5C" w:rsidP="007B20EA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7B20EA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Les actes d’instruction sont autorisés aux conditions suivantes</w:t>
      </w:r>
      <w:r w:rsidR="007B20EA" w:rsidRPr="007B20EA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 :</w:t>
      </w:r>
    </w:p>
    <w:p w14:paraId="68D7D384" w14:textId="7860AE97" w:rsidR="00F30AFC" w:rsidRDefault="009B508E" w:rsidP="003440E9">
      <w:pPr>
        <w:pStyle w:val="ListParagraph"/>
        <w:spacing w:before="120" w:after="120"/>
        <w:ind w:left="1134"/>
        <w:contextualSpacing w:val="0"/>
        <w:rPr>
          <w:rFonts w:ascii="Franklin Gothic Book" w:eastAsia="Malgun Gothic" w:hAnsi="Franklin Gothic Book" w:cs="QMSWTF+MS-Gothic"/>
          <w:color w:val="000000" w:themeColor="text1"/>
          <w:kern w:val="0"/>
          <w:sz w:val="22"/>
          <w:szCs w:val="22"/>
          <w:lang w:val="en-GB"/>
        </w:rPr>
      </w:pPr>
      <w:r>
        <w:rPr>
          <w:rFonts w:ascii="Franklin Gothic Book" w:eastAsia="Malgun Gothic" w:hAnsi="Franklin Gothic Book" w:cs="QMSWTF+MS-Gothic"/>
          <w:kern w:val="0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Insert the conditions"/>
            </w:textInput>
          </w:ffData>
        </w:fldChar>
      </w:r>
      <w:r>
        <w:rPr>
          <w:rFonts w:ascii="Franklin Gothic Book" w:eastAsia="Malgun Gothic" w:hAnsi="Franklin Gothic Book" w:cs="QMSWTF+MS-Gothic"/>
          <w:kern w:val="0"/>
          <w:sz w:val="22"/>
          <w:szCs w:val="22"/>
          <w:lang w:val="en-GB"/>
        </w:rPr>
        <w:instrText xml:space="preserve"> FORMTEXT </w:instrText>
      </w:r>
      <w:r>
        <w:rPr>
          <w:rFonts w:ascii="Franklin Gothic Book" w:eastAsia="Malgun Gothic" w:hAnsi="Franklin Gothic Book" w:cs="QMSWTF+MS-Gothic"/>
          <w:kern w:val="0"/>
          <w:sz w:val="22"/>
          <w:szCs w:val="22"/>
          <w:lang w:val="en-GB"/>
        </w:rPr>
      </w:r>
      <w:r>
        <w:rPr>
          <w:rFonts w:ascii="Franklin Gothic Book" w:eastAsia="Malgun Gothic" w:hAnsi="Franklin Gothic Book" w:cs="QMSWTF+MS-Gothic"/>
          <w:kern w:val="0"/>
          <w:sz w:val="22"/>
          <w:szCs w:val="22"/>
          <w:lang w:val="en-GB"/>
        </w:rPr>
        <w:fldChar w:fldCharType="separate"/>
      </w:r>
      <w:r>
        <w:rPr>
          <w:rFonts w:ascii="Franklin Gothic Book" w:eastAsia="Malgun Gothic" w:hAnsi="Franklin Gothic Book" w:cs="QMSWTF+MS-Gothic"/>
          <w:noProof/>
          <w:kern w:val="0"/>
          <w:sz w:val="22"/>
          <w:szCs w:val="22"/>
          <w:lang w:val="en-GB"/>
        </w:rPr>
        <w:t>Insert the conditions</w:t>
      </w:r>
      <w:r>
        <w:rPr>
          <w:rFonts w:ascii="Franklin Gothic Book" w:eastAsia="Malgun Gothic" w:hAnsi="Franklin Gothic Book" w:cs="QMSWTF+MS-Gothic"/>
          <w:kern w:val="0"/>
          <w:sz w:val="22"/>
          <w:szCs w:val="22"/>
          <w:lang w:val="en-GB"/>
        </w:rPr>
        <w:fldChar w:fldCharType="end"/>
      </w:r>
    </w:p>
    <w:p w14:paraId="2D611158" w14:textId="77777777" w:rsidR="003440E9" w:rsidRPr="003440E9" w:rsidRDefault="003440E9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59F57F06" w14:textId="56535A8F" w:rsidR="003440E9" w:rsidRPr="00653128" w:rsidRDefault="004107D6" w:rsidP="00653128">
      <w:pPr>
        <w:spacing w:after="0"/>
        <w:ind w:left="567" w:hanging="567"/>
        <w:rPr>
          <w:rFonts w:ascii="Franklin Gothic Book" w:hAnsi="Franklin Gothic Book"/>
          <w:b/>
          <w:bCs/>
          <w:sz w:val="22"/>
          <w:szCs w:val="22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440E9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2"/>
      <w:r w:rsidRPr="003440E9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</w:t>
      </w:r>
      <w:r w:rsidR="00AE14E3" w:rsidRPr="003440E9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ab/>
      </w:r>
      <w:r w:rsidR="00653128" w:rsidRPr="00653128">
        <w:rPr>
          <w:rFonts w:ascii="Franklin Gothic Book" w:hAnsi="Franklin Gothic Book"/>
          <w:b/>
          <w:bCs/>
          <w:sz w:val="22"/>
          <w:szCs w:val="22"/>
        </w:rPr>
        <w:t xml:space="preserve">The taking of evidence is refused for the following reasons: </w:t>
      </w:r>
    </w:p>
    <w:p w14:paraId="3C706F90" w14:textId="61CAA546" w:rsidR="003440E9" w:rsidRPr="003440E9" w:rsidRDefault="00133B5C" w:rsidP="003440E9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3440E9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Les actes d’instruction sont refusés pour les raisons suivantes</w:t>
      </w:r>
      <w:r w:rsidR="00DD7E10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 :</w:t>
      </w:r>
    </w:p>
    <w:p w14:paraId="59A6F0CD" w14:textId="343B3E60" w:rsidR="0073554E" w:rsidRPr="003440E9" w:rsidRDefault="009B508E" w:rsidP="003440E9">
      <w:pPr>
        <w:spacing w:before="120" w:after="120"/>
        <w:ind w:left="567" w:firstLine="11"/>
        <w:rPr>
          <w:rFonts w:ascii="Franklin Gothic Book" w:hAnsi="Franklin Gothic Book"/>
          <w:bCs/>
          <w:i/>
          <w:iCs/>
          <w:color w:val="000000" w:themeColor="text1"/>
          <w:sz w:val="18"/>
          <w:szCs w:val="18"/>
        </w:rPr>
      </w:pPr>
      <w:r>
        <w:rPr>
          <w:rFonts w:ascii="Franklin Gothic Book" w:eastAsia="Malgun Gothic" w:hAnsi="Franklin Gothic Book" w:cs="QMSWTF+MS-Gothic"/>
          <w:noProof/>
          <w:color w:val="000000" w:themeColor="text1"/>
          <w:kern w:val="0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Insert the reasons"/>
            </w:textInput>
          </w:ffData>
        </w:fldChar>
      </w:r>
      <w:r w:rsidRPr="009956AE">
        <w:rPr>
          <w:rFonts w:ascii="Franklin Gothic Book" w:eastAsia="Malgun Gothic" w:hAnsi="Franklin Gothic Book" w:cs="QMSWTF+MS-Gothic"/>
          <w:noProof/>
          <w:color w:val="000000" w:themeColor="text1"/>
          <w:kern w:val="0"/>
          <w:sz w:val="22"/>
          <w:szCs w:val="22"/>
        </w:rPr>
        <w:instrText xml:space="preserve"> FORMTEXT </w:instrText>
      </w:r>
      <w:r>
        <w:rPr>
          <w:rFonts w:ascii="Franklin Gothic Book" w:eastAsia="Malgun Gothic" w:hAnsi="Franklin Gothic Book" w:cs="QMSWTF+MS-Gothic"/>
          <w:noProof/>
          <w:color w:val="000000" w:themeColor="text1"/>
          <w:kern w:val="0"/>
          <w:sz w:val="22"/>
          <w:szCs w:val="22"/>
          <w:lang w:val="fr-FR"/>
        </w:rPr>
      </w:r>
      <w:r>
        <w:rPr>
          <w:rFonts w:ascii="Franklin Gothic Book" w:eastAsia="Malgun Gothic" w:hAnsi="Franklin Gothic Book" w:cs="QMSWTF+MS-Gothic"/>
          <w:noProof/>
          <w:color w:val="000000" w:themeColor="text1"/>
          <w:kern w:val="0"/>
          <w:sz w:val="22"/>
          <w:szCs w:val="22"/>
          <w:lang w:val="fr-FR"/>
        </w:rPr>
        <w:fldChar w:fldCharType="separate"/>
      </w:r>
      <w:r w:rsidRPr="009956AE">
        <w:rPr>
          <w:rFonts w:ascii="Franklin Gothic Book" w:eastAsia="Malgun Gothic" w:hAnsi="Franklin Gothic Book" w:cs="QMSWTF+MS-Gothic"/>
          <w:noProof/>
          <w:color w:val="000000" w:themeColor="text1"/>
          <w:kern w:val="0"/>
          <w:sz w:val="22"/>
          <w:szCs w:val="22"/>
        </w:rPr>
        <w:t>Insert the reasons</w:t>
      </w:r>
      <w:r>
        <w:rPr>
          <w:rFonts w:ascii="Franklin Gothic Book" w:eastAsia="Malgun Gothic" w:hAnsi="Franklin Gothic Book" w:cs="QMSWTF+MS-Gothic"/>
          <w:noProof/>
          <w:color w:val="000000" w:themeColor="text1"/>
          <w:kern w:val="0"/>
          <w:sz w:val="22"/>
          <w:szCs w:val="22"/>
          <w:lang w:val="fr-FR"/>
        </w:rPr>
        <w:fldChar w:fldCharType="end"/>
      </w:r>
    </w:p>
    <w:p w14:paraId="343AB7B8" w14:textId="77777777" w:rsidR="00133B5C" w:rsidRPr="00E44DB6" w:rsidRDefault="00133B5C" w:rsidP="00930615">
      <w:pPr>
        <w:spacing w:after="0"/>
        <w:ind w:left="709" w:hanging="709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0483300" w14:textId="48DCF764" w:rsidR="00E44DB6" w:rsidRDefault="004107D6" w:rsidP="007B20EA">
      <w:pPr>
        <w:spacing w:after="0"/>
        <w:ind w:left="567" w:hanging="567"/>
        <w:rPr>
          <w:rFonts w:ascii="Franklin Gothic Book" w:hAnsi="Franklin Gothic Book"/>
          <w:b/>
          <w:bCs/>
          <w:sz w:val="22"/>
          <w:szCs w:val="22"/>
          <w:lang w:val="pt-B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3440E9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3"/>
      <w:r w:rsidRPr="003440E9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</w:t>
      </w:r>
      <w:r w:rsidR="00AE14E3" w:rsidRPr="003440E9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ab/>
      </w:r>
      <w:r w:rsidR="00653128" w:rsidRPr="00653128">
        <w:rPr>
          <w:rFonts w:ascii="Franklin Gothic Book" w:hAnsi="Franklin Gothic Book"/>
          <w:b/>
          <w:bCs/>
          <w:sz w:val="22"/>
          <w:szCs w:val="22"/>
        </w:rPr>
        <w:t>Other (</w:t>
      </w:r>
      <w:r w:rsidR="00653128" w:rsidRPr="00653128">
        <w:rPr>
          <w:rFonts w:ascii="Franklin Gothic Book" w:hAnsi="Franklin Gothic Book"/>
          <w:b/>
          <w:bCs/>
          <w:i/>
          <w:iCs/>
          <w:sz w:val="22"/>
          <w:szCs w:val="22"/>
        </w:rPr>
        <w:t>e.g.</w:t>
      </w:r>
      <w:r w:rsidR="00653128" w:rsidRPr="00653128">
        <w:rPr>
          <w:rFonts w:ascii="Franklin Gothic Book" w:hAnsi="Franklin Gothic Book"/>
          <w:b/>
          <w:bCs/>
          <w:sz w:val="22"/>
          <w:szCs w:val="22"/>
        </w:rPr>
        <w:t>, costs, practical information or relevant provisions of domestic law):</w:t>
      </w:r>
    </w:p>
    <w:p w14:paraId="5F289588" w14:textId="68B5ED3F" w:rsidR="003440E9" w:rsidRPr="00DD7E10" w:rsidRDefault="00133B5C" w:rsidP="00E44DB6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DD7E10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Autres (par ex. frais, informations pratiques ou dispositions pertinentes du droit interne) </w:t>
      </w:r>
      <w:r w:rsidR="00DD7E10" w:rsidRPr="00DD7E10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:</w:t>
      </w:r>
    </w:p>
    <w:p w14:paraId="589DC61C" w14:textId="13509591" w:rsidR="004107D6" w:rsidRPr="000A5234" w:rsidRDefault="009B508E" w:rsidP="00E44DB6">
      <w:pPr>
        <w:spacing w:before="120" w:after="120"/>
        <w:ind w:left="709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>
        <w:rPr>
          <w:rFonts w:ascii="Franklin Gothic Book" w:hAnsi="Franklin Gothic Book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lease indicate, where relevant"/>
            </w:textInput>
          </w:ffData>
        </w:fldChar>
      </w:r>
      <w:r>
        <w:rPr>
          <w:rFonts w:ascii="Franklin Gothic Book" w:hAnsi="Franklin Gothic Book"/>
          <w:color w:val="000000" w:themeColor="text1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color w:val="000000" w:themeColor="text1"/>
          <w:sz w:val="22"/>
          <w:szCs w:val="22"/>
        </w:rPr>
      </w:r>
      <w:r>
        <w:rPr>
          <w:rFonts w:ascii="Franklin Gothic Book" w:hAnsi="Franklin Gothic Book"/>
          <w:color w:val="000000" w:themeColor="text1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color w:val="000000" w:themeColor="text1"/>
          <w:sz w:val="22"/>
          <w:szCs w:val="22"/>
        </w:rPr>
        <w:t>Please indicate, where relevant</w:t>
      </w:r>
      <w:r>
        <w:rPr>
          <w:rFonts w:ascii="Franklin Gothic Book" w:hAnsi="Franklin Gothic Book"/>
          <w:color w:val="000000" w:themeColor="text1"/>
          <w:sz w:val="22"/>
          <w:szCs w:val="22"/>
        </w:rPr>
        <w:fldChar w:fldCharType="end"/>
      </w:r>
    </w:p>
    <w:p w14:paraId="0F64DB94" w14:textId="77777777" w:rsidR="003440E9" w:rsidRPr="000A5234" w:rsidRDefault="003440E9" w:rsidP="00930615">
      <w:pPr>
        <w:spacing w:after="0"/>
        <w:ind w:left="709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E0C19A4" w14:textId="7A02B9DB" w:rsidR="000A5234" w:rsidRPr="000A5234" w:rsidRDefault="00F950BA" w:rsidP="00F950BA">
      <w:pPr>
        <w:pStyle w:val="ListParagraph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If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evidence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is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requested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by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video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-link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with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the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assistance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of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an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authority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in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the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Requested</w:t>
      </w:r>
      <w:proofErr w:type="spellEnd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</w:t>
      </w:r>
      <w:proofErr w:type="spellStart"/>
      <w:r w:rsidRPr="00F950BA">
        <w:rPr>
          <w:rFonts w:ascii="Franklin Gothic Book" w:hAnsi="Franklin Gothic Book"/>
          <w:b/>
          <w:bCs/>
          <w:sz w:val="22"/>
          <w:szCs w:val="22"/>
          <w:lang w:val="pt-BR"/>
        </w:rPr>
        <w:t>State</w:t>
      </w:r>
      <w:proofErr w:type="spellEnd"/>
    </w:p>
    <w:p w14:paraId="39E1ABB1" w14:textId="3E1CE66D" w:rsidR="003440E9" w:rsidRPr="000A5234" w:rsidRDefault="009D2A8D" w:rsidP="000A5234">
      <w:pPr>
        <w:pStyle w:val="ListParagraph"/>
        <w:spacing w:after="0"/>
        <w:ind w:left="851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0A5234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Lorsque l’assistance d’une autorité dans l’État requis est demandée pour accomplir un acte d’instruction par liaison </w:t>
      </w:r>
      <w:r w:rsidR="000A5234" w:rsidRPr="000A5234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vidéo</w:t>
      </w:r>
    </w:p>
    <w:p w14:paraId="50457F3A" w14:textId="071CC448" w:rsidR="00AB5832" w:rsidRDefault="00AB5832" w:rsidP="003440E9">
      <w:pPr>
        <w:pStyle w:val="ListParagraph"/>
        <w:spacing w:after="0"/>
        <w:contextualSpacing w:val="0"/>
        <w:rPr>
          <w:rFonts w:ascii="Franklin Gothic Book" w:hAnsi="Franklin Gothic Book"/>
          <w:b/>
          <w:color w:val="000000" w:themeColor="text1"/>
          <w:sz w:val="18"/>
          <w:szCs w:val="18"/>
          <w:lang w:val="fr-FR"/>
        </w:rPr>
      </w:pPr>
    </w:p>
    <w:p w14:paraId="2AB538B8" w14:textId="35708419" w:rsidR="00EB7B97" w:rsidRPr="00EB7B97" w:rsidRDefault="004107D6" w:rsidP="00596E5C">
      <w:pPr>
        <w:pStyle w:val="ListParagraph"/>
        <w:numPr>
          <w:ilvl w:val="1"/>
          <w:numId w:val="1"/>
        </w:numPr>
        <w:spacing w:after="0"/>
        <w:ind w:left="1418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4"/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</w:t>
      </w:r>
      <w:r w:rsidR="0036025C"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 </w:t>
      </w:r>
      <w:r w:rsidR="00A110DD" w:rsidRPr="00A110DD">
        <w:rPr>
          <w:rFonts w:ascii="Franklin Gothic Book" w:hAnsi="Franklin Gothic Book"/>
          <w:b/>
          <w:bCs/>
          <w:sz w:val="22"/>
          <w:szCs w:val="22"/>
        </w:rPr>
        <w:t>Such assistance is not available in the Requested State.</w:t>
      </w:r>
    </w:p>
    <w:p w14:paraId="2962CD53" w14:textId="64724216" w:rsidR="006631D0" w:rsidRPr="00EB7B97" w:rsidRDefault="008E631F" w:rsidP="00EB7B97">
      <w:pPr>
        <w:pStyle w:val="ListParagraph"/>
        <w:spacing w:after="0"/>
        <w:ind w:left="2127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EB7B9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Cette assistance n’est pas disponible dans l’État requis</w:t>
      </w:r>
      <w:r w:rsidR="00EB7B9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.</w:t>
      </w:r>
    </w:p>
    <w:p w14:paraId="4CE7A292" w14:textId="77777777" w:rsidR="006631D0" w:rsidRPr="00EB7B97" w:rsidRDefault="006631D0" w:rsidP="00930615">
      <w:pPr>
        <w:pStyle w:val="ListParagraph"/>
        <w:spacing w:after="0"/>
        <w:ind w:left="1843"/>
        <w:contextualSpacing w:val="0"/>
        <w:rPr>
          <w:rFonts w:ascii="Franklin Gothic Book" w:hAnsi="Franklin Gothic Book"/>
          <w:bCs/>
          <w:color w:val="000000" w:themeColor="text1"/>
          <w:sz w:val="22"/>
          <w:szCs w:val="22"/>
          <w:lang w:val="fr-FR"/>
        </w:rPr>
      </w:pPr>
    </w:p>
    <w:p w14:paraId="64EF86A3" w14:textId="77777777" w:rsidR="00A110DD" w:rsidRPr="00A110DD" w:rsidRDefault="004107D6" w:rsidP="00A110DD">
      <w:pPr>
        <w:pStyle w:val="ListParagraph"/>
        <w:numPr>
          <w:ilvl w:val="1"/>
          <w:numId w:val="1"/>
        </w:numPr>
        <w:spacing w:after="0"/>
        <w:ind w:left="1418" w:hanging="567"/>
        <w:contextualSpacing w:val="0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5"/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</w:t>
      </w:r>
      <w:r w:rsidR="0036025C"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 </w:t>
      </w:r>
      <w:r w:rsidR="00A110DD" w:rsidRPr="00A110DD">
        <w:rPr>
          <w:rFonts w:ascii="Franklin Gothic Book" w:hAnsi="Franklin Gothic Book"/>
          <w:b/>
          <w:bCs/>
          <w:sz w:val="22"/>
          <w:szCs w:val="22"/>
        </w:rPr>
        <w:t xml:space="preserve">Video-link can be </w:t>
      </w:r>
      <w:proofErr w:type="spellStart"/>
      <w:r w:rsidR="00A110DD" w:rsidRPr="00A110DD">
        <w:rPr>
          <w:rFonts w:ascii="Franklin Gothic Book" w:hAnsi="Franklin Gothic Book"/>
          <w:b/>
          <w:bCs/>
          <w:sz w:val="22"/>
          <w:szCs w:val="22"/>
        </w:rPr>
        <w:t>organised</w:t>
      </w:r>
      <w:proofErr w:type="spellEnd"/>
      <w:r w:rsidR="00A110DD" w:rsidRPr="00A110DD">
        <w:rPr>
          <w:rFonts w:ascii="Franklin Gothic Book" w:hAnsi="Franklin Gothic Book"/>
          <w:b/>
          <w:bCs/>
          <w:sz w:val="22"/>
          <w:szCs w:val="22"/>
        </w:rPr>
        <w:t xml:space="preserve"> with the assistance of the following authority:</w:t>
      </w:r>
    </w:p>
    <w:p w14:paraId="616BB927" w14:textId="636619BB" w:rsidR="006631D0" w:rsidRPr="00596E5C" w:rsidRDefault="003A1F2B" w:rsidP="00596E5C">
      <w:pPr>
        <w:pStyle w:val="ListParagraph"/>
        <w:spacing w:after="0"/>
        <w:ind w:left="2127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pt-BR"/>
        </w:rPr>
      </w:pPr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Une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liaison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vidéo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peut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être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organisée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avec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l’assistance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de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l’autorité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suivante</w:t>
      </w:r>
      <w:proofErr w:type="spellEnd"/>
      <w:r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 </w:t>
      </w:r>
      <w:r w:rsidR="00596E5C" w:rsidRPr="00596E5C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:</w:t>
      </w:r>
    </w:p>
    <w:p w14:paraId="72A270C4" w14:textId="66D9A36E" w:rsidR="009D603E" w:rsidRPr="00667B85" w:rsidRDefault="00D76D1E" w:rsidP="00786841">
      <w:pPr>
        <w:pStyle w:val="ListParagraph"/>
        <w:spacing w:before="120" w:after="120"/>
        <w:ind w:left="1843"/>
        <w:contextualSpacing w:val="0"/>
        <w:jc w:val="both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eastAsia="Malgun Gothic" w:hAnsi="Franklin Gothic Book" w:cs="QMSWTF+MS-Gothic"/>
          <w:kern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ert name, postal address, telephone number, and e-mail address of the authority."/>
            </w:textInput>
          </w:ffData>
        </w:fldChar>
      </w:r>
      <w:r>
        <w:rPr>
          <w:rFonts w:ascii="Franklin Gothic Book" w:eastAsia="Malgun Gothic" w:hAnsi="Franklin Gothic Book" w:cs="QMSWTF+MS-Gothic"/>
          <w:kern w:val="0"/>
          <w:sz w:val="22"/>
          <w:szCs w:val="22"/>
        </w:rPr>
        <w:instrText xml:space="preserve"> FORMTEXT </w:instrText>
      </w:r>
      <w:r>
        <w:rPr>
          <w:rFonts w:ascii="Franklin Gothic Book" w:eastAsia="Malgun Gothic" w:hAnsi="Franklin Gothic Book" w:cs="QMSWTF+MS-Gothic"/>
          <w:kern w:val="0"/>
          <w:sz w:val="22"/>
          <w:szCs w:val="22"/>
        </w:rPr>
      </w:r>
      <w:r>
        <w:rPr>
          <w:rFonts w:ascii="Franklin Gothic Book" w:eastAsia="Malgun Gothic" w:hAnsi="Franklin Gothic Book" w:cs="QMSWTF+MS-Gothic"/>
          <w:kern w:val="0"/>
          <w:sz w:val="22"/>
          <w:szCs w:val="22"/>
        </w:rPr>
        <w:fldChar w:fldCharType="separate"/>
      </w:r>
      <w:r>
        <w:rPr>
          <w:rFonts w:ascii="Franklin Gothic Book" w:eastAsia="Malgun Gothic" w:hAnsi="Franklin Gothic Book" w:cs="QMSWTF+MS-Gothic"/>
          <w:noProof/>
          <w:kern w:val="0"/>
          <w:sz w:val="22"/>
          <w:szCs w:val="22"/>
        </w:rPr>
        <w:t>Insert name, postal address, telephone number, and e-mail address of the authority.</w:t>
      </w:r>
      <w:r>
        <w:rPr>
          <w:rFonts w:ascii="Franklin Gothic Book" w:eastAsia="Malgun Gothic" w:hAnsi="Franklin Gothic Book" w:cs="QMSWTF+MS-Gothic"/>
          <w:kern w:val="0"/>
          <w:sz w:val="22"/>
          <w:szCs w:val="22"/>
        </w:rPr>
        <w:fldChar w:fldCharType="end"/>
      </w:r>
    </w:p>
    <w:p w14:paraId="01E2EC69" w14:textId="0B1E29BA" w:rsidR="000708FB" w:rsidRPr="0036451A" w:rsidRDefault="000708FB" w:rsidP="00930615">
      <w:pPr>
        <w:pStyle w:val="ListParagraph"/>
        <w:spacing w:after="0"/>
        <w:ind w:left="1843"/>
        <w:contextualSpacing w:val="0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135B928F" w14:textId="2794E00E" w:rsidR="00596E5C" w:rsidRPr="00596E5C" w:rsidRDefault="00A110DD" w:rsidP="00596E5C">
      <w:pPr>
        <w:pStyle w:val="ListParagraph"/>
        <w:numPr>
          <w:ilvl w:val="1"/>
          <w:numId w:val="1"/>
        </w:numPr>
        <w:spacing w:after="0"/>
        <w:ind w:left="1418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proofErr w:type="spellStart"/>
      <w:r w:rsidRPr="00A110DD">
        <w:rPr>
          <w:rFonts w:ascii="Franklin Gothic Book" w:hAnsi="Franklin Gothic Book"/>
          <w:b/>
          <w:bCs/>
          <w:sz w:val="22"/>
          <w:szCs w:val="22"/>
          <w:lang w:val="pt-BR"/>
        </w:rPr>
        <w:t>Possibility</w:t>
      </w:r>
      <w:proofErr w:type="spellEnd"/>
      <w:r w:rsidRPr="00A110DD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of a prior connection </w:t>
      </w:r>
      <w:proofErr w:type="spellStart"/>
      <w:r w:rsidRPr="00A110DD">
        <w:rPr>
          <w:rFonts w:ascii="Franklin Gothic Book" w:hAnsi="Franklin Gothic Book"/>
          <w:b/>
          <w:bCs/>
          <w:sz w:val="22"/>
          <w:szCs w:val="22"/>
          <w:lang w:val="pt-BR"/>
        </w:rPr>
        <w:t>test</w:t>
      </w:r>
      <w:proofErr w:type="spellEnd"/>
      <w:r w:rsidRPr="00A110DD">
        <w:rPr>
          <w:rFonts w:ascii="Franklin Gothic Book" w:hAnsi="Franklin Gothic Book"/>
          <w:b/>
          <w:bCs/>
          <w:sz w:val="22"/>
          <w:szCs w:val="22"/>
          <w:lang w:val="pt-BR"/>
        </w:rPr>
        <w:t>:</w:t>
      </w:r>
    </w:p>
    <w:p w14:paraId="4F53DCD2" w14:textId="7E104D9E" w:rsidR="00596E5C" w:rsidRPr="0006650B" w:rsidRDefault="00C663A1" w:rsidP="00AE08DC">
      <w:pPr>
        <w:pStyle w:val="ListParagraph"/>
        <w:spacing w:after="0"/>
        <w:ind w:left="1701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06650B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Possibilité d’un test de connexion préalable </w:t>
      </w:r>
      <w:r w:rsidR="0006650B" w:rsidRPr="0006650B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:</w:t>
      </w:r>
    </w:p>
    <w:p w14:paraId="6797E742" w14:textId="77777777" w:rsidR="00596E5C" w:rsidRPr="0006650B" w:rsidRDefault="00596E5C" w:rsidP="00596E5C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42F24697" w14:textId="15642F43" w:rsidR="00CC1FAF" w:rsidRPr="00A110DD" w:rsidRDefault="004107D6" w:rsidP="00930615">
      <w:pPr>
        <w:pStyle w:val="ListParagraph"/>
        <w:spacing w:after="0"/>
        <w:ind w:left="1440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6"/>
      <w:r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33750C"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50669F"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No </w:t>
      </w:r>
      <w:r w:rsidR="00532ABC"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>|</w:t>
      </w:r>
      <w:r w:rsidR="00532ABC" w:rsidRPr="00A110DD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Non</w:t>
      </w:r>
    </w:p>
    <w:p w14:paraId="39D27DCB" w14:textId="3F75DD54" w:rsidR="0050669F" w:rsidRPr="00A110DD" w:rsidRDefault="004107D6" w:rsidP="00930615">
      <w:pPr>
        <w:pStyle w:val="ListParagraph"/>
        <w:spacing w:after="0"/>
        <w:ind w:left="1440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7"/>
      <w:r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33750C"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C337A3"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Yes </w:t>
      </w:r>
      <w:r w:rsidR="00532ABC"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>|</w:t>
      </w:r>
      <w:r w:rsidR="00532ABC" w:rsidRPr="00A110DD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Oui</w:t>
      </w:r>
    </w:p>
    <w:p w14:paraId="34E3CF36" w14:textId="77777777" w:rsidR="00DE4120" w:rsidRPr="00A110DD" w:rsidRDefault="00DE4120" w:rsidP="00930615">
      <w:pPr>
        <w:pStyle w:val="ListParagraph"/>
        <w:spacing w:after="0"/>
        <w:ind w:left="1440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</w:p>
    <w:p w14:paraId="5D8BD35C" w14:textId="12A8AFD6" w:rsidR="00C337A3" w:rsidRPr="007A36E6" w:rsidRDefault="00DB2D0D" w:rsidP="00DE4120">
      <w:pPr>
        <w:pStyle w:val="ListParagraph"/>
        <w:spacing w:after="0"/>
        <w:ind w:left="2268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Contact </w:t>
      </w:r>
      <w:proofErr w:type="spellStart"/>
      <w:r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>person</w:t>
      </w:r>
      <w:proofErr w:type="spellEnd"/>
      <w:r w:rsidR="00F21000"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|</w:t>
      </w:r>
      <w:r w:rsidR="00F21000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Personne à contacter</w:t>
      </w:r>
      <w:r w:rsidR="006F6824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:</w:t>
      </w:r>
      <w:r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</w:t>
      </w:r>
    </w:p>
    <w:p w14:paraId="5C5D5B53" w14:textId="0E4DD54A" w:rsidR="009D603E" w:rsidRPr="00667B85" w:rsidRDefault="00D76D1E" w:rsidP="00DE4120">
      <w:pPr>
        <w:pStyle w:val="ListParagraph"/>
        <w:spacing w:before="120" w:after="120"/>
        <w:ind w:left="2268"/>
        <w:contextualSpacing w:val="0"/>
        <w:jc w:val="both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lease indicate who is reachable for a connection test (name, position, e-mail address, phone number, language(s) spoken)."/>
            </w:textInput>
          </w:ffData>
        </w:fldChar>
      </w:r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Please indicate who is reachable for a connection test (name, position, e-mail address, phone number, language(s) spoken).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3B171FC8" w14:textId="4920BEF4" w:rsidR="000A2BDE" w:rsidRPr="0036451A" w:rsidRDefault="000A2BDE" w:rsidP="00930615">
      <w:pPr>
        <w:spacing w:after="0"/>
        <w:jc w:val="both"/>
        <w:rPr>
          <w:rFonts w:ascii="Franklin Gothic Book" w:eastAsia="Malgun Gothic" w:hAnsi="Franklin Gothic Book" w:cs="QMSWTF+MS-Gothic"/>
          <w:bCs/>
          <w:i/>
          <w:iCs/>
          <w:color w:val="000000" w:themeColor="text1"/>
          <w:kern w:val="0"/>
          <w:sz w:val="18"/>
          <w:szCs w:val="18"/>
        </w:rPr>
      </w:pPr>
    </w:p>
    <w:p w14:paraId="78DA63AB" w14:textId="77777777" w:rsidR="00A110DD" w:rsidRPr="00A110DD" w:rsidRDefault="00A110DD" w:rsidP="00A110DD">
      <w:pPr>
        <w:pStyle w:val="ListParagraph"/>
        <w:ind w:left="2268"/>
        <w:rPr>
          <w:rFonts w:ascii="Franklin Gothic Book" w:hAnsi="Franklin Gothic Book"/>
          <w:b/>
          <w:bCs/>
          <w:sz w:val="22"/>
          <w:szCs w:val="22"/>
        </w:rPr>
      </w:pPr>
      <w:r w:rsidRPr="00A110DD">
        <w:rPr>
          <w:rFonts w:ascii="Franklin Gothic Book" w:hAnsi="Franklin Gothic Book"/>
          <w:b/>
          <w:bCs/>
          <w:sz w:val="22"/>
          <w:szCs w:val="22"/>
        </w:rPr>
        <w:lastRenderedPageBreak/>
        <w:t xml:space="preserve">Preferred date(s) and time(s), where known and relevant: </w:t>
      </w:r>
    </w:p>
    <w:p w14:paraId="23067B07" w14:textId="5DCB3BB4" w:rsidR="00DE4120" w:rsidRPr="009956AE" w:rsidRDefault="00627CAC" w:rsidP="00DE4120">
      <w:pPr>
        <w:pStyle w:val="ListParagraph"/>
        <w:spacing w:after="0"/>
        <w:ind w:left="2552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9956AE">
        <w:rPr>
          <w:rFonts w:ascii="Franklin Gothic Book" w:hAnsi="Franklin Gothic Book"/>
          <w:color w:val="000000" w:themeColor="text1"/>
          <w:sz w:val="18"/>
          <w:szCs w:val="18"/>
        </w:rPr>
        <w:t>Date et heure souhaitées</w:t>
      </w:r>
      <w:r w:rsidR="00DE4120" w:rsidRPr="009956AE">
        <w:rPr>
          <w:rFonts w:ascii="Franklin Gothic Book" w:hAnsi="Franklin Gothic Book"/>
          <w:color w:val="000000" w:themeColor="text1"/>
          <w:sz w:val="18"/>
          <w:szCs w:val="18"/>
        </w:rPr>
        <w:t> :</w:t>
      </w:r>
    </w:p>
    <w:p w14:paraId="72283B85" w14:textId="5AAD6DFF" w:rsidR="009D603E" w:rsidRPr="00C010C4" w:rsidRDefault="00D76D1E" w:rsidP="00DE4120">
      <w:pPr>
        <w:pStyle w:val="ListParagraph"/>
        <w:spacing w:before="120" w:after="120"/>
        <w:ind w:left="2268"/>
        <w:contextualSpacing w:val="0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Insert third language translation of instruction"/>
            </w:textInput>
          </w:ffData>
        </w:fldChar>
      </w:r>
      <w:r w:rsidRPr="009956AE">
        <w:rPr>
          <w:rFonts w:ascii="Franklin Gothic Book" w:hAnsi="Franklin Gothic Book"/>
          <w:noProof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noProof/>
          <w:sz w:val="22"/>
          <w:szCs w:val="22"/>
          <w:lang w:val="fr-FR"/>
        </w:rPr>
      </w:r>
      <w:r>
        <w:rPr>
          <w:rFonts w:ascii="Franklin Gothic Book" w:hAnsi="Franklin Gothic Book"/>
          <w:noProof/>
          <w:sz w:val="22"/>
          <w:szCs w:val="22"/>
          <w:lang w:val="fr-FR"/>
        </w:rPr>
        <w:fldChar w:fldCharType="separate"/>
      </w:r>
      <w:r w:rsidRPr="009956AE">
        <w:rPr>
          <w:rFonts w:ascii="Franklin Gothic Book" w:hAnsi="Franklin Gothic Book"/>
          <w:noProof/>
          <w:sz w:val="22"/>
          <w:szCs w:val="22"/>
        </w:rPr>
        <w:t>Insert third language translation of instruction</w:t>
      </w:r>
      <w:r>
        <w:rPr>
          <w:rFonts w:ascii="Franklin Gothic Book" w:hAnsi="Franklin Gothic Book"/>
          <w:noProof/>
          <w:sz w:val="22"/>
          <w:szCs w:val="22"/>
          <w:lang w:val="fr-FR"/>
        </w:rPr>
        <w:fldChar w:fldCharType="end"/>
      </w:r>
    </w:p>
    <w:p w14:paraId="03D6A838" w14:textId="77777777" w:rsidR="00C8409A" w:rsidRPr="0036451A" w:rsidRDefault="00C8409A" w:rsidP="00930615">
      <w:pPr>
        <w:pStyle w:val="ListParagraph"/>
        <w:spacing w:after="0"/>
        <w:ind w:left="2127" w:firstLine="33"/>
        <w:contextualSpacing w:val="0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85DF2B0" w14:textId="45D2D5F0" w:rsidR="00C8409A" w:rsidRPr="0039538F" w:rsidRDefault="00AE37B3" w:rsidP="00930615">
      <w:pPr>
        <w:spacing w:after="0"/>
        <w:jc w:val="both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Date</w:t>
      </w:r>
      <w:r w:rsidR="00C8409A" w:rsidRPr="00A110DD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|</w:t>
      </w:r>
      <w:r w:rsidR="00C8409A" w:rsidRPr="0039538F">
        <w:rPr>
          <w:rFonts w:ascii="Franklin Gothic Book" w:hAnsi="Franklin Gothic Book"/>
          <w:color w:val="000000" w:themeColor="text1"/>
          <w:sz w:val="18"/>
          <w:szCs w:val="18"/>
        </w:rPr>
        <w:t xml:space="preserve"> Date</w:t>
      </w:r>
      <w:r w:rsidRPr="0039538F">
        <w:rPr>
          <w:rFonts w:ascii="Franklin Gothic Book" w:hAnsi="Franklin Gothic Book"/>
          <w:b/>
          <w:bCs/>
          <w:color w:val="000000" w:themeColor="text1"/>
          <w:sz w:val="18"/>
          <w:szCs w:val="18"/>
        </w:rPr>
        <w:t xml:space="preserve"> </w:t>
      </w:r>
    </w:p>
    <w:p w14:paraId="07C218D3" w14:textId="25558EA9" w:rsidR="00657EA8" w:rsidRPr="000B422D" w:rsidRDefault="00D76D1E" w:rsidP="00657EA8">
      <w:pPr>
        <w:suppressAutoHyphens w:val="0"/>
        <w:autoSpaceDN/>
        <w:spacing w:before="120" w:after="120"/>
        <w:jc w:val="both"/>
        <w:rPr>
          <w:rFonts w:ascii="Franklin Gothic Book" w:eastAsiaTheme="minorEastAsia" w:hAnsi="Franklin Gothic Book" w:cstheme="minorBidi"/>
          <w:kern w:val="0"/>
          <w:sz w:val="22"/>
          <w:szCs w:val="22"/>
        </w:rPr>
      </w:pPr>
      <w:r>
        <w:rPr>
          <w:rFonts w:ascii="Franklin Gothic Book" w:eastAsiaTheme="minorEastAsia" w:hAnsi="Franklin Gothic Book" w:cstheme="minorBidi"/>
          <w:kern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ert the date"/>
            </w:textInput>
          </w:ffData>
        </w:fldChar>
      </w:r>
      <w:r>
        <w:rPr>
          <w:rFonts w:ascii="Franklin Gothic Book" w:eastAsiaTheme="minorEastAsia" w:hAnsi="Franklin Gothic Book" w:cstheme="minorBidi"/>
          <w:kern w:val="0"/>
          <w:sz w:val="22"/>
          <w:szCs w:val="22"/>
        </w:rPr>
        <w:instrText xml:space="preserve"> FORMTEXT </w:instrText>
      </w:r>
      <w:r>
        <w:rPr>
          <w:rFonts w:ascii="Franklin Gothic Book" w:eastAsiaTheme="minorEastAsia" w:hAnsi="Franklin Gothic Book" w:cstheme="minorBidi"/>
          <w:kern w:val="0"/>
          <w:sz w:val="22"/>
          <w:szCs w:val="22"/>
        </w:rPr>
      </w:r>
      <w:r>
        <w:rPr>
          <w:rFonts w:ascii="Franklin Gothic Book" w:eastAsiaTheme="minorEastAsia" w:hAnsi="Franklin Gothic Book" w:cstheme="minorBidi"/>
          <w:kern w:val="0"/>
          <w:sz w:val="22"/>
          <w:szCs w:val="22"/>
        </w:rPr>
        <w:fldChar w:fldCharType="separate"/>
      </w:r>
      <w:r>
        <w:rPr>
          <w:rFonts w:ascii="Franklin Gothic Book" w:eastAsiaTheme="minorEastAsia" w:hAnsi="Franklin Gothic Book" w:cstheme="minorBidi"/>
          <w:noProof/>
          <w:kern w:val="0"/>
          <w:sz w:val="22"/>
          <w:szCs w:val="22"/>
        </w:rPr>
        <w:t>Insert the date</w:t>
      </w:r>
      <w:r>
        <w:rPr>
          <w:rFonts w:ascii="Franklin Gothic Book" w:eastAsiaTheme="minorEastAsia" w:hAnsi="Franklin Gothic Book" w:cstheme="minorBidi"/>
          <w:kern w:val="0"/>
          <w:sz w:val="22"/>
          <w:szCs w:val="22"/>
        </w:rPr>
        <w:fldChar w:fldCharType="end"/>
      </w:r>
    </w:p>
    <w:p w14:paraId="1623FA65" w14:textId="77777777" w:rsidR="008E50CA" w:rsidRPr="00657EA8" w:rsidRDefault="008E50CA" w:rsidP="00930615">
      <w:pPr>
        <w:spacing w:after="0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15CDBBF0" w14:textId="77777777" w:rsidR="00A110DD" w:rsidRPr="00A110DD" w:rsidRDefault="00A110DD" w:rsidP="00A110DD">
      <w:pPr>
        <w:spacing w:after="0"/>
        <w:rPr>
          <w:rFonts w:ascii="Franklin Gothic Book" w:hAnsi="Franklin Gothic Book"/>
          <w:b/>
          <w:bCs/>
          <w:sz w:val="22"/>
          <w:szCs w:val="22"/>
        </w:rPr>
      </w:pPr>
      <w:r w:rsidRPr="00A110DD">
        <w:rPr>
          <w:rFonts w:ascii="Franklin Gothic Book" w:hAnsi="Franklin Gothic Book"/>
          <w:b/>
          <w:bCs/>
          <w:sz w:val="22"/>
          <w:szCs w:val="22"/>
        </w:rPr>
        <w:t xml:space="preserve">Signature and / or seal of the competent authority </w:t>
      </w:r>
    </w:p>
    <w:p w14:paraId="596DBAAC" w14:textId="7E6A4A94" w:rsidR="00AE37B3" w:rsidRPr="00587CE9" w:rsidRDefault="000B0908" w:rsidP="00587CE9">
      <w:pPr>
        <w:spacing w:after="0"/>
        <w:ind w:left="284"/>
        <w:rPr>
          <w:rFonts w:ascii="Franklin Gothic Book" w:hAnsi="Franklin Gothic Book"/>
          <w:bCs/>
          <w:color w:val="000000" w:themeColor="text1"/>
          <w:sz w:val="18"/>
          <w:szCs w:val="18"/>
          <w:lang w:val="fr-FR"/>
        </w:rPr>
      </w:pPr>
      <w:r w:rsidRPr="00587CE9">
        <w:rPr>
          <w:rFonts w:ascii="Franklin Gothic Book" w:hAnsi="Franklin Gothic Book"/>
          <w:bCs/>
          <w:color w:val="000000" w:themeColor="text1"/>
          <w:sz w:val="18"/>
          <w:szCs w:val="18"/>
          <w:lang w:val="fr-FR"/>
        </w:rPr>
        <w:t xml:space="preserve">Signature ou sceau de l’autorité compétente </w:t>
      </w:r>
    </w:p>
    <w:p w14:paraId="4541EE94" w14:textId="75DDC5D3" w:rsidR="00587CE9" w:rsidRPr="000B422D" w:rsidRDefault="00D76D1E" w:rsidP="00587CE9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lease sign here"/>
            </w:textInput>
          </w:ffData>
        </w:fldChar>
      </w:r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Please sign here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45A66D53" w14:textId="08FF4D37" w:rsidR="00D4320A" w:rsidRPr="004E3CF3" w:rsidRDefault="00D4320A" w:rsidP="00587CE9">
      <w:pPr>
        <w:spacing w:after="0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</w:p>
    <w:sectPr w:rsidR="00D4320A" w:rsidRPr="004E3CF3" w:rsidSect="00CA0B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FBCA" w14:textId="77777777" w:rsidR="009B5F5E" w:rsidRDefault="009B5F5E" w:rsidP="00A33262">
      <w:pPr>
        <w:spacing w:after="0" w:line="240" w:lineRule="auto"/>
      </w:pPr>
      <w:r>
        <w:separator/>
      </w:r>
    </w:p>
  </w:endnote>
  <w:endnote w:type="continuationSeparator" w:id="0">
    <w:p w14:paraId="213C5E77" w14:textId="77777777" w:rsidR="009B5F5E" w:rsidRDefault="009B5F5E" w:rsidP="00A33262">
      <w:pPr>
        <w:spacing w:after="0" w:line="240" w:lineRule="auto"/>
      </w:pPr>
      <w:r>
        <w:continuationSeparator/>
      </w:r>
    </w:p>
  </w:endnote>
  <w:endnote w:type="continuationNotice" w:id="1">
    <w:p w14:paraId="4BCA89F0" w14:textId="77777777" w:rsidR="009B5F5E" w:rsidRDefault="009B5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QMSWTF+MS-Gothic">
    <w:altName w:val="Leelawadee UI"/>
    <w:charset w:val="01"/>
    <w:family w:val="modern"/>
    <w:pitch w:val="variable"/>
    <w:sig w:usb0="00000000" w:usb1="01010101" w:usb2="01010101" w:usb3="01010101" w:csb0="01010101" w:csb1="010101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4DD1" w14:textId="77777777" w:rsidR="0029773C" w:rsidRDefault="00297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82478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422A8DCD" w14:textId="6960F248" w:rsidR="00A33262" w:rsidRPr="00D93F0C" w:rsidRDefault="00A33262">
        <w:pPr>
          <w:pStyle w:val="Footer"/>
          <w:jc w:val="center"/>
          <w:rPr>
            <w:rFonts w:ascii="Times New Roman" w:hAnsi="Times New Roman"/>
            <w:sz w:val="22"/>
            <w:szCs w:val="22"/>
            <w:lang w:val="fr-FR"/>
          </w:rPr>
        </w:pPr>
        <w:r w:rsidRPr="00A33262">
          <w:rPr>
            <w:rFonts w:ascii="Times New Roman" w:hAnsi="Times New Roman"/>
            <w:sz w:val="22"/>
            <w:szCs w:val="22"/>
          </w:rPr>
          <w:fldChar w:fldCharType="begin"/>
        </w:r>
        <w:r w:rsidRPr="00A009BD">
          <w:rPr>
            <w:rFonts w:ascii="Times New Roman" w:hAnsi="Times New Roman"/>
            <w:sz w:val="22"/>
            <w:szCs w:val="22"/>
            <w:lang w:val="fr-FR"/>
          </w:rPr>
          <w:instrText xml:space="preserve"> PAGE   \* MERGEFORMAT </w:instrText>
        </w:r>
        <w:r w:rsidRPr="00A33262">
          <w:rPr>
            <w:rFonts w:ascii="Times New Roman" w:hAnsi="Times New Roman"/>
            <w:sz w:val="22"/>
            <w:szCs w:val="22"/>
          </w:rPr>
          <w:fldChar w:fldCharType="separate"/>
        </w:r>
        <w:r w:rsidRPr="00A009BD">
          <w:rPr>
            <w:rFonts w:ascii="Times New Roman" w:hAnsi="Times New Roman"/>
            <w:noProof/>
            <w:sz w:val="22"/>
            <w:szCs w:val="22"/>
            <w:lang w:val="fr-FR"/>
          </w:rPr>
          <w:t>2</w:t>
        </w:r>
        <w:r w:rsidRPr="00A33262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6E53CE5F" w14:textId="11A78BFE" w:rsidR="00A33262" w:rsidRPr="00D93F0C" w:rsidRDefault="00A33262" w:rsidP="00D93F0C">
    <w:pPr>
      <w:rPr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1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2E555" w14:textId="02C5FDBD" w:rsidR="0084127E" w:rsidRDefault="00841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9016E8" w14:textId="77777777" w:rsidR="0084127E" w:rsidRDefault="0084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B189" w14:textId="77777777" w:rsidR="009B5F5E" w:rsidRDefault="009B5F5E" w:rsidP="00A33262">
      <w:pPr>
        <w:spacing w:after="0" w:line="240" w:lineRule="auto"/>
      </w:pPr>
      <w:r>
        <w:separator/>
      </w:r>
    </w:p>
  </w:footnote>
  <w:footnote w:type="continuationSeparator" w:id="0">
    <w:p w14:paraId="41AEFFBC" w14:textId="77777777" w:rsidR="009B5F5E" w:rsidRDefault="009B5F5E" w:rsidP="00A33262">
      <w:pPr>
        <w:spacing w:after="0" w:line="240" w:lineRule="auto"/>
      </w:pPr>
      <w:r>
        <w:continuationSeparator/>
      </w:r>
    </w:p>
  </w:footnote>
  <w:footnote w:type="continuationNotice" w:id="1">
    <w:p w14:paraId="1701E452" w14:textId="77777777" w:rsidR="009B5F5E" w:rsidRDefault="009B5F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E921" w14:textId="77777777" w:rsidR="0029773C" w:rsidRDefault="00297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5304" w14:textId="382EB918" w:rsidR="00026D58" w:rsidRPr="0047483B" w:rsidRDefault="0047483B" w:rsidP="00A110DD">
    <w:pPr>
      <w:pStyle w:val="Header"/>
      <w:tabs>
        <w:tab w:val="clear" w:pos="4513"/>
        <w:tab w:val="clear" w:pos="9026"/>
        <w:tab w:val="right" w:pos="8931"/>
      </w:tabs>
      <w:rPr>
        <w:rFonts w:ascii="Franklin Gothic Book" w:hAnsi="Franklin Gothic Book"/>
        <w:color w:val="A2B93B"/>
        <w:sz w:val="18"/>
        <w:szCs w:val="18"/>
      </w:rPr>
    </w:pPr>
    <w:r>
      <w:rPr>
        <w:rFonts w:ascii="Franklin Gothic Book" w:hAnsi="Franklin Gothic Book"/>
        <w:b/>
        <w:bCs/>
        <w:sz w:val="18"/>
        <w:szCs w:val="18"/>
      </w:rPr>
      <w:t>Form B</w:t>
    </w:r>
    <w:r w:rsidRPr="00632B99">
      <w:rPr>
        <w:rFonts w:ascii="Franklin Gothic Book" w:hAnsi="Franklin Gothic Book"/>
        <w:sz w:val="16"/>
        <w:szCs w:val="16"/>
      </w:rPr>
      <w:tab/>
    </w:r>
    <w:proofErr w:type="spellStart"/>
    <w:r w:rsidRPr="00632B99">
      <w:rPr>
        <w:rFonts w:ascii="Franklin Gothic Book" w:hAnsi="Franklin Gothic Book"/>
        <w:sz w:val="16"/>
        <w:szCs w:val="16"/>
      </w:rPr>
      <w:t>Formula</w:t>
    </w:r>
    <w:r>
      <w:rPr>
        <w:rFonts w:ascii="Franklin Gothic Book" w:hAnsi="Franklin Gothic Book"/>
        <w:sz w:val="16"/>
        <w:szCs w:val="16"/>
      </w:rPr>
      <w:t>ire</w:t>
    </w:r>
    <w:proofErr w:type="spellEnd"/>
    <w:r w:rsidRPr="00632B99">
      <w:rPr>
        <w:rFonts w:ascii="Franklin Gothic Book" w:hAnsi="Franklin Gothic Book"/>
        <w:sz w:val="16"/>
        <w:szCs w:val="16"/>
      </w:rPr>
      <w:t xml:space="preserve"> </w:t>
    </w:r>
    <w:r>
      <w:rPr>
        <w:rFonts w:ascii="Franklin Gothic Book" w:hAnsi="Franklin Gothic Book"/>
        <w:sz w:val="16"/>
        <w:szCs w:val="16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C039" w14:textId="77777777" w:rsidR="0029773C" w:rsidRDefault="00297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3F41"/>
    <w:multiLevelType w:val="hybridMultilevel"/>
    <w:tmpl w:val="E7FEBF08"/>
    <w:lvl w:ilvl="0" w:tplc="5E540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FD0F982">
      <w:start w:val="1"/>
      <w:numFmt w:val="lowerLetter"/>
      <w:lvlText w:val="%2."/>
      <w:lvlJc w:val="left"/>
      <w:pPr>
        <w:ind w:left="1440" w:hanging="360"/>
      </w:pPr>
      <w:rPr>
        <w:b/>
        <w:bCs/>
        <w:sz w:val="22"/>
        <w:szCs w:val="22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aU0gKjyFPTTfBy0zLS2Es/WS+M8+kMU6Lb8+5+rCvIYWQ8H98vIkFK0UNJN5ctI02jFIpE6P2McmL+9V3pq94A==" w:salt="R0s0LjzZbisbq6GYREVu9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B4"/>
    <w:rsid w:val="00011644"/>
    <w:rsid w:val="00011ED9"/>
    <w:rsid w:val="00013458"/>
    <w:rsid w:val="00013F67"/>
    <w:rsid w:val="00026D58"/>
    <w:rsid w:val="000304EB"/>
    <w:rsid w:val="000330FF"/>
    <w:rsid w:val="00033762"/>
    <w:rsid w:val="00033E7B"/>
    <w:rsid w:val="0006650B"/>
    <w:rsid w:val="000708FB"/>
    <w:rsid w:val="00074166"/>
    <w:rsid w:val="00080706"/>
    <w:rsid w:val="00083912"/>
    <w:rsid w:val="000869B4"/>
    <w:rsid w:val="00093F97"/>
    <w:rsid w:val="0009487F"/>
    <w:rsid w:val="000962F6"/>
    <w:rsid w:val="000A0C83"/>
    <w:rsid w:val="000A1AC5"/>
    <w:rsid w:val="000A2BDE"/>
    <w:rsid w:val="000A3111"/>
    <w:rsid w:val="000A3FCC"/>
    <w:rsid w:val="000A5234"/>
    <w:rsid w:val="000A7822"/>
    <w:rsid w:val="000B0908"/>
    <w:rsid w:val="000B1CCB"/>
    <w:rsid w:val="000B2F00"/>
    <w:rsid w:val="000B59D6"/>
    <w:rsid w:val="000C45BE"/>
    <w:rsid w:val="000C5D7B"/>
    <w:rsid w:val="000C790B"/>
    <w:rsid w:val="000D2E81"/>
    <w:rsid w:val="000F1A9B"/>
    <w:rsid w:val="000F23E5"/>
    <w:rsid w:val="000F2C26"/>
    <w:rsid w:val="000F5382"/>
    <w:rsid w:val="00101810"/>
    <w:rsid w:val="0010485C"/>
    <w:rsid w:val="00111B6D"/>
    <w:rsid w:val="00132425"/>
    <w:rsid w:val="00132DF5"/>
    <w:rsid w:val="00133B5C"/>
    <w:rsid w:val="001408F3"/>
    <w:rsid w:val="0014443F"/>
    <w:rsid w:val="00144744"/>
    <w:rsid w:val="00157189"/>
    <w:rsid w:val="00162479"/>
    <w:rsid w:val="00162A91"/>
    <w:rsid w:val="00163F37"/>
    <w:rsid w:val="00170AFF"/>
    <w:rsid w:val="0017484B"/>
    <w:rsid w:val="00177341"/>
    <w:rsid w:val="001777B2"/>
    <w:rsid w:val="00183B74"/>
    <w:rsid w:val="001A11B7"/>
    <w:rsid w:val="001A25DF"/>
    <w:rsid w:val="001A4884"/>
    <w:rsid w:val="001A7A65"/>
    <w:rsid w:val="001A7C41"/>
    <w:rsid w:val="001B338F"/>
    <w:rsid w:val="001B7949"/>
    <w:rsid w:val="001C023B"/>
    <w:rsid w:val="001D4508"/>
    <w:rsid w:val="001E0700"/>
    <w:rsid w:val="001E0F1D"/>
    <w:rsid w:val="001E3306"/>
    <w:rsid w:val="001E36E6"/>
    <w:rsid w:val="001E73D2"/>
    <w:rsid w:val="001E77AB"/>
    <w:rsid w:val="001F069D"/>
    <w:rsid w:val="001F0D6B"/>
    <w:rsid w:val="001F25E3"/>
    <w:rsid w:val="001F7B4B"/>
    <w:rsid w:val="00200C37"/>
    <w:rsid w:val="00203235"/>
    <w:rsid w:val="0020426D"/>
    <w:rsid w:val="00211B41"/>
    <w:rsid w:val="00214F55"/>
    <w:rsid w:val="00222050"/>
    <w:rsid w:val="002243D5"/>
    <w:rsid w:val="0022716C"/>
    <w:rsid w:val="002278DB"/>
    <w:rsid w:val="0023144B"/>
    <w:rsid w:val="002348D8"/>
    <w:rsid w:val="00236C13"/>
    <w:rsid w:val="00245610"/>
    <w:rsid w:val="0025058B"/>
    <w:rsid w:val="002545FE"/>
    <w:rsid w:val="00254CA1"/>
    <w:rsid w:val="0026202A"/>
    <w:rsid w:val="00270F38"/>
    <w:rsid w:val="00272CA7"/>
    <w:rsid w:val="00282BC3"/>
    <w:rsid w:val="002843EA"/>
    <w:rsid w:val="00290E93"/>
    <w:rsid w:val="00293B65"/>
    <w:rsid w:val="00294628"/>
    <w:rsid w:val="0029773C"/>
    <w:rsid w:val="002A2C5E"/>
    <w:rsid w:val="002A2D0C"/>
    <w:rsid w:val="002A6CC2"/>
    <w:rsid w:val="002A6D92"/>
    <w:rsid w:val="002A71F5"/>
    <w:rsid w:val="002B326B"/>
    <w:rsid w:val="002B3CE5"/>
    <w:rsid w:val="002B538E"/>
    <w:rsid w:val="002B584B"/>
    <w:rsid w:val="002B6ABA"/>
    <w:rsid w:val="002C46F0"/>
    <w:rsid w:val="002C48DE"/>
    <w:rsid w:val="002C7C53"/>
    <w:rsid w:val="002D2D01"/>
    <w:rsid w:val="002D5036"/>
    <w:rsid w:val="002E1340"/>
    <w:rsid w:val="002E5DE2"/>
    <w:rsid w:val="002E716B"/>
    <w:rsid w:val="002E7B5E"/>
    <w:rsid w:val="002F4EEA"/>
    <w:rsid w:val="002F7EB7"/>
    <w:rsid w:val="00302DAE"/>
    <w:rsid w:val="00304CA1"/>
    <w:rsid w:val="00305B61"/>
    <w:rsid w:val="00321C90"/>
    <w:rsid w:val="00322898"/>
    <w:rsid w:val="003234B7"/>
    <w:rsid w:val="00325CFD"/>
    <w:rsid w:val="003265D1"/>
    <w:rsid w:val="00330C99"/>
    <w:rsid w:val="003352E8"/>
    <w:rsid w:val="003372E4"/>
    <w:rsid w:val="0033750C"/>
    <w:rsid w:val="00340E18"/>
    <w:rsid w:val="003440E9"/>
    <w:rsid w:val="00345F24"/>
    <w:rsid w:val="0035022E"/>
    <w:rsid w:val="00351F33"/>
    <w:rsid w:val="0036025C"/>
    <w:rsid w:val="00360F05"/>
    <w:rsid w:val="0036451A"/>
    <w:rsid w:val="00365EF7"/>
    <w:rsid w:val="0036723A"/>
    <w:rsid w:val="00375F73"/>
    <w:rsid w:val="00380C09"/>
    <w:rsid w:val="0039129C"/>
    <w:rsid w:val="003915E8"/>
    <w:rsid w:val="00393B24"/>
    <w:rsid w:val="00394E37"/>
    <w:rsid w:val="0039538F"/>
    <w:rsid w:val="003A073F"/>
    <w:rsid w:val="003A1F2B"/>
    <w:rsid w:val="003B024D"/>
    <w:rsid w:val="003B0805"/>
    <w:rsid w:val="003C40D1"/>
    <w:rsid w:val="003D1262"/>
    <w:rsid w:val="003D4577"/>
    <w:rsid w:val="003E0631"/>
    <w:rsid w:val="003F1C19"/>
    <w:rsid w:val="003F4534"/>
    <w:rsid w:val="003F7EAA"/>
    <w:rsid w:val="00406270"/>
    <w:rsid w:val="00407A21"/>
    <w:rsid w:val="004107D6"/>
    <w:rsid w:val="00411A56"/>
    <w:rsid w:val="004219CE"/>
    <w:rsid w:val="00423ACB"/>
    <w:rsid w:val="00424E57"/>
    <w:rsid w:val="004279D9"/>
    <w:rsid w:val="004334ED"/>
    <w:rsid w:val="00436453"/>
    <w:rsid w:val="004438F2"/>
    <w:rsid w:val="00445057"/>
    <w:rsid w:val="00446078"/>
    <w:rsid w:val="00454118"/>
    <w:rsid w:val="0045464A"/>
    <w:rsid w:val="00456AB9"/>
    <w:rsid w:val="0045722C"/>
    <w:rsid w:val="004574D8"/>
    <w:rsid w:val="0046475E"/>
    <w:rsid w:val="004664A5"/>
    <w:rsid w:val="00471482"/>
    <w:rsid w:val="004717B7"/>
    <w:rsid w:val="0047483B"/>
    <w:rsid w:val="00480308"/>
    <w:rsid w:val="00480472"/>
    <w:rsid w:val="00483782"/>
    <w:rsid w:val="00490BAA"/>
    <w:rsid w:val="004A0D41"/>
    <w:rsid w:val="004A3D4A"/>
    <w:rsid w:val="004A72E6"/>
    <w:rsid w:val="004B63C8"/>
    <w:rsid w:val="004C162E"/>
    <w:rsid w:val="004D1FC8"/>
    <w:rsid w:val="004D5F76"/>
    <w:rsid w:val="004E3CF3"/>
    <w:rsid w:val="004E6863"/>
    <w:rsid w:val="004E77B3"/>
    <w:rsid w:val="004F14D5"/>
    <w:rsid w:val="004F41C3"/>
    <w:rsid w:val="004F611D"/>
    <w:rsid w:val="0050669F"/>
    <w:rsid w:val="0051027D"/>
    <w:rsid w:val="00513326"/>
    <w:rsid w:val="00526E29"/>
    <w:rsid w:val="0053237B"/>
    <w:rsid w:val="00532735"/>
    <w:rsid w:val="00532ABC"/>
    <w:rsid w:val="00534E0A"/>
    <w:rsid w:val="00534F43"/>
    <w:rsid w:val="00535845"/>
    <w:rsid w:val="0054075B"/>
    <w:rsid w:val="00542603"/>
    <w:rsid w:val="005448CC"/>
    <w:rsid w:val="00544C94"/>
    <w:rsid w:val="00551727"/>
    <w:rsid w:val="0055374E"/>
    <w:rsid w:val="00554532"/>
    <w:rsid w:val="005575C1"/>
    <w:rsid w:val="005714BA"/>
    <w:rsid w:val="005729FC"/>
    <w:rsid w:val="005743FD"/>
    <w:rsid w:val="005769CA"/>
    <w:rsid w:val="00581F64"/>
    <w:rsid w:val="00587CE9"/>
    <w:rsid w:val="005935AD"/>
    <w:rsid w:val="0059441F"/>
    <w:rsid w:val="005949B0"/>
    <w:rsid w:val="00596E5C"/>
    <w:rsid w:val="005A032B"/>
    <w:rsid w:val="005A51C3"/>
    <w:rsid w:val="005A5832"/>
    <w:rsid w:val="005A633F"/>
    <w:rsid w:val="005B14CC"/>
    <w:rsid w:val="005B31CC"/>
    <w:rsid w:val="005B5C4B"/>
    <w:rsid w:val="005B7883"/>
    <w:rsid w:val="005D03BD"/>
    <w:rsid w:val="005D1AF7"/>
    <w:rsid w:val="005D5BB2"/>
    <w:rsid w:val="005E2623"/>
    <w:rsid w:val="005E3CD0"/>
    <w:rsid w:val="005F4A66"/>
    <w:rsid w:val="006011F6"/>
    <w:rsid w:val="006122D5"/>
    <w:rsid w:val="006125E8"/>
    <w:rsid w:val="0061289F"/>
    <w:rsid w:val="0061569E"/>
    <w:rsid w:val="00615922"/>
    <w:rsid w:val="00624997"/>
    <w:rsid w:val="00627CAC"/>
    <w:rsid w:val="006308B1"/>
    <w:rsid w:val="006308BD"/>
    <w:rsid w:val="00633694"/>
    <w:rsid w:val="00643603"/>
    <w:rsid w:val="00651798"/>
    <w:rsid w:val="00653128"/>
    <w:rsid w:val="0065374F"/>
    <w:rsid w:val="00657EA8"/>
    <w:rsid w:val="00660AF5"/>
    <w:rsid w:val="006631D0"/>
    <w:rsid w:val="00663BA3"/>
    <w:rsid w:val="00667B85"/>
    <w:rsid w:val="00674490"/>
    <w:rsid w:val="00676B50"/>
    <w:rsid w:val="00676CFA"/>
    <w:rsid w:val="00680FD1"/>
    <w:rsid w:val="0068120A"/>
    <w:rsid w:val="00681DDC"/>
    <w:rsid w:val="00682437"/>
    <w:rsid w:val="00682A57"/>
    <w:rsid w:val="00685AE8"/>
    <w:rsid w:val="00686C80"/>
    <w:rsid w:val="0069057F"/>
    <w:rsid w:val="00691A91"/>
    <w:rsid w:val="0069282B"/>
    <w:rsid w:val="00692C1F"/>
    <w:rsid w:val="006A083A"/>
    <w:rsid w:val="006A3391"/>
    <w:rsid w:val="006A4C01"/>
    <w:rsid w:val="006B07CA"/>
    <w:rsid w:val="006C3778"/>
    <w:rsid w:val="006C76C2"/>
    <w:rsid w:val="006D2240"/>
    <w:rsid w:val="006D4C1F"/>
    <w:rsid w:val="006D58A9"/>
    <w:rsid w:val="006D71C2"/>
    <w:rsid w:val="006D7D01"/>
    <w:rsid w:val="006E3994"/>
    <w:rsid w:val="006E3CDB"/>
    <w:rsid w:val="006E4582"/>
    <w:rsid w:val="006E5E2B"/>
    <w:rsid w:val="006F1744"/>
    <w:rsid w:val="006F1947"/>
    <w:rsid w:val="006F6824"/>
    <w:rsid w:val="006F72EE"/>
    <w:rsid w:val="006F761E"/>
    <w:rsid w:val="006F7A4E"/>
    <w:rsid w:val="00707466"/>
    <w:rsid w:val="00715995"/>
    <w:rsid w:val="00727503"/>
    <w:rsid w:val="0073380D"/>
    <w:rsid w:val="0073554E"/>
    <w:rsid w:val="007358AD"/>
    <w:rsid w:val="00736E90"/>
    <w:rsid w:val="00743A8C"/>
    <w:rsid w:val="00745045"/>
    <w:rsid w:val="00751757"/>
    <w:rsid w:val="00756527"/>
    <w:rsid w:val="00757CFB"/>
    <w:rsid w:val="0076226C"/>
    <w:rsid w:val="0076483E"/>
    <w:rsid w:val="00765F64"/>
    <w:rsid w:val="007731B9"/>
    <w:rsid w:val="007731E2"/>
    <w:rsid w:val="00776AFB"/>
    <w:rsid w:val="007770B1"/>
    <w:rsid w:val="00783098"/>
    <w:rsid w:val="00786841"/>
    <w:rsid w:val="0078753F"/>
    <w:rsid w:val="0079182B"/>
    <w:rsid w:val="007918BA"/>
    <w:rsid w:val="007918DB"/>
    <w:rsid w:val="00792ACC"/>
    <w:rsid w:val="00797611"/>
    <w:rsid w:val="007977C0"/>
    <w:rsid w:val="007A2CC8"/>
    <w:rsid w:val="007A36E6"/>
    <w:rsid w:val="007A74CD"/>
    <w:rsid w:val="007A76E9"/>
    <w:rsid w:val="007B20EA"/>
    <w:rsid w:val="007B2C9B"/>
    <w:rsid w:val="007B708E"/>
    <w:rsid w:val="007B71DB"/>
    <w:rsid w:val="007C1695"/>
    <w:rsid w:val="007C1B3E"/>
    <w:rsid w:val="007C555A"/>
    <w:rsid w:val="007D1535"/>
    <w:rsid w:val="007D31BE"/>
    <w:rsid w:val="007D7CE1"/>
    <w:rsid w:val="007E3B4E"/>
    <w:rsid w:val="007F0E69"/>
    <w:rsid w:val="007F261F"/>
    <w:rsid w:val="007F3669"/>
    <w:rsid w:val="007F7F7C"/>
    <w:rsid w:val="00800996"/>
    <w:rsid w:val="00800D12"/>
    <w:rsid w:val="00801CAD"/>
    <w:rsid w:val="00806824"/>
    <w:rsid w:val="00807638"/>
    <w:rsid w:val="00810528"/>
    <w:rsid w:val="008150F2"/>
    <w:rsid w:val="00815E46"/>
    <w:rsid w:val="0081640E"/>
    <w:rsid w:val="008239DF"/>
    <w:rsid w:val="008260A4"/>
    <w:rsid w:val="00832D18"/>
    <w:rsid w:val="0084127E"/>
    <w:rsid w:val="00841379"/>
    <w:rsid w:val="0084457F"/>
    <w:rsid w:val="0084705B"/>
    <w:rsid w:val="00850155"/>
    <w:rsid w:val="00850F3C"/>
    <w:rsid w:val="008578DE"/>
    <w:rsid w:val="00861392"/>
    <w:rsid w:val="00862B1C"/>
    <w:rsid w:val="00863599"/>
    <w:rsid w:val="00864FFC"/>
    <w:rsid w:val="0087145D"/>
    <w:rsid w:val="008733AE"/>
    <w:rsid w:val="00874FAB"/>
    <w:rsid w:val="00883B08"/>
    <w:rsid w:val="00885655"/>
    <w:rsid w:val="00890BFD"/>
    <w:rsid w:val="0089161A"/>
    <w:rsid w:val="00893D8C"/>
    <w:rsid w:val="008964F5"/>
    <w:rsid w:val="008965CF"/>
    <w:rsid w:val="008A1DEA"/>
    <w:rsid w:val="008A3CE4"/>
    <w:rsid w:val="008A5723"/>
    <w:rsid w:val="008B2856"/>
    <w:rsid w:val="008B7178"/>
    <w:rsid w:val="008B78EB"/>
    <w:rsid w:val="008E0D54"/>
    <w:rsid w:val="008E50CA"/>
    <w:rsid w:val="008E631F"/>
    <w:rsid w:val="008F132D"/>
    <w:rsid w:val="008F44ED"/>
    <w:rsid w:val="008F5C5A"/>
    <w:rsid w:val="00901E13"/>
    <w:rsid w:val="009110A1"/>
    <w:rsid w:val="0091428A"/>
    <w:rsid w:val="00914948"/>
    <w:rsid w:val="00915FD4"/>
    <w:rsid w:val="009178D5"/>
    <w:rsid w:val="009207B3"/>
    <w:rsid w:val="00926ACB"/>
    <w:rsid w:val="00930615"/>
    <w:rsid w:val="00931EEC"/>
    <w:rsid w:val="009358C0"/>
    <w:rsid w:val="00937048"/>
    <w:rsid w:val="009370F7"/>
    <w:rsid w:val="009431D9"/>
    <w:rsid w:val="0094351B"/>
    <w:rsid w:val="00947E42"/>
    <w:rsid w:val="0095155E"/>
    <w:rsid w:val="00955E50"/>
    <w:rsid w:val="0095783F"/>
    <w:rsid w:val="00966B91"/>
    <w:rsid w:val="00966FEB"/>
    <w:rsid w:val="00970117"/>
    <w:rsid w:val="009703A8"/>
    <w:rsid w:val="00971FF6"/>
    <w:rsid w:val="0097325F"/>
    <w:rsid w:val="00974F19"/>
    <w:rsid w:val="00975515"/>
    <w:rsid w:val="00976052"/>
    <w:rsid w:val="00977B8B"/>
    <w:rsid w:val="00983D3A"/>
    <w:rsid w:val="009870FF"/>
    <w:rsid w:val="009900A0"/>
    <w:rsid w:val="009914F1"/>
    <w:rsid w:val="009956AE"/>
    <w:rsid w:val="009A25DB"/>
    <w:rsid w:val="009A718B"/>
    <w:rsid w:val="009B1594"/>
    <w:rsid w:val="009B375B"/>
    <w:rsid w:val="009B508E"/>
    <w:rsid w:val="009B5CAF"/>
    <w:rsid w:val="009B5F5E"/>
    <w:rsid w:val="009C252F"/>
    <w:rsid w:val="009C6A37"/>
    <w:rsid w:val="009D2A8D"/>
    <w:rsid w:val="009D603E"/>
    <w:rsid w:val="009F4830"/>
    <w:rsid w:val="00A009BD"/>
    <w:rsid w:val="00A00B15"/>
    <w:rsid w:val="00A02A06"/>
    <w:rsid w:val="00A04000"/>
    <w:rsid w:val="00A110DD"/>
    <w:rsid w:val="00A15260"/>
    <w:rsid w:val="00A24135"/>
    <w:rsid w:val="00A24455"/>
    <w:rsid w:val="00A33262"/>
    <w:rsid w:val="00A33D76"/>
    <w:rsid w:val="00A446C4"/>
    <w:rsid w:val="00A44E74"/>
    <w:rsid w:val="00A511A7"/>
    <w:rsid w:val="00A5144C"/>
    <w:rsid w:val="00A52EF5"/>
    <w:rsid w:val="00A56D2E"/>
    <w:rsid w:val="00A60D62"/>
    <w:rsid w:val="00A65D1A"/>
    <w:rsid w:val="00A66421"/>
    <w:rsid w:val="00A74F67"/>
    <w:rsid w:val="00A80D91"/>
    <w:rsid w:val="00A81375"/>
    <w:rsid w:val="00A81719"/>
    <w:rsid w:val="00A831CF"/>
    <w:rsid w:val="00A871D1"/>
    <w:rsid w:val="00A92DDB"/>
    <w:rsid w:val="00AA63DD"/>
    <w:rsid w:val="00AB1297"/>
    <w:rsid w:val="00AB1DB5"/>
    <w:rsid w:val="00AB27C3"/>
    <w:rsid w:val="00AB5832"/>
    <w:rsid w:val="00AC05B1"/>
    <w:rsid w:val="00AC6071"/>
    <w:rsid w:val="00AC76B6"/>
    <w:rsid w:val="00AD33E5"/>
    <w:rsid w:val="00AD679E"/>
    <w:rsid w:val="00AE03F6"/>
    <w:rsid w:val="00AE08DC"/>
    <w:rsid w:val="00AE14E3"/>
    <w:rsid w:val="00AE37B3"/>
    <w:rsid w:val="00AF3A4A"/>
    <w:rsid w:val="00AF60D1"/>
    <w:rsid w:val="00AF7A35"/>
    <w:rsid w:val="00B043EE"/>
    <w:rsid w:val="00B046CB"/>
    <w:rsid w:val="00B05261"/>
    <w:rsid w:val="00B16182"/>
    <w:rsid w:val="00B30AA5"/>
    <w:rsid w:val="00B344FC"/>
    <w:rsid w:val="00B373B2"/>
    <w:rsid w:val="00B4335E"/>
    <w:rsid w:val="00B71076"/>
    <w:rsid w:val="00B7565C"/>
    <w:rsid w:val="00B8191C"/>
    <w:rsid w:val="00B82570"/>
    <w:rsid w:val="00B8302B"/>
    <w:rsid w:val="00B90278"/>
    <w:rsid w:val="00B93302"/>
    <w:rsid w:val="00B94012"/>
    <w:rsid w:val="00B94D81"/>
    <w:rsid w:val="00BA3EAF"/>
    <w:rsid w:val="00BA7957"/>
    <w:rsid w:val="00BB7F52"/>
    <w:rsid w:val="00BC0549"/>
    <w:rsid w:val="00BC56D7"/>
    <w:rsid w:val="00BD1667"/>
    <w:rsid w:val="00BE7B6D"/>
    <w:rsid w:val="00BF0AAE"/>
    <w:rsid w:val="00BF1E97"/>
    <w:rsid w:val="00BF6D08"/>
    <w:rsid w:val="00C010C4"/>
    <w:rsid w:val="00C01227"/>
    <w:rsid w:val="00C03019"/>
    <w:rsid w:val="00C07129"/>
    <w:rsid w:val="00C071F1"/>
    <w:rsid w:val="00C10998"/>
    <w:rsid w:val="00C20F6D"/>
    <w:rsid w:val="00C211C9"/>
    <w:rsid w:val="00C22915"/>
    <w:rsid w:val="00C25728"/>
    <w:rsid w:val="00C310FD"/>
    <w:rsid w:val="00C337A3"/>
    <w:rsid w:val="00C33997"/>
    <w:rsid w:val="00C420EC"/>
    <w:rsid w:val="00C4337E"/>
    <w:rsid w:val="00C43D48"/>
    <w:rsid w:val="00C4640E"/>
    <w:rsid w:val="00C56398"/>
    <w:rsid w:val="00C663A1"/>
    <w:rsid w:val="00C70005"/>
    <w:rsid w:val="00C71DAD"/>
    <w:rsid w:val="00C736F2"/>
    <w:rsid w:val="00C8409A"/>
    <w:rsid w:val="00C84D41"/>
    <w:rsid w:val="00C869BC"/>
    <w:rsid w:val="00C92217"/>
    <w:rsid w:val="00C94629"/>
    <w:rsid w:val="00C95130"/>
    <w:rsid w:val="00C96123"/>
    <w:rsid w:val="00CA0B07"/>
    <w:rsid w:val="00CA225F"/>
    <w:rsid w:val="00CA419E"/>
    <w:rsid w:val="00CA5496"/>
    <w:rsid w:val="00CA631C"/>
    <w:rsid w:val="00CB3C1D"/>
    <w:rsid w:val="00CB4995"/>
    <w:rsid w:val="00CB52E6"/>
    <w:rsid w:val="00CC1F44"/>
    <w:rsid w:val="00CC1FAF"/>
    <w:rsid w:val="00CD038F"/>
    <w:rsid w:val="00CD34AF"/>
    <w:rsid w:val="00CD7180"/>
    <w:rsid w:val="00CE03AB"/>
    <w:rsid w:val="00CE1195"/>
    <w:rsid w:val="00CE25A4"/>
    <w:rsid w:val="00CE5B7C"/>
    <w:rsid w:val="00CE6D08"/>
    <w:rsid w:val="00CF5BCE"/>
    <w:rsid w:val="00D021E5"/>
    <w:rsid w:val="00D0234F"/>
    <w:rsid w:val="00D0280C"/>
    <w:rsid w:val="00D0368D"/>
    <w:rsid w:val="00D14062"/>
    <w:rsid w:val="00D15B3D"/>
    <w:rsid w:val="00D16200"/>
    <w:rsid w:val="00D1659D"/>
    <w:rsid w:val="00D33218"/>
    <w:rsid w:val="00D4320A"/>
    <w:rsid w:val="00D43F04"/>
    <w:rsid w:val="00D560E6"/>
    <w:rsid w:val="00D62BB4"/>
    <w:rsid w:val="00D6323C"/>
    <w:rsid w:val="00D633DA"/>
    <w:rsid w:val="00D66C30"/>
    <w:rsid w:val="00D70881"/>
    <w:rsid w:val="00D70CD4"/>
    <w:rsid w:val="00D731D7"/>
    <w:rsid w:val="00D76D1E"/>
    <w:rsid w:val="00D80274"/>
    <w:rsid w:val="00D82477"/>
    <w:rsid w:val="00D82D55"/>
    <w:rsid w:val="00D860CD"/>
    <w:rsid w:val="00D90234"/>
    <w:rsid w:val="00D92DFB"/>
    <w:rsid w:val="00D934F8"/>
    <w:rsid w:val="00D93F0C"/>
    <w:rsid w:val="00D94882"/>
    <w:rsid w:val="00D96F98"/>
    <w:rsid w:val="00DA035D"/>
    <w:rsid w:val="00DA17C1"/>
    <w:rsid w:val="00DA3216"/>
    <w:rsid w:val="00DA732A"/>
    <w:rsid w:val="00DB0982"/>
    <w:rsid w:val="00DB2D0D"/>
    <w:rsid w:val="00DB3D5C"/>
    <w:rsid w:val="00DB4364"/>
    <w:rsid w:val="00DB4C23"/>
    <w:rsid w:val="00DC787B"/>
    <w:rsid w:val="00DD000D"/>
    <w:rsid w:val="00DD0BB2"/>
    <w:rsid w:val="00DD1B1D"/>
    <w:rsid w:val="00DD5A57"/>
    <w:rsid w:val="00DD6932"/>
    <w:rsid w:val="00DD7E10"/>
    <w:rsid w:val="00DE4120"/>
    <w:rsid w:val="00DE5A8A"/>
    <w:rsid w:val="00DE5FE0"/>
    <w:rsid w:val="00DE7517"/>
    <w:rsid w:val="00DF02D2"/>
    <w:rsid w:val="00DF7576"/>
    <w:rsid w:val="00E00D0E"/>
    <w:rsid w:val="00E040CE"/>
    <w:rsid w:val="00E04C76"/>
    <w:rsid w:val="00E20E1C"/>
    <w:rsid w:val="00E2584F"/>
    <w:rsid w:val="00E271B7"/>
    <w:rsid w:val="00E279A7"/>
    <w:rsid w:val="00E31BFC"/>
    <w:rsid w:val="00E43E32"/>
    <w:rsid w:val="00E44DB6"/>
    <w:rsid w:val="00E53E15"/>
    <w:rsid w:val="00E5511C"/>
    <w:rsid w:val="00E56B69"/>
    <w:rsid w:val="00E667FC"/>
    <w:rsid w:val="00E678FE"/>
    <w:rsid w:val="00E858D9"/>
    <w:rsid w:val="00E90714"/>
    <w:rsid w:val="00E91ABF"/>
    <w:rsid w:val="00E94EC2"/>
    <w:rsid w:val="00EA151D"/>
    <w:rsid w:val="00EA1B4E"/>
    <w:rsid w:val="00EB1062"/>
    <w:rsid w:val="00EB7B97"/>
    <w:rsid w:val="00EC1A0A"/>
    <w:rsid w:val="00EC638C"/>
    <w:rsid w:val="00EC72F5"/>
    <w:rsid w:val="00EC75C6"/>
    <w:rsid w:val="00EC78DA"/>
    <w:rsid w:val="00ED4B10"/>
    <w:rsid w:val="00EE4F64"/>
    <w:rsid w:val="00EF0ADA"/>
    <w:rsid w:val="00EF1C84"/>
    <w:rsid w:val="00EF3987"/>
    <w:rsid w:val="00EF763F"/>
    <w:rsid w:val="00F00B12"/>
    <w:rsid w:val="00F05C27"/>
    <w:rsid w:val="00F0797D"/>
    <w:rsid w:val="00F120F7"/>
    <w:rsid w:val="00F150BC"/>
    <w:rsid w:val="00F21000"/>
    <w:rsid w:val="00F218FC"/>
    <w:rsid w:val="00F2349F"/>
    <w:rsid w:val="00F27075"/>
    <w:rsid w:val="00F301A5"/>
    <w:rsid w:val="00F30AFC"/>
    <w:rsid w:val="00F326E9"/>
    <w:rsid w:val="00F42746"/>
    <w:rsid w:val="00F42C7F"/>
    <w:rsid w:val="00F45A32"/>
    <w:rsid w:val="00F47FD4"/>
    <w:rsid w:val="00F5715C"/>
    <w:rsid w:val="00F6636B"/>
    <w:rsid w:val="00F712DD"/>
    <w:rsid w:val="00F730B5"/>
    <w:rsid w:val="00F74C4B"/>
    <w:rsid w:val="00F86295"/>
    <w:rsid w:val="00F90BE2"/>
    <w:rsid w:val="00F950BA"/>
    <w:rsid w:val="00F97F93"/>
    <w:rsid w:val="00FA2446"/>
    <w:rsid w:val="00FA4868"/>
    <w:rsid w:val="00FB16E4"/>
    <w:rsid w:val="00FC4BEB"/>
    <w:rsid w:val="00FD1151"/>
    <w:rsid w:val="00FE592F"/>
    <w:rsid w:val="00FE61A4"/>
    <w:rsid w:val="00FF1831"/>
    <w:rsid w:val="00FF5A09"/>
    <w:rsid w:val="00FF7F0B"/>
    <w:rsid w:val="105B8154"/>
    <w:rsid w:val="2D22A309"/>
    <w:rsid w:val="7B00B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D235E"/>
  <w15:chartTrackingRefBased/>
  <w15:docId w15:val="{477C4793-FC18-407D-B317-BB9E8B38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B1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BB4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BB4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BB4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BB4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BB4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BB4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BB4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BB4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BB4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BB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BB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832"/>
    <w:rPr>
      <w:rFonts w:ascii="Aptos" w:eastAsia="Aptos" w:hAnsi="Aptos" w:cs="Times New Roman"/>
      <w:kern w:val="3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832"/>
    <w:rPr>
      <w:rFonts w:ascii="Aptos" w:eastAsia="Aptos" w:hAnsi="Aptos" w:cs="Times New Roman"/>
      <w:b/>
      <w:bCs/>
      <w:kern w:val="3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62"/>
    <w:rPr>
      <w:rFonts w:ascii="Aptos" w:eastAsia="Aptos" w:hAnsi="Aptos" w:cs="Times New Roman"/>
      <w:kern w:val="3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62"/>
    <w:rPr>
      <w:rFonts w:ascii="Aptos" w:eastAsia="Aptos" w:hAnsi="Aptos" w:cs="Times New Roman"/>
      <w:kern w:val="3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633DA"/>
    <w:rPr>
      <w:color w:val="666666"/>
    </w:rPr>
  </w:style>
  <w:style w:type="paragraph" w:styleId="Revision">
    <w:name w:val="Revision"/>
    <w:hidden/>
    <w:uiPriority w:val="99"/>
    <w:semiHidden/>
    <w:rsid w:val="007A2CC8"/>
    <w:pPr>
      <w:spacing w:after="0" w:line="240" w:lineRule="auto"/>
    </w:pPr>
    <w:rPr>
      <w:rFonts w:ascii="Aptos" w:eastAsia="Aptos" w:hAnsi="Aptos" w:cs="Times New Roman"/>
      <w:kern w:val="3"/>
      <w14:ligatures w14:val="none"/>
    </w:rPr>
  </w:style>
  <w:style w:type="table" w:styleId="TableGrid">
    <w:name w:val="Table Grid"/>
    <w:basedOn w:val="TableNormal"/>
    <w:uiPriority w:val="39"/>
    <w:rsid w:val="00A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05E6B08E29F4DA8A9581A983DB53C" ma:contentTypeVersion="5" ma:contentTypeDescription="Create a new document." ma:contentTypeScope="" ma:versionID="76eb6561e941904c2757fea6b1820bdf">
  <xsd:schema xmlns:xsd="http://www.w3.org/2001/XMLSchema" xmlns:xs="http://www.w3.org/2001/XMLSchema" xmlns:p="http://schemas.microsoft.com/office/2006/metadata/properties" xmlns:ns2="fa3bbde3-bfba-4961-a8b9-bfc2d94affe9" targetNamespace="http://schemas.microsoft.com/office/2006/metadata/properties" ma:root="true" ma:fieldsID="bb98f48cfd1afaec342832fbedecdee7" ns2:_="">
    <xsd:import namespace="fa3bbde3-bfba-4961-a8b9-bfc2d94af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bbde3-bfba-4961-a8b9-bfc2d94af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BF846-E561-41FD-B709-0F6B27FC0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330EC0-27F0-4ECA-82B3-23BF66E11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BDAF4-333C-4BD6-B35D-02F273B5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bbde3-bfba-4961-a8b9-bfc2d94af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BF9F1-915D-4316-86B3-C27C662D30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Gomes de Freitas</dc:creator>
  <cp:keywords/>
  <dc:description/>
  <cp:lastModifiedBy>Stuart Hawkins</cp:lastModifiedBy>
  <cp:revision>3</cp:revision>
  <cp:lastPrinted>2025-09-29T14:28:00Z</cp:lastPrinted>
  <dcterms:created xsi:type="dcterms:W3CDTF">2026-06-17T14:41:00Z</dcterms:created>
  <dcterms:modified xsi:type="dcterms:W3CDTF">2026-06-17T14:42:00Z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0x010100DC305E6B08E29F4DA8A9581A983DB53C</vt:lpwstr>
  </property>
  <property fmtid="{D5CDD505-2E9C-101B-9397-08002B2CF9AE}" pid="3" name="GrammarlyDocumentId">
    <vt:lpwstr>3fb6d338-30dc-42e3-9ce7-121e13901094</vt:lpwstr>
  </property>
</Properties>
</file>