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163CF" w14:textId="77777777" w:rsidR="00443C0A" w:rsidRPr="00443C0A" w:rsidRDefault="00443C0A" w:rsidP="00443C0A">
      <w:pPr>
        <w:widowControl w:val="0"/>
        <w:jc w:val="center"/>
        <w:rPr>
          <w:rFonts w:ascii="Calibri" w:eastAsia="Malgun Gothic" w:hAnsi="Calibri" w:cs="Calibri"/>
          <w:b/>
          <w:spacing w:val="-1"/>
          <w:sz w:val="22"/>
          <w:szCs w:val="22"/>
          <w:lang w:val="fr-FR"/>
        </w:rPr>
      </w:pPr>
      <w:bookmarkStart w:id="0" w:name="_Hlk27400560"/>
      <w:bookmarkStart w:id="1" w:name="_Hlk27400592"/>
      <w:r w:rsidRPr="00443C0A">
        <w:rPr>
          <w:rFonts w:ascii="Calibri" w:eastAsia="Calibri" w:hAnsi="Calibri" w:cs="Arial"/>
          <w:b/>
          <w:sz w:val="22"/>
          <w:szCs w:val="22"/>
          <w:lang w:val="fr-FR"/>
        </w:rPr>
        <w:t>FORMULAIRE RECOMMANDÉ</w:t>
      </w:r>
    </w:p>
    <w:p w14:paraId="2BAEFAC1" w14:textId="77777777" w:rsidR="00443C0A" w:rsidRPr="00443C0A" w:rsidRDefault="00443C0A" w:rsidP="00443C0A">
      <w:pPr>
        <w:widowControl w:val="0"/>
        <w:jc w:val="center"/>
        <w:rPr>
          <w:rFonts w:ascii="Calibri" w:eastAsia="Malgun Gothic" w:hAnsi="Calibri" w:cs="Calibri"/>
          <w:b/>
          <w:spacing w:val="-1"/>
          <w:sz w:val="22"/>
          <w:szCs w:val="22"/>
          <w:lang w:val="fr-FR"/>
        </w:rPr>
      </w:pPr>
      <w:r w:rsidRPr="00443C0A">
        <w:rPr>
          <w:rFonts w:ascii="Calibri" w:eastAsia="Calibri" w:hAnsi="Calibri" w:cs="Arial"/>
          <w:b/>
          <w:sz w:val="22"/>
          <w:szCs w:val="22"/>
          <w:lang w:val="fr-FR"/>
        </w:rPr>
        <w:t>DANS LE CADRE DE LA CONVENTION DU 2 JUILLET 2019</w:t>
      </w:r>
    </w:p>
    <w:p w14:paraId="72D69002" w14:textId="63AB4783" w:rsidR="00443C0A" w:rsidRPr="00443C0A" w:rsidRDefault="001C1989" w:rsidP="00443C0A">
      <w:pPr>
        <w:widowControl w:val="0"/>
        <w:jc w:val="center"/>
        <w:rPr>
          <w:rFonts w:ascii="Calibri" w:eastAsia="Calibri" w:hAnsi="Calibri" w:cs="Arial"/>
          <w:b/>
          <w:sz w:val="22"/>
          <w:szCs w:val="22"/>
          <w:lang w:val="fr-FR"/>
        </w:rPr>
      </w:pPr>
      <w:r>
        <w:rPr>
          <w:rFonts w:ascii="Calibri" w:eastAsia="Calibri" w:hAnsi="Calibri" w:cs="Arial"/>
          <w:b/>
          <w:sz w:val="22"/>
          <w:szCs w:val="22"/>
          <w:lang w:val="fr-FR"/>
        </w:rPr>
        <w:t xml:space="preserve">SUR </w:t>
      </w:r>
      <w:r w:rsidR="00443C0A" w:rsidRPr="00443C0A">
        <w:rPr>
          <w:rFonts w:ascii="Calibri" w:eastAsia="Calibri" w:hAnsi="Calibri" w:cs="Arial"/>
          <w:b/>
          <w:sz w:val="22"/>
          <w:szCs w:val="22"/>
          <w:lang w:val="fr-FR"/>
        </w:rPr>
        <w:t>LA RECONNAISSANCE ET L’EXÉCUTION DES JUGEMENTS ÉTRANGERS</w:t>
      </w:r>
    </w:p>
    <w:p w14:paraId="2C5F8B06" w14:textId="77777777" w:rsidR="00443C0A" w:rsidRPr="00443C0A" w:rsidRDefault="00443C0A" w:rsidP="00443C0A">
      <w:pPr>
        <w:widowControl w:val="0"/>
        <w:jc w:val="center"/>
        <w:rPr>
          <w:rFonts w:ascii="Calibri" w:eastAsia="Malgun Gothic" w:hAnsi="Calibri" w:cs="Calibri"/>
          <w:b/>
          <w:spacing w:val="-1"/>
          <w:sz w:val="22"/>
          <w:szCs w:val="22"/>
          <w:lang w:val="fr-FR"/>
        </w:rPr>
      </w:pPr>
      <w:r w:rsidRPr="00443C0A">
        <w:rPr>
          <w:rFonts w:ascii="Calibri" w:eastAsia="Calibri" w:hAnsi="Calibri" w:cs="Arial"/>
          <w:b/>
          <w:sz w:val="22"/>
          <w:szCs w:val="22"/>
          <w:lang w:val="fr-FR"/>
        </w:rPr>
        <w:t>EN MATIÈRE CIVILE OU COMMERCIALE</w:t>
      </w:r>
    </w:p>
    <w:p w14:paraId="6865270A" w14:textId="77777777" w:rsidR="00443C0A" w:rsidRPr="00443C0A" w:rsidRDefault="00443C0A" w:rsidP="00443C0A">
      <w:pPr>
        <w:widowControl w:val="0"/>
        <w:jc w:val="center"/>
        <w:rPr>
          <w:rFonts w:ascii="Calibri" w:eastAsia="Malgun Gothic" w:hAnsi="Calibri" w:cs="Calibri"/>
          <w:b/>
          <w:spacing w:val="-1"/>
          <w:sz w:val="22"/>
          <w:szCs w:val="22"/>
          <w:lang w:val="fr-FR"/>
        </w:rPr>
      </w:pPr>
      <w:r w:rsidRPr="00443C0A">
        <w:rPr>
          <w:rFonts w:ascii="Calibri" w:eastAsia="Calibri" w:hAnsi="Calibri" w:cs="Arial"/>
          <w:b/>
          <w:sz w:val="22"/>
          <w:szCs w:val="22"/>
          <w:lang w:val="fr-FR"/>
        </w:rPr>
        <w:t>(« LA CONVENTION »)</w:t>
      </w:r>
    </w:p>
    <w:p w14:paraId="0B979DE0" w14:textId="3B827C03" w:rsidR="00443C0A" w:rsidRDefault="00443C0A" w:rsidP="00443C0A">
      <w:pPr>
        <w:rPr>
          <w:rFonts w:ascii="Calibri" w:eastAsia="Malgun Gothic" w:hAnsi="Calibri" w:cs="Calibri"/>
          <w:sz w:val="22"/>
          <w:szCs w:val="22"/>
          <w:lang w:val="fr-CA"/>
        </w:rPr>
      </w:pPr>
    </w:p>
    <w:p w14:paraId="17DC5E67" w14:textId="77777777" w:rsidR="00443C0A" w:rsidRPr="00443C0A" w:rsidRDefault="00443C0A" w:rsidP="00443C0A">
      <w:pPr>
        <w:rPr>
          <w:rFonts w:ascii="Calibri" w:eastAsia="Malgun Gothic" w:hAnsi="Calibri" w:cs="Calibri"/>
          <w:sz w:val="22"/>
          <w:szCs w:val="22"/>
          <w:lang w:val="fr-CA"/>
        </w:rPr>
      </w:pPr>
    </w:p>
    <w:p w14:paraId="52905BC9" w14:textId="77777777" w:rsidR="00443C0A" w:rsidRPr="00443C0A" w:rsidRDefault="00443C0A" w:rsidP="00443C0A">
      <w:pPr>
        <w:jc w:val="both"/>
        <w:rPr>
          <w:rFonts w:ascii="Calibri" w:eastAsia="Calibri" w:hAnsi="Calibri" w:cs="Arial"/>
          <w:color w:val="212121"/>
          <w:sz w:val="22"/>
          <w:szCs w:val="22"/>
          <w:lang w:val="fr-FR"/>
        </w:rPr>
      </w:pPr>
      <w:r w:rsidRPr="00443C0A">
        <w:rPr>
          <w:rFonts w:ascii="Calibri" w:eastAsia="Calibri" w:hAnsi="Calibri" w:cs="Arial"/>
          <w:color w:val="212121"/>
          <w:sz w:val="22"/>
          <w:szCs w:val="22"/>
          <w:lang w:val="fr-FR"/>
        </w:rPr>
        <w:t xml:space="preserve">Formulaire recommandé contenant des informations sur l’existence, la délivrance et le contenu d’un jugement rendu par le tribunal d’origine dans le but de sa reconnaissance et de son exécution dans un autre État contractant en </w:t>
      </w:r>
      <w:r w:rsidRPr="00115082">
        <w:rPr>
          <w:rFonts w:ascii="Calibri" w:eastAsia="Calibri" w:hAnsi="Calibri" w:cs="Arial"/>
          <w:color w:val="212121"/>
          <w:sz w:val="22"/>
          <w:szCs w:val="22"/>
          <w:lang w:val="fr-FR"/>
        </w:rPr>
        <w:t>vertu de la Convention</w:t>
      </w:r>
      <w:r w:rsidRPr="00115082">
        <w:rPr>
          <w:rFonts w:ascii="Calibri" w:eastAsia="Calibri" w:hAnsi="Calibri" w:cs="Arial"/>
          <w:color w:val="212121"/>
          <w:sz w:val="22"/>
          <w:szCs w:val="22"/>
          <w:vertAlign w:val="superscript"/>
          <w:lang w:val="fr-FR"/>
        </w:rPr>
        <w:footnoteReference w:id="2"/>
      </w:r>
    </w:p>
    <w:p w14:paraId="071E1DD1" w14:textId="77777777" w:rsidR="00443C0A" w:rsidRPr="00443C0A" w:rsidRDefault="00443C0A" w:rsidP="00443C0A">
      <w:pPr>
        <w:jc w:val="both"/>
        <w:rPr>
          <w:rFonts w:ascii="Calibri" w:eastAsia="Malgun Gothic" w:hAnsi="Calibri" w:cs="Calibri"/>
          <w:sz w:val="22"/>
          <w:szCs w:val="22"/>
          <w:lang w:val="fr-FR"/>
        </w:rPr>
      </w:pPr>
    </w:p>
    <w:p w14:paraId="296A8EB4" w14:textId="77777777" w:rsidR="00443C0A" w:rsidRPr="00443C0A" w:rsidRDefault="00443C0A" w:rsidP="00443C0A">
      <w:pPr>
        <w:widowControl w:val="0"/>
        <w:numPr>
          <w:ilvl w:val="0"/>
          <w:numId w:val="8"/>
        </w:numPr>
        <w:tabs>
          <w:tab w:val="right" w:leader="dot" w:pos="9639"/>
        </w:tabs>
        <w:spacing w:after="160" w:line="259" w:lineRule="auto"/>
        <w:ind w:left="567"/>
        <w:contextualSpacing/>
        <w:jc w:val="both"/>
        <w:rPr>
          <w:rFonts w:ascii="Calibri" w:eastAsia="Malgun Gothic" w:hAnsi="Calibri" w:cs="Calibri"/>
          <w:b/>
          <w:spacing w:val="-1"/>
          <w:sz w:val="22"/>
          <w:szCs w:val="22"/>
          <w:lang w:val="fr-FR"/>
        </w:rPr>
      </w:pPr>
      <w:r w:rsidRPr="00443C0A">
        <w:rPr>
          <w:rFonts w:ascii="Calibri" w:eastAsia="Calibri" w:hAnsi="Calibri" w:cs="Arial"/>
          <w:b/>
          <w:sz w:val="22"/>
          <w:szCs w:val="22"/>
          <w:lang w:val="fr-FR"/>
        </w:rPr>
        <w:t>COORDONNÉES DU TRIBUNAL D’ORIGINE</w:t>
      </w:r>
    </w:p>
    <w:p w14:paraId="77F15692" w14:textId="77777777" w:rsidR="00443C0A" w:rsidRPr="00443C0A" w:rsidRDefault="00443C0A" w:rsidP="00443C0A">
      <w:pPr>
        <w:rPr>
          <w:rFonts w:ascii="Calibri" w:eastAsia="Malgun Gothic" w:hAnsi="Calibri" w:cs="Calibri"/>
          <w:sz w:val="22"/>
          <w:szCs w:val="22"/>
        </w:rPr>
      </w:pPr>
    </w:p>
    <w:p w14:paraId="00930E50" w14:textId="77777777" w:rsidR="00443C0A" w:rsidRPr="00443C0A" w:rsidRDefault="00443C0A" w:rsidP="00443C0A">
      <w:pPr>
        <w:tabs>
          <w:tab w:val="right" w:leader="dot" w:pos="8931"/>
        </w:tabs>
        <w:ind w:left="567"/>
        <w:rPr>
          <w:rFonts w:ascii="Calibri" w:eastAsia="Malgun Gothic" w:hAnsi="Calibri" w:cs="Calibri"/>
          <w:sz w:val="22"/>
          <w:szCs w:val="22"/>
          <w:lang w:val="fr-FR"/>
        </w:rPr>
      </w:pPr>
      <w:r w:rsidRPr="00443C0A">
        <w:rPr>
          <w:rFonts w:ascii="Calibri" w:eastAsia="Calibri" w:hAnsi="Calibri" w:cs="Arial"/>
          <w:sz w:val="22"/>
          <w:szCs w:val="22"/>
          <w:lang w:val="fr-FR"/>
        </w:rPr>
        <w:t>Nom du tribunal</w:t>
      </w:r>
      <w:r w:rsidRPr="00443C0A">
        <w:rPr>
          <w:rFonts w:ascii="Calibri" w:eastAsia="Calibri" w:hAnsi="Calibri" w:cs="Arial"/>
          <w:sz w:val="22"/>
          <w:szCs w:val="22"/>
          <w:lang w:val="fr-FR"/>
        </w:rPr>
        <w:tab/>
      </w:r>
    </w:p>
    <w:p w14:paraId="2498BC80" w14:textId="77777777" w:rsidR="00443C0A" w:rsidRPr="00443C0A" w:rsidRDefault="00443C0A" w:rsidP="00443C0A">
      <w:pPr>
        <w:tabs>
          <w:tab w:val="right" w:leader="dot" w:pos="8931"/>
        </w:tabs>
        <w:ind w:left="567"/>
        <w:rPr>
          <w:rFonts w:ascii="Calibri" w:eastAsia="Malgun Gothic" w:hAnsi="Calibri" w:cs="Calibri"/>
          <w:sz w:val="22"/>
          <w:szCs w:val="22"/>
          <w:lang w:val="fr-FR"/>
        </w:rPr>
      </w:pPr>
      <w:r w:rsidRPr="00443C0A">
        <w:rPr>
          <w:rFonts w:ascii="Calibri" w:eastAsia="Calibri" w:hAnsi="Calibri" w:cs="Arial"/>
          <w:sz w:val="22"/>
          <w:szCs w:val="22"/>
          <w:lang w:val="fr-FR"/>
        </w:rPr>
        <w:t>Ville (et état / province, le cas échéant)</w:t>
      </w:r>
      <w:r w:rsidRPr="00443C0A">
        <w:rPr>
          <w:rFonts w:ascii="Calibri" w:eastAsia="Calibri" w:hAnsi="Calibri" w:cs="Arial"/>
          <w:sz w:val="22"/>
          <w:szCs w:val="22"/>
          <w:lang w:val="fr-FR"/>
        </w:rPr>
        <w:tab/>
      </w:r>
    </w:p>
    <w:p w14:paraId="12843F23" w14:textId="77777777" w:rsidR="00443C0A" w:rsidRPr="00443C0A" w:rsidRDefault="00443C0A" w:rsidP="00443C0A">
      <w:pPr>
        <w:tabs>
          <w:tab w:val="right" w:leader="dot" w:pos="8931"/>
        </w:tabs>
        <w:ind w:left="567"/>
        <w:rPr>
          <w:rFonts w:ascii="Calibri" w:eastAsia="Malgun Gothic" w:hAnsi="Calibri" w:cs="Calibri"/>
          <w:sz w:val="22"/>
          <w:szCs w:val="22"/>
          <w:lang w:val="fr-FR"/>
        </w:rPr>
      </w:pPr>
      <w:r w:rsidRPr="00443C0A">
        <w:rPr>
          <w:rFonts w:ascii="Calibri" w:eastAsia="Calibri" w:hAnsi="Calibri" w:cs="Arial"/>
          <w:sz w:val="22"/>
          <w:szCs w:val="22"/>
          <w:lang w:val="fr-FR"/>
        </w:rPr>
        <w:t>Pays</w:t>
      </w:r>
      <w:r w:rsidRPr="00443C0A">
        <w:rPr>
          <w:rFonts w:ascii="Calibri" w:eastAsia="Calibri" w:hAnsi="Calibri" w:cs="Arial"/>
          <w:sz w:val="22"/>
          <w:szCs w:val="22"/>
          <w:lang w:val="fr-FR"/>
        </w:rPr>
        <w:tab/>
      </w:r>
    </w:p>
    <w:p w14:paraId="7676EF60" w14:textId="77777777" w:rsidR="00443C0A" w:rsidRPr="00443C0A" w:rsidRDefault="00443C0A" w:rsidP="00443C0A">
      <w:pPr>
        <w:rPr>
          <w:rFonts w:ascii="Calibri" w:eastAsia="Malgun Gothic" w:hAnsi="Calibri" w:cs="Calibri"/>
          <w:sz w:val="22"/>
          <w:szCs w:val="22"/>
        </w:rPr>
      </w:pPr>
    </w:p>
    <w:p w14:paraId="4BCA2D46" w14:textId="77777777" w:rsidR="00443C0A" w:rsidRPr="00443C0A" w:rsidRDefault="00443C0A" w:rsidP="00443C0A">
      <w:pPr>
        <w:widowControl w:val="0"/>
        <w:numPr>
          <w:ilvl w:val="0"/>
          <w:numId w:val="8"/>
        </w:numPr>
        <w:tabs>
          <w:tab w:val="right" w:leader="dot" w:pos="8931"/>
        </w:tabs>
        <w:spacing w:after="160" w:line="259" w:lineRule="auto"/>
        <w:ind w:left="567"/>
        <w:contextualSpacing/>
        <w:jc w:val="both"/>
        <w:rPr>
          <w:rFonts w:ascii="Calibri" w:eastAsia="Malgun Gothic" w:hAnsi="Calibri" w:cs="Calibri"/>
          <w:sz w:val="22"/>
          <w:szCs w:val="22"/>
          <w:lang w:val="fr-FR"/>
        </w:rPr>
      </w:pPr>
      <w:r w:rsidRPr="00443C0A">
        <w:rPr>
          <w:rFonts w:ascii="Calibri" w:eastAsia="Calibri" w:hAnsi="Calibri" w:cs="Arial"/>
          <w:b/>
          <w:caps/>
          <w:sz w:val="22"/>
          <w:szCs w:val="22"/>
          <w:lang w:val="fr-FR"/>
        </w:rPr>
        <w:t>RÉFÉRENCE DE L’AFFAIRE DEVANT LE TRIBUNAL D’ORIGINE / NUMÉRO De DOSSIER</w:t>
      </w:r>
      <w:r w:rsidRPr="00443C0A">
        <w:rPr>
          <w:rFonts w:ascii="Calibri" w:eastAsia="Calibri" w:hAnsi="Calibri" w:cs="Arial"/>
          <w:b/>
          <w:caps/>
          <w:sz w:val="22"/>
          <w:szCs w:val="22"/>
          <w:lang w:val="fr-FR"/>
        </w:rPr>
        <w:tab/>
      </w:r>
    </w:p>
    <w:p w14:paraId="2637AE2C" w14:textId="77777777" w:rsidR="00443C0A" w:rsidRPr="00443C0A" w:rsidRDefault="00443C0A" w:rsidP="00443C0A">
      <w:pPr>
        <w:widowControl w:val="0"/>
        <w:tabs>
          <w:tab w:val="right" w:leader="dot" w:pos="8931"/>
        </w:tabs>
        <w:contextualSpacing/>
        <w:jc w:val="both"/>
        <w:rPr>
          <w:rFonts w:ascii="Calibri" w:eastAsia="Malgun Gothic" w:hAnsi="Calibri" w:cs="Calibri"/>
          <w:sz w:val="22"/>
          <w:szCs w:val="22"/>
          <w:lang w:val="fr-CA"/>
        </w:rPr>
      </w:pPr>
    </w:p>
    <w:p w14:paraId="41219C5C" w14:textId="77777777" w:rsidR="00443C0A" w:rsidRPr="00443C0A" w:rsidRDefault="00443C0A" w:rsidP="00443C0A">
      <w:pPr>
        <w:numPr>
          <w:ilvl w:val="0"/>
          <w:numId w:val="8"/>
        </w:numPr>
        <w:spacing w:after="160" w:line="259" w:lineRule="auto"/>
        <w:ind w:left="567"/>
        <w:contextualSpacing/>
        <w:rPr>
          <w:rFonts w:ascii="Calibri" w:eastAsia="Malgun Gothic" w:hAnsi="Calibri" w:cs="Calibri"/>
          <w:sz w:val="22"/>
          <w:szCs w:val="22"/>
          <w:lang w:val="fr-FR"/>
        </w:rPr>
      </w:pPr>
      <w:r w:rsidRPr="00443C0A">
        <w:rPr>
          <w:rFonts w:ascii="Calibri" w:eastAsia="Calibri" w:hAnsi="Calibri" w:cs="Arial"/>
          <w:b/>
          <w:sz w:val="22"/>
          <w:szCs w:val="22"/>
          <w:lang w:val="fr-FR"/>
        </w:rPr>
        <w:t>PARTIES</w:t>
      </w:r>
    </w:p>
    <w:p w14:paraId="41784F1C" w14:textId="77777777" w:rsidR="00443C0A" w:rsidRPr="00443C0A" w:rsidRDefault="00443C0A" w:rsidP="00443C0A">
      <w:pPr>
        <w:rPr>
          <w:rFonts w:ascii="Calibri" w:eastAsia="Malgun Gothic" w:hAnsi="Calibri" w:cs="Calibri"/>
          <w:sz w:val="22"/>
          <w:szCs w:val="22"/>
        </w:rPr>
      </w:pPr>
    </w:p>
    <w:p w14:paraId="3F7FCF45" w14:textId="77777777" w:rsidR="00443C0A" w:rsidRPr="00443C0A" w:rsidRDefault="00443C0A" w:rsidP="00443C0A">
      <w:pPr>
        <w:widowControl w:val="0"/>
        <w:numPr>
          <w:ilvl w:val="1"/>
          <w:numId w:val="9"/>
        </w:numPr>
        <w:tabs>
          <w:tab w:val="right" w:leader="dot" w:pos="9072"/>
        </w:tabs>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Coordonnées du (ou des) demandeur(s)</w:t>
      </w:r>
    </w:p>
    <w:p w14:paraId="253F6BB3" w14:textId="77777777" w:rsidR="00443C0A" w:rsidRPr="00443C0A" w:rsidRDefault="00443C0A" w:rsidP="00443C0A">
      <w:pPr>
        <w:widowControl w:val="0"/>
        <w:tabs>
          <w:tab w:val="left" w:pos="540"/>
          <w:tab w:val="right" w:leader="dot" w:pos="9072"/>
        </w:tabs>
        <w:ind w:left="1134" w:hanging="567"/>
        <w:jc w:val="both"/>
        <w:rPr>
          <w:rFonts w:ascii="Calibri" w:eastAsia="Malgun Gothic" w:hAnsi="Calibri" w:cs="Calibri"/>
          <w:sz w:val="22"/>
          <w:szCs w:val="22"/>
          <w:lang w:val="fr-CA"/>
        </w:rPr>
      </w:pPr>
    </w:p>
    <w:p w14:paraId="0D137F82" w14:textId="77777777" w:rsidR="00443C0A" w:rsidRPr="00443C0A" w:rsidRDefault="00443C0A" w:rsidP="00443C0A">
      <w:pPr>
        <w:widowControl w:val="0"/>
        <w:tabs>
          <w:tab w:val="right" w:leader="dot" w:pos="8931"/>
        </w:tabs>
        <w:ind w:left="1701" w:hanging="567"/>
        <w:jc w:val="both"/>
        <w:rPr>
          <w:rFonts w:ascii="Calibri" w:eastAsia="Malgun Gothic" w:hAnsi="Calibri" w:cs="Calibri"/>
          <w:sz w:val="22"/>
          <w:szCs w:val="22"/>
          <w:lang w:val="fr-FR"/>
        </w:rPr>
      </w:pPr>
      <w:r w:rsidRPr="00443C0A">
        <w:rPr>
          <w:rFonts w:ascii="Calibri" w:eastAsia="Calibri" w:hAnsi="Calibri" w:cs="Arial"/>
          <w:sz w:val="22"/>
          <w:szCs w:val="22"/>
          <w:lang w:val="fr-FR"/>
        </w:rPr>
        <w:t>Demandeur(s) :</w:t>
      </w:r>
      <w:r w:rsidRPr="00443C0A">
        <w:rPr>
          <w:rFonts w:ascii="Calibri" w:eastAsia="Calibri" w:hAnsi="Calibri" w:cs="Arial"/>
          <w:sz w:val="22"/>
          <w:szCs w:val="22"/>
          <w:lang w:val="fr-FR"/>
        </w:rPr>
        <w:tab/>
      </w:r>
    </w:p>
    <w:p w14:paraId="400F4AA9" w14:textId="77777777" w:rsidR="00443C0A" w:rsidRPr="00443C0A" w:rsidRDefault="00443C0A" w:rsidP="00443C0A">
      <w:pPr>
        <w:widowControl w:val="0"/>
        <w:tabs>
          <w:tab w:val="right" w:leader="dot" w:pos="8931"/>
        </w:tabs>
        <w:ind w:left="1701" w:hanging="567"/>
        <w:jc w:val="both"/>
        <w:rPr>
          <w:rFonts w:ascii="Calibri" w:eastAsia="Malgun Gothic" w:hAnsi="Calibri" w:cs="Calibri"/>
          <w:sz w:val="22"/>
          <w:szCs w:val="22"/>
          <w:lang w:val="fr-FR"/>
        </w:rPr>
      </w:pPr>
      <w:r w:rsidRPr="00443C0A">
        <w:rPr>
          <w:rFonts w:ascii="Calibri" w:eastAsia="Calibri" w:hAnsi="Calibri" w:cs="Arial"/>
          <w:sz w:val="22"/>
          <w:szCs w:val="22"/>
          <w:lang w:val="fr-FR"/>
        </w:rPr>
        <w:t>Adresse :</w:t>
      </w:r>
      <w:r w:rsidRPr="00443C0A">
        <w:rPr>
          <w:rFonts w:ascii="Calibri" w:eastAsia="Calibri" w:hAnsi="Calibri" w:cs="Arial"/>
          <w:sz w:val="22"/>
          <w:szCs w:val="22"/>
          <w:lang w:val="fr-FR"/>
        </w:rPr>
        <w:tab/>
      </w:r>
    </w:p>
    <w:p w14:paraId="25B00439" w14:textId="77777777" w:rsidR="00443C0A" w:rsidRPr="00443C0A" w:rsidRDefault="00443C0A" w:rsidP="00443C0A">
      <w:pPr>
        <w:widowControl w:val="0"/>
        <w:tabs>
          <w:tab w:val="right" w:leader="dot" w:pos="8931"/>
        </w:tabs>
        <w:ind w:left="1701" w:hanging="567"/>
        <w:jc w:val="both"/>
        <w:rPr>
          <w:rFonts w:ascii="Calibri" w:eastAsia="Malgun Gothic" w:hAnsi="Calibri" w:cs="Calibri"/>
          <w:sz w:val="22"/>
          <w:szCs w:val="22"/>
          <w:lang w:val="fr-FR"/>
        </w:rPr>
      </w:pPr>
      <w:r w:rsidRPr="00443C0A">
        <w:rPr>
          <w:rFonts w:ascii="Calibri" w:eastAsia="Calibri" w:hAnsi="Calibri" w:cs="Arial"/>
          <w:sz w:val="22"/>
          <w:szCs w:val="22"/>
          <w:lang w:val="fr-FR"/>
        </w:rPr>
        <w:t>Téléphone :</w:t>
      </w:r>
      <w:r w:rsidRPr="00443C0A">
        <w:rPr>
          <w:rFonts w:ascii="Calibri" w:eastAsia="Calibri" w:hAnsi="Calibri" w:cs="Arial"/>
          <w:sz w:val="22"/>
          <w:szCs w:val="22"/>
          <w:lang w:val="fr-FR"/>
        </w:rPr>
        <w:tab/>
      </w:r>
    </w:p>
    <w:p w14:paraId="6C9EB57A" w14:textId="77777777" w:rsidR="00443C0A" w:rsidRPr="00443C0A" w:rsidRDefault="00443C0A" w:rsidP="00443C0A">
      <w:pPr>
        <w:widowControl w:val="0"/>
        <w:tabs>
          <w:tab w:val="right" w:leader="dot" w:pos="8931"/>
        </w:tabs>
        <w:ind w:left="1701" w:hanging="567"/>
        <w:jc w:val="both"/>
        <w:rPr>
          <w:rFonts w:ascii="Calibri" w:eastAsia="Malgun Gothic" w:hAnsi="Calibri" w:cs="Calibri"/>
          <w:sz w:val="22"/>
          <w:szCs w:val="22"/>
          <w:lang w:val="fr-FR"/>
        </w:rPr>
      </w:pPr>
      <w:r w:rsidRPr="00443C0A">
        <w:rPr>
          <w:rFonts w:ascii="Calibri" w:eastAsia="Calibri" w:hAnsi="Calibri" w:cs="Arial"/>
          <w:sz w:val="22"/>
          <w:szCs w:val="22"/>
          <w:lang w:val="fr-FR"/>
        </w:rPr>
        <w:t>Fax (le cas échéant) :</w:t>
      </w:r>
      <w:r w:rsidRPr="00443C0A">
        <w:rPr>
          <w:rFonts w:ascii="Calibri" w:eastAsia="Calibri" w:hAnsi="Calibri" w:cs="Arial"/>
          <w:sz w:val="22"/>
          <w:szCs w:val="22"/>
          <w:lang w:val="fr-FR"/>
        </w:rPr>
        <w:tab/>
      </w:r>
    </w:p>
    <w:p w14:paraId="1FA5010F" w14:textId="77777777" w:rsidR="00443C0A" w:rsidRPr="00443C0A" w:rsidRDefault="00443C0A" w:rsidP="00443C0A">
      <w:pPr>
        <w:widowControl w:val="0"/>
        <w:tabs>
          <w:tab w:val="right" w:leader="dot" w:pos="8931"/>
        </w:tabs>
        <w:ind w:left="1701" w:hanging="567"/>
        <w:jc w:val="both"/>
        <w:rPr>
          <w:rFonts w:ascii="Calibri" w:eastAsia="Malgun Gothic" w:hAnsi="Calibri" w:cs="Calibri"/>
          <w:sz w:val="22"/>
          <w:szCs w:val="22"/>
          <w:lang w:val="fr-FR"/>
        </w:rPr>
      </w:pPr>
      <w:r w:rsidRPr="00443C0A">
        <w:rPr>
          <w:rFonts w:ascii="Calibri" w:eastAsia="Calibri" w:hAnsi="Calibri" w:cs="Arial"/>
          <w:sz w:val="22"/>
          <w:szCs w:val="22"/>
          <w:lang w:val="fr-FR"/>
        </w:rPr>
        <w:t>Courrier électronique (le cas échéant) :</w:t>
      </w:r>
      <w:r w:rsidRPr="00443C0A">
        <w:rPr>
          <w:rFonts w:ascii="Calibri" w:eastAsia="Calibri" w:hAnsi="Calibri" w:cs="Arial"/>
          <w:sz w:val="22"/>
          <w:szCs w:val="22"/>
          <w:lang w:val="fr-FR"/>
        </w:rPr>
        <w:tab/>
      </w:r>
    </w:p>
    <w:p w14:paraId="18265A1E" w14:textId="77777777" w:rsidR="00443C0A" w:rsidRPr="00443C0A" w:rsidRDefault="00443C0A" w:rsidP="00443C0A">
      <w:pPr>
        <w:widowControl w:val="0"/>
        <w:tabs>
          <w:tab w:val="left" w:pos="540"/>
          <w:tab w:val="right" w:leader="dot" w:pos="9072"/>
        </w:tabs>
        <w:ind w:left="1134" w:hanging="567"/>
        <w:jc w:val="both"/>
        <w:rPr>
          <w:rFonts w:ascii="Calibri" w:eastAsia="Malgun Gothic" w:hAnsi="Calibri" w:cs="Calibri"/>
          <w:sz w:val="22"/>
          <w:szCs w:val="22"/>
          <w:lang w:val="fr-CA"/>
        </w:rPr>
      </w:pPr>
    </w:p>
    <w:p w14:paraId="125BF72F" w14:textId="77777777" w:rsidR="00443C0A" w:rsidRPr="00443C0A" w:rsidRDefault="00443C0A" w:rsidP="00443C0A">
      <w:pPr>
        <w:widowControl w:val="0"/>
        <w:numPr>
          <w:ilvl w:val="1"/>
          <w:numId w:val="9"/>
        </w:numPr>
        <w:tabs>
          <w:tab w:val="right" w:leader="dot" w:pos="9072"/>
        </w:tabs>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Coordonnées du (ou des) défendeur(s)</w:t>
      </w:r>
    </w:p>
    <w:p w14:paraId="6D268815" w14:textId="77777777" w:rsidR="00443C0A" w:rsidRPr="00443C0A" w:rsidRDefault="00443C0A" w:rsidP="00443C0A">
      <w:pPr>
        <w:widowControl w:val="0"/>
        <w:tabs>
          <w:tab w:val="left" w:pos="540"/>
          <w:tab w:val="right" w:leader="dot" w:pos="9072"/>
        </w:tabs>
        <w:ind w:left="1134" w:hanging="567"/>
        <w:contextualSpacing/>
        <w:jc w:val="both"/>
        <w:rPr>
          <w:rFonts w:ascii="Calibri" w:eastAsia="Malgun Gothic" w:hAnsi="Calibri" w:cs="Calibri"/>
          <w:sz w:val="22"/>
          <w:szCs w:val="22"/>
          <w:lang w:val="fr-CA"/>
        </w:rPr>
      </w:pPr>
    </w:p>
    <w:p w14:paraId="7A3F8ECD" w14:textId="77777777" w:rsidR="00443C0A" w:rsidRPr="00443C0A" w:rsidRDefault="00443C0A" w:rsidP="00443C0A">
      <w:pPr>
        <w:widowControl w:val="0"/>
        <w:tabs>
          <w:tab w:val="right" w:leader="dot" w:pos="8931"/>
        </w:tabs>
        <w:ind w:left="1134"/>
        <w:jc w:val="both"/>
        <w:rPr>
          <w:rFonts w:ascii="Calibri" w:eastAsia="Malgun Gothic" w:hAnsi="Calibri" w:cs="Calibri"/>
          <w:sz w:val="22"/>
          <w:szCs w:val="22"/>
          <w:lang w:val="fr-FR"/>
        </w:rPr>
      </w:pPr>
      <w:r w:rsidRPr="00443C0A">
        <w:rPr>
          <w:rFonts w:ascii="Calibri" w:eastAsia="Calibri" w:hAnsi="Calibri" w:cs="Arial"/>
          <w:sz w:val="22"/>
          <w:szCs w:val="22"/>
          <w:lang w:val="fr-FR"/>
        </w:rPr>
        <w:t>Défendeur(s) :</w:t>
      </w:r>
      <w:r w:rsidRPr="00443C0A">
        <w:rPr>
          <w:rFonts w:ascii="Calibri" w:eastAsia="Calibri" w:hAnsi="Calibri" w:cs="Arial"/>
          <w:sz w:val="22"/>
          <w:szCs w:val="22"/>
          <w:lang w:val="fr-FR"/>
        </w:rPr>
        <w:tab/>
      </w:r>
    </w:p>
    <w:p w14:paraId="7356545E" w14:textId="77777777" w:rsidR="00443C0A" w:rsidRPr="00443C0A" w:rsidRDefault="00443C0A" w:rsidP="00443C0A">
      <w:pPr>
        <w:widowControl w:val="0"/>
        <w:tabs>
          <w:tab w:val="right" w:leader="dot" w:pos="8931"/>
        </w:tabs>
        <w:ind w:left="1134"/>
        <w:jc w:val="both"/>
        <w:rPr>
          <w:rFonts w:ascii="Calibri" w:eastAsia="Malgun Gothic" w:hAnsi="Calibri" w:cs="Calibri"/>
          <w:sz w:val="22"/>
          <w:szCs w:val="22"/>
          <w:lang w:val="fr-FR"/>
        </w:rPr>
      </w:pPr>
      <w:r w:rsidRPr="00443C0A">
        <w:rPr>
          <w:rFonts w:ascii="Calibri" w:eastAsia="Calibri" w:hAnsi="Calibri" w:cs="Arial"/>
          <w:sz w:val="22"/>
          <w:szCs w:val="22"/>
          <w:lang w:val="fr-FR"/>
        </w:rPr>
        <w:t>Adresse :</w:t>
      </w:r>
      <w:r w:rsidRPr="00443C0A">
        <w:rPr>
          <w:rFonts w:ascii="Calibri" w:eastAsia="Calibri" w:hAnsi="Calibri" w:cs="Arial"/>
          <w:sz w:val="22"/>
          <w:szCs w:val="22"/>
          <w:lang w:val="fr-FR"/>
        </w:rPr>
        <w:tab/>
      </w:r>
    </w:p>
    <w:p w14:paraId="51EF8AC4" w14:textId="77777777" w:rsidR="00443C0A" w:rsidRPr="00443C0A" w:rsidRDefault="00443C0A" w:rsidP="00443C0A">
      <w:pPr>
        <w:widowControl w:val="0"/>
        <w:tabs>
          <w:tab w:val="right" w:leader="dot" w:pos="8931"/>
        </w:tabs>
        <w:ind w:left="1134"/>
        <w:jc w:val="both"/>
        <w:rPr>
          <w:rFonts w:ascii="Calibri" w:eastAsia="Malgun Gothic" w:hAnsi="Calibri" w:cs="Calibri"/>
          <w:sz w:val="22"/>
          <w:szCs w:val="22"/>
          <w:lang w:val="fr-FR"/>
        </w:rPr>
      </w:pPr>
      <w:r w:rsidRPr="00443C0A">
        <w:rPr>
          <w:rFonts w:ascii="Calibri" w:eastAsia="Calibri" w:hAnsi="Calibri" w:cs="Arial"/>
          <w:sz w:val="22"/>
          <w:szCs w:val="22"/>
          <w:lang w:val="fr-FR"/>
        </w:rPr>
        <w:t>Téléphone :</w:t>
      </w:r>
      <w:r w:rsidRPr="00443C0A">
        <w:rPr>
          <w:rFonts w:ascii="Calibri" w:eastAsia="Calibri" w:hAnsi="Calibri" w:cs="Arial"/>
          <w:sz w:val="22"/>
          <w:szCs w:val="22"/>
          <w:lang w:val="fr-FR"/>
        </w:rPr>
        <w:tab/>
      </w:r>
    </w:p>
    <w:p w14:paraId="6DAB5B57" w14:textId="77777777" w:rsidR="00443C0A" w:rsidRPr="00443C0A" w:rsidRDefault="00443C0A" w:rsidP="00443C0A">
      <w:pPr>
        <w:widowControl w:val="0"/>
        <w:tabs>
          <w:tab w:val="right" w:leader="dot" w:pos="8931"/>
        </w:tabs>
        <w:ind w:left="1134"/>
        <w:jc w:val="both"/>
        <w:rPr>
          <w:rFonts w:ascii="Calibri" w:eastAsia="Malgun Gothic" w:hAnsi="Calibri" w:cs="Calibri"/>
          <w:sz w:val="22"/>
          <w:szCs w:val="22"/>
          <w:lang w:val="fr-FR"/>
        </w:rPr>
      </w:pPr>
      <w:r w:rsidRPr="00443C0A">
        <w:rPr>
          <w:rFonts w:ascii="Calibri" w:eastAsia="Calibri" w:hAnsi="Calibri" w:cs="Arial"/>
          <w:sz w:val="22"/>
          <w:szCs w:val="22"/>
          <w:lang w:val="fr-FR"/>
        </w:rPr>
        <w:t>Fax (le cas échéant) :</w:t>
      </w:r>
      <w:r w:rsidRPr="00443C0A">
        <w:rPr>
          <w:rFonts w:ascii="Calibri" w:eastAsia="Calibri" w:hAnsi="Calibri" w:cs="Arial"/>
          <w:sz w:val="22"/>
          <w:szCs w:val="22"/>
          <w:lang w:val="fr-FR"/>
        </w:rPr>
        <w:tab/>
      </w:r>
    </w:p>
    <w:p w14:paraId="61DC0626" w14:textId="77777777" w:rsidR="00443C0A" w:rsidRPr="00443C0A" w:rsidRDefault="00443C0A" w:rsidP="00443C0A">
      <w:pPr>
        <w:widowControl w:val="0"/>
        <w:tabs>
          <w:tab w:val="right" w:leader="dot" w:pos="8931"/>
        </w:tabs>
        <w:ind w:left="1134"/>
        <w:jc w:val="both"/>
        <w:rPr>
          <w:rFonts w:ascii="Calibri" w:eastAsia="Malgun Gothic" w:hAnsi="Calibri" w:cs="Calibri"/>
          <w:sz w:val="22"/>
          <w:szCs w:val="22"/>
          <w:lang w:val="fr-FR"/>
        </w:rPr>
      </w:pPr>
      <w:r w:rsidRPr="00443C0A">
        <w:rPr>
          <w:rFonts w:ascii="Calibri" w:eastAsia="Calibri" w:hAnsi="Calibri" w:cs="Arial"/>
          <w:sz w:val="22"/>
          <w:szCs w:val="22"/>
          <w:lang w:val="fr-FR"/>
        </w:rPr>
        <w:t>Courrier électronique (le cas échéant) :</w:t>
      </w:r>
      <w:r w:rsidRPr="00443C0A">
        <w:rPr>
          <w:rFonts w:ascii="Calibri" w:eastAsia="Calibri" w:hAnsi="Calibri" w:cs="Arial"/>
          <w:sz w:val="22"/>
          <w:szCs w:val="22"/>
          <w:lang w:val="fr-FR"/>
        </w:rPr>
        <w:tab/>
      </w:r>
    </w:p>
    <w:p w14:paraId="50E4CF39" w14:textId="77777777" w:rsidR="00443C0A" w:rsidRPr="00443C0A" w:rsidRDefault="00443C0A" w:rsidP="00443C0A">
      <w:pPr>
        <w:ind w:left="1134"/>
        <w:rPr>
          <w:rFonts w:ascii="Calibri" w:eastAsia="Malgun Gothic" w:hAnsi="Calibri" w:cs="Calibri"/>
          <w:sz w:val="22"/>
          <w:szCs w:val="22"/>
          <w:lang w:val="fr-CA"/>
        </w:rPr>
      </w:pPr>
    </w:p>
    <w:p w14:paraId="74EE9B5D" w14:textId="77777777" w:rsidR="00443C0A" w:rsidRPr="00443C0A" w:rsidRDefault="00443C0A" w:rsidP="00443C0A">
      <w:pPr>
        <w:widowControl w:val="0"/>
        <w:numPr>
          <w:ilvl w:val="0"/>
          <w:numId w:val="8"/>
        </w:numPr>
        <w:tabs>
          <w:tab w:val="right" w:leader="dot" w:pos="9639"/>
        </w:tabs>
        <w:spacing w:after="160" w:line="259" w:lineRule="auto"/>
        <w:ind w:left="567"/>
        <w:contextualSpacing/>
        <w:jc w:val="both"/>
        <w:rPr>
          <w:rFonts w:ascii="Calibri" w:eastAsia="Malgun Gothic" w:hAnsi="Calibri" w:cs="Calibri"/>
          <w:sz w:val="22"/>
          <w:szCs w:val="22"/>
          <w:lang w:val="fr-FR"/>
        </w:rPr>
      </w:pPr>
      <w:r w:rsidRPr="00443C0A">
        <w:rPr>
          <w:rFonts w:ascii="Calibri" w:eastAsia="Calibri" w:hAnsi="Calibri" w:cs="Arial"/>
          <w:b/>
          <w:sz w:val="22"/>
          <w:szCs w:val="22"/>
          <w:lang w:val="fr-FR"/>
        </w:rPr>
        <w:t>JUGEMENT</w:t>
      </w:r>
    </w:p>
    <w:p w14:paraId="00CB40F1" w14:textId="77777777" w:rsidR="00443C0A" w:rsidRPr="00443C0A" w:rsidRDefault="00443C0A" w:rsidP="00443C0A">
      <w:pPr>
        <w:widowControl w:val="0"/>
        <w:tabs>
          <w:tab w:val="left" w:pos="540"/>
          <w:tab w:val="right" w:leader="dot" w:pos="9072"/>
        </w:tabs>
        <w:contextualSpacing/>
        <w:rPr>
          <w:rFonts w:ascii="Calibri" w:eastAsia="Malgun Gothic" w:hAnsi="Calibri" w:cs="Calibri"/>
          <w:sz w:val="22"/>
          <w:szCs w:val="22"/>
        </w:rPr>
      </w:pPr>
    </w:p>
    <w:p w14:paraId="1086FE4C" w14:textId="77777777" w:rsidR="00443C0A" w:rsidRPr="00443C0A" w:rsidRDefault="00443C0A" w:rsidP="00443C0A">
      <w:pPr>
        <w:widowControl w:val="0"/>
        <w:numPr>
          <w:ilvl w:val="1"/>
          <w:numId w:val="10"/>
        </w:numPr>
        <w:tabs>
          <w:tab w:val="left" w:leader="dot" w:pos="7655"/>
        </w:tabs>
        <w:spacing w:after="160" w:line="259" w:lineRule="auto"/>
        <w:ind w:left="1134" w:hanging="567"/>
        <w:contextualSpacing/>
        <w:rPr>
          <w:rFonts w:ascii="Calibri" w:eastAsia="Malgun Gothic" w:hAnsi="Calibri" w:cs="Calibri"/>
          <w:sz w:val="22"/>
          <w:szCs w:val="22"/>
          <w:lang w:val="fr-FR"/>
        </w:rPr>
      </w:pPr>
      <w:r w:rsidRPr="00443C0A">
        <w:rPr>
          <w:rFonts w:ascii="Calibri" w:eastAsia="Calibri" w:hAnsi="Calibri" w:cs="Arial"/>
          <w:sz w:val="22"/>
          <w:szCs w:val="22"/>
          <w:lang w:val="fr-FR"/>
        </w:rPr>
        <w:t>L’instance a été introduite (art. 16) le</w:t>
      </w:r>
      <w:r w:rsidRPr="00443C0A">
        <w:rPr>
          <w:rFonts w:ascii="Calibri" w:eastAsia="Calibri" w:hAnsi="Calibri" w:cs="Arial"/>
          <w:sz w:val="22"/>
          <w:szCs w:val="22"/>
          <w:lang w:val="fr-FR"/>
        </w:rPr>
        <w:tab/>
        <w:t xml:space="preserve"> (</w:t>
      </w:r>
      <w:r w:rsidRPr="00443C0A">
        <w:rPr>
          <w:rFonts w:ascii="Calibri" w:eastAsia="Calibri" w:hAnsi="Calibri" w:cs="Arial"/>
          <w:i/>
          <w:iCs/>
          <w:sz w:val="22"/>
          <w:szCs w:val="22"/>
          <w:lang w:val="fr-FR"/>
        </w:rPr>
        <w:t>jj/mm/</w:t>
      </w:r>
      <w:proofErr w:type="spellStart"/>
      <w:r w:rsidRPr="00443C0A">
        <w:rPr>
          <w:rFonts w:ascii="Calibri" w:eastAsia="Calibri" w:hAnsi="Calibri" w:cs="Arial"/>
          <w:i/>
          <w:iCs/>
          <w:sz w:val="22"/>
          <w:szCs w:val="22"/>
          <w:lang w:val="fr-FR"/>
        </w:rPr>
        <w:t>aaaa</w:t>
      </w:r>
      <w:proofErr w:type="spellEnd"/>
      <w:r w:rsidRPr="00443C0A">
        <w:rPr>
          <w:rFonts w:ascii="Calibri" w:eastAsia="Calibri" w:hAnsi="Calibri" w:cs="Arial"/>
          <w:sz w:val="22"/>
          <w:szCs w:val="22"/>
          <w:lang w:val="fr-FR"/>
        </w:rPr>
        <w:t>)</w:t>
      </w:r>
    </w:p>
    <w:p w14:paraId="25D66B8D" w14:textId="77777777" w:rsidR="00443C0A" w:rsidRPr="00443C0A" w:rsidRDefault="00443C0A" w:rsidP="00443C0A">
      <w:pPr>
        <w:widowControl w:val="0"/>
        <w:ind w:left="1134" w:hanging="567"/>
        <w:contextualSpacing/>
        <w:rPr>
          <w:rFonts w:ascii="Calibri" w:eastAsia="Malgun Gothic" w:hAnsi="Calibri" w:cs="Calibri"/>
          <w:sz w:val="22"/>
          <w:szCs w:val="22"/>
          <w:lang w:val="fr-CA"/>
        </w:rPr>
      </w:pPr>
    </w:p>
    <w:p w14:paraId="2DE8B935" w14:textId="77777777" w:rsidR="00443C0A" w:rsidRPr="00443C0A" w:rsidRDefault="00443C0A" w:rsidP="00443C0A">
      <w:pPr>
        <w:widowControl w:val="0"/>
        <w:numPr>
          <w:ilvl w:val="1"/>
          <w:numId w:val="10"/>
        </w:numPr>
        <w:tabs>
          <w:tab w:val="left" w:leader="dot" w:pos="7655"/>
        </w:tabs>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Le jugement (art. 3(1)(b)) a été rendu le</w:t>
      </w:r>
      <w:r w:rsidRPr="00443C0A">
        <w:rPr>
          <w:rFonts w:ascii="Calibri" w:eastAsia="Calibri" w:hAnsi="Calibri" w:cs="Arial"/>
          <w:sz w:val="22"/>
          <w:szCs w:val="22"/>
          <w:lang w:val="fr-FR"/>
        </w:rPr>
        <w:tab/>
        <w:t xml:space="preserve"> (</w:t>
      </w:r>
      <w:r w:rsidRPr="00443C0A">
        <w:rPr>
          <w:rFonts w:ascii="Calibri" w:eastAsia="Calibri" w:hAnsi="Calibri" w:cs="Arial"/>
          <w:i/>
          <w:iCs/>
          <w:sz w:val="22"/>
          <w:szCs w:val="22"/>
          <w:lang w:val="fr-FR"/>
        </w:rPr>
        <w:t>jj/mm/</w:t>
      </w:r>
      <w:proofErr w:type="spellStart"/>
      <w:r w:rsidRPr="00443C0A">
        <w:rPr>
          <w:rFonts w:ascii="Calibri" w:eastAsia="Calibri" w:hAnsi="Calibri" w:cs="Arial"/>
          <w:i/>
          <w:iCs/>
          <w:sz w:val="22"/>
          <w:szCs w:val="22"/>
          <w:lang w:val="fr-FR"/>
        </w:rPr>
        <w:t>aaaa</w:t>
      </w:r>
      <w:proofErr w:type="spellEnd"/>
      <w:r w:rsidRPr="00443C0A">
        <w:rPr>
          <w:rFonts w:ascii="Calibri" w:eastAsia="Calibri" w:hAnsi="Calibri" w:cs="Arial"/>
          <w:sz w:val="22"/>
          <w:szCs w:val="22"/>
          <w:lang w:val="fr-FR"/>
        </w:rPr>
        <w:t>)</w:t>
      </w:r>
    </w:p>
    <w:p w14:paraId="5415F231" w14:textId="77777777" w:rsidR="00443C0A" w:rsidRPr="00443C0A" w:rsidRDefault="00443C0A" w:rsidP="00443C0A">
      <w:pPr>
        <w:ind w:left="1134" w:hanging="567"/>
        <w:contextualSpacing/>
        <w:rPr>
          <w:rFonts w:ascii="Calibri" w:eastAsia="Malgun Gothic" w:hAnsi="Calibri" w:cs="Calibri"/>
          <w:sz w:val="22"/>
          <w:szCs w:val="22"/>
          <w:lang w:val="fr-CA"/>
        </w:rPr>
      </w:pPr>
    </w:p>
    <w:p w14:paraId="68F93261" w14:textId="77777777" w:rsidR="00443C0A" w:rsidRPr="00443C0A" w:rsidRDefault="00443C0A" w:rsidP="00443C0A">
      <w:pPr>
        <w:widowControl w:val="0"/>
        <w:numPr>
          <w:ilvl w:val="1"/>
          <w:numId w:val="10"/>
        </w:numPr>
        <w:tabs>
          <w:tab w:val="left" w:pos="1134"/>
          <w:tab w:val="right" w:leader="dot" w:pos="7920"/>
          <w:tab w:val="right" w:pos="8505"/>
        </w:tabs>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Le jugement a été rendu par défaut (art. 12(1)(b)) :</w:t>
      </w:r>
    </w:p>
    <w:p w14:paraId="3B0E9D0A"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FR"/>
          </w:rPr>
          <w:id w:val="-1250961142"/>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FR"/>
            </w:rPr>
            <w:t>☐</w:t>
          </w:r>
        </w:sdtContent>
      </w:sdt>
      <w:r w:rsidR="00443C0A" w:rsidRPr="00443C0A">
        <w:rPr>
          <w:rFonts w:ascii="Calibri" w:eastAsia="Calibri" w:hAnsi="Calibri" w:cs="Arial"/>
          <w:sz w:val="22"/>
          <w:szCs w:val="22"/>
          <w:lang w:val="fr-FR"/>
        </w:rPr>
        <w:tab/>
        <w:t>OUI</w:t>
      </w:r>
    </w:p>
    <w:p w14:paraId="3AAB4E64"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FR"/>
          </w:rPr>
          <w:id w:val="-1005051407"/>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FR"/>
            </w:rPr>
            <w:t>☐</w:t>
          </w:r>
        </w:sdtContent>
      </w:sdt>
      <w:r w:rsidR="00443C0A" w:rsidRPr="00443C0A">
        <w:rPr>
          <w:rFonts w:ascii="Calibri" w:eastAsia="Calibri" w:hAnsi="Calibri" w:cs="Arial"/>
          <w:sz w:val="22"/>
          <w:szCs w:val="22"/>
          <w:lang w:val="fr-FR"/>
        </w:rPr>
        <w:tab/>
        <w:t>NON</w:t>
      </w:r>
    </w:p>
    <w:p w14:paraId="58EB3049" w14:textId="7C1E4AB0" w:rsidR="00443C0A" w:rsidRDefault="00443C0A" w:rsidP="00443C0A">
      <w:pPr>
        <w:widowControl w:val="0"/>
        <w:rPr>
          <w:rFonts w:ascii="Calibri" w:eastAsia="Malgun Gothic" w:hAnsi="Calibri" w:cs="Calibri"/>
          <w:sz w:val="22"/>
          <w:szCs w:val="22"/>
        </w:rPr>
      </w:pPr>
    </w:p>
    <w:p w14:paraId="312447C3" w14:textId="57E1C733" w:rsidR="00443C0A" w:rsidRDefault="00443C0A" w:rsidP="00443C0A">
      <w:pPr>
        <w:widowControl w:val="0"/>
        <w:rPr>
          <w:rFonts w:ascii="Calibri" w:eastAsia="Malgun Gothic" w:hAnsi="Calibri" w:cs="Calibri"/>
          <w:sz w:val="22"/>
          <w:szCs w:val="22"/>
        </w:rPr>
      </w:pPr>
    </w:p>
    <w:p w14:paraId="0BA3D4AF" w14:textId="2722F94B" w:rsidR="00443C0A" w:rsidRDefault="00443C0A" w:rsidP="00443C0A">
      <w:pPr>
        <w:widowControl w:val="0"/>
        <w:rPr>
          <w:rFonts w:ascii="Calibri" w:eastAsia="Malgun Gothic" w:hAnsi="Calibri" w:cs="Calibri"/>
          <w:sz w:val="22"/>
          <w:szCs w:val="22"/>
        </w:rPr>
      </w:pPr>
    </w:p>
    <w:p w14:paraId="03C2832C" w14:textId="77777777" w:rsidR="00443C0A" w:rsidRPr="00443C0A" w:rsidRDefault="00443C0A" w:rsidP="00443C0A">
      <w:pPr>
        <w:widowControl w:val="0"/>
        <w:rPr>
          <w:rFonts w:ascii="Calibri" w:eastAsia="Malgun Gothic" w:hAnsi="Calibri" w:cs="Calibri"/>
          <w:sz w:val="22"/>
          <w:szCs w:val="22"/>
        </w:rPr>
      </w:pPr>
    </w:p>
    <w:p w14:paraId="51A8582E" w14:textId="77777777" w:rsidR="00443C0A" w:rsidRPr="00443C0A" w:rsidRDefault="00443C0A" w:rsidP="00443C0A">
      <w:pPr>
        <w:widowControl w:val="0"/>
        <w:numPr>
          <w:ilvl w:val="0"/>
          <w:numId w:val="8"/>
        </w:numPr>
        <w:tabs>
          <w:tab w:val="right" w:leader="dot" w:pos="9639"/>
        </w:tabs>
        <w:spacing w:after="160" w:line="259" w:lineRule="auto"/>
        <w:ind w:left="567"/>
        <w:contextualSpacing/>
        <w:jc w:val="both"/>
        <w:rPr>
          <w:rFonts w:ascii="Calibri" w:eastAsia="Malgun Gothic" w:hAnsi="Calibri" w:cs="Calibri"/>
          <w:sz w:val="22"/>
          <w:szCs w:val="22"/>
          <w:lang w:val="fr-FR"/>
        </w:rPr>
      </w:pPr>
      <w:r w:rsidRPr="00443C0A">
        <w:rPr>
          <w:rFonts w:ascii="Calibri" w:eastAsia="Calibri" w:hAnsi="Calibri" w:cs="Arial"/>
          <w:b/>
          <w:caps/>
          <w:sz w:val="22"/>
          <w:szCs w:val="22"/>
          <w:lang w:val="fr-FR"/>
        </w:rPr>
        <w:t>EFFET DU JUGEMENT</w:t>
      </w:r>
    </w:p>
    <w:p w14:paraId="424BB99F" w14:textId="77777777" w:rsidR="00443C0A" w:rsidRPr="00443C0A" w:rsidRDefault="00443C0A" w:rsidP="00443C0A">
      <w:pPr>
        <w:widowControl w:val="0"/>
        <w:ind w:left="1134" w:hanging="567"/>
        <w:rPr>
          <w:rFonts w:ascii="Calibri" w:eastAsia="Malgun Gothic" w:hAnsi="Calibri" w:cs="Calibri"/>
          <w:sz w:val="22"/>
          <w:szCs w:val="22"/>
        </w:rPr>
      </w:pPr>
    </w:p>
    <w:p w14:paraId="6E1CEB97" w14:textId="77777777" w:rsidR="00443C0A" w:rsidRPr="00443C0A" w:rsidRDefault="00443C0A" w:rsidP="00443C0A">
      <w:pPr>
        <w:widowControl w:val="0"/>
        <w:ind w:left="1134" w:hanging="567"/>
        <w:rPr>
          <w:rFonts w:ascii="Calibri" w:eastAsia="Malgun Gothic" w:hAnsi="Calibri" w:cs="Calibri"/>
          <w:sz w:val="22"/>
          <w:szCs w:val="22"/>
          <w:lang w:val="fr-FR"/>
        </w:rPr>
      </w:pPr>
      <w:r w:rsidRPr="00443C0A">
        <w:rPr>
          <w:rFonts w:ascii="Calibri" w:eastAsia="Calibri" w:hAnsi="Calibri" w:cs="Arial"/>
          <w:sz w:val="22"/>
          <w:szCs w:val="22"/>
          <w:lang w:val="fr-FR"/>
        </w:rPr>
        <w:t>5.1</w:t>
      </w:r>
      <w:r w:rsidRPr="00443C0A">
        <w:rPr>
          <w:rFonts w:ascii="Calibri" w:eastAsia="Calibri" w:hAnsi="Calibri" w:cs="Arial"/>
          <w:sz w:val="22"/>
          <w:szCs w:val="22"/>
          <w:lang w:val="fr-FR"/>
        </w:rPr>
        <w:tab/>
        <w:t>Ce jugement produit ses effets dans l’État d’origine (art. 12(1)(c)) :</w:t>
      </w:r>
    </w:p>
    <w:p w14:paraId="6686F019" w14:textId="77777777" w:rsidR="00443C0A" w:rsidRPr="00443C0A" w:rsidRDefault="00A345C2" w:rsidP="00443C0A">
      <w:pPr>
        <w:widowControl w:val="0"/>
        <w:tabs>
          <w:tab w:val="left" w:pos="5103"/>
          <w:tab w:val="left" w:pos="5670"/>
        </w:tabs>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434641509"/>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 xml:space="preserve">OUI (art. 4(3))                                       </w:t>
      </w:r>
      <w:r w:rsidR="00443C0A" w:rsidRPr="00443C0A">
        <w:rPr>
          <w:rFonts w:ascii="Calibri" w:eastAsia="Calibri" w:hAnsi="Calibri" w:cs="Arial"/>
          <w:sz w:val="22"/>
          <w:szCs w:val="22"/>
          <w:lang w:val="fr-FR"/>
        </w:rPr>
        <w:tab/>
      </w:r>
      <w:sdt>
        <w:sdtPr>
          <w:rPr>
            <w:rFonts w:ascii="Calibri" w:eastAsia="Malgun Gothic" w:hAnsi="Calibri" w:cs="Calibri"/>
            <w:sz w:val="22"/>
            <w:szCs w:val="22"/>
            <w:lang w:val="fr-CA"/>
          </w:rPr>
          <w:id w:val="-422268053"/>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NON</w:t>
      </w:r>
    </w:p>
    <w:p w14:paraId="61B5CCD1" w14:textId="77777777" w:rsidR="00443C0A" w:rsidRPr="00443C0A" w:rsidRDefault="00A345C2" w:rsidP="00443C0A">
      <w:pPr>
        <w:widowControl w:val="0"/>
        <w:tabs>
          <w:tab w:val="right" w:leader="dot" w:pos="8931"/>
        </w:tabs>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708651585"/>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 mais uniquement la partie suivante :</w:t>
      </w:r>
      <w:r w:rsidR="00443C0A" w:rsidRPr="00443C0A">
        <w:rPr>
          <w:rFonts w:ascii="Calibri" w:eastAsia="Calibri" w:hAnsi="Calibri" w:cs="Arial"/>
          <w:sz w:val="22"/>
          <w:szCs w:val="22"/>
          <w:lang w:val="fr-FR"/>
        </w:rPr>
        <w:tab/>
      </w:r>
    </w:p>
    <w:p w14:paraId="167F50AF"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1956449130"/>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Impossible à confirmer</w:t>
      </w:r>
    </w:p>
    <w:p w14:paraId="2D470C7D" w14:textId="77777777" w:rsidR="00443C0A" w:rsidRPr="00443C0A" w:rsidRDefault="00443C0A" w:rsidP="00443C0A">
      <w:pPr>
        <w:widowControl w:val="0"/>
        <w:rPr>
          <w:rFonts w:ascii="Calibri" w:eastAsia="Malgun Gothic" w:hAnsi="Calibri" w:cs="Calibri"/>
          <w:sz w:val="22"/>
          <w:szCs w:val="22"/>
          <w:lang w:val="fr-CA"/>
        </w:rPr>
      </w:pPr>
    </w:p>
    <w:p w14:paraId="19B6D2C2" w14:textId="77777777" w:rsidR="00443C0A" w:rsidRPr="00443C0A" w:rsidRDefault="00443C0A" w:rsidP="00443C0A">
      <w:pPr>
        <w:widowControl w:val="0"/>
        <w:ind w:left="1134" w:hanging="567"/>
        <w:rPr>
          <w:rFonts w:ascii="Calibri" w:eastAsia="Malgun Gothic" w:hAnsi="Calibri" w:cs="Calibri"/>
          <w:sz w:val="22"/>
          <w:szCs w:val="22"/>
          <w:lang w:val="fr-FR"/>
        </w:rPr>
      </w:pPr>
      <w:r w:rsidRPr="00443C0A">
        <w:rPr>
          <w:rFonts w:ascii="Calibri" w:eastAsia="Calibri" w:hAnsi="Calibri" w:cs="Arial"/>
          <w:sz w:val="22"/>
          <w:szCs w:val="22"/>
          <w:lang w:val="fr-FR"/>
        </w:rPr>
        <w:t>5.2</w:t>
      </w:r>
      <w:r w:rsidRPr="00443C0A">
        <w:rPr>
          <w:rFonts w:ascii="Calibri" w:eastAsia="Calibri" w:hAnsi="Calibri" w:cs="Arial"/>
          <w:sz w:val="22"/>
          <w:szCs w:val="22"/>
          <w:lang w:val="fr-FR"/>
        </w:rPr>
        <w:tab/>
        <w:t>Ce jugement est exécutoire dans l’État d’origine (art. 12(1)(c)) :</w:t>
      </w:r>
    </w:p>
    <w:p w14:paraId="15C00A8F" w14:textId="77777777" w:rsidR="00443C0A" w:rsidRPr="00443C0A" w:rsidRDefault="00A345C2" w:rsidP="00443C0A">
      <w:pPr>
        <w:widowControl w:val="0"/>
        <w:tabs>
          <w:tab w:val="left" w:pos="5103"/>
          <w:tab w:val="left" w:pos="5670"/>
        </w:tabs>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1998832670"/>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 (art. 4(3))</w:t>
      </w:r>
      <w:r w:rsidR="00443C0A" w:rsidRPr="00443C0A">
        <w:rPr>
          <w:rFonts w:ascii="Calibri" w:eastAsia="Calibri" w:hAnsi="Calibri" w:cs="Arial"/>
          <w:sz w:val="22"/>
          <w:szCs w:val="22"/>
          <w:lang w:val="fr-FR"/>
        </w:rPr>
        <w:tab/>
      </w:r>
      <w:sdt>
        <w:sdtPr>
          <w:rPr>
            <w:rFonts w:ascii="Calibri" w:eastAsia="Malgun Gothic" w:hAnsi="Calibri" w:cs="Calibri"/>
            <w:sz w:val="22"/>
            <w:szCs w:val="22"/>
            <w:lang w:val="fr-CA"/>
          </w:rPr>
          <w:id w:val="1712761341"/>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NON</w:t>
      </w:r>
    </w:p>
    <w:p w14:paraId="0361DEA1" w14:textId="77777777" w:rsidR="00443C0A" w:rsidRPr="00443C0A" w:rsidRDefault="00A345C2" w:rsidP="00443C0A">
      <w:pPr>
        <w:widowControl w:val="0"/>
        <w:tabs>
          <w:tab w:val="right" w:leader="dot" w:pos="8931"/>
        </w:tabs>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316623743"/>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 mais uniquement la partie suivante :</w:t>
      </w:r>
      <w:r w:rsidR="00443C0A" w:rsidRPr="00443C0A">
        <w:rPr>
          <w:rFonts w:ascii="Calibri" w:eastAsia="Calibri" w:hAnsi="Calibri" w:cs="Arial"/>
          <w:sz w:val="22"/>
          <w:szCs w:val="22"/>
          <w:lang w:val="fr-FR"/>
        </w:rPr>
        <w:tab/>
      </w:r>
    </w:p>
    <w:p w14:paraId="5CA66F53"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1823738257"/>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Impossible à confirmer</w:t>
      </w:r>
    </w:p>
    <w:p w14:paraId="78099CC3" w14:textId="77777777" w:rsidR="00443C0A" w:rsidRPr="00443C0A" w:rsidRDefault="00443C0A" w:rsidP="00443C0A">
      <w:pPr>
        <w:widowControl w:val="0"/>
        <w:rPr>
          <w:rFonts w:ascii="Calibri" w:eastAsia="Malgun Gothic" w:hAnsi="Calibri" w:cs="Calibri"/>
          <w:sz w:val="22"/>
          <w:szCs w:val="22"/>
          <w:lang w:val="fr-CA"/>
        </w:rPr>
      </w:pPr>
    </w:p>
    <w:p w14:paraId="23CFEE56" w14:textId="77777777" w:rsidR="00443C0A" w:rsidRPr="00443C0A" w:rsidRDefault="00443C0A" w:rsidP="00443C0A">
      <w:pPr>
        <w:widowControl w:val="0"/>
        <w:ind w:left="1134" w:hanging="567"/>
        <w:rPr>
          <w:rFonts w:ascii="Calibri" w:eastAsia="Malgun Gothic" w:hAnsi="Calibri" w:cs="Calibri"/>
          <w:sz w:val="22"/>
          <w:szCs w:val="22"/>
          <w:lang w:val="fr-FR"/>
        </w:rPr>
      </w:pPr>
      <w:r w:rsidRPr="00443C0A">
        <w:rPr>
          <w:rFonts w:ascii="Calibri" w:eastAsia="Calibri" w:hAnsi="Calibri" w:cs="Arial"/>
          <w:sz w:val="22"/>
          <w:szCs w:val="22"/>
          <w:lang w:val="fr-FR"/>
        </w:rPr>
        <w:t>5.3</w:t>
      </w:r>
      <w:r w:rsidRPr="00443C0A">
        <w:rPr>
          <w:rFonts w:ascii="Calibri" w:eastAsia="Calibri" w:hAnsi="Calibri" w:cs="Arial"/>
          <w:sz w:val="22"/>
          <w:szCs w:val="22"/>
          <w:lang w:val="fr-FR"/>
        </w:rPr>
        <w:tab/>
        <w:t>S’il y a plus d’une personne tenue responsable, ce jugement est exécutoire contre :</w:t>
      </w:r>
    </w:p>
    <w:p w14:paraId="7AF718B4"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1974129447"/>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Toutes les personnes</w:t>
      </w:r>
    </w:p>
    <w:p w14:paraId="747BABD2" w14:textId="77777777" w:rsidR="00443C0A" w:rsidRPr="00443C0A" w:rsidRDefault="00A345C2" w:rsidP="00443C0A">
      <w:pPr>
        <w:widowControl w:val="0"/>
        <w:tabs>
          <w:tab w:val="right" w:leader="dot" w:pos="8931"/>
        </w:tabs>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867755591"/>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La (ou les) personne(s) suivante(s) :</w:t>
      </w:r>
      <w:r w:rsidR="00443C0A" w:rsidRPr="00443C0A">
        <w:rPr>
          <w:rFonts w:ascii="Calibri" w:eastAsia="Calibri" w:hAnsi="Calibri" w:cs="Arial"/>
          <w:sz w:val="22"/>
          <w:szCs w:val="22"/>
          <w:lang w:val="fr-FR"/>
        </w:rPr>
        <w:tab/>
      </w:r>
    </w:p>
    <w:p w14:paraId="477B9000" w14:textId="77777777" w:rsidR="00443C0A" w:rsidRPr="00443C0A" w:rsidRDefault="00443C0A" w:rsidP="00443C0A">
      <w:pPr>
        <w:widowControl w:val="0"/>
        <w:ind w:left="1701" w:hanging="567"/>
        <w:rPr>
          <w:rFonts w:ascii="Calibri" w:eastAsia="Malgun Gothic" w:hAnsi="Calibri" w:cs="Calibri"/>
          <w:sz w:val="22"/>
          <w:szCs w:val="22"/>
          <w:lang w:val="fr-CA"/>
        </w:rPr>
      </w:pPr>
    </w:p>
    <w:p w14:paraId="6A501B73" w14:textId="77777777" w:rsidR="00443C0A" w:rsidRPr="00443C0A" w:rsidRDefault="00443C0A" w:rsidP="00443C0A">
      <w:pPr>
        <w:widowControl w:val="0"/>
        <w:ind w:left="1134" w:hanging="567"/>
        <w:rPr>
          <w:rFonts w:ascii="Calibri" w:eastAsia="Malgun Gothic" w:hAnsi="Calibri" w:cs="Calibri"/>
          <w:sz w:val="22"/>
          <w:szCs w:val="22"/>
          <w:lang w:val="fr-FR"/>
        </w:rPr>
      </w:pPr>
      <w:r w:rsidRPr="00443C0A">
        <w:rPr>
          <w:rFonts w:ascii="Calibri" w:eastAsia="Calibri" w:hAnsi="Calibri" w:cs="Arial"/>
          <w:sz w:val="22"/>
          <w:szCs w:val="22"/>
          <w:lang w:val="fr-FR"/>
        </w:rPr>
        <w:t>5.4</w:t>
      </w:r>
      <w:r w:rsidRPr="00443C0A">
        <w:rPr>
          <w:rFonts w:ascii="Calibri" w:eastAsia="Calibri" w:hAnsi="Calibri" w:cs="Arial"/>
          <w:sz w:val="22"/>
          <w:szCs w:val="22"/>
          <w:lang w:val="fr-FR"/>
        </w:rPr>
        <w:tab/>
        <w:t>Ce jugement (en tout ou en partie) fait actuellement l’objet d’un recours dans l’État d’origine :</w:t>
      </w:r>
    </w:p>
    <w:p w14:paraId="1E3A079C" w14:textId="77777777" w:rsidR="00443C0A" w:rsidRPr="00443C0A" w:rsidRDefault="00A345C2" w:rsidP="00443C0A">
      <w:pPr>
        <w:widowControl w:val="0"/>
        <w:tabs>
          <w:tab w:val="right" w:leader="dot" w:pos="8931"/>
        </w:tabs>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410431427"/>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 (veuillez préciser la nature et le statut de ce recours) (art. 4(4))</w:t>
      </w:r>
      <w:r w:rsidR="00443C0A" w:rsidRPr="00443C0A">
        <w:rPr>
          <w:rFonts w:ascii="Calibri" w:eastAsia="Calibri" w:hAnsi="Calibri" w:cs="Arial"/>
          <w:sz w:val="22"/>
          <w:szCs w:val="22"/>
          <w:lang w:val="fr-FR"/>
        </w:rPr>
        <w:tab/>
      </w:r>
    </w:p>
    <w:p w14:paraId="3342B6AD"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817925298"/>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NON</w:t>
      </w:r>
    </w:p>
    <w:p w14:paraId="2166DDDF"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517772349"/>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Impossible à confirmer</w:t>
      </w:r>
    </w:p>
    <w:p w14:paraId="025A7162" w14:textId="77777777" w:rsidR="00443C0A" w:rsidRPr="00443C0A" w:rsidRDefault="00443C0A" w:rsidP="00443C0A">
      <w:pPr>
        <w:widowControl w:val="0"/>
        <w:rPr>
          <w:rFonts w:ascii="Calibri" w:eastAsia="Malgun Gothic" w:hAnsi="Calibri" w:cs="Calibri"/>
          <w:sz w:val="22"/>
          <w:szCs w:val="22"/>
          <w:lang w:val="fr-CA"/>
        </w:rPr>
      </w:pPr>
    </w:p>
    <w:p w14:paraId="62BC6702" w14:textId="77777777" w:rsidR="00443C0A" w:rsidRPr="00443C0A" w:rsidRDefault="00443C0A" w:rsidP="00443C0A">
      <w:pPr>
        <w:widowControl w:val="0"/>
        <w:ind w:left="1134" w:hanging="567"/>
        <w:rPr>
          <w:rFonts w:ascii="Calibri" w:eastAsia="Malgun Gothic" w:hAnsi="Calibri" w:cs="Calibri"/>
          <w:sz w:val="22"/>
          <w:szCs w:val="22"/>
          <w:lang w:val="fr-FR"/>
        </w:rPr>
      </w:pPr>
      <w:r w:rsidRPr="00443C0A">
        <w:rPr>
          <w:rFonts w:ascii="Calibri" w:eastAsia="Calibri" w:hAnsi="Calibri" w:cs="Arial"/>
          <w:sz w:val="22"/>
          <w:szCs w:val="22"/>
          <w:lang w:val="fr-FR"/>
        </w:rPr>
        <w:t>5.5</w:t>
      </w:r>
      <w:r w:rsidRPr="00443C0A">
        <w:rPr>
          <w:rFonts w:ascii="Calibri" w:eastAsia="Calibri" w:hAnsi="Calibri" w:cs="Arial"/>
          <w:sz w:val="22"/>
          <w:szCs w:val="22"/>
          <w:lang w:val="fr-FR"/>
        </w:rPr>
        <w:tab/>
        <w:t>Le délai pour exercer un recours ordinaire contre ce jugement a expiré :</w:t>
      </w:r>
    </w:p>
    <w:p w14:paraId="70C8B096" w14:textId="77777777" w:rsidR="00443C0A" w:rsidRPr="00443C0A" w:rsidRDefault="00A345C2" w:rsidP="00443C0A">
      <w:pPr>
        <w:widowControl w:val="0"/>
        <w:tabs>
          <w:tab w:val="left" w:pos="5103"/>
          <w:tab w:val="left" w:pos="5670"/>
        </w:tabs>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1845588942"/>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 (art. 4(4))</w:t>
      </w:r>
      <w:r w:rsidR="00443C0A" w:rsidRPr="00443C0A">
        <w:rPr>
          <w:rFonts w:ascii="Calibri" w:eastAsia="Calibri" w:hAnsi="Calibri" w:cs="Arial"/>
          <w:sz w:val="22"/>
          <w:szCs w:val="22"/>
          <w:lang w:val="fr-FR"/>
        </w:rPr>
        <w:tab/>
      </w:r>
      <w:sdt>
        <w:sdtPr>
          <w:rPr>
            <w:rFonts w:ascii="Calibri" w:eastAsia="Malgun Gothic" w:hAnsi="Calibri" w:cs="Calibri"/>
            <w:sz w:val="22"/>
            <w:szCs w:val="22"/>
            <w:lang w:val="fr-CA"/>
          </w:rPr>
          <w:id w:val="203376681"/>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NON</w:t>
      </w:r>
    </w:p>
    <w:p w14:paraId="5E2B5ACF"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2039262235"/>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Impossible à confirmer</w:t>
      </w:r>
    </w:p>
    <w:p w14:paraId="40479BD4" w14:textId="77777777" w:rsidR="00443C0A" w:rsidRPr="00443C0A" w:rsidRDefault="00443C0A" w:rsidP="00443C0A">
      <w:pPr>
        <w:widowControl w:val="0"/>
        <w:rPr>
          <w:rFonts w:ascii="Calibri" w:eastAsia="Malgun Gothic" w:hAnsi="Calibri" w:cs="Calibri"/>
          <w:sz w:val="22"/>
          <w:szCs w:val="22"/>
          <w:lang w:val="fr-CA"/>
        </w:rPr>
      </w:pPr>
    </w:p>
    <w:p w14:paraId="1631EBAF" w14:textId="77777777" w:rsidR="00443C0A" w:rsidRPr="00443C0A" w:rsidRDefault="00443C0A" w:rsidP="00443C0A">
      <w:pPr>
        <w:widowControl w:val="0"/>
        <w:numPr>
          <w:ilvl w:val="0"/>
          <w:numId w:val="8"/>
        </w:numPr>
        <w:spacing w:after="160" w:line="259" w:lineRule="auto"/>
        <w:ind w:left="567" w:right="-103"/>
        <w:contextualSpacing/>
        <w:jc w:val="both"/>
        <w:rPr>
          <w:rFonts w:ascii="Calibri" w:eastAsia="Malgun Gothic" w:hAnsi="Calibri" w:cs="Calibri"/>
          <w:b/>
          <w:iCs/>
          <w:sz w:val="22"/>
          <w:szCs w:val="22"/>
          <w:lang w:val="fr-FR"/>
        </w:rPr>
      </w:pPr>
      <w:r w:rsidRPr="00443C0A">
        <w:rPr>
          <w:rFonts w:ascii="Calibri" w:eastAsia="Calibri" w:hAnsi="Calibri" w:cs="Arial"/>
          <w:b/>
          <w:sz w:val="22"/>
          <w:szCs w:val="22"/>
          <w:lang w:val="fr-FR"/>
        </w:rPr>
        <w:t>TRANSACTION JUDICIAIRE ET EFFET DE LA TRANSACTION JUDICIAIRE, LE CAS ÉCHÉANT</w:t>
      </w:r>
    </w:p>
    <w:p w14:paraId="142B5FFC" w14:textId="77777777" w:rsidR="00443C0A" w:rsidRPr="00443C0A" w:rsidRDefault="00443C0A" w:rsidP="00443C0A">
      <w:pPr>
        <w:widowControl w:val="0"/>
        <w:ind w:left="605"/>
        <w:jc w:val="both"/>
        <w:rPr>
          <w:rFonts w:ascii="Calibri" w:eastAsia="Malgun Gothic" w:hAnsi="Calibri" w:cs="Calibri"/>
          <w:spacing w:val="-1"/>
          <w:sz w:val="22"/>
          <w:szCs w:val="22"/>
          <w:lang w:val="fr-CA"/>
        </w:rPr>
      </w:pPr>
    </w:p>
    <w:p w14:paraId="5F0DFDFE" w14:textId="77777777" w:rsidR="00443C0A" w:rsidRPr="00443C0A" w:rsidRDefault="00443C0A" w:rsidP="00443C0A">
      <w:pPr>
        <w:widowControl w:val="0"/>
        <w:tabs>
          <w:tab w:val="left" w:leader="dot" w:pos="7655"/>
        </w:tabs>
        <w:ind w:left="1134" w:right="-103" w:hanging="567"/>
        <w:jc w:val="both"/>
        <w:rPr>
          <w:rFonts w:ascii="Calibri" w:eastAsia="Malgun Gothic" w:hAnsi="Calibri" w:cs="Calibri"/>
          <w:spacing w:val="-1"/>
          <w:sz w:val="22"/>
          <w:szCs w:val="22"/>
          <w:lang w:val="fr-FR"/>
        </w:rPr>
      </w:pPr>
      <w:r w:rsidRPr="00443C0A">
        <w:rPr>
          <w:rFonts w:ascii="Calibri" w:eastAsia="Calibri" w:hAnsi="Calibri" w:cs="Arial"/>
          <w:sz w:val="22"/>
          <w:szCs w:val="22"/>
          <w:lang w:val="fr-FR"/>
        </w:rPr>
        <w:t>6.1</w:t>
      </w:r>
      <w:r w:rsidRPr="00443C0A">
        <w:rPr>
          <w:rFonts w:ascii="Calibri" w:eastAsia="Calibri" w:hAnsi="Calibri" w:cs="Arial"/>
          <w:sz w:val="22"/>
          <w:szCs w:val="22"/>
          <w:lang w:val="fr-FR"/>
        </w:rPr>
        <w:tab/>
        <w:t>La transaction judiciaire (art. 11) a été approuvée par le tribunal ou homologuée par celui-ci au cours d’une procédure le</w:t>
      </w:r>
      <w:r w:rsidRPr="00443C0A">
        <w:rPr>
          <w:rFonts w:ascii="Calibri" w:eastAsia="Malgun Gothic" w:hAnsi="Calibri" w:cs="Calibri"/>
          <w:sz w:val="22"/>
          <w:szCs w:val="22"/>
          <w:lang w:val="fr-CA"/>
        </w:rPr>
        <w:tab/>
      </w:r>
      <w:r w:rsidRPr="00443C0A">
        <w:rPr>
          <w:rFonts w:ascii="Calibri" w:eastAsia="Calibri" w:hAnsi="Calibri" w:cs="Arial"/>
          <w:sz w:val="22"/>
          <w:szCs w:val="22"/>
          <w:lang w:val="fr-FR"/>
        </w:rPr>
        <w:t>(</w:t>
      </w:r>
      <w:r w:rsidRPr="00443C0A">
        <w:rPr>
          <w:rFonts w:ascii="Calibri" w:eastAsia="Calibri" w:hAnsi="Calibri" w:cs="Arial"/>
          <w:i/>
          <w:iCs/>
          <w:sz w:val="22"/>
          <w:szCs w:val="22"/>
          <w:lang w:val="fr-FR"/>
        </w:rPr>
        <w:t>jj/mm/</w:t>
      </w:r>
      <w:proofErr w:type="spellStart"/>
      <w:r w:rsidRPr="00443C0A">
        <w:rPr>
          <w:rFonts w:ascii="Calibri" w:eastAsia="Calibri" w:hAnsi="Calibri" w:cs="Arial"/>
          <w:i/>
          <w:iCs/>
          <w:sz w:val="22"/>
          <w:szCs w:val="22"/>
          <w:lang w:val="fr-FR"/>
        </w:rPr>
        <w:t>aaaa</w:t>
      </w:r>
      <w:proofErr w:type="spellEnd"/>
      <w:r w:rsidRPr="00443C0A">
        <w:rPr>
          <w:rFonts w:ascii="Calibri" w:eastAsia="Calibri" w:hAnsi="Calibri" w:cs="Arial"/>
          <w:sz w:val="22"/>
          <w:szCs w:val="22"/>
          <w:lang w:val="fr-FR"/>
        </w:rPr>
        <w:t>)</w:t>
      </w:r>
    </w:p>
    <w:p w14:paraId="36D5E300" w14:textId="77777777" w:rsidR="00443C0A" w:rsidRPr="00443C0A" w:rsidRDefault="00443C0A" w:rsidP="00443C0A">
      <w:pPr>
        <w:widowControl w:val="0"/>
        <w:ind w:left="1134" w:hanging="567"/>
        <w:jc w:val="both"/>
        <w:rPr>
          <w:rFonts w:ascii="Calibri" w:eastAsia="Malgun Gothic" w:hAnsi="Calibri" w:cs="Calibri"/>
          <w:spacing w:val="-1"/>
          <w:sz w:val="22"/>
          <w:szCs w:val="22"/>
          <w:lang w:val="fr-CA"/>
        </w:rPr>
      </w:pPr>
    </w:p>
    <w:p w14:paraId="467235CA" w14:textId="77777777" w:rsidR="00443C0A" w:rsidRPr="00443C0A" w:rsidRDefault="00443C0A" w:rsidP="00443C0A">
      <w:pPr>
        <w:widowControl w:val="0"/>
        <w:ind w:left="1134" w:right="-103" w:hanging="567"/>
        <w:jc w:val="both"/>
        <w:rPr>
          <w:rFonts w:ascii="Calibri" w:eastAsia="Malgun Gothic" w:hAnsi="Calibri" w:cs="Calibri"/>
          <w:spacing w:val="-1"/>
          <w:sz w:val="22"/>
          <w:szCs w:val="22"/>
          <w:lang w:val="fr-FR"/>
        </w:rPr>
      </w:pPr>
      <w:r w:rsidRPr="00443C0A">
        <w:rPr>
          <w:rFonts w:ascii="Calibri" w:eastAsia="Calibri" w:hAnsi="Calibri" w:cs="Arial"/>
          <w:sz w:val="22"/>
          <w:szCs w:val="22"/>
          <w:lang w:val="fr-FR"/>
        </w:rPr>
        <w:t>6.2</w:t>
      </w:r>
      <w:r w:rsidRPr="00443C0A">
        <w:rPr>
          <w:rFonts w:ascii="Calibri" w:eastAsia="Calibri" w:hAnsi="Calibri" w:cs="Arial"/>
          <w:sz w:val="22"/>
          <w:szCs w:val="22"/>
          <w:lang w:val="fr-FR"/>
        </w:rPr>
        <w:tab/>
        <w:t>Cette transaction judiciaire est exécutoire au même titre qu’un jugement dans l’État d’origine (art. 11)</w:t>
      </w:r>
    </w:p>
    <w:p w14:paraId="26866877" w14:textId="77777777" w:rsidR="00443C0A" w:rsidRPr="00443C0A" w:rsidRDefault="00A345C2" w:rsidP="00443C0A">
      <w:pPr>
        <w:widowControl w:val="0"/>
        <w:ind w:left="1701" w:hanging="567"/>
        <w:rPr>
          <w:rFonts w:ascii="Calibri" w:eastAsia="Malgun Gothic" w:hAnsi="Calibri" w:cs="Calibri"/>
          <w:sz w:val="22"/>
          <w:szCs w:val="22"/>
          <w:lang w:val="fr-FR"/>
        </w:rPr>
      </w:pPr>
      <w:sdt>
        <w:sdtPr>
          <w:rPr>
            <w:rFonts w:ascii="Calibri" w:eastAsia="Malgun Gothic" w:hAnsi="Calibri" w:cs="Calibri"/>
            <w:sz w:val="22"/>
            <w:szCs w:val="22"/>
            <w:lang w:val="fr-CA"/>
          </w:rPr>
          <w:id w:val="-75836342"/>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w:t>
      </w:r>
    </w:p>
    <w:p w14:paraId="0D626E28" w14:textId="77777777" w:rsidR="00443C0A" w:rsidRPr="00443C0A" w:rsidRDefault="00A345C2" w:rsidP="00443C0A">
      <w:pPr>
        <w:widowControl w:val="0"/>
        <w:tabs>
          <w:tab w:val="right" w:leader="dot" w:pos="8931"/>
        </w:tabs>
        <w:ind w:left="1701" w:hanging="567"/>
        <w:jc w:val="both"/>
        <w:rPr>
          <w:rFonts w:ascii="Calibri" w:eastAsia="Malgun Gothic" w:hAnsi="Calibri" w:cs="Calibri"/>
          <w:sz w:val="22"/>
          <w:szCs w:val="22"/>
          <w:lang w:val="fr-FR"/>
        </w:rPr>
      </w:pPr>
      <w:sdt>
        <w:sdtPr>
          <w:rPr>
            <w:rFonts w:ascii="Calibri" w:eastAsia="Malgun Gothic" w:hAnsi="Calibri" w:cs="Calibri"/>
            <w:sz w:val="22"/>
            <w:szCs w:val="22"/>
            <w:lang w:val="fr-CA"/>
          </w:rPr>
          <w:id w:val="-2118044647"/>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 mais uniquement la partie suivante :</w:t>
      </w:r>
      <w:r w:rsidR="00443C0A" w:rsidRPr="00443C0A">
        <w:rPr>
          <w:rFonts w:ascii="Calibri" w:eastAsia="Calibri" w:hAnsi="Calibri" w:cs="Arial"/>
          <w:sz w:val="22"/>
          <w:szCs w:val="22"/>
          <w:lang w:val="fr-FR"/>
        </w:rPr>
        <w:tab/>
      </w:r>
    </w:p>
    <w:p w14:paraId="1428AE9B" w14:textId="77777777" w:rsidR="00443C0A" w:rsidRPr="00443C0A" w:rsidRDefault="00A345C2" w:rsidP="00443C0A">
      <w:pPr>
        <w:widowControl w:val="0"/>
        <w:ind w:left="1701" w:hanging="567"/>
        <w:jc w:val="both"/>
        <w:rPr>
          <w:rFonts w:ascii="Calibri" w:eastAsia="Malgun Gothic" w:hAnsi="Calibri" w:cs="Calibri"/>
          <w:sz w:val="22"/>
          <w:szCs w:val="22"/>
          <w:lang w:val="fr-FR"/>
        </w:rPr>
      </w:pPr>
      <w:sdt>
        <w:sdtPr>
          <w:rPr>
            <w:rFonts w:ascii="Calibri" w:eastAsia="Malgun Gothic" w:hAnsi="Calibri" w:cs="Calibri"/>
            <w:sz w:val="22"/>
            <w:szCs w:val="22"/>
            <w:lang w:val="fr-FR"/>
          </w:rPr>
          <w:id w:val="-139660246"/>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FR"/>
            </w:rPr>
            <w:t>☐</w:t>
          </w:r>
        </w:sdtContent>
      </w:sdt>
      <w:r w:rsidR="00443C0A" w:rsidRPr="00443C0A">
        <w:rPr>
          <w:rFonts w:ascii="Calibri" w:eastAsia="Calibri" w:hAnsi="Calibri" w:cs="Arial"/>
          <w:sz w:val="22"/>
          <w:szCs w:val="22"/>
          <w:lang w:val="fr-FR"/>
        </w:rPr>
        <w:tab/>
        <w:t>NON</w:t>
      </w:r>
    </w:p>
    <w:p w14:paraId="77BF1B04" w14:textId="77777777" w:rsidR="00443C0A" w:rsidRPr="00443C0A" w:rsidRDefault="00A345C2" w:rsidP="00443C0A">
      <w:pPr>
        <w:widowControl w:val="0"/>
        <w:ind w:left="1701" w:hanging="567"/>
        <w:jc w:val="both"/>
        <w:rPr>
          <w:rFonts w:ascii="Calibri" w:eastAsia="Malgun Gothic" w:hAnsi="Calibri" w:cs="Calibri"/>
          <w:sz w:val="22"/>
          <w:szCs w:val="22"/>
          <w:lang w:val="fr-FR"/>
        </w:rPr>
      </w:pPr>
      <w:sdt>
        <w:sdtPr>
          <w:rPr>
            <w:rFonts w:ascii="Calibri" w:eastAsia="Malgun Gothic" w:hAnsi="Calibri" w:cs="Calibri"/>
            <w:sz w:val="22"/>
            <w:szCs w:val="22"/>
            <w:lang w:val="fr-FR"/>
          </w:rPr>
          <w:id w:val="1660875341"/>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FR"/>
            </w:rPr>
            <w:t>☐</w:t>
          </w:r>
        </w:sdtContent>
      </w:sdt>
      <w:r w:rsidR="00443C0A" w:rsidRPr="00443C0A">
        <w:rPr>
          <w:rFonts w:ascii="Calibri" w:eastAsia="Calibri" w:hAnsi="Calibri" w:cs="Arial"/>
          <w:sz w:val="22"/>
          <w:szCs w:val="22"/>
          <w:lang w:val="fr-FR"/>
        </w:rPr>
        <w:tab/>
        <w:t>Impossible à confirmer</w:t>
      </w:r>
    </w:p>
    <w:p w14:paraId="797C56D2" w14:textId="77777777" w:rsidR="00443C0A" w:rsidRPr="00443C0A" w:rsidRDefault="00443C0A" w:rsidP="00443C0A">
      <w:pPr>
        <w:rPr>
          <w:rFonts w:ascii="Calibri" w:eastAsia="Malgun Gothic" w:hAnsi="Calibri" w:cs="Calibri"/>
          <w:sz w:val="22"/>
          <w:szCs w:val="22"/>
        </w:rPr>
      </w:pPr>
    </w:p>
    <w:p w14:paraId="321BA58F" w14:textId="77777777" w:rsidR="00443C0A" w:rsidRPr="00443C0A" w:rsidRDefault="00443C0A" w:rsidP="00443C0A">
      <w:pPr>
        <w:widowControl w:val="0"/>
        <w:numPr>
          <w:ilvl w:val="0"/>
          <w:numId w:val="8"/>
        </w:numPr>
        <w:spacing w:after="160" w:line="259" w:lineRule="auto"/>
        <w:ind w:left="567" w:right="-1"/>
        <w:contextualSpacing/>
        <w:jc w:val="both"/>
        <w:rPr>
          <w:rFonts w:ascii="Calibri" w:eastAsia="Malgun Gothic" w:hAnsi="Calibri" w:cs="Calibri"/>
          <w:b/>
          <w:caps/>
          <w:sz w:val="22"/>
          <w:szCs w:val="22"/>
          <w:lang w:val="fr-FR"/>
        </w:rPr>
      </w:pPr>
      <w:r w:rsidRPr="00443C0A">
        <w:rPr>
          <w:rFonts w:ascii="Calibri" w:eastAsia="Calibri" w:hAnsi="Calibri" w:cs="Arial"/>
          <w:b/>
          <w:caps/>
          <w:sz w:val="22"/>
          <w:szCs w:val="22"/>
          <w:lang w:val="fr-FR"/>
        </w:rPr>
        <w:t>OBLIGATIONS IMPOSÉES PAR LE JUGEMENT (OU PAR LA TRANSACTION JUDICIAIRE, LE CAS ÉCHÉANT)</w:t>
      </w:r>
    </w:p>
    <w:p w14:paraId="69AB2EBF" w14:textId="77777777" w:rsidR="00443C0A" w:rsidRPr="00443C0A" w:rsidRDefault="00443C0A" w:rsidP="00443C0A">
      <w:pPr>
        <w:rPr>
          <w:rFonts w:ascii="Calibri" w:eastAsia="Malgun Gothic" w:hAnsi="Calibri" w:cs="Calibri"/>
          <w:sz w:val="22"/>
          <w:szCs w:val="22"/>
          <w:lang w:val="fr-CA"/>
        </w:rPr>
      </w:pPr>
    </w:p>
    <w:p w14:paraId="672D4062" w14:textId="77777777" w:rsidR="00443C0A" w:rsidRPr="00443C0A" w:rsidRDefault="00443C0A" w:rsidP="00443C0A">
      <w:pPr>
        <w:ind w:left="567"/>
        <w:jc w:val="both"/>
        <w:rPr>
          <w:rFonts w:ascii="Calibri" w:eastAsia="Malgun Gothic" w:hAnsi="Calibri" w:cs="Calibri"/>
          <w:sz w:val="22"/>
          <w:szCs w:val="22"/>
          <w:lang w:val="fr-FR"/>
        </w:rPr>
      </w:pPr>
      <w:r w:rsidRPr="00443C0A">
        <w:rPr>
          <w:rFonts w:ascii="Calibri" w:eastAsia="Calibri" w:hAnsi="Calibri" w:cs="Arial"/>
          <w:sz w:val="22"/>
          <w:szCs w:val="22"/>
          <w:lang w:val="fr-FR"/>
        </w:rPr>
        <w:t>Selon le jugement rendu par le tribunal (art. 3(1)(b)) (ou le cas échéant, la transaction judiciaire approuvée par le tribunal ou homologuée par celui-ci au cours d’une procédure (art. 11)),</w:t>
      </w:r>
    </w:p>
    <w:p w14:paraId="4E0BD820" w14:textId="77777777" w:rsidR="00443C0A" w:rsidRPr="00443C0A" w:rsidRDefault="00443C0A" w:rsidP="00443C0A">
      <w:pPr>
        <w:rPr>
          <w:rFonts w:ascii="Calibri" w:eastAsia="Malgun Gothic" w:hAnsi="Calibri" w:cs="Calibri"/>
          <w:sz w:val="22"/>
          <w:szCs w:val="22"/>
          <w:lang w:val="fr-CA"/>
        </w:rPr>
      </w:pPr>
    </w:p>
    <w:p w14:paraId="376F2C60" w14:textId="77777777" w:rsidR="00443C0A" w:rsidRPr="00443C0A" w:rsidRDefault="00443C0A" w:rsidP="00443C0A">
      <w:pPr>
        <w:widowControl w:val="0"/>
        <w:numPr>
          <w:ilvl w:val="1"/>
          <w:numId w:val="11"/>
        </w:numPr>
        <w:tabs>
          <w:tab w:val="right" w:leader="dot" w:pos="8931"/>
        </w:tabs>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le montant suivant doit être payé :</w:t>
      </w:r>
      <w:r w:rsidRPr="00443C0A">
        <w:rPr>
          <w:rFonts w:ascii="Calibri" w:eastAsia="Calibri" w:hAnsi="Calibri" w:cs="Arial"/>
          <w:sz w:val="22"/>
          <w:szCs w:val="22"/>
          <w:lang w:val="fr-FR"/>
        </w:rPr>
        <w:tab/>
      </w:r>
    </w:p>
    <w:p w14:paraId="3F06362B" w14:textId="77777777" w:rsidR="00443C0A" w:rsidRPr="00443C0A" w:rsidRDefault="00443C0A" w:rsidP="00443C0A">
      <w:pPr>
        <w:widowControl w:val="0"/>
        <w:tabs>
          <w:tab w:val="right" w:leader="dot" w:pos="8931"/>
        </w:tabs>
        <w:ind w:left="1134"/>
        <w:contextualSpacing/>
        <w:rPr>
          <w:rFonts w:ascii="Calibri" w:eastAsia="Malgun Gothic" w:hAnsi="Calibri" w:cs="Calibri"/>
          <w:sz w:val="22"/>
          <w:szCs w:val="22"/>
          <w:lang w:val="fr-FR"/>
        </w:rPr>
      </w:pPr>
      <w:r w:rsidRPr="00443C0A">
        <w:rPr>
          <w:rFonts w:ascii="Calibri" w:eastAsia="Calibri" w:hAnsi="Calibri" w:cs="Arial"/>
          <w:sz w:val="22"/>
          <w:szCs w:val="22"/>
          <w:lang w:val="fr-FR"/>
        </w:rPr>
        <w:t>par :</w:t>
      </w:r>
      <w:r w:rsidRPr="00443C0A">
        <w:rPr>
          <w:rFonts w:ascii="Calibri" w:eastAsia="Calibri" w:hAnsi="Calibri" w:cs="Arial"/>
          <w:sz w:val="22"/>
          <w:szCs w:val="22"/>
          <w:lang w:val="fr-FR"/>
        </w:rPr>
        <w:tab/>
      </w:r>
    </w:p>
    <w:p w14:paraId="6C58DA8C" w14:textId="77777777" w:rsidR="00443C0A" w:rsidRPr="00443C0A" w:rsidRDefault="00443C0A" w:rsidP="00443C0A">
      <w:pPr>
        <w:widowControl w:val="0"/>
        <w:tabs>
          <w:tab w:val="right" w:leader="dot" w:pos="8931"/>
        </w:tabs>
        <w:ind w:left="1134"/>
        <w:contextualSpacing/>
        <w:rPr>
          <w:rFonts w:ascii="Calibri" w:eastAsia="Malgun Gothic" w:hAnsi="Calibri" w:cs="Calibri"/>
          <w:sz w:val="22"/>
          <w:szCs w:val="22"/>
          <w:lang w:val="fr-FR"/>
        </w:rPr>
      </w:pPr>
      <w:r w:rsidRPr="00443C0A">
        <w:rPr>
          <w:rFonts w:ascii="Calibri" w:eastAsia="Calibri" w:hAnsi="Calibri" w:cs="Arial"/>
          <w:sz w:val="22"/>
          <w:szCs w:val="22"/>
          <w:lang w:val="fr-FR"/>
        </w:rPr>
        <w:t>à :</w:t>
      </w:r>
      <w:r w:rsidRPr="00443C0A">
        <w:rPr>
          <w:rFonts w:ascii="Calibri" w:eastAsia="Calibri" w:hAnsi="Calibri" w:cs="Arial"/>
          <w:sz w:val="22"/>
          <w:szCs w:val="22"/>
          <w:lang w:val="fr-FR"/>
        </w:rPr>
        <w:tab/>
      </w:r>
    </w:p>
    <w:p w14:paraId="504DA85B" w14:textId="77777777" w:rsidR="00443C0A" w:rsidRPr="00443C0A" w:rsidRDefault="00443C0A" w:rsidP="00443C0A">
      <w:pPr>
        <w:widowControl w:val="0"/>
        <w:ind w:left="1134"/>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Le cas échéant, veuillez indiquer toute catégorie de dommages et intérêts, y compris les dommages et intérêts exemplaires ou punitifs ; la devise dans laquelle le paiement a été accordé ; ainsi que toute modalité de paiement prescrite telle que la date et le montant des versements :</w:t>
      </w:r>
    </w:p>
    <w:p w14:paraId="4E40826D" w14:textId="77777777" w:rsidR="00443C0A" w:rsidRPr="00443C0A" w:rsidRDefault="00443C0A" w:rsidP="00443C0A">
      <w:pPr>
        <w:tabs>
          <w:tab w:val="right" w:leader="dot" w:pos="8931"/>
        </w:tabs>
        <w:ind w:firstLine="1134"/>
        <w:rPr>
          <w:rFonts w:ascii="Calibri" w:eastAsia="Malgun Gothic" w:hAnsi="Calibri" w:cs="Calibri"/>
          <w:sz w:val="22"/>
          <w:szCs w:val="22"/>
          <w:lang w:val="fr-FR"/>
        </w:rPr>
      </w:pPr>
      <w:r w:rsidRPr="00443C0A">
        <w:rPr>
          <w:rFonts w:ascii="Calibri" w:eastAsia="Calibri" w:hAnsi="Calibri" w:cs="Arial"/>
          <w:sz w:val="22"/>
          <w:szCs w:val="22"/>
          <w:lang w:val="fr-FR"/>
        </w:rPr>
        <w:tab/>
      </w:r>
    </w:p>
    <w:p w14:paraId="1BD8617F" w14:textId="77777777" w:rsidR="00443C0A" w:rsidRPr="00443C0A" w:rsidRDefault="00443C0A" w:rsidP="00443C0A">
      <w:pPr>
        <w:tabs>
          <w:tab w:val="right" w:leader="dot" w:pos="8931"/>
        </w:tabs>
        <w:ind w:firstLine="1134"/>
        <w:rPr>
          <w:rFonts w:ascii="Calibri" w:eastAsia="Malgun Gothic" w:hAnsi="Calibri" w:cs="Calibri"/>
          <w:sz w:val="22"/>
          <w:szCs w:val="22"/>
          <w:lang w:val="fr-CA"/>
        </w:rPr>
      </w:pPr>
    </w:p>
    <w:p w14:paraId="57210D11" w14:textId="77777777" w:rsidR="00443C0A" w:rsidRPr="00443C0A" w:rsidRDefault="00443C0A" w:rsidP="00443C0A">
      <w:pPr>
        <w:widowControl w:val="0"/>
        <w:numPr>
          <w:ilvl w:val="1"/>
          <w:numId w:val="11"/>
        </w:numPr>
        <w:tabs>
          <w:tab w:val="right" w:leader="dot" w:pos="8931"/>
        </w:tabs>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le dédommagement non pécuniaire suivant doit être effectué :</w:t>
      </w:r>
      <w:r w:rsidRPr="00443C0A">
        <w:rPr>
          <w:rFonts w:ascii="Calibri" w:eastAsia="Calibri" w:hAnsi="Calibri" w:cs="Arial"/>
          <w:sz w:val="22"/>
          <w:szCs w:val="22"/>
          <w:lang w:val="fr-FR"/>
        </w:rPr>
        <w:tab/>
      </w:r>
    </w:p>
    <w:p w14:paraId="29FF2D67" w14:textId="582EE90D" w:rsidR="00443C0A" w:rsidRPr="00443C0A" w:rsidRDefault="00443C0A" w:rsidP="00443C0A">
      <w:pPr>
        <w:rPr>
          <w:rFonts w:ascii="Calibri" w:eastAsia="Malgun Gothic" w:hAnsi="Calibri" w:cs="Calibri"/>
          <w:sz w:val="22"/>
          <w:szCs w:val="22"/>
          <w:lang w:val="fr-FR"/>
        </w:rPr>
      </w:pPr>
    </w:p>
    <w:p w14:paraId="3D7D954B" w14:textId="77777777" w:rsidR="00443C0A" w:rsidRPr="00443C0A" w:rsidRDefault="00443C0A" w:rsidP="00443C0A">
      <w:pPr>
        <w:widowControl w:val="0"/>
        <w:numPr>
          <w:ilvl w:val="1"/>
          <w:numId w:val="11"/>
        </w:numPr>
        <w:spacing w:after="160" w:line="259" w:lineRule="auto"/>
        <w:ind w:left="1134" w:hanging="567"/>
        <w:contextualSpacing/>
        <w:jc w:val="both"/>
        <w:rPr>
          <w:rFonts w:ascii="Calibri" w:eastAsia="Malgun Gothic" w:hAnsi="Calibri" w:cs="Calibri"/>
          <w:i/>
          <w:sz w:val="22"/>
          <w:szCs w:val="22"/>
          <w:lang w:val="fr-FR"/>
        </w:rPr>
      </w:pPr>
      <w:r w:rsidRPr="00443C0A">
        <w:rPr>
          <w:rFonts w:ascii="Calibri" w:eastAsia="Calibri" w:hAnsi="Calibri" w:cs="Arial"/>
          <w:sz w:val="22"/>
          <w:szCs w:val="22"/>
          <w:lang w:val="fr-FR"/>
        </w:rPr>
        <w:t>les frais et dépens de la procédure suivants (art. 3(1)(b)) doivent être payés : ……………………………………………………………………………………………………………</w:t>
      </w:r>
    </w:p>
    <w:p w14:paraId="15D54606" w14:textId="77777777" w:rsidR="00443C0A" w:rsidRPr="00443C0A" w:rsidRDefault="00443C0A" w:rsidP="00443C0A">
      <w:pPr>
        <w:ind w:hanging="567"/>
        <w:rPr>
          <w:rFonts w:ascii="Calibri" w:eastAsia="Malgun Gothic" w:hAnsi="Calibri" w:cs="Calibri"/>
          <w:sz w:val="22"/>
          <w:szCs w:val="22"/>
          <w:lang w:val="fr-FR"/>
        </w:rPr>
      </w:pPr>
    </w:p>
    <w:p w14:paraId="31EC1D9C" w14:textId="77777777" w:rsidR="00443C0A" w:rsidRPr="00443C0A" w:rsidRDefault="00443C0A" w:rsidP="00443C0A">
      <w:pPr>
        <w:tabs>
          <w:tab w:val="right" w:leader="dot" w:pos="8931"/>
        </w:tabs>
        <w:ind w:left="1134"/>
        <w:contextualSpacing/>
        <w:jc w:val="both"/>
        <w:rPr>
          <w:rFonts w:ascii="Calibri" w:eastAsia="Malgun Gothic" w:hAnsi="Calibri" w:cs="Calibri"/>
          <w:iCs/>
          <w:sz w:val="22"/>
          <w:szCs w:val="22"/>
          <w:lang w:val="fr-FR"/>
        </w:rPr>
      </w:pPr>
      <w:r w:rsidRPr="00443C0A">
        <w:rPr>
          <w:rFonts w:ascii="Calibri" w:eastAsia="Calibri" w:hAnsi="Calibri" w:cs="Arial"/>
          <w:iCs/>
          <w:sz w:val="22"/>
          <w:szCs w:val="22"/>
          <w:lang w:val="fr-FR"/>
        </w:rPr>
        <w:t xml:space="preserve">Veuillez préciser, le cas échéant, la part du montant global accordé, mais non mentionnée explicitement, destinée </w:t>
      </w:r>
      <w:proofErr w:type="spellStart"/>
      <w:r w:rsidRPr="00443C0A">
        <w:rPr>
          <w:rFonts w:ascii="Calibri" w:eastAsia="Calibri" w:hAnsi="Calibri" w:cs="Arial"/>
          <w:iCs/>
          <w:sz w:val="22"/>
          <w:szCs w:val="22"/>
          <w:lang w:val="fr-FR"/>
        </w:rPr>
        <w:t>a</w:t>
      </w:r>
      <w:proofErr w:type="spellEnd"/>
      <w:r w:rsidRPr="00443C0A">
        <w:rPr>
          <w:rFonts w:ascii="Calibri" w:eastAsia="Calibri" w:hAnsi="Calibri" w:cs="Arial"/>
          <w:iCs/>
          <w:sz w:val="22"/>
          <w:szCs w:val="22"/>
          <w:lang w:val="fr-FR"/>
        </w:rPr>
        <w:t>̀ couvrir les frais et dépens de la procédure :</w:t>
      </w:r>
      <w:r w:rsidRPr="00443C0A">
        <w:rPr>
          <w:rFonts w:ascii="Calibri" w:eastAsia="Calibri" w:hAnsi="Calibri" w:cs="Arial"/>
          <w:iCs/>
          <w:sz w:val="22"/>
          <w:szCs w:val="22"/>
          <w:lang w:val="fr-FR"/>
        </w:rPr>
        <w:tab/>
      </w:r>
    </w:p>
    <w:p w14:paraId="4A38C3CF" w14:textId="77777777" w:rsidR="00443C0A" w:rsidRPr="00443C0A" w:rsidRDefault="00443C0A" w:rsidP="00443C0A">
      <w:pPr>
        <w:widowControl w:val="0"/>
        <w:tabs>
          <w:tab w:val="right" w:leader="dot" w:pos="8931"/>
        </w:tabs>
        <w:ind w:left="1134"/>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à payer par :</w:t>
      </w:r>
      <w:r w:rsidRPr="00443C0A">
        <w:rPr>
          <w:rFonts w:ascii="Calibri" w:eastAsia="Calibri" w:hAnsi="Calibri" w:cs="Arial"/>
          <w:sz w:val="22"/>
          <w:szCs w:val="22"/>
          <w:lang w:val="fr-FR"/>
        </w:rPr>
        <w:tab/>
      </w:r>
    </w:p>
    <w:p w14:paraId="7EBCC9BE" w14:textId="77777777" w:rsidR="00443C0A" w:rsidRPr="00443C0A" w:rsidRDefault="00443C0A" w:rsidP="00443C0A">
      <w:pPr>
        <w:tabs>
          <w:tab w:val="right" w:leader="dot" w:pos="8931"/>
        </w:tabs>
        <w:ind w:left="1134"/>
        <w:contextualSpacing/>
        <w:rPr>
          <w:rFonts w:ascii="Calibri" w:eastAsia="Malgun Gothic" w:hAnsi="Calibri" w:cs="Calibri"/>
          <w:iCs/>
          <w:sz w:val="22"/>
          <w:szCs w:val="22"/>
          <w:lang w:val="fr-FR"/>
        </w:rPr>
      </w:pPr>
      <w:r w:rsidRPr="00443C0A">
        <w:rPr>
          <w:rFonts w:ascii="Calibri" w:eastAsia="Calibri" w:hAnsi="Calibri" w:cs="Arial"/>
          <w:sz w:val="22"/>
          <w:szCs w:val="22"/>
          <w:lang w:val="fr-FR"/>
        </w:rPr>
        <w:t>à payer à :</w:t>
      </w:r>
      <w:r w:rsidRPr="00443C0A">
        <w:rPr>
          <w:rFonts w:ascii="Calibri" w:eastAsia="Calibri" w:hAnsi="Calibri" w:cs="Arial"/>
          <w:sz w:val="22"/>
          <w:szCs w:val="22"/>
          <w:lang w:val="fr-FR"/>
        </w:rPr>
        <w:tab/>
      </w:r>
    </w:p>
    <w:p w14:paraId="2B946D4B" w14:textId="77777777" w:rsidR="00443C0A" w:rsidRPr="00443C0A" w:rsidRDefault="00443C0A" w:rsidP="00443C0A">
      <w:pPr>
        <w:ind w:hanging="567"/>
        <w:rPr>
          <w:rFonts w:ascii="Calibri" w:eastAsia="Malgun Gothic" w:hAnsi="Calibri" w:cs="Calibri"/>
          <w:sz w:val="22"/>
          <w:szCs w:val="22"/>
          <w:lang w:val="fr-CA"/>
        </w:rPr>
      </w:pPr>
    </w:p>
    <w:p w14:paraId="7831A60B" w14:textId="77777777" w:rsidR="00443C0A" w:rsidRPr="00443C0A" w:rsidRDefault="00443C0A" w:rsidP="00443C0A">
      <w:pPr>
        <w:widowControl w:val="0"/>
        <w:numPr>
          <w:ilvl w:val="1"/>
          <w:numId w:val="11"/>
        </w:numPr>
        <w:tabs>
          <w:tab w:val="right" w:leader="dot" w:pos="8931"/>
        </w:tabs>
        <w:spacing w:after="160" w:line="259" w:lineRule="auto"/>
        <w:ind w:left="1134" w:hanging="567"/>
        <w:contextualSpacing/>
        <w:jc w:val="both"/>
        <w:rPr>
          <w:rFonts w:ascii="Calibri" w:eastAsia="Malgun Gothic" w:hAnsi="Calibri" w:cs="Calibri"/>
          <w:iCs/>
          <w:sz w:val="22"/>
          <w:szCs w:val="22"/>
          <w:lang w:val="fr-FR"/>
        </w:rPr>
      </w:pPr>
      <w:r w:rsidRPr="00443C0A">
        <w:rPr>
          <w:rFonts w:ascii="Calibri" w:eastAsia="Calibri" w:hAnsi="Calibri" w:cs="Arial"/>
          <w:sz w:val="22"/>
          <w:szCs w:val="22"/>
          <w:lang w:val="fr-FR"/>
        </w:rPr>
        <w:t>les intérêts suivants doivent être payés :</w:t>
      </w:r>
      <w:r w:rsidRPr="00443C0A">
        <w:rPr>
          <w:rFonts w:ascii="Calibri" w:eastAsia="Calibri" w:hAnsi="Calibri" w:cs="Arial"/>
          <w:sz w:val="22"/>
          <w:szCs w:val="22"/>
          <w:lang w:val="fr-FR"/>
        </w:rPr>
        <w:tab/>
      </w:r>
    </w:p>
    <w:p w14:paraId="23BBDEFF" w14:textId="77777777" w:rsidR="00443C0A" w:rsidRPr="00443C0A" w:rsidRDefault="00443C0A" w:rsidP="00443C0A">
      <w:pPr>
        <w:widowControl w:val="0"/>
        <w:tabs>
          <w:tab w:val="right" w:leader="dot" w:pos="8931"/>
        </w:tabs>
        <w:ind w:left="1134"/>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par :</w:t>
      </w:r>
      <w:r w:rsidRPr="00443C0A">
        <w:rPr>
          <w:rFonts w:ascii="Calibri" w:eastAsia="Calibri" w:hAnsi="Calibri" w:cs="Arial"/>
          <w:sz w:val="22"/>
          <w:szCs w:val="22"/>
          <w:lang w:val="fr-FR"/>
        </w:rPr>
        <w:tab/>
      </w:r>
    </w:p>
    <w:p w14:paraId="79669ECC" w14:textId="77777777" w:rsidR="00443C0A" w:rsidRPr="00443C0A" w:rsidRDefault="00443C0A" w:rsidP="00443C0A">
      <w:pPr>
        <w:tabs>
          <w:tab w:val="right" w:leader="dot" w:pos="8931"/>
        </w:tabs>
        <w:ind w:left="1134"/>
        <w:contextualSpacing/>
        <w:rPr>
          <w:rFonts w:ascii="Calibri" w:eastAsia="Malgun Gothic" w:hAnsi="Calibri" w:cs="Calibri"/>
          <w:iCs/>
          <w:sz w:val="22"/>
          <w:szCs w:val="22"/>
          <w:lang w:val="fr-FR"/>
        </w:rPr>
      </w:pPr>
      <w:r w:rsidRPr="00443C0A">
        <w:rPr>
          <w:rFonts w:ascii="Calibri" w:eastAsia="Calibri" w:hAnsi="Calibri" w:cs="Arial"/>
          <w:sz w:val="22"/>
          <w:szCs w:val="22"/>
          <w:lang w:val="fr-FR"/>
        </w:rPr>
        <w:t>à :</w:t>
      </w:r>
      <w:r w:rsidRPr="00443C0A">
        <w:rPr>
          <w:rFonts w:ascii="Calibri" w:eastAsia="Calibri" w:hAnsi="Calibri" w:cs="Arial"/>
          <w:sz w:val="22"/>
          <w:szCs w:val="22"/>
          <w:lang w:val="fr-FR"/>
        </w:rPr>
        <w:tab/>
      </w:r>
    </w:p>
    <w:p w14:paraId="70E6E0DB" w14:textId="77777777" w:rsidR="00443C0A" w:rsidRPr="00443C0A" w:rsidRDefault="00443C0A" w:rsidP="00443C0A">
      <w:pPr>
        <w:widowControl w:val="0"/>
        <w:tabs>
          <w:tab w:val="right" w:leader="dot" w:pos="8931"/>
        </w:tabs>
        <w:ind w:left="1701" w:hanging="567"/>
        <w:contextualSpacing/>
        <w:jc w:val="both"/>
        <w:rPr>
          <w:rFonts w:ascii="Calibri" w:eastAsia="Malgun Gothic" w:hAnsi="Calibri" w:cs="Calibri"/>
          <w:i/>
          <w:sz w:val="22"/>
          <w:szCs w:val="22"/>
          <w:lang w:val="fr-CA"/>
        </w:rPr>
      </w:pPr>
    </w:p>
    <w:p w14:paraId="644D2F5C" w14:textId="77777777" w:rsidR="00443C0A" w:rsidRPr="00443C0A" w:rsidRDefault="00443C0A" w:rsidP="00443C0A">
      <w:pPr>
        <w:ind w:left="1134"/>
        <w:jc w:val="both"/>
        <w:rPr>
          <w:rFonts w:ascii="Calibri" w:eastAsia="Calibri" w:hAnsi="Calibri" w:cs="Arial"/>
          <w:sz w:val="22"/>
          <w:szCs w:val="22"/>
          <w:lang w:val="fr-FR"/>
        </w:rPr>
      </w:pPr>
      <w:r w:rsidRPr="00443C0A">
        <w:rPr>
          <w:rFonts w:ascii="Calibri" w:eastAsia="Calibri" w:hAnsi="Calibri" w:cs="Arial"/>
          <w:sz w:val="22"/>
          <w:szCs w:val="22"/>
          <w:lang w:val="fr-FR"/>
        </w:rPr>
        <w:t>Veuillez indiquer le (ou les) taux d’intérêt, la (ou les) partie(s) des montants accordés, y compris la partie des frais et dépens, le cas échéant, auxquels s’appliquent les intérêts ; la date à partir de laquelle les intérêts sont décomptés ; ainsi que toute information supplémentaire relative aux intérêts qui pourrait aider le tribunal requis.</w:t>
      </w:r>
    </w:p>
    <w:p w14:paraId="001EDBBB" w14:textId="77777777" w:rsidR="00443C0A" w:rsidRPr="00443C0A" w:rsidRDefault="00443C0A" w:rsidP="00443C0A">
      <w:pPr>
        <w:rPr>
          <w:rFonts w:ascii="Calibri" w:eastAsia="Malgun Gothic" w:hAnsi="Calibri" w:cs="Calibri"/>
          <w:sz w:val="22"/>
          <w:szCs w:val="22"/>
          <w:lang w:val="fr-CA"/>
        </w:rPr>
      </w:pPr>
    </w:p>
    <w:p w14:paraId="3AE03959" w14:textId="77777777" w:rsidR="00443C0A" w:rsidRPr="00443C0A" w:rsidRDefault="00443C0A" w:rsidP="00443C0A">
      <w:pPr>
        <w:widowControl w:val="0"/>
        <w:numPr>
          <w:ilvl w:val="1"/>
          <w:numId w:val="11"/>
        </w:numPr>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Si plus d’une personne est tenue responsable d’une même demande, la totalité du montant peut être recouvrée auprès de l’une d’elles.</w:t>
      </w:r>
    </w:p>
    <w:p w14:paraId="4704EFD0" w14:textId="77777777" w:rsidR="00443C0A" w:rsidRPr="00443C0A" w:rsidRDefault="00443C0A" w:rsidP="00443C0A">
      <w:pPr>
        <w:rPr>
          <w:rFonts w:ascii="Calibri" w:eastAsia="Malgun Gothic" w:hAnsi="Calibri" w:cs="Calibri"/>
          <w:sz w:val="22"/>
          <w:szCs w:val="22"/>
          <w:lang w:val="fr-CA"/>
        </w:rPr>
      </w:pPr>
    </w:p>
    <w:p w14:paraId="2370D6AE" w14:textId="77777777" w:rsidR="00443C0A" w:rsidRPr="00443C0A" w:rsidRDefault="00A345C2" w:rsidP="00443C0A">
      <w:pPr>
        <w:widowControl w:val="0"/>
        <w:tabs>
          <w:tab w:val="left" w:pos="540"/>
        </w:tabs>
        <w:ind w:left="1701" w:hanging="567"/>
        <w:jc w:val="both"/>
        <w:rPr>
          <w:rFonts w:ascii="Calibri" w:eastAsia="Calibri" w:hAnsi="Calibri" w:cs="Arial"/>
          <w:sz w:val="22"/>
          <w:szCs w:val="22"/>
          <w:lang w:val="fr-FR"/>
        </w:rPr>
      </w:pPr>
      <w:sdt>
        <w:sdtPr>
          <w:rPr>
            <w:rFonts w:ascii="Calibri" w:eastAsia="Malgun Gothic" w:hAnsi="Calibri" w:cs="Calibri"/>
            <w:sz w:val="22"/>
            <w:szCs w:val="22"/>
            <w:lang w:val="fr-CA"/>
          </w:rPr>
          <w:id w:val="-566416806"/>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CA"/>
            </w:rPr>
            <w:t>☐</w:t>
          </w:r>
        </w:sdtContent>
      </w:sdt>
      <w:r w:rsidR="00443C0A" w:rsidRPr="00443C0A">
        <w:rPr>
          <w:rFonts w:ascii="Calibri" w:eastAsia="Calibri" w:hAnsi="Calibri" w:cs="Arial"/>
          <w:sz w:val="22"/>
          <w:szCs w:val="22"/>
          <w:lang w:val="fr-FR"/>
        </w:rPr>
        <w:tab/>
        <w:t>OUI (veuillez préciser à quelle (partie de la) demande s’applique le montant accordé, les intérêts, les frais et dépens, le cas échéant, et le montant correspondant) :</w:t>
      </w:r>
    </w:p>
    <w:p w14:paraId="3AE89C11" w14:textId="77777777" w:rsidR="00443C0A" w:rsidRPr="00443C0A" w:rsidRDefault="00443C0A" w:rsidP="00443C0A">
      <w:pPr>
        <w:widowControl w:val="0"/>
        <w:tabs>
          <w:tab w:val="right" w:leader="dot" w:pos="8931"/>
        </w:tabs>
        <w:ind w:left="1701"/>
        <w:jc w:val="both"/>
        <w:rPr>
          <w:rFonts w:ascii="Calibri" w:eastAsia="Malgun Gothic" w:hAnsi="Calibri" w:cs="Calibri"/>
          <w:sz w:val="22"/>
          <w:szCs w:val="22"/>
          <w:lang w:val="fr-FR"/>
        </w:rPr>
      </w:pPr>
      <w:r w:rsidRPr="00443C0A">
        <w:rPr>
          <w:rFonts w:ascii="Calibri" w:eastAsia="Calibri" w:hAnsi="Calibri" w:cs="Arial"/>
          <w:sz w:val="22"/>
          <w:szCs w:val="22"/>
          <w:lang w:val="fr-FR"/>
        </w:rPr>
        <w:tab/>
      </w:r>
    </w:p>
    <w:p w14:paraId="08B7FD43" w14:textId="77777777" w:rsidR="00443C0A" w:rsidRPr="00443C0A" w:rsidRDefault="00A345C2" w:rsidP="00443C0A">
      <w:pPr>
        <w:widowControl w:val="0"/>
        <w:tabs>
          <w:tab w:val="left" w:pos="540"/>
        </w:tabs>
        <w:ind w:left="1701" w:hanging="567"/>
        <w:jc w:val="both"/>
        <w:rPr>
          <w:rFonts w:ascii="Calibri" w:eastAsia="Malgun Gothic" w:hAnsi="Calibri" w:cs="Calibri"/>
          <w:sz w:val="22"/>
          <w:szCs w:val="22"/>
          <w:lang w:val="fr-FR"/>
        </w:rPr>
      </w:pPr>
      <w:sdt>
        <w:sdtPr>
          <w:rPr>
            <w:rFonts w:ascii="Calibri" w:eastAsia="Malgun Gothic" w:hAnsi="Calibri" w:cs="Calibri"/>
            <w:sz w:val="22"/>
            <w:szCs w:val="22"/>
            <w:lang w:val="fr-FR"/>
          </w:rPr>
          <w:id w:val="25765515"/>
          <w14:checkbox>
            <w14:checked w14:val="0"/>
            <w14:checkedState w14:val="2612" w14:font="MS Gothic"/>
            <w14:uncheckedState w14:val="2610" w14:font="MS Gothic"/>
          </w14:checkbox>
        </w:sdtPr>
        <w:sdtContent>
          <w:r w:rsidR="00443C0A" w:rsidRPr="00443C0A">
            <w:rPr>
              <w:rFonts w:ascii="Segoe UI Symbol" w:eastAsia="Malgun Gothic" w:hAnsi="Segoe UI Symbol" w:cs="Segoe UI Symbol"/>
              <w:sz w:val="22"/>
              <w:szCs w:val="22"/>
              <w:lang w:val="fr-FR"/>
            </w:rPr>
            <w:t>☐</w:t>
          </w:r>
        </w:sdtContent>
      </w:sdt>
      <w:r w:rsidR="00443C0A" w:rsidRPr="00443C0A">
        <w:rPr>
          <w:rFonts w:ascii="Calibri" w:eastAsia="Calibri" w:hAnsi="Calibri" w:cs="Arial"/>
          <w:sz w:val="22"/>
          <w:szCs w:val="22"/>
          <w:lang w:val="fr-FR"/>
        </w:rPr>
        <w:tab/>
        <w:t>NON</w:t>
      </w:r>
    </w:p>
    <w:p w14:paraId="157BB8F3" w14:textId="77777777" w:rsidR="00443C0A" w:rsidRPr="00443C0A" w:rsidRDefault="00443C0A" w:rsidP="00443C0A">
      <w:pPr>
        <w:rPr>
          <w:rFonts w:ascii="Calibri" w:eastAsia="Malgun Gothic" w:hAnsi="Calibri" w:cs="Calibri"/>
          <w:sz w:val="22"/>
          <w:szCs w:val="22"/>
        </w:rPr>
      </w:pPr>
    </w:p>
    <w:p w14:paraId="4673124D" w14:textId="77777777" w:rsidR="00443C0A" w:rsidRPr="00443C0A" w:rsidRDefault="00443C0A" w:rsidP="00443C0A">
      <w:pPr>
        <w:widowControl w:val="0"/>
        <w:numPr>
          <w:ilvl w:val="0"/>
          <w:numId w:val="8"/>
        </w:numPr>
        <w:tabs>
          <w:tab w:val="right" w:leader="dot" w:pos="9639"/>
        </w:tabs>
        <w:spacing w:after="160" w:line="259" w:lineRule="auto"/>
        <w:ind w:left="567"/>
        <w:contextualSpacing/>
        <w:jc w:val="both"/>
        <w:rPr>
          <w:rFonts w:ascii="Calibri" w:eastAsia="Malgun Gothic" w:hAnsi="Calibri" w:cs="Calibri"/>
          <w:b/>
          <w:iCs/>
          <w:sz w:val="22"/>
          <w:szCs w:val="22"/>
          <w:lang w:val="fr-FR"/>
        </w:rPr>
      </w:pPr>
      <w:r w:rsidRPr="00443C0A">
        <w:rPr>
          <w:rFonts w:ascii="Calibri" w:eastAsia="Calibri" w:hAnsi="Calibri" w:cs="Arial"/>
          <w:b/>
          <w:iCs/>
          <w:sz w:val="22"/>
          <w:szCs w:val="22"/>
          <w:lang w:val="fr-FR"/>
        </w:rPr>
        <w:t>TOUTE AUTRE INFORMATION PERTINENTE</w:t>
      </w:r>
    </w:p>
    <w:p w14:paraId="4791ED83" w14:textId="77777777" w:rsidR="00443C0A" w:rsidRPr="00443C0A" w:rsidRDefault="00443C0A" w:rsidP="00443C0A">
      <w:pPr>
        <w:rPr>
          <w:rFonts w:ascii="Calibri" w:eastAsia="Malgun Gothic" w:hAnsi="Calibri" w:cs="Calibri"/>
          <w:sz w:val="22"/>
          <w:szCs w:val="22"/>
        </w:rPr>
      </w:pPr>
    </w:p>
    <w:p w14:paraId="445196C0" w14:textId="77777777" w:rsidR="00443C0A" w:rsidRPr="00443C0A" w:rsidRDefault="00443C0A" w:rsidP="00443C0A">
      <w:pPr>
        <w:widowControl w:val="0"/>
        <w:numPr>
          <w:ilvl w:val="0"/>
          <w:numId w:val="8"/>
        </w:numPr>
        <w:tabs>
          <w:tab w:val="left" w:leader="dot" w:pos="2835"/>
          <w:tab w:val="left" w:leader="dot" w:pos="4253"/>
          <w:tab w:val="left" w:leader="dot" w:pos="5103"/>
          <w:tab w:val="right" w:leader="dot" w:pos="8931"/>
          <w:tab w:val="right" w:leader="dot" w:pos="9639"/>
        </w:tabs>
        <w:spacing w:after="160" w:line="259" w:lineRule="auto"/>
        <w:ind w:left="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 xml:space="preserve">Fait à </w:t>
      </w:r>
      <w:r w:rsidRPr="00443C0A">
        <w:rPr>
          <w:rFonts w:ascii="Calibri" w:eastAsia="Calibri" w:hAnsi="Calibri" w:cs="Arial"/>
          <w:sz w:val="22"/>
          <w:szCs w:val="22"/>
          <w:lang w:val="fr-FR"/>
        </w:rPr>
        <w:tab/>
        <w:t xml:space="preserve">, le </w:t>
      </w:r>
      <w:r w:rsidRPr="00443C0A">
        <w:rPr>
          <w:rFonts w:ascii="Calibri" w:eastAsia="Calibri" w:hAnsi="Calibri" w:cs="Arial"/>
          <w:sz w:val="22"/>
          <w:szCs w:val="22"/>
          <w:lang w:val="fr-FR"/>
        </w:rPr>
        <w:tab/>
      </w:r>
      <w:r w:rsidRPr="00443C0A">
        <w:rPr>
          <w:rFonts w:ascii="Calibri" w:eastAsia="Calibri" w:hAnsi="Calibri" w:cs="Arial"/>
          <w:sz w:val="22"/>
          <w:szCs w:val="22"/>
          <w:lang w:val="fr-FR"/>
        </w:rPr>
        <w:tab/>
        <w:t>, 20</w:t>
      </w:r>
      <w:r w:rsidRPr="00443C0A">
        <w:rPr>
          <w:rFonts w:ascii="Calibri" w:eastAsia="Calibri" w:hAnsi="Calibri" w:cs="Arial"/>
          <w:sz w:val="22"/>
          <w:szCs w:val="22"/>
          <w:lang w:val="fr-FR"/>
        </w:rPr>
        <w:tab/>
        <w:t xml:space="preserve"> </w:t>
      </w:r>
    </w:p>
    <w:p w14:paraId="09112DA1" w14:textId="77777777" w:rsidR="00443C0A" w:rsidRPr="00443C0A" w:rsidRDefault="00443C0A" w:rsidP="00443C0A">
      <w:pPr>
        <w:widowControl w:val="0"/>
        <w:tabs>
          <w:tab w:val="left" w:leader="dot" w:pos="2835"/>
          <w:tab w:val="left" w:leader="dot" w:pos="4253"/>
          <w:tab w:val="left" w:leader="dot" w:pos="5103"/>
          <w:tab w:val="right" w:leader="dot" w:pos="8931"/>
          <w:tab w:val="right" w:leader="dot" w:pos="9639"/>
        </w:tabs>
        <w:ind w:left="567"/>
        <w:contextualSpacing/>
        <w:jc w:val="both"/>
        <w:rPr>
          <w:rFonts w:ascii="Calibri" w:eastAsia="Malgun Gothic" w:hAnsi="Calibri" w:cs="Calibri"/>
          <w:sz w:val="22"/>
          <w:szCs w:val="22"/>
        </w:rPr>
      </w:pPr>
    </w:p>
    <w:p w14:paraId="73101FD9" w14:textId="77777777" w:rsidR="00443C0A" w:rsidRPr="00443C0A" w:rsidRDefault="00443C0A" w:rsidP="00443C0A">
      <w:pPr>
        <w:widowControl w:val="0"/>
        <w:numPr>
          <w:ilvl w:val="0"/>
          <w:numId w:val="8"/>
        </w:numPr>
        <w:tabs>
          <w:tab w:val="right" w:leader="dot" w:pos="8931"/>
        </w:tabs>
        <w:spacing w:after="160" w:line="259" w:lineRule="auto"/>
        <w:ind w:left="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 xml:space="preserve">Signature et cachet (le cas échéant) du tribunal ou d’une personne autorisée du tribunal : </w:t>
      </w:r>
      <w:r w:rsidRPr="00443C0A">
        <w:rPr>
          <w:rFonts w:ascii="Calibri" w:eastAsia="Calibri" w:hAnsi="Calibri" w:cs="Arial"/>
          <w:sz w:val="22"/>
          <w:szCs w:val="22"/>
          <w:lang w:val="fr-FR"/>
        </w:rPr>
        <w:tab/>
      </w:r>
      <w:r w:rsidRPr="00443C0A">
        <w:rPr>
          <w:rFonts w:ascii="Calibri" w:eastAsia="Calibri" w:hAnsi="Calibri" w:cs="Arial"/>
          <w:sz w:val="22"/>
          <w:szCs w:val="22"/>
          <w:lang w:val="fr-FR"/>
        </w:rPr>
        <w:tab/>
      </w:r>
    </w:p>
    <w:p w14:paraId="4CA2C809" w14:textId="77777777" w:rsidR="00443C0A" w:rsidRPr="00443C0A" w:rsidRDefault="00443C0A" w:rsidP="00443C0A">
      <w:pPr>
        <w:rPr>
          <w:rFonts w:ascii="Calibri" w:eastAsia="Malgun Gothic" w:hAnsi="Calibri" w:cs="Calibri"/>
          <w:sz w:val="22"/>
          <w:szCs w:val="22"/>
          <w:lang w:val="fr-CA"/>
        </w:rPr>
      </w:pPr>
    </w:p>
    <w:p w14:paraId="1BE0D305" w14:textId="77777777" w:rsidR="00443C0A" w:rsidRPr="00443C0A" w:rsidRDefault="00443C0A" w:rsidP="00443C0A">
      <w:pPr>
        <w:widowControl w:val="0"/>
        <w:numPr>
          <w:ilvl w:val="0"/>
          <w:numId w:val="8"/>
        </w:numPr>
        <w:tabs>
          <w:tab w:val="right" w:leader="dot" w:pos="9639"/>
        </w:tabs>
        <w:spacing w:after="160" w:line="259" w:lineRule="auto"/>
        <w:ind w:left="567"/>
        <w:contextualSpacing/>
        <w:jc w:val="both"/>
        <w:rPr>
          <w:rFonts w:ascii="Calibri" w:eastAsia="Malgun Gothic" w:hAnsi="Calibri" w:cs="Calibri"/>
          <w:b/>
          <w:spacing w:val="-1"/>
          <w:sz w:val="22"/>
          <w:szCs w:val="22"/>
          <w:lang w:val="fr-FR"/>
        </w:rPr>
      </w:pPr>
      <w:r w:rsidRPr="00443C0A">
        <w:rPr>
          <w:rFonts w:ascii="Calibri" w:eastAsia="Calibri" w:hAnsi="Calibri" w:cs="Arial"/>
          <w:b/>
          <w:sz w:val="22"/>
          <w:szCs w:val="22"/>
          <w:lang w:val="fr-FR"/>
        </w:rPr>
        <w:t>COORDONNÉES</w:t>
      </w:r>
    </w:p>
    <w:p w14:paraId="1B0C20D0" w14:textId="77777777" w:rsidR="00443C0A" w:rsidRPr="00443C0A" w:rsidRDefault="00443C0A" w:rsidP="00443C0A">
      <w:pPr>
        <w:widowControl w:val="0"/>
        <w:tabs>
          <w:tab w:val="right" w:leader="dot" w:pos="9639"/>
        </w:tabs>
        <w:contextualSpacing/>
        <w:jc w:val="both"/>
        <w:rPr>
          <w:rFonts w:ascii="Calibri" w:eastAsia="Malgun Gothic" w:hAnsi="Calibri" w:cs="Calibri"/>
          <w:b/>
          <w:spacing w:val="-1"/>
          <w:sz w:val="22"/>
          <w:szCs w:val="22"/>
        </w:rPr>
      </w:pPr>
    </w:p>
    <w:p w14:paraId="3B5395AB" w14:textId="77777777" w:rsidR="00443C0A" w:rsidRPr="00443C0A" w:rsidRDefault="00443C0A" w:rsidP="00443C0A">
      <w:pPr>
        <w:widowControl w:val="0"/>
        <w:tabs>
          <w:tab w:val="right" w:leader="dot" w:pos="8931"/>
        </w:tabs>
        <w:ind w:left="1134" w:hanging="567"/>
        <w:rPr>
          <w:rFonts w:ascii="Calibri" w:eastAsia="Malgun Gothic" w:hAnsi="Calibri" w:cs="Calibri"/>
          <w:sz w:val="22"/>
          <w:szCs w:val="22"/>
          <w:lang w:val="fr-FR"/>
        </w:rPr>
      </w:pPr>
      <w:r w:rsidRPr="00443C0A">
        <w:rPr>
          <w:rFonts w:ascii="Calibri" w:eastAsia="Calibri" w:hAnsi="Calibri" w:cs="Arial"/>
          <w:sz w:val="22"/>
          <w:szCs w:val="22"/>
          <w:lang w:val="fr-FR"/>
        </w:rPr>
        <w:t>PERSONNE À CONTACTER DANS LE TRIBUNAL D’ORIGINE :</w:t>
      </w:r>
      <w:r w:rsidRPr="00443C0A">
        <w:rPr>
          <w:rFonts w:ascii="Calibri" w:eastAsia="Calibri" w:hAnsi="Calibri" w:cs="Arial"/>
          <w:sz w:val="22"/>
          <w:szCs w:val="22"/>
          <w:lang w:val="fr-FR"/>
        </w:rPr>
        <w:tab/>
      </w:r>
    </w:p>
    <w:p w14:paraId="10A18D40" w14:textId="77777777" w:rsidR="00443C0A" w:rsidRPr="00443C0A" w:rsidRDefault="00443C0A" w:rsidP="00443C0A">
      <w:pPr>
        <w:tabs>
          <w:tab w:val="right" w:leader="dot" w:pos="8931"/>
        </w:tabs>
        <w:ind w:left="567"/>
        <w:rPr>
          <w:rFonts w:ascii="Calibri" w:eastAsia="Malgun Gothic" w:hAnsi="Calibri" w:cs="Calibri"/>
          <w:sz w:val="22"/>
          <w:szCs w:val="22"/>
          <w:lang w:val="fr-FR"/>
        </w:rPr>
      </w:pPr>
      <w:r w:rsidRPr="00443C0A">
        <w:rPr>
          <w:rFonts w:ascii="Calibri" w:eastAsia="Calibri" w:hAnsi="Calibri" w:cs="Arial"/>
          <w:sz w:val="22"/>
          <w:szCs w:val="22"/>
          <w:lang w:val="fr-FR"/>
        </w:rPr>
        <w:t>TÉL. :</w:t>
      </w:r>
      <w:r w:rsidRPr="00443C0A">
        <w:rPr>
          <w:rFonts w:ascii="Calibri" w:eastAsia="Calibri" w:hAnsi="Calibri" w:cs="Arial"/>
          <w:sz w:val="22"/>
          <w:szCs w:val="22"/>
          <w:lang w:val="fr-FR"/>
        </w:rPr>
        <w:tab/>
      </w:r>
    </w:p>
    <w:p w14:paraId="20B498B5" w14:textId="77777777" w:rsidR="00443C0A" w:rsidRPr="00443C0A" w:rsidRDefault="00443C0A" w:rsidP="00443C0A">
      <w:pPr>
        <w:tabs>
          <w:tab w:val="right" w:leader="dot" w:pos="8931"/>
        </w:tabs>
        <w:ind w:left="567"/>
        <w:rPr>
          <w:rFonts w:ascii="Calibri" w:eastAsia="Malgun Gothic" w:hAnsi="Calibri" w:cs="Calibri"/>
          <w:sz w:val="22"/>
          <w:szCs w:val="22"/>
          <w:lang w:val="fr-FR"/>
        </w:rPr>
      </w:pPr>
      <w:r w:rsidRPr="00443C0A">
        <w:rPr>
          <w:rFonts w:ascii="Calibri" w:eastAsia="Calibri" w:hAnsi="Calibri" w:cs="Arial"/>
          <w:sz w:val="22"/>
          <w:szCs w:val="22"/>
          <w:lang w:val="fr-FR"/>
        </w:rPr>
        <w:t>FAX :</w:t>
      </w:r>
      <w:r w:rsidRPr="00443C0A">
        <w:rPr>
          <w:rFonts w:ascii="Calibri" w:eastAsia="Calibri" w:hAnsi="Calibri" w:cs="Arial"/>
          <w:sz w:val="22"/>
          <w:szCs w:val="22"/>
          <w:lang w:val="fr-FR"/>
        </w:rPr>
        <w:tab/>
      </w:r>
    </w:p>
    <w:p w14:paraId="4B532408" w14:textId="77777777" w:rsidR="00443C0A" w:rsidRPr="00443C0A" w:rsidRDefault="00443C0A" w:rsidP="00443C0A">
      <w:pPr>
        <w:tabs>
          <w:tab w:val="right" w:leader="dot" w:pos="8931"/>
        </w:tabs>
        <w:ind w:left="567"/>
        <w:rPr>
          <w:rFonts w:ascii="Calibri" w:eastAsia="Malgun Gothic" w:hAnsi="Calibri" w:cs="Calibri"/>
          <w:sz w:val="22"/>
          <w:szCs w:val="22"/>
          <w:lang w:val="fr-FR"/>
        </w:rPr>
      </w:pPr>
      <w:r w:rsidRPr="00443C0A">
        <w:rPr>
          <w:rFonts w:ascii="Calibri" w:eastAsia="Calibri" w:hAnsi="Calibri" w:cs="Arial"/>
          <w:sz w:val="22"/>
          <w:szCs w:val="22"/>
          <w:lang w:val="fr-FR"/>
        </w:rPr>
        <w:t xml:space="preserve">COURRIER ÉLECTRONIQUE : </w:t>
      </w:r>
      <w:r w:rsidRPr="00443C0A">
        <w:rPr>
          <w:rFonts w:ascii="Calibri" w:eastAsia="Calibri" w:hAnsi="Calibri" w:cs="Arial"/>
          <w:sz w:val="22"/>
          <w:szCs w:val="22"/>
          <w:lang w:val="fr-FR"/>
        </w:rPr>
        <w:tab/>
      </w:r>
    </w:p>
    <w:p w14:paraId="4F9A1D4C" w14:textId="77777777" w:rsidR="00443C0A" w:rsidRPr="00443C0A" w:rsidRDefault="00443C0A" w:rsidP="00443C0A">
      <w:pPr>
        <w:tabs>
          <w:tab w:val="right" w:leader="dot" w:pos="8931"/>
        </w:tabs>
        <w:ind w:left="1134" w:hanging="567"/>
        <w:rPr>
          <w:rFonts w:ascii="Calibri" w:eastAsia="Malgun Gothic" w:hAnsi="Calibri" w:cs="Calibri"/>
          <w:sz w:val="22"/>
          <w:szCs w:val="22"/>
          <w:lang w:val="fr-FR"/>
        </w:rPr>
      </w:pPr>
      <w:r w:rsidRPr="00443C0A">
        <w:rPr>
          <w:rFonts w:ascii="Calibri" w:eastAsia="Calibri" w:hAnsi="Calibri" w:cs="Arial"/>
          <w:sz w:val="22"/>
          <w:szCs w:val="22"/>
          <w:lang w:val="fr-FR"/>
        </w:rPr>
        <w:t>LANGUE(S) DE COMMUNICATION DE LA PERSONNE À CONTACTER :</w:t>
      </w:r>
      <w:r w:rsidRPr="00443C0A">
        <w:rPr>
          <w:rFonts w:ascii="Calibri" w:eastAsia="Calibri" w:hAnsi="Calibri" w:cs="Arial"/>
          <w:sz w:val="22"/>
          <w:szCs w:val="22"/>
          <w:lang w:val="fr-FR"/>
        </w:rPr>
        <w:tab/>
      </w:r>
    </w:p>
    <w:p w14:paraId="6662D701" w14:textId="77777777" w:rsidR="00443C0A" w:rsidRPr="00443C0A" w:rsidRDefault="00443C0A" w:rsidP="00443C0A">
      <w:pPr>
        <w:rPr>
          <w:rFonts w:ascii="Calibri" w:eastAsia="Malgun Gothic" w:hAnsi="Calibri" w:cs="Calibri"/>
          <w:sz w:val="22"/>
          <w:szCs w:val="22"/>
          <w:lang w:val="fr-CA"/>
        </w:rPr>
      </w:pPr>
    </w:p>
    <w:p w14:paraId="78DF3EDD" w14:textId="77777777" w:rsidR="00443C0A" w:rsidRPr="00443C0A" w:rsidRDefault="00443C0A" w:rsidP="00443C0A">
      <w:pPr>
        <w:rPr>
          <w:rFonts w:ascii="Calibri" w:eastAsia="Malgun Gothic" w:hAnsi="Calibri" w:cs="Calibri"/>
          <w:sz w:val="22"/>
          <w:szCs w:val="22"/>
          <w:lang w:val="fr-CA"/>
        </w:rPr>
      </w:pPr>
    </w:p>
    <w:p w14:paraId="277BAE01" w14:textId="77777777" w:rsidR="00443C0A" w:rsidRPr="00443C0A" w:rsidRDefault="00443C0A" w:rsidP="00443C0A">
      <w:pPr>
        <w:spacing w:after="160" w:line="259" w:lineRule="auto"/>
        <w:rPr>
          <w:rFonts w:ascii="Calibri" w:eastAsia="Malgun Gothic" w:hAnsi="Calibri" w:cs="Calibri"/>
          <w:sz w:val="22"/>
          <w:szCs w:val="22"/>
          <w:lang w:val="fr-FR"/>
        </w:rPr>
      </w:pPr>
      <w:r w:rsidRPr="00443C0A">
        <w:rPr>
          <w:rFonts w:ascii="Calibri" w:eastAsia="Calibri" w:hAnsi="Calibri" w:cs="Arial"/>
          <w:sz w:val="22"/>
          <w:szCs w:val="22"/>
          <w:lang w:val="fr-FR"/>
        </w:rPr>
        <w:br w:type="page"/>
      </w:r>
    </w:p>
    <w:p w14:paraId="4ECF30CF" w14:textId="77777777" w:rsidR="00443C0A" w:rsidRPr="00443C0A" w:rsidRDefault="00443C0A" w:rsidP="00443C0A">
      <w:pPr>
        <w:rPr>
          <w:rFonts w:ascii="Calibri" w:eastAsia="Malgun Gothic" w:hAnsi="Calibri" w:cs="Calibri"/>
          <w:sz w:val="22"/>
          <w:szCs w:val="22"/>
          <w:lang w:val="fr-CA" w:eastAsia="ko-KR"/>
        </w:rPr>
      </w:pPr>
    </w:p>
    <w:p w14:paraId="7D9043DF" w14:textId="77777777" w:rsidR="00443C0A" w:rsidRPr="00443C0A" w:rsidRDefault="00443C0A" w:rsidP="00443C0A">
      <w:pPr>
        <w:jc w:val="center"/>
        <w:rPr>
          <w:rFonts w:ascii="Calibri" w:eastAsia="Malgun Gothic" w:hAnsi="Calibri" w:cs="Calibri"/>
          <w:sz w:val="22"/>
          <w:szCs w:val="22"/>
          <w:lang w:val="fr-FR"/>
        </w:rPr>
      </w:pPr>
      <w:r w:rsidRPr="00443C0A">
        <w:rPr>
          <w:rFonts w:ascii="Calibri" w:eastAsia="Calibri" w:hAnsi="Calibri" w:cs="Arial"/>
          <w:sz w:val="22"/>
          <w:szCs w:val="22"/>
          <w:lang w:val="fr-FR"/>
        </w:rPr>
        <w:t>* * * * *</w:t>
      </w:r>
    </w:p>
    <w:p w14:paraId="2288B794" w14:textId="77777777" w:rsidR="00443C0A" w:rsidRPr="00443C0A" w:rsidRDefault="00443C0A" w:rsidP="00443C0A">
      <w:pPr>
        <w:rPr>
          <w:rFonts w:ascii="Calibri" w:eastAsia="Malgun Gothic" w:hAnsi="Calibri" w:cs="Calibri"/>
          <w:sz w:val="22"/>
          <w:szCs w:val="22"/>
          <w:lang w:val="fr-CA" w:eastAsia="ko-KR"/>
        </w:rPr>
      </w:pPr>
    </w:p>
    <w:p w14:paraId="71F75C17" w14:textId="77777777" w:rsidR="00443C0A" w:rsidRPr="00443C0A" w:rsidRDefault="00443C0A" w:rsidP="00443C0A">
      <w:pPr>
        <w:widowControl w:val="0"/>
        <w:jc w:val="both"/>
        <w:rPr>
          <w:rFonts w:ascii="Calibri" w:eastAsia="Malgun Gothic" w:hAnsi="Calibri" w:cs="Calibri"/>
          <w:sz w:val="22"/>
          <w:szCs w:val="22"/>
          <w:lang w:val="fr-FR"/>
        </w:rPr>
      </w:pPr>
      <w:r w:rsidRPr="00443C0A">
        <w:rPr>
          <w:rFonts w:ascii="Calibri" w:eastAsia="Calibri" w:hAnsi="Calibri" w:cs="Arial"/>
          <w:sz w:val="22"/>
          <w:szCs w:val="22"/>
          <w:lang w:val="fr-FR"/>
        </w:rPr>
        <w:t>Il convient de noter que : conformément à l’article 12 de la Convention, les parties qui invoquent la reconnaissance ou demandent l’exécution en vertu de la Convention doivent produire :</w:t>
      </w:r>
    </w:p>
    <w:p w14:paraId="3994C874" w14:textId="77777777" w:rsidR="00443C0A" w:rsidRPr="00443C0A" w:rsidRDefault="00443C0A" w:rsidP="00443C0A">
      <w:pPr>
        <w:widowControl w:val="0"/>
        <w:jc w:val="both"/>
        <w:rPr>
          <w:rFonts w:ascii="Calibri" w:eastAsia="Malgun Gothic" w:hAnsi="Calibri" w:cs="Calibri"/>
          <w:sz w:val="22"/>
          <w:szCs w:val="22"/>
          <w:lang w:val="fr-FR"/>
        </w:rPr>
      </w:pPr>
    </w:p>
    <w:p w14:paraId="1BDAEBC6" w14:textId="77777777" w:rsidR="00443C0A" w:rsidRPr="00443C0A" w:rsidRDefault="00443C0A" w:rsidP="00443C0A">
      <w:pPr>
        <w:numPr>
          <w:ilvl w:val="0"/>
          <w:numId w:val="12"/>
        </w:numPr>
        <w:spacing w:after="160" w:line="259" w:lineRule="auto"/>
        <w:ind w:left="1134" w:hanging="567"/>
        <w:contextualSpacing/>
        <w:jc w:val="both"/>
        <w:rPr>
          <w:rFonts w:ascii="Calibri" w:eastAsia="Malgun Gothic" w:hAnsi="Calibri" w:cs="Calibri"/>
          <w:sz w:val="22"/>
          <w:szCs w:val="22"/>
          <w:shd w:val="clear" w:color="auto" w:fill="F8F8F8"/>
          <w:lang w:val="fr-FR"/>
        </w:rPr>
      </w:pPr>
      <w:r w:rsidRPr="00443C0A">
        <w:rPr>
          <w:rFonts w:ascii="Calibri" w:eastAsia="Calibri" w:hAnsi="Calibri" w:cs="Arial"/>
          <w:sz w:val="22"/>
          <w:szCs w:val="22"/>
          <w:lang w:val="fr-FR"/>
        </w:rPr>
        <w:t>une copie complète et certifiée conforme du jugement (art. 12(1)(a)) ;</w:t>
      </w:r>
    </w:p>
    <w:p w14:paraId="3893D868" w14:textId="77777777" w:rsidR="00443C0A" w:rsidRPr="00443C0A" w:rsidRDefault="00443C0A" w:rsidP="00443C0A">
      <w:pPr>
        <w:widowControl w:val="0"/>
        <w:numPr>
          <w:ilvl w:val="0"/>
          <w:numId w:val="12"/>
        </w:numPr>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si le jugement a été rendu par défaut, l’original ou une copie certifiée conforme du document attestant que l’acte introductif d’instance ou un acte équivalent a été notifié à la partie défaillante (art. 12(1)(b)) ;</w:t>
      </w:r>
    </w:p>
    <w:p w14:paraId="1AE1E094" w14:textId="77777777" w:rsidR="00443C0A" w:rsidRPr="00443C0A" w:rsidRDefault="00443C0A" w:rsidP="00443C0A">
      <w:pPr>
        <w:numPr>
          <w:ilvl w:val="0"/>
          <w:numId w:val="12"/>
        </w:numPr>
        <w:spacing w:after="160" w:line="259" w:lineRule="auto"/>
        <w:ind w:left="1134" w:hanging="567"/>
        <w:contextualSpacing/>
        <w:jc w:val="both"/>
        <w:rPr>
          <w:rFonts w:ascii="Calibri" w:eastAsia="Malgun Gothic" w:hAnsi="Calibri" w:cs="Calibri"/>
          <w:sz w:val="22"/>
          <w:szCs w:val="22"/>
          <w:shd w:val="clear" w:color="auto" w:fill="F8F8F8"/>
          <w:lang w:val="fr-FR"/>
        </w:rPr>
      </w:pPr>
      <w:r w:rsidRPr="00443C0A">
        <w:rPr>
          <w:rFonts w:ascii="Calibri" w:eastAsia="Calibri" w:hAnsi="Calibri" w:cs="Arial"/>
          <w:sz w:val="22"/>
          <w:szCs w:val="22"/>
          <w:lang w:val="fr-FR"/>
        </w:rPr>
        <w:t>tout document nécessaire pour établir que le jugement produit ses effets dans l’État d’origine ou, le cas échéant, qu’il est exécutoire dans cet État (art. 12(1)(c)) ;</w:t>
      </w:r>
    </w:p>
    <w:p w14:paraId="66715C97" w14:textId="77777777" w:rsidR="00443C0A" w:rsidRPr="00443C0A" w:rsidRDefault="00443C0A" w:rsidP="00443C0A">
      <w:pPr>
        <w:widowControl w:val="0"/>
        <w:numPr>
          <w:ilvl w:val="0"/>
          <w:numId w:val="12"/>
        </w:numPr>
        <w:spacing w:after="160" w:line="259" w:lineRule="auto"/>
        <w:ind w:left="1134" w:hanging="567"/>
        <w:contextualSpacing/>
        <w:jc w:val="both"/>
        <w:rPr>
          <w:rFonts w:ascii="Calibri" w:eastAsia="Malgun Gothic" w:hAnsi="Calibri" w:cs="Calibri"/>
          <w:sz w:val="22"/>
          <w:szCs w:val="22"/>
          <w:lang w:val="fr-FR"/>
        </w:rPr>
      </w:pPr>
      <w:r w:rsidRPr="00443C0A">
        <w:rPr>
          <w:rFonts w:ascii="Calibri" w:eastAsia="Calibri" w:hAnsi="Calibri" w:cs="Arial"/>
          <w:sz w:val="22"/>
          <w:szCs w:val="22"/>
          <w:lang w:val="fr-FR"/>
        </w:rPr>
        <w:t>dans le cas prévu à l’article 11 de la Convention, un certificat délivré par un tribunal (y compris par une personne autorisée du tribunal) de l’État d’origine attestant que la transaction judiciaire est exécutoire, en tout ou en partie, aux mêmes conditions qu’un jugement dans l’État d’origine (art. 12(1)(d)) ;</w:t>
      </w:r>
    </w:p>
    <w:p w14:paraId="25F9E9FE" w14:textId="77777777" w:rsidR="00443C0A" w:rsidRPr="00443C0A" w:rsidRDefault="00443C0A" w:rsidP="00443C0A">
      <w:pPr>
        <w:numPr>
          <w:ilvl w:val="0"/>
          <w:numId w:val="12"/>
        </w:numPr>
        <w:spacing w:after="160" w:line="259" w:lineRule="auto"/>
        <w:ind w:left="1134" w:hanging="567"/>
        <w:contextualSpacing/>
        <w:jc w:val="both"/>
        <w:rPr>
          <w:rFonts w:ascii="Calibri" w:eastAsia="Calibri" w:hAnsi="Calibri" w:cs="Calibri"/>
          <w:sz w:val="22"/>
          <w:szCs w:val="22"/>
          <w:lang w:val="fr-FR"/>
        </w:rPr>
      </w:pPr>
      <w:r w:rsidRPr="00443C0A">
        <w:rPr>
          <w:rFonts w:ascii="Calibri" w:eastAsia="Calibri" w:hAnsi="Calibri" w:cs="Arial"/>
          <w:sz w:val="22"/>
          <w:szCs w:val="22"/>
          <w:lang w:val="fr-FR"/>
        </w:rPr>
        <w:t>Si les documents susmentionnés ne sont pas rédigés dans une langue officielle de l’État requis, la partie qui requiert la reconnaissance ou qui demande l’exécution du jugement doit produire une traduction certifiée conforme dans une langue officielle de l’État requis, sauf si le droit de l’État requis en dispose autrement (art. 12(4)).</w:t>
      </w:r>
      <w:bookmarkEnd w:id="0"/>
      <w:bookmarkEnd w:id="1"/>
      <w:r w:rsidRPr="00443C0A">
        <w:rPr>
          <w:rFonts w:ascii="Calibri" w:eastAsia="Calibri" w:hAnsi="Calibri" w:cs="Calibri"/>
          <w:sz w:val="22"/>
          <w:szCs w:val="22"/>
          <w:lang w:val="fr-FR"/>
        </w:rPr>
        <w:t xml:space="preserve"> </w:t>
      </w:r>
    </w:p>
    <w:p w14:paraId="69AFE86C" w14:textId="6895FDCD" w:rsidR="00283B5A" w:rsidRPr="00851A4C" w:rsidRDefault="00283B5A" w:rsidP="00283B5A">
      <w:pPr>
        <w:pStyle w:val="PBnormal"/>
        <w:tabs>
          <w:tab w:val="left" w:pos="540"/>
          <w:tab w:val="left" w:pos="1080"/>
          <w:tab w:val="left" w:pos="1620"/>
        </w:tabs>
        <w:rPr>
          <w:sz w:val="22"/>
          <w:szCs w:val="22"/>
          <w:lang w:val="fr-FR"/>
        </w:rPr>
      </w:pPr>
    </w:p>
    <w:sectPr w:rsidR="00283B5A" w:rsidRPr="00851A4C" w:rsidSect="00443C0A">
      <w:headerReference w:type="default" r:id="rId10"/>
      <w:headerReference w:type="first" r:id="rId11"/>
      <w:footerReference w:type="first" r:id="rId12"/>
      <w:footnotePr>
        <w:numFmt w:val="chicago"/>
        <w:numRestart w:val="eachSect"/>
      </w:footnotePr>
      <w:pgSz w:w="11907" w:h="16840"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5C34" w14:textId="77777777" w:rsidR="00A345C2" w:rsidRDefault="00A345C2">
      <w:r>
        <w:separator/>
      </w:r>
    </w:p>
  </w:endnote>
  <w:endnote w:type="continuationSeparator" w:id="0">
    <w:p w14:paraId="5E729C2B" w14:textId="77777777" w:rsidR="00A345C2" w:rsidRDefault="00A345C2">
      <w:r>
        <w:continuationSeparator/>
      </w:r>
    </w:p>
  </w:endnote>
  <w:endnote w:type="continuationNotice" w:id="1">
    <w:p w14:paraId="77CFD702" w14:textId="77777777" w:rsidR="00A345C2" w:rsidRDefault="00A34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97FE" w14:textId="77777777" w:rsidR="001C1989" w:rsidRPr="00780416" w:rsidRDefault="001C1989" w:rsidP="001C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2625" w14:textId="77777777" w:rsidR="00A345C2" w:rsidRDefault="00A345C2">
      <w:r>
        <w:separator/>
      </w:r>
    </w:p>
  </w:footnote>
  <w:footnote w:type="continuationSeparator" w:id="0">
    <w:p w14:paraId="29E391D1" w14:textId="77777777" w:rsidR="00A345C2" w:rsidRDefault="00A345C2">
      <w:r>
        <w:continuationSeparator/>
      </w:r>
    </w:p>
  </w:footnote>
  <w:footnote w:type="continuationNotice" w:id="1">
    <w:p w14:paraId="192738DC" w14:textId="77777777" w:rsidR="00A345C2" w:rsidRDefault="00A345C2"/>
  </w:footnote>
  <w:footnote w:id="2">
    <w:p w14:paraId="7F9286A4" w14:textId="4987E00C" w:rsidR="001C1989" w:rsidRPr="00115082" w:rsidRDefault="001C1989" w:rsidP="00443C0A">
      <w:pPr>
        <w:pStyle w:val="FootnoteText"/>
        <w:rPr>
          <w:szCs w:val="16"/>
          <w:lang w:val="fr-BE"/>
        </w:rPr>
      </w:pPr>
      <w:r w:rsidRPr="00115082">
        <w:rPr>
          <w:rStyle w:val="FootnoteReference"/>
          <w:szCs w:val="16"/>
        </w:rPr>
        <w:footnoteRef/>
      </w:r>
      <w:r w:rsidRPr="00115082">
        <w:rPr>
          <w:szCs w:val="16"/>
          <w:lang w:val="fr-CA"/>
        </w:rPr>
        <w:t xml:space="preserve"> </w:t>
      </w:r>
      <w:r w:rsidRPr="002B7711">
        <w:rPr>
          <w:rFonts w:asciiTheme="minorHAnsi" w:hAnsiTheme="minorHAnsi" w:cstheme="minorHAnsi"/>
          <w:szCs w:val="16"/>
          <w:lang w:val="fr-CA"/>
        </w:rPr>
        <w:t>La décision finale qu</w:t>
      </w:r>
      <w:bookmarkStart w:id="2" w:name="_GoBack"/>
      <w:bookmarkEnd w:id="2"/>
      <w:r w:rsidRPr="002B7711">
        <w:rPr>
          <w:rFonts w:asciiTheme="minorHAnsi" w:hAnsiTheme="minorHAnsi" w:cstheme="minorHAnsi"/>
          <w:szCs w:val="16"/>
          <w:lang w:val="fr-CA"/>
        </w:rPr>
        <w:t>ant à l’existence d’une obligation au titre de la Convention ne saura être prise que sur la base des dispositions de la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4BD2" w14:textId="77777777" w:rsidR="001C1989" w:rsidRPr="00B14F33" w:rsidRDefault="001C1989" w:rsidP="001C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2820" w14:textId="77777777" w:rsidR="001C1989" w:rsidRPr="00E46E20" w:rsidRDefault="00A345C2" w:rsidP="001C1989">
    <w:pPr>
      <w:pStyle w:val="Header"/>
      <w:tabs>
        <w:tab w:val="right" w:pos="9070"/>
      </w:tabs>
      <w:rPr>
        <w:rFonts w:ascii="Verdana" w:hAnsi="Verdana"/>
      </w:rPr>
    </w:pPr>
    <w:sdt>
      <w:sdtPr>
        <w:rPr>
          <w:rFonts w:ascii="Calibri" w:hAnsi="Calibri" w:cs="Calibri"/>
        </w:rPr>
        <w:id w:val="1018353065"/>
        <w:docPartObj>
          <w:docPartGallery w:val="Page Numbers (Top of Page)"/>
          <w:docPartUnique/>
        </w:docPartObj>
      </w:sdtPr>
      <w:sdtEndPr>
        <w:rPr>
          <w:noProof/>
        </w:rPr>
      </w:sdtEndPr>
      <w:sdtContent>
        <w:r w:rsidR="001C1989">
          <w:rPr>
            <w:rFonts w:ascii="Calibri" w:hAnsi="Calibri"/>
          </w:rPr>
          <w:t>ANNEXE III</w:t>
        </w:r>
        <w:r w:rsidR="001C1989">
          <w:rPr>
            <w:rFonts w:ascii="Calibri" w:hAnsi="Calibri"/>
          </w:rPr>
          <w:tab/>
        </w:r>
        <w:r w:rsidR="001C1989">
          <w:rPr>
            <w:rFonts w:ascii="Calibri" w:hAnsi="Calibri"/>
          </w:rPr>
          <w:tab/>
        </w:r>
        <w:r w:rsidR="001C1989" w:rsidRPr="00B45FD8">
          <w:rPr>
            <w:rFonts w:ascii="Calibri" w:hAnsi="Calibri" w:cs="Calibri"/>
          </w:rPr>
          <w:fldChar w:fldCharType="begin"/>
        </w:r>
        <w:r w:rsidR="001C1989" w:rsidRPr="00B45FD8">
          <w:rPr>
            <w:rFonts w:ascii="Calibri" w:hAnsi="Calibri" w:cs="Calibri"/>
          </w:rPr>
          <w:instrText xml:space="preserve"> PAGE   \* MERGEFORMAT </w:instrText>
        </w:r>
        <w:r w:rsidR="001C1989" w:rsidRPr="00B45FD8">
          <w:rPr>
            <w:rFonts w:ascii="Calibri" w:hAnsi="Calibri" w:cs="Calibri"/>
          </w:rPr>
          <w:fldChar w:fldCharType="separate"/>
        </w:r>
        <w:r w:rsidR="001C1989">
          <w:rPr>
            <w:rFonts w:ascii="Calibri" w:hAnsi="Calibri" w:cs="Calibri"/>
          </w:rPr>
          <w:t>i</w:t>
        </w:r>
        <w:r w:rsidR="001C1989" w:rsidRPr="00B45FD8">
          <w:rPr>
            <w:rFonts w:ascii="Calibri" w:hAnsi="Calibri" w:cs="Calibri"/>
          </w:rPr>
          <w:fldChar w:fldCharType="end"/>
        </w:r>
      </w:sdtContent>
    </w:sdt>
  </w:p>
  <w:p w14:paraId="69F72991" w14:textId="77777777" w:rsidR="001C1989" w:rsidRPr="00B45FD8" w:rsidRDefault="001C1989" w:rsidP="001C1989">
    <w:pPr>
      <w:pStyle w:val="Header"/>
      <w:tabs>
        <w:tab w:val="right" w:pos="8931"/>
      </w:tabs>
      <w:spacing w:after="120"/>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3EEE"/>
    <w:multiLevelType w:val="multilevel"/>
    <w:tmpl w:val="E752C5EC"/>
    <w:lvl w:ilvl="0">
      <w:start w:val="1"/>
      <w:numFmt w:val="lowerRoman"/>
      <w:pStyle w:val="HeadingV"/>
      <w:lvlText w:val="%1."/>
      <w:lvlJc w:val="left"/>
      <w:pPr>
        <w:tabs>
          <w:tab w:val="num" w:pos="720"/>
        </w:tabs>
        <w:ind w:left="567" w:hanging="567"/>
      </w:pPr>
      <w:rPr>
        <w:rFonts w:ascii="Verdana" w:hAnsi="Verdana" w:hint="default"/>
        <w:b/>
        <w:i/>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361BE9"/>
    <w:multiLevelType w:val="hybridMultilevel"/>
    <w:tmpl w:val="B3CC3E50"/>
    <w:lvl w:ilvl="0" w:tplc="9BB6445A">
      <w:start w:val="5"/>
      <w:numFmt w:val="bullet"/>
      <w:lvlText w:val="-"/>
      <w:lvlJc w:val="left"/>
      <w:pPr>
        <w:ind w:left="720" w:hanging="360"/>
      </w:pPr>
      <w:rPr>
        <w:rFonts w:ascii="Calibri" w:eastAsia="Malgun Gothic"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297085"/>
    <w:multiLevelType w:val="multilevel"/>
    <w:tmpl w:val="DAB4B02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567"/>
        </w:tabs>
        <w:ind w:left="567" w:hanging="567"/>
      </w:pPr>
      <w:rPr>
        <w:rFonts w:ascii="Verdana" w:hAnsi="Verdana" w:hint="default"/>
        <w:b/>
        <w:i w:val="0"/>
        <w:sz w:val="20"/>
      </w:rPr>
    </w:lvl>
    <w:lvl w:ilvl="3">
      <w:start w:val="1"/>
      <w:numFmt w:val="lowerLetter"/>
      <w:pStyle w:val="HeadingIV"/>
      <w:lvlText w:val="%4)"/>
      <w:lvlJc w:val="left"/>
      <w:pPr>
        <w:tabs>
          <w:tab w:val="num" w:pos="567"/>
        </w:tabs>
        <w:ind w:left="567" w:hanging="567"/>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EF82DEF"/>
    <w:multiLevelType w:val="multilevel"/>
    <w:tmpl w:val="56B0132E"/>
    <w:lvl w:ilvl="0">
      <w:start w:val="3"/>
      <w:numFmt w:val="decimal"/>
      <w:lvlText w:val="%1"/>
      <w:lvlJc w:val="left"/>
      <w:pPr>
        <w:ind w:left="360" w:hanging="360"/>
      </w:pPr>
      <w:rPr>
        <w:rFonts w:hint="default"/>
        <w:b/>
      </w:rPr>
    </w:lvl>
    <w:lvl w:ilvl="1">
      <w:start w:val="1"/>
      <w:numFmt w:val="decimal"/>
      <w:lvlText w:val="%1.%2"/>
      <w:lvlJc w:val="left"/>
      <w:pPr>
        <w:ind w:left="1469" w:hanging="720"/>
      </w:pPr>
      <w:rPr>
        <w:rFonts w:hint="default"/>
        <w:i w:val="0"/>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4" w15:restartNumberingAfterBreak="0">
    <w:nsid w:val="304E5B5B"/>
    <w:multiLevelType w:val="singleLevel"/>
    <w:tmpl w:val="72B4CA56"/>
    <w:lvl w:ilvl="0">
      <w:start w:val="1"/>
      <w:numFmt w:val="decimal"/>
      <w:pStyle w:val="PBArticle"/>
      <w:lvlText w:val="Article %1"/>
      <w:lvlJc w:val="left"/>
      <w:pPr>
        <w:tabs>
          <w:tab w:val="num" w:pos="1080"/>
        </w:tabs>
        <w:ind w:left="0" w:firstLine="0"/>
      </w:pPr>
      <w:rPr>
        <w:rFonts w:ascii="NewCenturySchlbk" w:hAnsi="NewCenturySchlbk" w:hint="default"/>
        <w:b w:val="0"/>
        <w:i/>
        <w:sz w:val="22"/>
      </w:rPr>
    </w:lvl>
  </w:abstractNum>
  <w:abstractNum w:abstractNumId="5" w15:restartNumberingAfterBreak="0">
    <w:nsid w:val="3BA27FCC"/>
    <w:multiLevelType w:val="multilevel"/>
    <w:tmpl w:val="71D8E7D8"/>
    <w:lvl w:ilvl="0">
      <w:start w:val="1"/>
      <w:numFmt w:val="decimal"/>
      <w:lvlText w:val="%1."/>
      <w:lvlJc w:val="left"/>
      <w:pPr>
        <w:ind w:left="720" w:hanging="360"/>
      </w:pPr>
      <w:rPr>
        <w:rFonts w:hint="default"/>
        <w:b/>
      </w:rPr>
    </w:lvl>
    <w:lvl w:ilvl="1">
      <w:start w:val="1"/>
      <w:numFmt w:val="decimal"/>
      <w:isLgl/>
      <w:lvlText w:val="%1.%2"/>
      <w:lvlJc w:val="left"/>
      <w:pPr>
        <w:ind w:left="1109" w:hanging="360"/>
      </w:pPr>
      <w:rPr>
        <w:rFonts w:hint="default"/>
        <w:i w:val="0"/>
      </w:rPr>
    </w:lvl>
    <w:lvl w:ilvl="2">
      <w:start w:val="1"/>
      <w:numFmt w:val="decimal"/>
      <w:isLgl/>
      <w:lvlText w:val="%1.%2.%3"/>
      <w:lvlJc w:val="left"/>
      <w:pPr>
        <w:ind w:left="1858"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996"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523" w:hanging="1440"/>
      </w:pPr>
      <w:rPr>
        <w:rFonts w:hint="default"/>
      </w:rPr>
    </w:lvl>
    <w:lvl w:ilvl="8">
      <w:start w:val="1"/>
      <w:numFmt w:val="decimal"/>
      <w:isLgl/>
      <w:lvlText w:val="%1.%2.%3.%4.%5.%6.%7.%8.%9"/>
      <w:lvlJc w:val="left"/>
      <w:pPr>
        <w:ind w:left="5272" w:hanging="1800"/>
      </w:pPr>
      <w:rPr>
        <w:rFonts w:hint="default"/>
      </w:rPr>
    </w:lvl>
  </w:abstractNum>
  <w:abstractNum w:abstractNumId="6" w15:restartNumberingAfterBreak="0">
    <w:nsid w:val="3CBC4A5E"/>
    <w:multiLevelType w:val="singleLevel"/>
    <w:tmpl w:val="EE9A13B8"/>
    <w:lvl w:ilvl="0">
      <w:start w:val="1"/>
      <w:numFmt w:val="decimal"/>
      <w:pStyle w:val="PBParagraph"/>
      <w:lvlText w:val="%1."/>
      <w:lvlJc w:val="left"/>
      <w:pPr>
        <w:tabs>
          <w:tab w:val="num" w:pos="360"/>
        </w:tabs>
        <w:ind w:left="0" w:firstLine="0"/>
      </w:pPr>
      <w:rPr>
        <w:rFonts w:ascii="NewCenturySchlbk" w:hAnsi="NewCenturySchlbk" w:hint="default"/>
        <w:b w:val="0"/>
        <w:i w:val="0"/>
        <w:sz w:val="22"/>
      </w:rPr>
    </w:lvl>
  </w:abstractNum>
  <w:abstractNum w:abstractNumId="7" w15:restartNumberingAfterBreak="0">
    <w:nsid w:val="472056D3"/>
    <w:multiLevelType w:val="multilevel"/>
    <w:tmpl w:val="8A88EA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567"/>
        </w:tabs>
        <w:ind w:left="567" w:hanging="567"/>
      </w:pPr>
      <w:rPr>
        <w:rFonts w:ascii="Verdana" w:hAnsi="Verdana" w:hint="default"/>
        <w:b/>
        <w:i w:val="0"/>
        <w:sz w:val="20"/>
      </w:rPr>
    </w:lvl>
    <w:lvl w:ilvl="2">
      <w:start w:val="1"/>
      <w:numFmt w:val="decimal"/>
      <w:pStyle w:val="HeadingIII"/>
      <w:lvlText w:val="%3."/>
      <w:lvlJc w:val="left"/>
      <w:pPr>
        <w:tabs>
          <w:tab w:val="num" w:pos="567"/>
        </w:tabs>
        <w:ind w:left="567" w:hanging="567"/>
      </w:pPr>
      <w:rPr>
        <w:rFonts w:ascii="Verdana" w:hAnsi="Verdana" w:hint="default"/>
        <w:b/>
        <w:i w:val="0"/>
        <w:sz w:val="20"/>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F983DF2"/>
    <w:multiLevelType w:val="multilevel"/>
    <w:tmpl w:val="56BCEC0A"/>
    <w:lvl w:ilvl="0">
      <w:start w:val="3"/>
      <w:numFmt w:val="decimal"/>
      <w:lvlText w:val="%1"/>
      <w:lvlJc w:val="left"/>
      <w:pPr>
        <w:ind w:left="360" w:hanging="360"/>
      </w:pPr>
      <w:rPr>
        <w:rFonts w:hint="default"/>
        <w:b/>
      </w:rPr>
    </w:lvl>
    <w:lvl w:ilvl="1">
      <w:start w:val="1"/>
      <w:numFmt w:val="decimal"/>
      <w:lvlText w:val="7.%2"/>
      <w:lvlJc w:val="left"/>
      <w:pPr>
        <w:ind w:left="1469" w:hanging="720"/>
      </w:pPr>
      <w:rPr>
        <w:rFonts w:hint="default"/>
        <w:i w:val="0"/>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 w15:restartNumberingAfterBreak="0">
    <w:nsid w:val="52E034FA"/>
    <w:multiLevelType w:val="singleLevel"/>
    <w:tmpl w:val="72222208"/>
    <w:lvl w:ilvl="0">
      <w:start w:val="1"/>
      <w:numFmt w:val="lowerLetter"/>
      <w:pStyle w:val="PBsubparagraph"/>
      <w:lvlText w:val="%1)"/>
      <w:lvlJc w:val="left"/>
      <w:pPr>
        <w:tabs>
          <w:tab w:val="num" w:pos="1134"/>
        </w:tabs>
        <w:ind w:left="1134" w:hanging="567"/>
      </w:pPr>
      <w:rPr>
        <w:rFonts w:ascii="NewCenturySchlbk" w:hAnsi="NewCenturySchlbk" w:hint="default"/>
        <w:b w:val="0"/>
        <w:i/>
        <w:sz w:val="22"/>
      </w:rPr>
    </w:lvl>
  </w:abstractNum>
  <w:abstractNum w:abstractNumId="10" w15:restartNumberingAfterBreak="0">
    <w:nsid w:val="65AC39A4"/>
    <w:multiLevelType w:val="multilevel"/>
    <w:tmpl w:val="ED544092"/>
    <w:lvl w:ilvl="0">
      <w:start w:val="3"/>
      <w:numFmt w:val="decimal"/>
      <w:lvlText w:val="%1"/>
      <w:lvlJc w:val="left"/>
      <w:pPr>
        <w:ind w:left="360" w:hanging="360"/>
      </w:pPr>
      <w:rPr>
        <w:rFonts w:hint="default"/>
        <w:b/>
      </w:rPr>
    </w:lvl>
    <w:lvl w:ilvl="1">
      <w:start w:val="1"/>
      <w:numFmt w:val="decimal"/>
      <w:lvlText w:val="4.%2"/>
      <w:lvlJc w:val="left"/>
      <w:pPr>
        <w:ind w:left="1469" w:hanging="720"/>
      </w:pPr>
      <w:rPr>
        <w:rFonts w:ascii="Verdana" w:hAnsi="Verdana" w:hint="default"/>
        <w:i w:val="0"/>
        <w:sz w:val="19"/>
        <w:szCs w:val="19"/>
        <w:lang w:val="fr-CA"/>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 w15:restartNumberingAfterBreak="0">
    <w:nsid w:val="7EBC5801"/>
    <w:multiLevelType w:val="hybridMultilevel"/>
    <w:tmpl w:val="6684334A"/>
    <w:lvl w:ilvl="0" w:tplc="1A325CBA">
      <w:start w:val="1"/>
      <w:numFmt w:val="upperRoman"/>
      <w:pStyle w:val="PBHeading1"/>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9"/>
  </w:num>
  <w:num w:numId="7">
    <w:abstractNumId w:val="11"/>
  </w:num>
  <w:num w:numId="8">
    <w:abstractNumId w:val="5"/>
  </w:num>
  <w:num w:numId="9">
    <w:abstractNumId w:val="3"/>
  </w:num>
  <w:num w:numId="10">
    <w:abstractNumId w:val="10"/>
  </w:num>
  <w:num w:numId="11">
    <w:abstractNumId w:val="8"/>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8B"/>
    <w:rsid w:val="000151E4"/>
    <w:rsid w:val="0005458E"/>
    <w:rsid w:val="00067B2E"/>
    <w:rsid w:val="000E639B"/>
    <w:rsid w:val="000F270E"/>
    <w:rsid w:val="00115082"/>
    <w:rsid w:val="0016646A"/>
    <w:rsid w:val="00173422"/>
    <w:rsid w:val="00187EA8"/>
    <w:rsid w:val="001A0120"/>
    <w:rsid w:val="001A2B31"/>
    <w:rsid w:val="001C1989"/>
    <w:rsid w:val="002073D7"/>
    <w:rsid w:val="00264806"/>
    <w:rsid w:val="00283B5A"/>
    <w:rsid w:val="002B7711"/>
    <w:rsid w:val="00302476"/>
    <w:rsid w:val="00312008"/>
    <w:rsid w:val="003240DD"/>
    <w:rsid w:val="0035276C"/>
    <w:rsid w:val="00356B00"/>
    <w:rsid w:val="0038510C"/>
    <w:rsid w:val="003E5E73"/>
    <w:rsid w:val="00412B0D"/>
    <w:rsid w:val="00443C0A"/>
    <w:rsid w:val="00454B9B"/>
    <w:rsid w:val="00472FE8"/>
    <w:rsid w:val="004B2918"/>
    <w:rsid w:val="004C08FC"/>
    <w:rsid w:val="004D0D14"/>
    <w:rsid w:val="00507A04"/>
    <w:rsid w:val="005F6923"/>
    <w:rsid w:val="00632CE3"/>
    <w:rsid w:val="00681708"/>
    <w:rsid w:val="006A558B"/>
    <w:rsid w:val="006C6187"/>
    <w:rsid w:val="007C0F63"/>
    <w:rsid w:val="008065EC"/>
    <w:rsid w:val="0083075D"/>
    <w:rsid w:val="00851A4C"/>
    <w:rsid w:val="008763C3"/>
    <w:rsid w:val="00907DC0"/>
    <w:rsid w:val="009D4784"/>
    <w:rsid w:val="00A11354"/>
    <w:rsid w:val="00A227DC"/>
    <w:rsid w:val="00A2401D"/>
    <w:rsid w:val="00A345C2"/>
    <w:rsid w:val="00A76E48"/>
    <w:rsid w:val="00AD22B0"/>
    <w:rsid w:val="00B3434E"/>
    <w:rsid w:val="00B63342"/>
    <w:rsid w:val="00B76C91"/>
    <w:rsid w:val="00BD064C"/>
    <w:rsid w:val="00BF088E"/>
    <w:rsid w:val="00BF32B0"/>
    <w:rsid w:val="00D02907"/>
    <w:rsid w:val="00DB6517"/>
    <w:rsid w:val="00DF28D0"/>
    <w:rsid w:val="00E75BC1"/>
    <w:rsid w:val="00E8575C"/>
    <w:rsid w:val="00EF6479"/>
    <w:rsid w:val="00F15865"/>
    <w:rsid w:val="00F365DD"/>
    <w:rsid w:val="00F47850"/>
    <w:rsid w:val="00FB20E9"/>
    <w:rsid w:val="00FE4612"/>
    <w:rsid w:val="00FF4F04"/>
    <w:rsid w:val="00FF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FE85E"/>
  <w15:chartTrackingRefBased/>
  <w15:docId w15:val="{20EEAD12-646B-40D9-AC29-90FFF3E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tabs>
        <w:tab w:val="left" w:pos="5685"/>
      </w:tabs>
      <w:outlineLvl w:val="0"/>
    </w:pPr>
    <w:rPr>
      <w:rFonts w:ascii="Verdana" w:hAnsi="Verdana"/>
      <w:b/>
      <w:bCs/>
      <w:sz w:val="23"/>
    </w:rPr>
  </w:style>
  <w:style w:type="paragraph" w:styleId="Heading2">
    <w:name w:val="heading 2"/>
    <w:basedOn w:val="Normal"/>
    <w:next w:val="Normal"/>
    <w:qFormat/>
    <w:pPr>
      <w:keepNext/>
      <w:tabs>
        <w:tab w:val="left" w:pos="1701"/>
      </w:tabs>
      <w:overflowPunct w:val="0"/>
      <w:autoSpaceDE w:val="0"/>
      <w:autoSpaceDN w:val="0"/>
      <w:adjustRightInd w:val="0"/>
      <w:spacing w:before="360" w:after="240"/>
      <w:textAlignment w:val="baseline"/>
      <w:outlineLvl w:val="1"/>
    </w:pPr>
    <w:rPr>
      <w:rFonts w:ascii="Verdana" w:hAnsi="Verdana"/>
      <w:b/>
      <w:smallCaps/>
      <w:sz w:val="20"/>
      <w:szCs w:val="20"/>
      <w:lang w:eastAsia="de-DE"/>
    </w:rPr>
  </w:style>
  <w:style w:type="paragraph" w:styleId="Heading3">
    <w:name w:val="heading 3"/>
    <w:basedOn w:val="Normal"/>
    <w:next w:val="Normal"/>
    <w:qFormat/>
    <w:pPr>
      <w:keepNext/>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
    <w:name w:val="Heading III"/>
    <w:basedOn w:val="HeadingII"/>
    <w:pPr>
      <w:numPr>
        <w:ilvl w:val="2"/>
        <w:numId w:val="1"/>
      </w:numPr>
    </w:pPr>
  </w:style>
  <w:style w:type="paragraph" w:customStyle="1" w:styleId="HeadingII">
    <w:name w:val="Heading II"/>
    <w:basedOn w:val="HeadingI"/>
    <w:pPr>
      <w:tabs>
        <w:tab w:val="clear" w:pos="567"/>
      </w:tabs>
      <w:spacing w:before="240"/>
    </w:pPr>
    <w:rPr>
      <w:smallCaps/>
    </w:rPr>
  </w:style>
  <w:style w:type="paragraph" w:customStyle="1" w:styleId="HeadingI">
    <w:name w:val="Heading I"/>
    <w:basedOn w:val="BodyText"/>
    <w:pPr>
      <w:spacing w:before="120"/>
    </w:pPr>
    <w:rPr>
      <w:b/>
      <w:caps/>
    </w:rPr>
  </w:style>
  <w:style w:type="paragraph" w:styleId="BodyText">
    <w:name w:val="Body Text"/>
    <w:basedOn w:val="Normal"/>
    <w:pPr>
      <w:widowControl w:val="0"/>
      <w:tabs>
        <w:tab w:val="left" w:pos="567"/>
      </w:tabs>
      <w:spacing w:after="120"/>
      <w:jc w:val="both"/>
    </w:pPr>
    <w:rPr>
      <w:rFonts w:ascii="Verdana" w:hAnsi="Verdana"/>
      <w:sz w:val="19"/>
      <w:szCs w:val="20"/>
    </w:rPr>
  </w:style>
  <w:style w:type="paragraph" w:customStyle="1" w:styleId="HeadingIV">
    <w:name w:val="Heading IV"/>
    <w:basedOn w:val="Heading3"/>
    <w:pPr>
      <w:keepNext w:val="0"/>
      <w:numPr>
        <w:ilvl w:val="3"/>
        <w:numId w:val="2"/>
      </w:numPr>
      <w:spacing w:after="120"/>
    </w:pPr>
    <w:rPr>
      <w:rFonts w:ascii="Verdana" w:eastAsia="Arial Unicode MS" w:hAnsi="Verdana"/>
      <w:i/>
      <w:color w:val="000000"/>
      <w:sz w:val="20"/>
      <w:lang w:val="en-US"/>
    </w:rPr>
  </w:style>
  <w:style w:type="paragraph" w:customStyle="1" w:styleId="HeadingV">
    <w:name w:val="Heading V"/>
    <w:basedOn w:val="HeadingIV"/>
    <w:pPr>
      <w:numPr>
        <w:ilvl w:val="0"/>
        <w:numId w:val="3"/>
      </w:numPr>
      <w:tabs>
        <w:tab w:val="clear" w:pos="720"/>
        <w:tab w:val="num" w:pos="360"/>
      </w:tabs>
      <w:suppressAutoHyphens/>
      <w:ind w:left="0" w:firstLine="0"/>
      <w:jc w:val="both"/>
    </w:pPr>
    <w:rPr>
      <w:spacing w:val="-3"/>
    </w:rPr>
  </w:style>
  <w:style w:type="paragraph" w:customStyle="1" w:styleId="Textnumbered">
    <w:name w:val="Text numbered"/>
    <w:basedOn w:val="BodyText0"/>
  </w:style>
  <w:style w:type="paragraph" w:customStyle="1" w:styleId="BodyText0">
    <w:name w:val="Body Text 0"/>
    <w:basedOn w:val="BodyText"/>
  </w:style>
  <w:style w:type="paragraph" w:customStyle="1" w:styleId="PBArticle">
    <w:name w:val="PB_Article"/>
    <w:basedOn w:val="Normal"/>
    <w:next w:val="Normal"/>
    <w:pPr>
      <w:keepNext/>
      <w:numPr>
        <w:numId w:val="4"/>
      </w:numPr>
      <w:tabs>
        <w:tab w:val="clear" w:pos="1080"/>
        <w:tab w:val="num" w:pos="720"/>
        <w:tab w:val="left" w:pos="1134"/>
      </w:tabs>
      <w:ind w:left="720" w:hanging="360"/>
      <w:jc w:val="both"/>
    </w:pPr>
    <w:rPr>
      <w:rFonts w:ascii="Verdana" w:hAnsi="Verdana"/>
      <w:spacing w:val="-2"/>
      <w:sz w:val="19"/>
      <w:szCs w:val="20"/>
      <w:lang w:val="fr-FR"/>
    </w:rPr>
  </w:style>
  <w:style w:type="paragraph" w:customStyle="1" w:styleId="PBParagraph">
    <w:name w:val="PB_Paragraph"/>
    <w:basedOn w:val="Normal"/>
    <w:next w:val="Normal"/>
    <w:pPr>
      <w:numPr>
        <w:numId w:val="5"/>
      </w:numPr>
      <w:tabs>
        <w:tab w:val="clear" w:pos="360"/>
        <w:tab w:val="left" w:pos="567"/>
      </w:tabs>
      <w:jc w:val="both"/>
    </w:pPr>
    <w:rPr>
      <w:rFonts w:ascii="Verdana" w:hAnsi="Verdana"/>
      <w:spacing w:val="-2"/>
      <w:sz w:val="19"/>
      <w:szCs w:val="20"/>
    </w:rPr>
  </w:style>
  <w:style w:type="paragraph" w:customStyle="1" w:styleId="PBsubparagraph">
    <w:name w:val="PB_subparagraph"/>
    <w:basedOn w:val="PBnormal"/>
    <w:next w:val="PBnormal"/>
    <w:pPr>
      <w:numPr>
        <w:numId w:val="6"/>
      </w:numPr>
    </w:pPr>
  </w:style>
  <w:style w:type="paragraph" w:customStyle="1" w:styleId="PBnormal">
    <w:name w:val="PB_normal"/>
    <w:basedOn w:val="Normal"/>
    <w:pPr>
      <w:jc w:val="both"/>
    </w:pPr>
    <w:rPr>
      <w:rFonts w:ascii="Verdana" w:hAnsi="Verdana"/>
      <w:spacing w:val="-2"/>
      <w:sz w:val="19"/>
      <w:szCs w:val="20"/>
    </w:rPr>
  </w:style>
  <w:style w:type="paragraph" w:customStyle="1" w:styleId="WDTitle2">
    <w:name w:val="WD_Title2"/>
    <w:basedOn w:val="PBnormal"/>
    <w:pPr>
      <w:jc w:val="left"/>
    </w:pPr>
    <w:rPr>
      <w:rFonts w:ascii="Palatino" w:hAnsi="Palatino"/>
      <w:b/>
      <w:sz w:val="26"/>
    </w:rPr>
  </w:style>
  <w:style w:type="character" w:customStyle="1" w:styleId="WDTitle3a">
    <w:name w:val="WD_Title3a"/>
    <w:rPr>
      <w:rFonts w:ascii="Palatino" w:hAnsi="Palatino"/>
      <w:b/>
      <w:sz w:val="22"/>
    </w:rPr>
  </w:style>
  <w:style w:type="paragraph" w:customStyle="1" w:styleId="WDTitle1">
    <w:name w:val="WD_Title1"/>
    <w:basedOn w:val="PBnormal"/>
    <w:pPr>
      <w:spacing w:after="240"/>
      <w:jc w:val="right"/>
    </w:pPr>
    <w:rPr>
      <w:rFonts w:ascii="Palatino" w:hAnsi="Palatino"/>
      <w:b/>
      <w:sz w:val="38"/>
    </w:rPr>
  </w:style>
  <w:style w:type="paragraph" w:customStyle="1" w:styleId="WDTitle0">
    <w:name w:val="WD_Title0"/>
    <w:basedOn w:val="PBnormal"/>
    <w:next w:val="Normal"/>
    <w:pPr>
      <w:spacing w:after="360"/>
      <w:jc w:val="center"/>
    </w:pPr>
    <w:rPr>
      <w:rFonts w:ascii="Palatino" w:hAnsi="Palatino"/>
      <w:sz w:val="22"/>
    </w:rPr>
  </w:style>
  <w:style w:type="paragraph" w:customStyle="1" w:styleId="PBTitle">
    <w:name w:val="PB_Title"/>
    <w:basedOn w:val="PBnormal"/>
    <w:next w:val="PBTopic"/>
    <w:pPr>
      <w:jc w:val="center"/>
    </w:pPr>
    <w:rPr>
      <w:b/>
    </w:rPr>
  </w:style>
  <w:style w:type="paragraph" w:customStyle="1" w:styleId="PBTopic">
    <w:name w:val="PB_Topic"/>
    <w:basedOn w:val="PBnormal"/>
    <w:next w:val="PBnormal"/>
    <w:pPr>
      <w:jc w:val="left"/>
    </w:pPr>
    <w:rPr>
      <w:smallCaps/>
      <w:u w:val="single"/>
    </w:rPr>
  </w:style>
  <w:style w:type="paragraph" w:customStyle="1" w:styleId="Article">
    <w:name w:val="Article"/>
    <w:basedOn w:val="BodyText"/>
    <w:pPr>
      <w:keepNext/>
      <w:widowControl/>
      <w:tabs>
        <w:tab w:val="left" w:pos="1701"/>
      </w:tabs>
      <w:spacing w:before="120" w:after="240"/>
      <w:jc w:val="left"/>
    </w:pPr>
    <w:rPr>
      <w:i/>
    </w:rPr>
  </w:style>
  <w:style w:type="paragraph" w:styleId="ListBullet">
    <w:name w:val="List Bullet"/>
    <w:basedOn w:val="Normal"/>
    <w:autoRedefine/>
    <w:pPr>
      <w:widowControl w:val="0"/>
      <w:tabs>
        <w:tab w:val="left" w:pos="567"/>
      </w:tabs>
      <w:spacing w:after="120"/>
      <w:jc w:val="both"/>
    </w:pPr>
    <w:rPr>
      <w:rFonts w:ascii="Verdana" w:hAnsi="Verdana"/>
      <w:iCs/>
      <w:sz w:val="19"/>
      <w:szCs w:val="20"/>
    </w:rPr>
  </w:style>
  <w:style w:type="character" w:styleId="FootnoteReference">
    <w:name w:val="footnote reference"/>
    <w:aliases w:val="Footnote Refernece,BVI fnr,callout,16 Point,Superscript 6 Point,Footnote Reference Superscript,Ref,de nota al pie,-E Fußnotenzeichen,number,SUPERS,EN Footnote Reference,-E Fu?notenzeichen,-E Fuûnotenzeichen,Footnote number,F"/>
    <w:uiPriority w:val="99"/>
    <w:qFormat/>
    <w:rPr>
      <w:vertAlign w:val="superscript"/>
    </w:rPr>
  </w:style>
  <w:style w:type="paragraph" w:styleId="FootnoteText">
    <w:name w:val="footnote text"/>
    <w:basedOn w:val="Normal"/>
    <w:semiHidden/>
    <w:pPr>
      <w:jc w:val="both"/>
    </w:pPr>
    <w:rPr>
      <w:rFonts w:ascii="Verdana" w:hAnsi="Verdana"/>
      <w:sz w:val="16"/>
      <w:szCs w:val="20"/>
    </w:rPr>
  </w:style>
  <w:style w:type="paragraph" w:styleId="BodyText2">
    <w:name w:val="Body Text 2"/>
    <w:basedOn w:val="Normal"/>
    <w:rPr>
      <w:rFonts w:ascii="Verdana" w:hAnsi="Verdana"/>
      <w:b/>
      <w:sz w:val="28"/>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ind w:left="2160" w:hanging="360"/>
      <w:jc w:val="both"/>
    </w:pPr>
    <w:rPr>
      <w:rFonts w:ascii="Verdana" w:hAnsi="Verdana"/>
      <w:i/>
      <w:iCs/>
      <w:sz w:val="20"/>
    </w:rPr>
  </w:style>
  <w:style w:type="paragraph" w:styleId="BodyTextIndent2">
    <w:name w:val="Body Text Indent 2"/>
    <w:basedOn w:val="Normal"/>
    <w:pPr>
      <w:ind w:left="2160" w:hanging="360"/>
      <w:jc w:val="both"/>
    </w:pPr>
    <w:rPr>
      <w:rFonts w:ascii="Verdana" w:hAnsi="Verdana"/>
      <w:b/>
      <w:bCs/>
      <w:i/>
      <w:iCs/>
      <w:sz w:val="20"/>
    </w:rPr>
  </w:style>
  <w:style w:type="paragraph" w:styleId="BodyTextIndent3">
    <w:name w:val="Body Text Indent 3"/>
    <w:basedOn w:val="Normal"/>
    <w:pPr>
      <w:tabs>
        <w:tab w:val="left" w:pos="1620"/>
      </w:tabs>
      <w:spacing w:after="120"/>
      <w:ind w:left="1080"/>
    </w:pPr>
    <w:rPr>
      <w:rFonts w:ascii="Verdana" w:hAnsi="Verdana"/>
      <w:b/>
      <w:bCs/>
      <w:i/>
      <w:iCs/>
      <w:sz w:val="20"/>
    </w:rPr>
  </w:style>
  <w:style w:type="paragraph" w:styleId="BalloonText">
    <w:name w:val="Balloon Text"/>
    <w:basedOn w:val="Normal"/>
    <w:semiHidden/>
    <w:rsid w:val="00BF088E"/>
    <w:rPr>
      <w:rFonts w:ascii="Tahoma" w:hAnsi="Tahoma" w:cs="Tahoma"/>
      <w:sz w:val="16"/>
      <w:szCs w:val="16"/>
    </w:rPr>
  </w:style>
  <w:style w:type="character" w:styleId="PageNumber">
    <w:name w:val="page number"/>
    <w:basedOn w:val="DefaultParagraphFont"/>
    <w:rsid w:val="00BF088E"/>
  </w:style>
  <w:style w:type="paragraph" w:customStyle="1" w:styleId="PBHeading1">
    <w:name w:val="PBHeading1"/>
    <w:basedOn w:val="ListParagraph"/>
    <w:qFormat/>
    <w:rsid w:val="00443C0A"/>
    <w:pPr>
      <w:widowControl w:val="0"/>
      <w:numPr>
        <w:numId w:val="7"/>
      </w:numPr>
      <w:tabs>
        <w:tab w:val="num" w:pos="720"/>
      </w:tabs>
      <w:spacing w:before="360" w:after="360"/>
      <w:ind w:left="567" w:hanging="567"/>
      <w:contextualSpacing w:val="0"/>
    </w:pPr>
    <w:rPr>
      <w:rFonts w:ascii="Calibri" w:eastAsia="SimSun" w:hAnsi="Calibri"/>
      <w:b/>
      <w:szCs w:val="19"/>
      <w:lang w:val="fr-FR"/>
    </w:rPr>
  </w:style>
  <w:style w:type="paragraph" w:styleId="ListParagraph">
    <w:name w:val="List Paragraph"/>
    <w:basedOn w:val="Normal"/>
    <w:uiPriority w:val="34"/>
    <w:qFormat/>
    <w:rsid w:val="0044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7C77CCE4545418933038858B347A0" ma:contentTypeVersion="6" ma:contentTypeDescription="Create a new document." ma:contentTypeScope="" ma:versionID="30e919d6aa8e57576a316fa02c89069b">
  <xsd:schema xmlns:xsd="http://www.w3.org/2001/XMLSchema" xmlns:xs="http://www.w3.org/2001/XMLSchema" xmlns:p="http://schemas.microsoft.com/office/2006/metadata/properties" xmlns:ns2="9e93b80b-b005-4211-b640-eeebf5be7b47" xmlns:ns3="6652c5c8-06da-49d8-9279-6cb6c545cc53" targetNamespace="http://schemas.microsoft.com/office/2006/metadata/properties" ma:root="true" ma:fieldsID="7268ff03097c05b9d9f33fbab8c681de" ns2:_="" ns3:_="">
    <xsd:import namespace="9e93b80b-b005-4211-b640-eeebf5be7b47"/>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3b80b-b005-4211-b640-eeebf5be7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65555-7A9A-425B-B6F0-0F8E4AE9862E}">
  <ds:schemaRefs>
    <ds:schemaRef ds:uri="http://schemas.microsoft.com/office/2006/metadata/properties"/>
    <ds:schemaRef ds:uri="http://schemas.microsoft.com/office/infopath/2007/PartnerControls"/>
    <ds:schemaRef ds:uri="6652c5c8-06da-49d8-9279-6cb6c545cc53"/>
  </ds:schemaRefs>
</ds:datastoreItem>
</file>

<file path=customXml/itemProps2.xml><?xml version="1.0" encoding="utf-8"?>
<ds:datastoreItem xmlns:ds="http://schemas.openxmlformats.org/officeDocument/2006/customXml" ds:itemID="{B185A9A5-F672-488B-A1E2-CBF5A743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3b80b-b005-4211-b640-eeebf5be7b47"/>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4FDEF-D5AE-47BC-B04C-D7B6504EA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HAGUE CONFERENCE ON PRIVATE INTERNATIONAL LAW</vt:lpstr>
    </vt:vector>
  </TitlesOfParts>
  <Company>Hague Conference</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HAGUE CONFERENCE ON PRIVATE INTERNATIONAL LAW</dc:title>
  <dc:subject/>
  <dc:creator>as</dc:creator>
  <cp:keywords/>
  <dc:description/>
  <cp:lastModifiedBy>Laura Molenaar</cp:lastModifiedBy>
  <cp:revision>17</cp:revision>
  <cp:lastPrinted>2020-03-06T01:05:00Z</cp:lastPrinted>
  <dcterms:created xsi:type="dcterms:W3CDTF">2017-02-24T22:12:00Z</dcterms:created>
  <dcterms:modified xsi:type="dcterms:W3CDTF">2020-03-06T01:56:00Z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0x0101007F07C77CCE4545418933038858B347A0</vt:lpwstr>
  </property>
  <property fmtid="{D5CDD505-2E9C-101B-9397-08002B2CF9AE}" pid="3" name="Order">
    <vt:r8>202600</vt:r8>
  </property>
  <property fmtid="{D5CDD505-2E9C-101B-9397-08002B2CF9AE}" pid="4" name="AuthorIds_UIVersion_1536">
    <vt:lpwstr>39</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