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B" w:rsidRPr="00FE4F38" w:rsidRDefault="00150622" w:rsidP="00177E9B">
      <w:pPr>
        <w:pStyle w:val="Title"/>
        <w:rPr>
          <w:b w:val="0"/>
          <w:color w:val="0000FF"/>
          <w:sz w:val="20"/>
          <w:szCs w:val="20"/>
        </w:rPr>
      </w:pPr>
      <w:r>
        <w:rPr>
          <w:rStyle w:val="Strong"/>
          <w:b/>
          <w:color w:val="0000FF"/>
          <w:sz w:val="20"/>
          <w:szCs w:val="20"/>
        </w:rPr>
        <w:t xml:space="preserve">FUNCTIONAL </w:t>
      </w:r>
      <w:r w:rsidR="00171A48">
        <w:rPr>
          <w:rStyle w:val="Strong"/>
          <w:b/>
          <w:color w:val="0000FF"/>
          <w:sz w:val="20"/>
          <w:szCs w:val="20"/>
        </w:rPr>
        <w:t>TEST SCRIPT</w:t>
      </w:r>
      <w:r w:rsidR="00177E9B" w:rsidRPr="00FE4F38">
        <w:rPr>
          <w:rStyle w:val="Strong"/>
          <w:b/>
          <w:color w:val="0000FF"/>
          <w:sz w:val="20"/>
          <w:szCs w:val="20"/>
        </w:rPr>
        <w:t xml:space="preserve"> FOR</w:t>
      </w:r>
      <w:r w:rsidR="00177E9B" w:rsidRPr="00FE4F38">
        <w:rPr>
          <w:rStyle w:val="Strong"/>
          <w:b/>
          <w:sz w:val="20"/>
          <w:szCs w:val="20"/>
        </w:rPr>
        <w:t xml:space="preserve"> </w:t>
      </w:r>
      <w:r w:rsidR="00B104A8">
        <w:rPr>
          <w:color w:val="0000FF"/>
          <w:sz w:val="20"/>
          <w:szCs w:val="20"/>
        </w:rPr>
        <w:t>ACTV</w:t>
      </w:r>
      <w:bookmarkStart w:id="0" w:name="_GoBack"/>
      <w:bookmarkEnd w:id="0"/>
    </w:p>
    <w:p w:rsidR="000314E4" w:rsidRDefault="000314E4" w:rsidP="000314E4">
      <w:pPr>
        <w:pStyle w:val="Title"/>
        <w:rPr>
          <w:color w:val="0000FF"/>
          <w:sz w:val="28"/>
          <w:szCs w:val="28"/>
        </w:rPr>
      </w:pPr>
    </w:p>
    <w:tbl>
      <w:tblPr>
        <w:tblW w:w="5245" w:type="pct"/>
        <w:jc w:val="center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148"/>
        <w:gridCol w:w="1980"/>
        <w:gridCol w:w="2295"/>
        <w:gridCol w:w="2119"/>
        <w:gridCol w:w="2664"/>
        <w:gridCol w:w="3358"/>
      </w:tblGrid>
      <w:tr w:rsidR="005E6FF1" w:rsidRPr="00892147" w:rsidTr="005E6FF1">
        <w:trPr>
          <w:tblHeader/>
          <w:jc w:val="center"/>
        </w:trPr>
        <w:tc>
          <w:tcPr>
            <w:tcW w:w="423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STEP #</w:t>
            </w:r>
          </w:p>
        </w:tc>
        <w:tc>
          <w:tcPr>
            <w:tcW w:w="730" w:type="pct"/>
            <w:shd w:val="clear" w:color="auto" w:fill="C0C0C0"/>
          </w:tcPr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TEST</w:t>
            </w:r>
          </w:p>
          <w:p w:rsidR="009B66F6" w:rsidRPr="009670AC" w:rsidRDefault="009B66F6" w:rsidP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TYPE</w:t>
            </w:r>
          </w:p>
        </w:tc>
        <w:tc>
          <w:tcPr>
            <w:tcW w:w="846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Scenario description</w:t>
            </w:r>
          </w:p>
        </w:tc>
        <w:tc>
          <w:tcPr>
            <w:tcW w:w="781" w:type="pct"/>
            <w:shd w:val="clear" w:color="auto" w:fill="C0C0C0"/>
          </w:tcPr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 xml:space="preserve">EXPECTED </w:t>
            </w:r>
          </w:p>
          <w:p w:rsidR="009B66F6" w:rsidRPr="009670AC" w:rsidRDefault="009B66F6" w:rsidP="009670AC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RESULT</w:t>
            </w:r>
          </w:p>
        </w:tc>
        <w:tc>
          <w:tcPr>
            <w:tcW w:w="982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C40EA6">
              <w:rPr>
                <w:rFonts w:ascii="Arial" w:hAnsi="Arial" w:cs="Arial"/>
                <w:b/>
                <w:bCs/>
                <w:color w:val="0000FF"/>
              </w:rPr>
              <w:t xml:space="preserve">ACTUAL </w:t>
            </w:r>
          </w:p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u w:val="single"/>
              </w:rPr>
            </w:pPr>
            <w:r w:rsidRPr="00333BB5">
              <w:rPr>
                <w:rFonts w:ascii="Arial" w:hAnsi="Arial" w:cs="Arial"/>
                <w:b/>
                <w:bCs/>
                <w:color w:val="0000FF"/>
              </w:rPr>
              <w:t>RESULT</w:t>
            </w:r>
          </w:p>
        </w:tc>
        <w:tc>
          <w:tcPr>
            <w:tcW w:w="1238" w:type="pct"/>
            <w:shd w:val="clear" w:color="auto" w:fill="C0C0C0"/>
          </w:tcPr>
          <w:p w:rsidR="009B66F6" w:rsidRPr="00C40EA6" w:rsidRDefault="009B66F6" w:rsidP="00C40EA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COMMENTS</w:t>
            </w: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B104A8" w:rsidRDefault="00B104A8" w:rsidP="00E53FFC">
            <w:pPr>
              <w:rPr>
                <w:rFonts w:asciiTheme="minorHAnsi" w:hAnsiTheme="minorHAnsi"/>
                <w:sz w:val="20"/>
                <w:szCs w:val="20"/>
              </w:rPr>
            </w:pPr>
            <w:r w:rsidRPr="00E53FFC">
              <w:rPr>
                <w:rFonts w:asciiTheme="minorHAnsi" w:hAnsiTheme="minorHAnsi" w:cs="Arial"/>
                <w:sz w:val="20"/>
                <w:szCs w:val="20"/>
              </w:rPr>
              <w:t>Access the ACTV screen by entering ACTV in</w:t>
            </w:r>
            <w:r w:rsidR="00A65AB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="00A65ABA">
              <w:rPr>
                <w:rFonts w:asciiTheme="minorHAnsi" w:hAnsiTheme="minorHAnsi" w:cs="Arial"/>
                <w:sz w:val="20"/>
                <w:szCs w:val="20"/>
              </w:rPr>
              <w:t xml:space="preserve">Quick Navigation 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field </w:t>
            </w:r>
            <w:r w:rsidRPr="00E53FFC">
              <w:rPr>
                <w:rFonts w:asciiTheme="minorHAnsi" w:hAnsiTheme="minorHAnsi"/>
                <w:sz w:val="20"/>
                <w:szCs w:val="20"/>
              </w:rPr>
              <w:t>from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 any screen, </w:t>
            </w:r>
            <w:r w:rsidR="00A65ABA">
              <w:rPr>
                <w:rFonts w:asciiTheme="minorHAnsi" w:hAnsiTheme="minorHAnsi" w:cs="Arial"/>
                <w:sz w:val="20"/>
                <w:szCs w:val="20"/>
              </w:rPr>
              <w:t xml:space="preserve">or by 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>selecting ACTV from the Menu Bar.  (Only the System Administrator and authorized users will have access to ACTV.)</w:t>
            </w:r>
          </w:p>
        </w:tc>
        <w:tc>
          <w:tcPr>
            <w:tcW w:w="781" w:type="pct"/>
          </w:tcPr>
          <w:p w:rsidR="00DB773D" w:rsidRPr="00E53FFC" w:rsidRDefault="00A65AB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The </w:t>
            </w:r>
            <w:r w:rsidR="00B104A8" w:rsidRPr="00E53FFC">
              <w:rPr>
                <w:rFonts w:asciiTheme="minorHAnsi" w:hAnsiTheme="minorHAnsi" w:cs="Arial"/>
                <w:sz w:val="20"/>
                <w:szCs w:val="20"/>
              </w:rPr>
              <w:t xml:space="preserve">View Major Activities screen function </w:t>
            </w:r>
            <w:r w:rsidR="00A84141">
              <w:rPr>
                <w:rFonts w:asciiTheme="minorHAnsi" w:hAnsiTheme="minorHAnsi" w:cs="Arial"/>
                <w:sz w:val="20"/>
                <w:szCs w:val="20"/>
              </w:rPr>
              <w:t>is</w:t>
            </w:r>
            <w:r w:rsidR="00B104A8" w:rsidRPr="00E53FFC">
              <w:rPr>
                <w:rFonts w:asciiTheme="minorHAnsi" w:hAnsiTheme="minorHAnsi" w:cs="Arial"/>
                <w:sz w:val="20"/>
                <w:szCs w:val="20"/>
              </w:rPr>
              <w:t xml:space="preserve"> displayed. The screen will display all 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B104A8" w:rsidRPr="00E53FFC">
              <w:rPr>
                <w:rFonts w:asciiTheme="minorHAnsi" w:hAnsiTheme="minorHAnsi" w:cs="Arial"/>
                <w:sz w:val="20"/>
                <w:szCs w:val="20"/>
              </w:rPr>
              <w:t xml:space="preserve">ctivities in alphabetical order by </w:t>
            </w:r>
            <w:r w:rsidR="00A15813" w:rsidRPr="00E53FFC">
              <w:rPr>
                <w:rFonts w:asciiTheme="minorHAnsi" w:hAnsiTheme="minorHAnsi" w:cs="Arial"/>
                <w:sz w:val="20"/>
                <w:szCs w:val="20"/>
              </w:rPr>
              <w:t xml:space="preserve">Major </w:t>
            </w:r>
            <w:r w:rsidR="00B104A8" w:rsidRPr="00E53FFC">
              <w:rPr>
                <w:rFonts w:asciiTheme="minorHAnsi" w:hAnsiTheme="minorHAnsi" w:cs="Arial"/>
                <w:sz w:val="20"/>
                <w:szCs w:val="20"/>
              </w:rPr>
              <w:t>Activity</w:t>
            </w:r>
            <w:r w:rsidR="00A15813" w:rsidRPr="00E53FFC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B104A8" w:rsidRPr="00E53FFC">
              <w:rPr>
                <w:rFonts w:asciiTheme="minorHAnsi" w:hAnsiTheme="minorHAnsi" w:cs="Arial"/>
                <w:sz w:val="20"/>
                <w:szCs w:val="20"/>
              </w:rPr>
              <w:t xml:space="preserve"> The cursor </w:t>
            </w:r>
            <w:r w:rsidR="00A84141">
              <w:rPr>
                <w:rFonts w:asciiTheme="minorHAnsi" w:hAnsiTheme="minorHAnsi" w:cs="Arial"/>
                <w:sz w:val="20"/>
                <w:szCs w:val="20"/>
              </w:rPr>
              <w:t>is</w:t>
            </w:r>
            <w:r w:rsidR="00B104A8" w:rsidRPr="00E53FFC">
              <w:rPr>
                <w:rFonts w:asciiTheme="minorHAnsi" w:hAnsiTheme="minorHAnsi" w:cs="Arial"/>
                <w:sz w:val="20"/>
                <w:szCs w:val="20"/>
              </w:rPr>
              <w:t xml:space="preserve"> in the Major Activity search field in the header section.  The category will default to All </w:t>
            </w:r>
          </w:p>
        </w:tc>
        <w:tc>
          <w:tcPr>
            <w:tcW w:w="982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38" w:type="pct"/>
          </w:tcPr>
          <w:p w:rsidR="00DB773D" w:rsidRPr="00C221B5" w:rsidRDefault="00DB773D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B104A8" w:rsidP="00E53F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 Major Activity using the look up and click Find or press </w:t>
            </w:r>
            <w:r w:rsidR="00A65ABA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nter</w:t>
            </w:r>
            <w:r w:rsidR="00A65AB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DB773D" w:rsidRPr="00C221B5" w:rsidRDefault="00B104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</w:t>
            </w:r>
            <w:r w:rsidR="00A84141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populated with only the information specific to that activity.</w:t>
            </w:r>
            <w:r w:rsidR="00B84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DB773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B104A8" w:rsidP="00A8414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Click the New icon to clear the screen, select a value from the Category </w:t>
            </w:r>
            <w:r w:rsidR="00A84141">
              <w:rPr>
                <w:rFonts w:asciiTheme="minorHAnsi" w:hAnsiTheme="minorHAnsi"/>
                <w:sz w:val="20"/>
                <w:szCs w:val="20"/>
              </w:rPr>
              <w:t>dropdown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box, press enter or click Find. </w:t>
            </w:r>
            <w:r w:rsidR="00B847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DB773D" w:rsidRPr="00C221B5" w:rsidRDefault="00B104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grid </w:t>
            </w:r>
            <w:r w:rsidR="00A84141">
              <w:rPr>
                <w:rFonts w:ascii="Calibri" w:hAnsi="Calibri" w:cs="Calibri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populated with only the activities within the category selected.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773D" w:rsidTr="005E6FF1">
        <w:trPr>
          <w:jc w:val="center"/>
        </w:trPr>
        <w:tc>
          <w:tcPr>
            <w:tcW w:w="423" w:type="pct"/>
          </w:tcPr>
          <w:p w:rsidR="00DB773D" w:rsidRPr="00C221B5" w:rsidRDefault="00DB773D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DB773D" w:rsidRPr="00C221B5" w:rsidRDefault="00B104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DB773D" w:rsidRPr="00C221B5" w:rsidRDefault="00B104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ACTV table and click the View Minor Activities in the Screen Functions. </w:t>
            </w:r>
          </w:p>
        </w:tc>
        <w:tc>
          <w:tcPr>
            <w:tcW w:w="781" w:type="pct"/>
          </w:tcPr>
          <w:p w:rsidR="00DB773D" w:rsidRPr="00E53FFC" w:rsidRDefault="00A15813">
            <w:pPr>
              <w:rPr>
                <w:rFonts w:asciiTheme="minorHAnsi" w:hAnsiTheme="minorHAnsi"/>
                <w:sz w:val="20"/>
                <w:szCs w:val="20"/>
              </w:rPr>
            </w:pP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The screen will display all Activities in alphabetical order by Minor Activity. The cursor </w:t>
            </w:r>
            <w:r w:rsidR="00A84141">
              <w:rPr>
                <w:rFonts w:asciiTheme="minorHAnsi" w:hAnsiTheme="minorHAnsi" w:cs="Arial"/>
                <w:sz w:val="20"/>
                <w:szCs w:val="20"/>
              </w:rPr>
              <w:t>is</w:t>
            </w:r>
            <w:r w:rsidRPr="00E53FFC">
              <w:rPr>
                <w:rFonts w:asciiTheme="minorHAnsi" w:hAnsiTheme="minorHAnsi" w:cs="Arial"/>
                <w:sz w:val="20"/>
                <w:szCs w:val="20"/>
              </w:rPr>
              <w:t xml:space="preserve"> in the Minor Activity search field in the header section.  Each row can be expanded using the arrow at the end of the row. </w:t>
            </w:r>
          </w:p>
        </w:tc>
        <w:tc>
          <w:tcPr>
            <w:tcW w:w="982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DB773D" w:rsidRPr="00C221B5" w:rsidRDefault="00DB773D" w:rsidP="008A1292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5813" w:rsidTr="005E6FF1">
        <w:trPr>
          <w:jc w:val="center"/>
        </w:trPr>
        <w:tc>
          <w:tcPr>
            <w:tcW w:w="423" w:type="pct"/>
          </w:tcPr>
          <w:p w:rsidR="00A15813" w:rsidRPr="00C221B5" w:rsidRDefault="00A15813" w:rsidP="00A15813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A15813" w:rsidRPr="00C221B5" w:rsidRDefault="00A15813" w:rsidP="00A158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A15813" w:rsidRPr="00C221B5" w:rsidRDefault="00A158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 Minor Activity using the look </w:t>
            </w:r>
            <w:r w:rsidR="00E53FFC">
              <w:rPr>
                <w:rFonts w:asciiTheme="minorHAnsi" w:hAnsiTheme="minorHAnsi"/>
                <w:sz w:val="20"/>
                <w:szCs w:val="20"/>
              </w:rPr>
              <w:t>up and click Find or press enter.</w:t>
            </w:r>
          </w:p>
        </w:tc>
        <w:tc>
          <w:tcPr>
            <w:tcW w:w="781" w:type="pct"/>
          </w:tcPr>
          <w:p w:rsidR="00A15813" w:rsidRPr="00E53FFC" w:rsidRDefault="00A15813">
            <w:pPr>
              <w:rPr>
                <w:rFonts w:asciiTheme="minorHAnsi" w:hAnsiTheme="minorHAnsi"/>
                <w:sz w:val="20"/>
                <w:szCs w:val="20"/>
              </w:rPr>
            </w:pPr>
            <w:r w:rsidRPr="00E53FFC">
              <w:rPr>
                <w:rFonts w:asciiTheme="minorHAnsi" w:hAnsiTheme="minorHAnsi"/>
                <w:sz w:val="20"/>
                <w:szCs w:val="20"/>
              </w:rPr>
              <w:t xml:space="preserve">The grid </w:t>
            </w:r>
            <w:r w:rsidR="00A84141">
              <w:rPr>
                <w:rFonts w:asciiTheme="minorHAnsi" w:hAnsiTheme="minorHAnsi"/>
                <w:sz w:val="20"/>
                <w:szCs w:val="20"/>
              </w:rPr>
              <w:t>is</w:t>
            </w:r>
            <w:r w:rsidRPr="00E53FFC">
              <w:rPr>
                <w:rFonts w:asciiTheme="minorHAnsi" w:hAnsiTheme="minorHAnsi"/>
                <w:sz w:val="20"/>
                <w:szCs w:val="20"/>
              </w:rPr>
              <w:t xml:space="preserve"> populated with only the information specific to that activity. </w:t>
            </w:r>
          </w:p>
        </w:tc>
        <w:tc>
          <w:tcPr>
            <w:tcW w:w="982" w:type="pct"/>
          </w:tcPr>
          <w:p w:rsidR="00A15813" w:rsidRPr="00C221B5" w:rsidRDefault="00A15813" w:rsidP="00A158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8" w:type="pct"/>
          </w:tcPr>
          <w:p w:rsidR="00A15813" w:rsidRPr="00C221B5" w:rsidRDefault="00A15813" w:rsidP="00A1581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25A0" w:rsidTr="005E6FF1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RDefault="00A15813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846" w:type="pct"/>
          </w:tcPr>
          <w:p w:rsidR="009D134D" w:rsidRDefault="00E53F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Click the New icon and</w:t>
            </w:r>
            <w:r w:rsidR="00A158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27CB4">
              <w:rPr>
                <w:rFonts w:asciiTheme="minorHAnsi" w:hAnsiTheme="minorHAnsi"/>
                <w:sz w:val="20"/>
                <w:szCs w:val="20"/>
              </w:rPr>
              <w:t xml:space="preserve">press enter or click on find, then open the accordion for a </w:t>
            </w:r>
            <w:r w:rsidR="00A65ABA">
              <w:rPr>
                <w:rFonts w:asciiTheme="minorHAnsi" w:hAnsiTheme="minorHAnsi"/>
                <w:sz w:val="20"/>
                <w:szCs w:val="20"/>
              </w:rPr>
              <w:t xml:space="preserve">selected </w:t>
            </w:r>
            <w:r w:rsidR="00927CB4">
              <w:rPr>
                <w:rFonts w:asciiTheme="minorHAnsi" w:hAnsiTheme="minorHAnsi"/>
                <w:sz w:val="20"/>
                <w:szCs w:val="20"/>
              </w:rPr>
              <w:t>row</w:t>
            </w:r>
            <w:r w:rsidR="00A65AB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F25A0" w:rsidRPr="00C221B5" w:rsidRDefault="00FF25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pct"/>
          </w:tcPr>
          <w:p w:rsidR="00FF25A0" w:rsidRPr="00C221B5" w:rsidRDefault="00927CB4" w:rsidP="00E53F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Role, Category and Subcategory associated with the minor activity. (This is the alert that will generated to the worker)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F25A0" w:rsidTr="005E6FF1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RDefault="00927CB4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FF25A0" w:rsidRPr="00C221B5" w:rsidRDefault="00927C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the ACTV screen and click the Modify Major Activities screen function.</w:t>
            </w:r>
          </w:p>
        </w:tc>
        <w:tc>
          <w:tcPr>
            <w:tcW w:w="781" w:type="pct"/>
          </w:tcPr>
          <w:p w:rsidR="00FF25A0" w:rsidRPr="00C221B5" w:rsidRDefault="00927C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grid </w:t>
            </w:r>
            <w:r w:rsidR="00A84141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populated with all the major activities, the only field that can be modified is the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Stop. 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F25A0" w:rsidTr="005E6FF1">
        <w:trPr>
          <w:jc w:val="center"/>
        </w:trPr>
        <w:tc>
          <w:tcPr>
            <w:tcW w:w="423" w:type="pct"/>
          </w:tcPr>
          <w:p w:rsidR="00FF25A0" w:rsidRPr="00C221B5" w:rsidRDefault="00FF25A0" w:rsidP="00FF25A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F25A0" w:rsidRPr="00C221B5" w:rsidDel="005428E4" w:rsidRDefault="00927CB4" w:rsidP="00FF25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FF25A0" w:rsidRPr="00C221B5" w:rsidRDefault="00927C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 row in the grid and change the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Stop</w:t>
            </w:r>
            <w:r w:rsidR="00E53FFC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and No are the only options. Click the Save icon</w:t>
            </w:r>
            <w:r w:rsidR="00E53FF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FF25A0" w:rsidRPr="00C221B5" w:rsidDel="005428E4" w:rsidRDefault="00927CB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Ind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Stop for that major activity </w:t>
            </w:r>
            <w:r w:rsidR="00A84141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changed and the message “Update Successful” is displayed. </w:t>
            </w:r>
            <w:r w:rsidR="00B512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F25A0" w:rsidRPr="00C221B5" w:rsidRDefault="00FF25A0" w:rsidP="00FF25A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65957" w:rsidTr="005E6FF1">
        <w:trPr>
          <w:jc w:val="center"/>
        </w:trPr>
        <w:tc>
          <w:tcPr>
            <w:tcW w:w="423" w:type="pct"/>
          </w:tcPr>
          <w:p w:rsidR="00F65957" w:rsidRPr="00C221B5" w:rsidRDefault="00F65957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65957" w:rsidRDefault="00B5121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F65957" w:rsidRDefault="009277E0" w:rsidP="005428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Again, select a row and double click. </w:t>
            </w:r>
          </w:p>
        </w:tc>
        <w:tc>
          <w:tcPr>
            <w:tcW w:w="781" w:type="pct"/>
          </w:tcPr>
          <w:p w:rsidR="00F65957" w:rsidRDefault="00927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A84141">
              <w:rPr>
                <w:rFonts w:asciiTheme="minorHAnsi" w:hAnsiTheme="minorHAnsi"/>
                <w:sz w:val="20"/>
                <w:szCs w:val="20"/>
              </w:rPr>
              <w:t>popup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will display with the activity description in both English and French</w:t>
            </w:r>
            <w:r w:rsidR="00B5121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982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65957" w:rsidTr="005E6FF1">
        <w:trPr>
          <w:jc w:val="center"/>
        </w:trPr>
        <w:tc>
          <w:tcPr>
            <w:tcW w:w="423" w:type="pct"/>
          </w:tcPr>
          <w:p w:rsidR="00F65957" w:rsidRPr="00C221B5" w:rsidRDefault="00F65957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65957" w:rsidRDefault="00B5121D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846" w:type="pct"/>
          </w:tcPr>
          <w:p w:rsidR="00F65957" w:rsidRDefault="00927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 row in the </w:t>
            </w:r>
            <w:r w:rsidR="00A84141">
              <w:rPr>
                <w:rFonts w:asciiTheme="minorHAnsi" w:hAnsiTheme="minorHAnsi"/>
                <w:sz w:val="20"/>
                <w:szCs w:val="20"/>
              </w:rPr>
              <w:t>popup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modify the descriptions, click the Save icon in the </w:t>
            </w:r>
            <w:r w:rsidR="00A84141">
              <w:rPr>
                <w:rFonts w:asciiTheme="minorHAnsi" w:hAnsiTheme="minorHAnsi"/>
                <w:sz w:val="20"/>
                <w:szCs w:val="20"/>
              </w:rPr>
              <w:t>popup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F65957" w:rsidRDefault="00927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new description </w:t>
            </w:r>
            <w:r w:rsidR="00A84141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saved for that major activity and the message “Update Successful” is displayed. </w:t>
            </w:r>
            <w:r w:rsidR="00B512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82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65957" w:rsidTr="005E6FF1">
        <w:trPr>
          <w:jc w:val="center"/>
        </w:trPr>
        <w:tc>
          <w:tcPr>
            <w:tcW w:w="423" w:type="pct"/>
          </w:tcPr>
          <w:p w:rsidR="00F65957" w:rsidRPr="00C221B5" w:rsidRDefault="00F65957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F65957" w:rsidRDefault="002A5D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Modify </w:t>
            </w:r>
          </w:p>
        </w:tc>
        <w:tc>
          <w:tcPr>
            <w:tcW w:w="846" w:type="pct"/>
          </w:tcPr>
          <w:p w:rsidR="00F65957" w:rsidRDefault="00927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Access the ACTV screen and select the Modify Minor Activities function </w:t>
            </w:r>
          </w:p>
        </w:tc>
        <w:tc>
          <w:tcPr>
            <w:tcW w:w="781" w:type="pct"/>
          </w:tcPr>
          <w:p w:rsidR="00F65957" w:rsidRDefault="00927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grid will populate with all the minor activities, the editable fields will be tan: Alert Type, Days to Complete and Manager Days to Complete</w:t>
            </w:r>
          </w:p>
        </w:tc>
        <w:tc>
          <w:tcPr>
            <w:tcW w:w="982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F65957" w:rsidRPr="00C221B5" w:rsidRDefault="00F65957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A5316" w:rsidTr="005E6FF1">
        <w:trPr>
          <w:jc w:val="center"/>
        </w:trPr>
        <w:tc>
          <w:tcPr>
            <w:tcW w:w="423" w:type="pct"/>
          </w:tcPr>
          <w:p w:rsidR="002A5316" w:rsidRPr="00C221B5" w:rsidRDefault="002A5316" w:rsidP="009670AC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2A5316" w:rsidRDefault="002A5D92" w:rsidP="00C221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Modify </w:t>
            </w:r>
          </w:p>
        </w:tc>
        <w:tc>
          <w:tcPr>
            <w:tcW w:w="846" w:type="pct"/>
          </w:tcPr>
          <w:p w:rsidR="002A5316" w:rsidRDefault="002A5D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277E0">
              <w:rPr>
                <w:rFonts w:asciiTheme="minorHAnsi" w:hAnsiTheme="minorHAnsi"/>
                <w:sz w:val="20"/>
                <w:szCs w:val="20"/>
              </w:rPr>
              <w:t xml:space="preserve">Select a row in the grid and change one or more of the editable fields, click the Save icon.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81" w:type="pct"/>
          </w:tcPr>
          <w:p w:rsidR="002A5316" w:rsidRDefault="00927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information </w:t>
            </w:r>
            <w:r w:rsidR="00E53FFC">
              <w:rPr>
                <w:rFonts w:asciiTheme="minorHAnsi" w:hAnsiTheme="minorHAnsi"/>
                <w:sz w:val="20"/>
                <w:szCs w:val="20"/>
              </w:rPr>
              <w:t>is updated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the message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“ Update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Successful” is displayed. </w:t>
            </w:r>
          </w:p>
        </w:tc>
        <w:tc>
          <w:tcPr>
            <w:tcW w:w="982" w:type="pct"/>
          </w:tcPr>
          <w:p w:rsidR="002A5316" w:rsidRPr="00C221B5" w:rsidRDefault="002A5316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2A5316" w:rsidRPr="00C221B5" w:rsidRDefault="002A5316" w:rsidP="00ED3A4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277E0" w:rsidTr="005E6FF1">
        <w:trPr>
          <w:jc w:val="center"/>
        </w:trPr>
        <w:tc>
          <w:tcPr>
            <w:tcW w:w="423" w:type="pct"/>
          </w:tcPr>
          <w:p w:rsidR="009277E0" w:rsidRPr="00C221B5" w:rsidRDefault="009277E0" w:rsidP="009277E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9277E0" w:rsidRDefault="009277E0" w:rsidP="00927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Delete</w:t>
            </w:r>
          </w:p>
        </w:tc>
        <w:tc>
          <w:tcPr>
            <w:tcW w:w="846" w:type="pct"/>
          </w:tcPr>
          <w:p w:rsidR="009277E0" w:rsidRDefault="00927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Again, select a row and double click. </w:t>
            </w:r>
          </w:p>
        </w:tc>
        <w:tc>
          <w:tcPr>
            <w:tcW w:w="781" w:type="pct"/>
          </w:tcPr>
          <w:p w:rsidR="009277E0" w:rsidRDefault="00927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="00A84141">
              <w:rPr>
                <w:rFonts w:asciiTheme="minorHAnsi" w:hAnsiTheme="minorHAnsi"/>
                <w:sz w:val="20"/>
                <w:szCs w:val="20"/>
              </w:rPr>
              <w:t>popup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will display with the activity description in both English and French. </w:t>
            </w:r>
          </w:p>
        </w:tc>
        <w:tc>
          <w:tcPr>
            <w:tcW w:w="982" w:type="pct"/>
          </w:tcPr>
          <w:p w:rsidR="009277E0" w:rsidRPr="00C221B5" w:rsidRDefault="009277E0" w:rsidP="009277E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9277E0" w:rsidRPr="00C221B5" w:rsidRDefault="009277E0" w:rsidP="009277E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277E0" w:rsidTr="005E6FF1">
        <w:trPr>
          <w:jc w:val="center"/>
        </w:trPr>
        <w:tc>
          <w:tcPr>
            <w:tcW w:w="423" w:type="pct"/>
          </w:tcPr>
          <w:p w:rsidR="009277E0" w:rsidRPr="00C221B5" w:rsidRDefault="009277E0" w:rsidP="009277E0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0" w:type="pct"/>
          </w:tcPr>
          <w:p w:rsidR="009277E0" w:rsidRDefault="009277E0" w:rsidP="009277E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9277E0" w:rsidRDefault="009277E0" w:rsidP="00927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 row in the </w:t>
            </w:r>
            <w:r w:rsidR="00A84141">
              <w:rPr>
                <w:rFonts w:asciiTheme="minorHAnsi" w:hAnsiTheme="minorHAnsi"/>
                <w:sz w:val="20"/>
                <w:szCs w:val="20"/>
              </w:rPr>
              <w:t>popup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modify the descriptions, click the Save icon in the </w:t>
            </w:r>
            <w:r w:rsidR="00A84141">
              <w:rPr>
                <w:rFonts w:asciiTheme="minorHAnsi" w:hAnsiTheme="minorHAnsi"/>
                <w:sz w:val="20"/>
                <w:szCs w:val="20"/>
              </w:rPr>
              <w:t>popup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81" w:type="pct"/>
          </w:tcPr>
          <w:p w:rsidR="009277E0" w:rsidRDefault="009277E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new description </w:t>
            </w:r>
            <w:r w:rsidR="00A84141">
              <w:rPr>
                <w:rFonts w:asciiTheme="minorHAnsi" w:hAnsiTheme="minorHAnsi"/>
                <w:sz w:val="20"/>
                <w:szCs w:val="20"/>
              </w:rPr>
              <w:t>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saved for that major activity and the message “Update Successful” is displayed.  </w:t>
            </w:r>
          </w:p>
        </w:tc>
        <w:tc>
          <w:tcPr>
            <w:tcW w:w="982" w:type="pct"/>
          </w:tcPr>
          <w:p w:rsidR="009277E0" w:rsidRPr="00C221B5" w:rsidRDefault="009277E0" w:rsidP="009277E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8" w:type="pct"/>
          </w:tcPr>
          <w:p w:rsidR="009277E0" w:rsidRPr="00C221B5" w:rsidRDefault="009277E0" w:rsidP="009277E0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sectPr w:rsidR="00A74894" w:rsidSect="009B6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>
      <w:r>
        <w:separator/>
      </w:r>
    </w:p>
  </w:endnote>
  <w:endnote w:type="continuationSeparator" w:id="0">
    <w:p w:rsidR="0071172D" w:rsidRDefault="007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E3" w:rsidRDefault="008029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48" w:rsidRPr="00832222" w:rsidRDefault="00171A48" w:rsidP="00A84141">
    <w:pPr>
      <w:pStyle w:val="Footer"/>
      <w:pBdr>
        <w:top w:val="single" w:sz="4" w:space="1" w:color="002060"/>
      </w:pBdr>
      <w:tabs>
        <w:tab w:val="left" w:pos="9307"/>
      </w:tabs>
    </w:pPr>
    <w:r>
      <w:t>© 2015</w:t>
    </w:r>
    <w:r w:rsidRPr="00D26EEC">
      <w:t xml:space="preserve"> </w:t>
    </w:r>
    <w:r>
      <w:t>Protech Solutions, Inc.</w:t>
    </w:r>
    <w:r w:rsidR="00DC25EC">
      <w:tab/>
    </w:r>
    <w:r w:rsidR="00DC25EC">
      <w:tab/>
    </w:r>
    <w:r w:rsidR="00DC25EC">
      <w:tab/>
    </w:r>
    <w:r w:rsidR="00D0173B">
      <w:t xml:space="preserve">   </w:t>
    </w:r>
    <w:r w:rsidR="00D0173B">
      <w:tab/>
    </w:r>
    <w:r w:rsidR="00DC25EC">
      <w:t>November 10, 2015</w:t>
    </w:r>
  </w:p>
  <w:p w:rsidR="00212922" w:rsidRDefault="00212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E3" w:rsidRDefault="00802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>
      <w:r>
        <w:separator/>
      </w:r>
    </w:p>
  </w:footnote>
  <w:footnote w:type="continuationSeparator" w:id="0">
    <w:p w:rsidR="0071172D" w:rsidRDefault="0071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E3" w:rsidRDefault="008029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E3" w:rsidRDefault="008029E3" w:rsidP="00DE2B9B">
    <w:pPr>
      <w:pStyle w:val="Header"/>
    </w:pPr>
  </w:p>
  <w:p w:rsidR="00DE2B9B" w:rsidRDefault="008029E3" w:rsidP="00DE2B9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1BC74" wp14:editId="5BE76476">
          <wp:simplePos x="0" y="0"/>
          <wp:positionH relativeFrom="margin">
            <wp:align>right</wp:align>
          </wp:positionH>
          <wp:positionV relativeFrom="paragraph">
            <wp:posOffset>-200722</wp:posOffset>
          </wp:positionV>
          <wp:extent cx="1666875" cy="438088"/>
          <wp:effectExtent l="0" t="0" r="0" b="635"/>
          <wp:wrapNone/>
          <wp:docPr id="4" name="Picture 4" descr="\\pro-fp-02\common\MARKETING\Logo\protech-logo no backgroun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-fp-02\common\MARKETING\Logo\protech-logo no backgroun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3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4A8">
      <w:rPr>
        <w:rFonts w:asciiTheme="minorHAnsi" w:hAnsiTheme="minorHAnsi"/>
        <w:b/>
        <w:i/>
        <w:sz w:val="18"/>
        <w:szCs w:val="18"/>
      </w:rPr>
      <w:t xml:space="preserve">ACTV—Activity Reference Screen </w:t>
    </w:r>
    <w:r w:rsidR="00DC25EC">
      <w:rPr>
        <w:rFonts w:asciiTheme="minorHAnsi" w:hAnsiTheme="minorHAnsi"/>
        <w:b/>
        <w:i/>
        <w:sz w:val="18"/>
        <w:szCs w:val="18"/>
      </w:rPr>
      <w:t xml:space="preserve"> </w:t>
    </w:r>
    <w:r w:rsidR="00DC25EC">
      <w:tab/>
    </w:r>
    <w:r w:rsidR="00DE2B9B">
      <w:tab/>
    </w:r>
    <w:r w:rsidR="00DE2B9B">
      <w:tab/>
    </w:r>
    <w:r w:rsidR="00E53FFC">
      <w:tab/>
    </w:r>
    <w:r w:rsidR="00E53FFC">
      <w:tab/>
    </w:r>
    <w:r w:rsidR="00E53FFC">
      <w:tab/>
    </w:r>
  </w:p>
  <w:p w:rsidR="00DE2B9B" w:rsidRPr="00A84141" w:rsidRDefault="00DE2B9B" w:rsidP="00A84141">
    <w:pPr>
      <w:pStyle w:val="Header"/>
      <w:jc w:val="both"/>
      <w:rPr>
        <w:color w:val="92D050"/>
        <w:sz w:val="16"/>
        <w:szCs w:val="16"/>
      </w:rPr>
    </w:pPr>
    <w:proofErr w:type="gramStart"/>
    <w:r w:rsidRPr="00D7569E">
      <w:rPr>
        <w:rFonts w:asciiTheme="minorHAnsi" w:hAnsiTheme="minorHAnsi"/>
        <w:b/>
        <w:i/>
        <w:sz w:val="18"/>
        <w:szCs w:val="18"/>
      </w:rPr>
      <w:t>iSupport</w:t>
    </w:r>
    <w:proofErr w:type="gramEnd"/>
    <w:r w:rsidRPr="00D7569E">
      <w:rPr>
        <w:rFonts w:asciiTheme="minorHAnsi" w:hAnsiTheme="minorHAnsi"/>
        <w:b/>
        <w:i/>
        <w:sz w:val="18"/>
        <w:szCs w:val="18"/>
      </w:rPr>
      <w:t xml:space="preserve"> – Case Management System</w:t>
    </w:r>
  </w:p>
  <w:p w:rsidR="00171A48" w:rsidRPr="00FF482E" w:rsidRDefault="00171A48" w:rsidP="00A84141">
    <w:pPr>
      <w:pStyle w:val="Header"/>
      <w:pBdr>
        <w:top w:val="single" w:sz="4" w:space="1" w:color="0F243E" w:themeColor="text2" w:themeShade="80"/>
      </w:pBdr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E3" w:rsidRDefault="00802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58E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712E6"/>
    <w:multiLevelType w:val="hybridMultilevel"/>
    <w:tmpl w:val="5A66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69B"/>
    <w:multiLevelType w:val="hybridMultilevel"/>
    <w:tmpl w:val="7990070A"/>
    <w:lvl w:ilvl="0" w:tplc="29B0B19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B9C557B"/>
    <w:multiLevelType w:val="hybridMultilevel"/>
    <w:tmpl w:val="7C16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B7D"/>
    <w:multiLevelType w:val="hybridMultilevel"/>
    <w:tmpl w:val="67AA6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7F7C"/>
    <w:multiLevelType w:val="hybridMultilevel"/>
    <w:tmpl w:val="32902B3C"/>
    <w:lvl w:ilvl="0" w:tplc="2C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51FAD"/>
    <w:multiLevelType w:val="hybridMultilevel"/>
    <w:tmpl w:val="B75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2164"/>
    <w:multiLevelType w:val="hybridMultilevel"/>
    <w:tmpl w:val="3584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001"/>
    <w:multiLevelType w:val="hybridMultilevel"/>
    <w:tmpl w:val="C73A7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D5DD8"/>
    <w:multiLevelType w:val="hybridMultilevel"/>
    <w:tmpl w:val="65722F26"/>
    <w:lvl w:ilvl="0" w:tplc="10CE0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9FB"/>
    <w:multiLevelType w:val="hybridMultilevel"/>
    <w:tmpl w:val="C26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72D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40AD"/>
    <w:multiLevelType w:val="hybridMultilevel"/>
    <w:tmpl w:val="15E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261B6"/>
    <w:multiLevelType w:val="hybridMultilevel"/>
    <w:tmpl w:val="98C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6CFD"/>
    <w:multiLevelType w:val="hybridMultilevel"/>
    <w:tmpl w:val="E376CDA0"/>
    <w:lvl w:ilvl="0" w:tplc="EE1C4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4D77A87"/>
    <w:multiLevelType w:val="hybridMultilevel"/>
    <w:tmpl w:val="DB2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84D"/>
    <w:multiLevelType w:val="hybridMultilevel"/>
    <w:tmpl w:val="2208F944"/>
    <w:lvl w:ilvl="0" w:tplc="2B141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594F1A"/>
    <w:multiLevelType w:val="hybridMultilevel"/>
    <w:tmpl w:val="C0AAE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6206"/>
    <w:multiLevelType w:val="hybridMultilevel"/>
    <w:tmpl w:val="99B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A"/>
    <w:rsid w:val="000028B2"/>
    <w:rsid w:val="00004380"/>
    <w:rsid w:val="00005569"/>
    <w:rsid w:val="000115D7"/>
    <w:rsid w:val="000165AD"/>
    <w:rsid w:val="00020F1D"/>
    <w:rsid w:val="0002137F"/>
    <w:rsid w:val="00023AA3"/>
    <w:rsid w:val="00024866"/>
    <w:rsid w:val="0002590A"/>
    <w:rsid w:val="00025DB2"/>
    <w:rsid w:val="00030983"/>
    <w:rsid w:val="000314E4"/>
    <w:rsid w:val="000325DD"/>
    <w:rsid w:val="000352C8"/>
    <w:rsid w:val="00035320"/>
    <w:rsid w:val="00050365"/>
    <w:rsid w:val="00050E81"/>
    <w:rsid w:val="000515E6"/>
    <w:rsid w:val="00052D9C"/>
    <w:rsid w:val="00053A8D"/>
    <w:rsid w:val="00054902"/>
    <w:rsid w:val="000579B8"/>
    <w:rsid w:val="0006052E"/>
    <w:rsid w:val="0006103F"/>
    <w:rsid w:val="00061883"/>
    <w:rsid w:val="0006485F"/>
    <w:rsid w:val="00065B5C"/>
    <w:rsid w:val="00067C0F"/>
    <w:rsid w:val="0008242A"/>
    <w:rsid w:val="00086570"/>
    <w:rsid w:val="000866DD"/>
    <w:rsid w:val="00087DBA"/>
    <w:rsid w:val="00090CD2"/>
    <w:rsid w:val="00096631"/>
    <w:rsid w:val="00096712"/>
    <w:rsid w:val="00097123"/>
    <w:rsid w:val="000A0073"/>
    <w:rsid w:val="000A1616"/>
    <w:rsid w:val="000A253D"/>
    <w:rsid w:val="000A5CD0"/>
    <w:rsid w:val="000A6D9D"/>
    <w:rsid w:val="000A796E"/>
    <w:rsid w:val="000C22DF"/>
    <w:rsid w:val="000C2636"/>
    <w:rsid w:val="000C4BF3"/>
    <w:rsid w:val="000C6841"/>
    <w:rsid w:val="000C6D3E"/>
    <w:rsid w:val="000D1A00"/>
    <w:rsid w:val="000D3674"/>
    <w:rsid w:val="000E0104"/>
    <w:rsid w:val="000E47ED"/>
    <w:rsid w:val="000E6B4A"/>
    <w:rsid w:val="000E7F81"/>
    <w:rsid w:val="000F0D86"/>
    <w:rsid w:val="000F36EF"/>
    <w:rsid w:val="000F39C4"/>
    <w:rsid w:val="000F6DA5"/>
    <w:rsid w:val="001003A5"/>
    <w:rsid w:val="00102AD2"/>
    <w:rsid w:val="00106ACC"/>
    <w:rsid w:val="001073FA"/>
    <w:rsid w:val="00107CC8"/>
    <w:rsid w:val="001135A6"/>
    <w:rsid w:val="001234E2"/>
    <w:rsid w:val="00127875"/>
    <w:rsid w:val="0013215B"/>
    <w:rsid w:val="00133B44"/>
    <w:rsid w:val="001340C9"/>
    <w:rsid w:val="001371F3"/>
    <w:rsid w:val="00137AF5"/>
    <w:rsid w:val="0014518E"/>
    <w:rsid w:val="00150622"/>
    <w:rsid w:val="001521B0"/>
    <w:rsid w:val="00152EA1"/>
    <w:rsid w:val="001538EB"/>
    <w:rsid w:val="00153BEC"/>
    <w:rsid w:val="00155815"/>
    <w:rsid w:val="00156701"/>
    <w:rsid w:val="001567C6"/>
    <w:rsid w:val="001577FE"/>
    <w:rsid w:val="001601A5"/>
    <w:rsid w:val="00160C67"/>
    <w:rsid w:val="00161C4B"/>
    <w:rsid w:val="00162D32"/>
    <w:rsid w:val="00163108"/>
    <w:rsid w:val="00165767"/>
    <w:rsid w:val="00170BA7"/>
    <w:rsid w:val="00170C0B"/>
    <w:rsid w:val="00171A48"/>
    <w:rsid w:val="001771CC"/>
    <w:rsid w:val="00177E9B"/>
    <w:rsid w:val="00180DCE"/>
    <w:rsid w:val="001832A0"/>
    <w:rsid w:val="00184AE3"/>
    <w:rsid w:val="00185DF4"/>
    <w:rsid w:val="00185EAB"/>
    <w:rsid w:val="001864EE"/>
    <w:rsid w:val="001873DD"/>
    <w:rsid w:val="00187EC3"/>
    <w:rsid w:val="0019527F"/>
    <w:rsid w:val="001A01A9"/>
    <w:rsid w:val="001A6DB4"/>
    <w:rsid w:val="001B1297"/>
    <w:rsid w:val="001B2150"/>
    <w:rsid w:val="001B246E"/>
    <w:rsid w:val="001B77F2"/>
    <w:rsid w:val="001C03B7"/>
    <w:rsid w:val="001C31E2"/>
    <w:rsid w:val="001C36F1"/>
    <w:rsid w:val="001C4CDC"/>
    <w:rsid w:val="001C7491"/>
    <w:rsid w:val="001C7AAA"/>
    <w:rsid w:val="001D43C0"/>
    <w:rsid w:val="001D6EBE"/>
    <w:rsid w:val="001E02AB"/>
    <w:rsid w:val="001E6AAC"/>
    <w:rsid w:val="001E711E"/>
    <w:rsid w:val="001E7F0B"/>
    <w:rsid w:val="001F1447"/>
    <w:rsid w:val="001F46CC"/>
    <w:rsid w:val="001F4F5B"/>
    <w:rsid w:val="001F57C5"/>
    <w:rsid w:val="001F7265"/>
    <w:rsid w:val="00202707"/>
    <w:rsid w:val="00203676"/>
    <w:rsid w:val="00212922"/>
    <w:rsid w:val="0021320A"/>
    <w:rsid w:val="00216950"/>
    <w:rsid w:val="002173D0"/>
    <w:rsid w:val="0022013C"/>
    <w:rsid w:val="0022426D"/>
    <w:rsid w:val="00225AEF"/>
    <w:rsid w:val="00230275"/>
    <w:rsid w:val="00230F51"/>
    <w:rsid w:val="00232582"/>
    <w:rsid w:val="002377E4"/>
    <w:rsid w:val="002431B2"/>
    <w:rsid w:val="002479C5"/>
    <w:rsid w:val="002502BF"/>
    <w:rsid w:val="0025181A"/>
    <w:rsid w:val="00256195"/>
    <w:rsid w:val="00256501"/>
    <w:rsid w:val="002565DE"/>
    <w:rsid w:val="00257D15"/>
    <w:rsid w:val="002615CE"/>
    <w:rsid w:val="00262127"/>
    <w:rsid w:val="00263030"/>
    <w:rsid w:val="002631B3"/>
    <w:rsid w:val="0026470B"/>
    <w:rsid w:val="00265031"/>
    <w:rsid w:val="00267269"/>
    <w:rsid w:val="002678C8"/>
    <w:rsid w:val="002711D8"/>
    <w:rsid w:val="00272BCD"/>
    <w:rsid w:val="002734BD"/>
    <w:rsid w:val="00273C4F"/>
    <w:rsid w:val="0027495C"/>
    <w:rsid w:val="00274FCB"/>
    <w:rsid w:val="00281829"/>
    <w:rsid w:val="0028389B"/>
    <w:rsid w:val="00283D29"/>
    <w:rsid w:val="00285201"/>
    <w:rsid w:val="00287B52"/>
    <w:rsid w:val="00287C5B"/>
    <w:rsid w:val="002930B5"/>
    <w:rsid w:val="00293A1A"/>
    <w:rsid w:val="00294FD2"/>
    <w:rsid w:val="00296007"/>
    <w:rsid w:val="002971A7"/>
    <w:rsid w:val="00297FC2"/>
    <w:rsid w:val="002A028C"/>
    <w:rsid w:val="002A43AD"/>
    <w:rsid w:val="002A5316"/>
    <w:rsid w:val="002A5D92"/>
    <w:rsid w:val="002A5DAA"/>
    <w:rsid w:val="002B105F"/>
    <w:rsid w:val="002B2919"/>
    <w:rsid w:val="002B7C3F"/>
    <w:rsid w:val="002C453C"/>
    <w:rsid w:val="002C4CCA"/>
    <w:rsid w:val="002C7A04"/>
    <w:rsid w:val="002D370E"/>
    <w:rsid w:val="002D4DC2"/>
    <w:rsid w:val="002D5A87"/>
    <w:rsid w:val="002D6B78"/>
    <w:rsid w:val="002E645D"/>
    <w:rsid w:val="002F009B"/>
    <w:rsid w:val="002F02CD"/>
    <w:rsid w:val="002F111D"/>
    <w:rsid w:val="002F156B"/>
    <w:rsid w:val="002F2197"/>
    <w:rsid w:val="002F23C8"/>
    <w:rsid w:val="002F49D1"/>
    <w:rsid w:val="002F5B66"/>
    <w:rsid w:val="002F5DC2"/>
    <w:rsid w:val="002F6232"/>
    <w:rsid w:val="00301080"/>
    <w:rsid w:val="00305A18"/>
    <w:rsid w:val="00311ABE"/>
    <w:rsid w:val="00312E4F"/>
    <w:rsid w:val="0031301E"/>
    <w:rsid w:val="00321709"/>
    <w:rsid w:val="00322A0D"/>
    <w:rsid w:val="00322A84"/>
    <w:rsid w:val="00323C60"/>
    <w:rsid w:val="00330ACF"/>
    <w:rsid w:val="00330E18"/>
    <w:rsid w:val="00333BB5"/>
    <w:rsid w:val="00334165"/>
    <w:rsid w:val="00336B02"/>
    <w:rsid w:val="00337632"/>
    <w:rsid w:val="00341B5D"/>
    <w:rsid w:val="0034204F"/>
    <w:rsid w:val="00342342"/>
    <w:rsid w:val="00342F20"/>
    <w:rsid w:val="00344117"/>
    <w:rsid w:val="00344DDB"/>
    <w:rsid w:val="00346B1F"/>
    <w:rsid w:val="0035533F"/>
    <w:rsid w:val="00356233"/>
    <w:rsid w:val="00361484"/>
    <w:rsid w:val="00362AED"/>
    <w:rsid w:val="00364198"/>
    <w:rsid w:val="003657F1"/>
    <w:rsid w:val="00367499"/>
    <w:rsid w:val="00371526"/>
    <w:rsid w:val="00371E1A"/>
    <w:rsid w:val="00372CA1"/>
    <w:rsid w:val="00372F73"/>
    <w:rsid w:val="00373538"/>
    <w:rsid w:val="0037419B"/>
    <w:rsid w:val="00377FDF"/>
    <w:rsid w:val="00387AD7"/>
    <w:rsid w:val="003916E9"/>
    <w:rsid w:val="003934EB"/>
    <w:rsid w:val="003A4653"/>
    <w:rsid w:val="003B0B02"/>
    <w:rsid w:val="003B3FCF"/>
    <w:rsid w:val="003B4E46"/>
    <w:rsid w:val="003B50BE"/>
    <w:rsid w:val="003B66BB"/>
    <w:rsid w:val="003C1503"/>
    <w:rsid w:val="003C18AE"/>
    <w:rsid w:val="003C2B54"/>
    <w:rsid w:val="003C2B73"/>
    <w:rsid w:val="003D12F4"/>
    <w:rsid w:val="003D19C0"/>
    <w:rsid w:val="003D3072"/>
    <w:rsid w:val="003D3542"/>
    <w:rsid w:val="003D4199"/>
    <w:rsid w:val="003E1A5C"/>
    <w:rsid w:val="003E539D"/>
    <w:rsid w:val="003F0149"/>
    <w:rsid w:val="003F3DC8"/>
    <w:rsid w:val="003F5CA1"/>
    <w:rsid w:val="004046D4"/>
    <w:rsid w:val="00410523"/>
    <w:rsid w:val="00411E36"/>
    <w:rsid w:val="004207CF"/>
    <w:rsid w:val="004210A8"/>
    <w:rsid w:val="004247A2"/>
    <w:rsid w:val="0042640A"/>
    <w:rsid w:val="00426B6E"/>
    <w:rsid w:val="00427E8B"/>
    <w:rsid w:val="004364A8"/>
    <w:rsid w:val="00437268"/>
    <w:rsid w:val="00446645"/>
    <w:rsid w:val="00447E42"/>
    <w:rsid w:val="00450CCE"/>
    <w:rsid w:val="00452F51"/>
    <w:rsid w:val="00453135"/>
    <w:rsid w:val="00453D39"/>
    <w:rsid w:val="00453E2A"/>
    <w:rsid w:val="00455267"/>
    <w:rsid w:val="004573BA"/>
    <w:rsid w:val="00460ED1"/>
    <w:rsid w:val="00461CD0"/>
    <w:rsid w:val="00462344"/>
    <w:rsid w:val="00463C28"/>
    <w:rsid w:val="0046763B"/>
    <w:rsid w:val="00470B54"/>
    <w:rsid w:val="00471130"/>
    <w:rsid w:val="004754F7"/>
    <w:rsid w:val="004771E5"/>
    <w:rsid w:val="00484DDA"/>
    <w:rsid w:val="00484F06"/>
    <w:rsid w:val="004873E8"/>
    <w:rsid w:val="00493B2C"/>
    <w:rsid w:val="00495202"/>
    <w:rsid w:val="004A0D4E"/>
    <w:rsid w:val="004A0EC1"/>
    <w:rsid w:val="004A2814"/>
    <w:rsid w:val="004A2F27"/>
    <w:rsid w:val="004A3E16"/>
    <w:rsid w:val="004A6924"/>
    <w:rsid w:val="004A6B29"/>
    <w:rsid w:val="004B20D4"/>
    <w:rsid w:val="004B6093"/>
    <w:rsid w:val="004C0007"/>
    <w:rsid w:val="004C218D"/>
    <w:rsid w:val="004C35D4"/>
    <w:rsid w:val="004C6640"/>
    <w:rsid w:val="004C6EB1"/>
    <w:rsid w:val="004D0167"/>
    <w:rsid w:val="004D28CA"/>
    <w:rsid w:val="004D4BE8"/>
    <w:rsid w:val="004D5BDC"/>
    <w:rsid w:val="004E076E"/>
    <w:rsid w:val="004E0D88"/>
    <w:rsid w:val="004E2FFF"/>
    <w:rsid w:val="004E3E90"/>
    <w:rsid w:val="004E4C4B"/>
    <w:rsid w:val="004E79A9"/>
    <w:rsid w:val="004F50BF"/>
    <w:rsid w:val="004F5136"/>
    <w:rsid w:val="004F5F76"/>
    <w:rsid w:val="004F70E9"/>
    <w:rsid w:val="005019FA"/>
    <w:rsid w:val="00501C51"/>
    <w:rsid w:val="00502763"/>
    <w:rsid w:val="00502D61"/>
    <w:rsid w:val="00502DEE"/>
    <w:rsid w:val="00503FA0"/>
    <w:rsid w:val="00504280"/>
    <w:rsid w:val="00504E6A"/>
    <w:rsid w:val="00506D07"/>
    <w:rsid w:val="00506D80"/>
    <w:rsid w:val="00511A8C"/>
    <w:rsid w:val="00513A70"/>
    <w:rsid w:val="0051403B"/>
    <w:rsid w:val="00517465"/>
    <w:rsid w:val="00520256"/>
    <w:rsid w:val="00527EDE"/>
    <w:rsid w:val="0053075D"/>
    <w:rsid w:val="0053126F"/>
    <w:rsid w:val="00532281"/>
    <w:rsid w:val="00532A98"/>
    <w:rsid w:val="005376E4"/>
    <w:rsid w:val="00540933"/>
    <w:rsid w:val="00541CC5"/>
    <w:rsid w:val="00542367"/>
    <w:rsid w:val="005428E4"/>
    <w:rsid w:val="00543014"/>
    <w:rsid w:val="00550291"/>
    <w:rsid w:val="00556FEF"/>
    <w:rsid w:val="00560AB4"/>
    <w:rsid w:val="00561265"/>
    <w:rsid w:val="00561A80"/>
    <w:rsid w:val="0056550A"/>
    <w:rsid w:val="0056555A"/>
    <w:rsid w:val="005660BE"/>
    <w:rsid w:val="00570CE3"/>
    <w:rsid w:val="00573240"/>
    <w:rsid w:val="005818F5"/>
    <w:rsid w:val="00582408"/>
    <w:rsid w:val="00584B99"/>
    <w:rsid w:val="00585515"/>
    <w:rsid w:val="00585D9C"/>
    <w:rsid w:val="00586E45"/>
    <w:rsid w:val="0058771F"/>
    <w:rsid w:val="0059121F"/>
    <w:rsid w:val="0059325C"/>
    <w:rsid w:val="005950BF"/>
    <w:rsid w:val="00597A10"/>
    <w:rsid w:val="005A14B7"/>
    <w:rsid w:val="005A3A4B"/>
    <w:rsid w:val="005A480D"/>
    <w:rsid w:val="005A7D42"/>
    <w:rsid w:val="005B594A"/>
    <w:rsid w:val="005B7A4F"/>
    <w:rsid w:val="005C0540"/>
    <w:rsid w:val="005C14D6"/>
    <w:rsid w:val="005C313A"/>
    <w:rsid w:val="005C3182"/>
    <w:rsid w:val="005C5AA5"/>
    <w:rsid w:val="005C6209"/>
    <w:rsid w:val="005C7709"/>
    <w:rsid w:val="005D51B6"/>
    <w:rsid w:val="005E0FF7"/>
    <w:rsid w:val="005E216C"/>
    <w:rsid w:val="005E6FF1"/>
    <w:rsid w:val="005F229F"/>
    <w:rsid w:val="005F3F77"/>
    <w:rsid w:val="005F48FF"/>
    <w:rsid w:val="005F7E6C"/>
    <w:rsid w:val="00601AA0"/>
    <w:rsid w:val="006021FE"/>
    <w:rsid w:val="006059F6"/>
    <w:rsid w:val="00606414"/>
    <w:rsid w:val="006100FF"/>
    <w:rsid w:val="00611927"/>
    <w:rsid w:val="00613F59"/>
    <w:rsid w:val="006167BA"/>
    <w:rsid w:val="006178A7"/>
    <w:rsid w:val="00625BAC"/>
    <w:rsid w:val="00625F65"/>
    <w:rsid w:val="006275FE"/>
    <w:rsid w:val="00630035"/>
    <w:rsid w:val="006334D9"/>
    <w:rsid w:val="006360C6"/>
    <w:rsid w:val="0063745E"/>
    <w:rsid w:val="00637DBD"/>
    <w:rsid w:val="00641558"/>
    <w:rsid w:val="00642E5C"/>
    <w:rsid w:val="00646563"/>
    <w:rsid w:val="006473A3"/>
    <w:rsid w:val="00650780"/>
    <w:rsid w:val="006576DD"/>
    <w:rsid w:val="00657B2A"/>
    <w:rsid w:val="0066009E"/>
    <w:rsid w:val="00660E33"/>
    <w:rsid w:val="00662273"/>
    <w:rsid w:val="00662C80"/>
    <w:rsid w:val="0067088D"/>
    <w:rsid w:val="00674FCE"/>
    <w:rsid w:val="006776E4"/>
    <w:rsid w:val="00681857"/>
    <w:rsid w:val="00682CA3"/>
    <w:rsid w:val="00687F1A"/>
    <w:rsid w:val="006908E0"/>
    <w:rsid w:val="00696A8D"/>
    <w:rsid w:val="00697421"/>
    <w:rsid w:val="006A1ACA"/>
    <w:rsid w:val="006A4084"/>
    <w:rsid w:val="006A4ED4"/>
    <w:rsid w:val="006A56E9"/>
    <w:rsid w:val="006A5B1A"/>
    <w:rsid w:val="006A758D"/>
    <w:rsid w:val="006A7D34"/>
    <w:rsid w:val="006B30FA"/>
    <w:rsid w:val="006B59C3"/>
    <w:rsid w:val="006B5F91"/>
    <w:rsid w:val="006B6C73"/>
    <w:rsid w:val="006C1349"/>
    <w:rsid w:val="006C1413"/>
    <w:rsid w:val="006C272F"/>
    <w:rsid w:val="006C28D4"/>
    <w:rsid w:val="006C52B1"/>
    <w:rsid w:val="006D15AD"/>
    <w:rsid w:val="006D24EA"/>
    <w:rsid w:val="006D5FDA"/>
    <w:rsid w:val="006E2980"/>
    <w:rsid w:val="006E2F81"/>
    <w:rsid w:val="006E4318"/>
    <w:rsid w:val="006F198B"/>
    <w:rsid w:val="006F235A"/>
    <w:rsid w:val="006F5E99"/>
    <w:rsid w:val="006F69B5"/>
    <w:rsid w:val="006F7CB7"/>
    <w:rsid w:val="00701A22"/>
    <w:rsid w:val="00703DDC"/>
    <w:rsid w:val="00704A64"/>
    <w:rsid w:val="00705751"/>
    <w:rsid w:val="00707889"/>
    <w:rsid w:val="0071172D"/>
    <w:rsid w:val="00715AE7"/>
    <w:rsid w:val="0071704E"/>
    <w:rsid w:val="007207D0"/>
    <w:rsid w:val="00727C7B"/>
    <w:rsid w:val="007342B2"/>
    <w:rsid w:val="00735448"/>
    <w:rsid w:val="007370B7"/>
    <w:rsid w:val="0074023D"/>
    <w:rsid w:val="00742EBA"/>
    <w:rsid w:val="007476C9"/>
    <w:rsid w:val="007502D5"/>
    <w:rsid w:val="00750C78"/>
    <w:rsid w:val="0075167C"/>
    <w:rsid w:val="007531DA"/>
    <w:rsid w:val="0075371D"/>
    <w:rsid w:val="00754B51"/>
    <w:rsid w:val="00755144"/>
    <w:rsid w:val="00755F41"/>
    <w:rsid w:val="007560B0"/>
    <w:rsid w:val="00757168"/>
    <w:rsid w:val="007573C6"/>
    <w:rsid w:val="00757C04"/>
    <w:rsid w:val="00760FC6"/>
    <w:rsid w:val="0077264B"/>
    <w:rsid w:val="00775AFD"/>
    <w:rsid w:val="0078097B"/>
    <w:rsid w:val="007812E8"/>
    <w:rsid w:val="007816EB"/>
    <w:rsid w:val="00781D68"/>
    <w:rsid w:val="00783663"/>
    <w:rsid w:val="007871FE"/>
    <w:rsid w:val="00792F5B"/>
    <w:rsid w:val="00793035"/>
    <w:rsid w:val="0079364A"/>
    <w:rsid w:val="00794E83"/>
    <w:rsid w:val="007A4AF3"/>
    <w:rsid w:val="007A5E41"/>
    <w:rsid w:val="007B4648"/>
    <w:rsid w:val="007C0DD8"/>
    <w:rsid w:val="007C12DF"/>
    <w:rsid w:val="007C1D6F"/>
    <w:rsid w:val="007C4C3B"/>
    <w:rsid w:val="007C5E3E"/>
    <w:rsid w:val="007C75A8"/>
    <w:rsid w:val="007C7E8D"/>
    <w:rsid w:val="007D1201"/>
    <w:rsid w:val="007D1CE4"/>
    <w:rsid w:val="007D232A"/>
    <w:rsid w:val="007D2461"/>
    <w:rsid w:val="007D3004"/>
    <w:rsid w:val="007D4B29"/>
    <w:rsid w:val="007E04ED"/>
    <w:rsid w:val="007E077F"/>
    <w:rsid w:val="007E5181"/>
    <w:rsid w:val="007E52A9"/>
    <w:rsid w:val="007E5BCF"/>
    <w:rsid w:val="007E6F12"/>
    <w:rsid w:val="007E6FD6"/>
    <w:rsid w:val="007E711D"/>
    <w:rsid w:val="007F0A40"/>
    <w:rsid w:val="007F0A6B"/>
    <w:rsid w:val="007F0D0C"/>
    <w:rsid w:val="007F1D0E"/>
    <w:rsid w:val="007F4BCB"/>
    <w:rsid w:val="00801F2A"/>
    <w:rsid w:val="008029E3"/>
    <w:rsid w:val="00804C63"/>
    <w:rsid w:val="008122E7"/>
    <w:rsid w:val="008130CB"/>
    <w:rsid w:val="00813E90"/>
    <w:rsid w:val="00816070"/>
    <w:rsid w:val="0081624B"/>
    <w:rsid w:val="00817A7A"/>
    <w:rsid w:val="00817E20"/>
    <w:rsid w:val="00820B5C"/>
    <w:rsid w:val="00821502"/>
    <w:rsid w:val="0082470D"/>
    <w:rsid w:val="0082485C"/>
    <w:rsid w:val="0082601B"/>
    <w:rsid w:val="008302F8"/>
    <w:rsid w:val="00830641"/>
    <w:rsid w:val="0083144C"/>
    <w:rsid w:val="0083285E"/>
    <w:rsid w:val="00833246"/>
    <w:rsid w:val="00835A07"/>
    <w:rsid w:val="0084189D"/>
    <w:rsid w:val="00842E76"/>
    <w:rsid w:val="008430AC"/>
    <w:rsid w:val="0084524E"/>
    <w:rsid w:val="008454D2"/>
    <w:rsid w:val="00845D7B"/>
    <w:rsid w:val="00852822"/>
    <w:rsid w:val="008615A0"/>
    <w:rsid w:val="00862CE2"/>
    <w:rsid w:val="0086301B"/>
    <w:rsid w:val="0086347E"/>
    <w:rsid w:val="008702E6"/>
    <w:rsid w:val="00870685"/>
    <w:rsid w:val="00870796"/>
    <w:rsid w:val="00880213"/>
    <w:rsid w:val="008809F9"/>
    <w:rsid w:val="00882086"/>
    <w:rsid w:val="00883035"/>
    <w:rsid w:val="0088304E"/>
    <w:rsid w:val="0089178A"/>
    <w:rsid w:val="008920C4"/>
    <w:rsid w:val="00892DF4"/>
    <w:rsid w:val="008942C7"/>
    <w:rsid w:val="008962C0"/>
    <w:rsid w:val="008A0540"/>
    <w:rsid w:val="008A1292"/>
    <w:rsid w:val="008A18AF"/>
    <w:rsid w:val="008B0D86"/>
    <w:rsid w:val="008B1137"/>
    <w:rsid w:val="008B1B22"/>
    <w:rsid w:val="008B46EA"/>
    <w:rsid w:val="008B5DA0"/>
    <w:rsid w:val="008B7D9B"/>
    <w:rsid w:val="008C3353"/>
    <w:rsid w:val="008D604E"/>
    <w:rsid w:val="008D70F5"/>
    <w:rsid w:val="008D719C"/>
    <w:rsid w:val="008E31CB"/>
    <w:rsid w:val="008E5A42"/>
    <w:rsid w:val="008E5DF9"/>
    <w:rsid w:val="008F4979"/>
    <w:rsid w:val="008F4C27"/>
    <w:rsid w:val="008F517F"/>
    <w:rsid w:val="009037AF"/>
    <w:rsid w:val="00903D39"/>
    <w:rsid w:val="009061C9"/>
    <w:rsid w:val="00907670"/>
    <w:rsid w:val="00907B15"/>
    <w:rsid w:val="00926632"/>
    <w:rsid w:val="009277A1"/>
    <w:rsid w:val="009277E0"/>
    <w:rsid w:val="00927BB4"/>
    <w:rsid w:val="00927CB4"/>
    <w:rsid w:val="009331D3"/>
    <w:rsid w:val="00934DB6"/>
    <w:rsid w:val="00940E8C"/>
    <w:rsid w:val="00943160"/>
    <w:rsid w:val="009504BB"/>
    <w:rsid w:val="00951D0C"/>
    <w:rsid w:val="00953859"/>
    <w:rsid w:val="00953B72"/>
    <w:rsid w:val="00956721"/>
    <w:rsid w:val="00960901"/>
    <w:rsid w:val="00960E17"/>
    <w:rsid w:val="00962F18"/>
    <w:rsid w:val="009636FD"/>
    <w:rsid w:val="009655AA"/>
    <w:rsid w:val="009670AC"/>
    <w:rsid w:val="00970D4E"/>
    <w:rsid w:val="009721C8"/>
    <w:rsid w:val="00973C3B"/>
    <w:rsid w:val="0097598E"/>
    <w:rsid w:val="00982168"/>
    <w:rsid w:val="009822C3"/>
    <w:rsid w:val="009832F8"/>
    <w:rsid w:val="00984A1D"/>
    <w:rsid w:val="00985521"/>
    <w:rsid w:val="009878BF"/>
    <w:rsid w:val="00992932"/>
    <w:rsid w:val="00993472"/>
    <w:rsid w:val="009949D9"/>
    <w:rsid w:val="00997AAB"/>
    <w:rsid w:val="00997F66"/>
    <w:rsid w:val="009A0CDA"/>
    <w:rsid w:val="009A0FBF"/>
    <w:rsid w:val="009A3358"/>
    <w:rsid w:val="009A4401"/>
    <w:rsid w:val="009A4C09"/>
    <w:rsid w:val="009A63A9"/>
    <w:rsid w:val="009A67C2"/>
    <w:rsid w:val="009B1519"/>
    <w:rsid w:val="009B2281"/>
    <w:rsid w:val="009B2D96"/>
    <w:rsid w:val="009B44AF"/>
    <w:rsid w:val="009B66F6"/>
    <w:rsid w:val="009B6982"/>
    <w:rsid w:val="009B73E0"/>
    <w:rsid w:val="009C3056"/>
    <w:rsid w:val="009C4615"/>
    <w:rsid w:val="009C4816"/>
    <w:rsid w:val="009D134D"/>
    <w:rsid w:val="009D47DE"/>
    <w:rsid w:val="009D5565"/>
    <w:rsid w:val="009E5AA1"/>
    <w:rsid w:val="009E6A91"/>
    <w:rsid w:val="009F0198"/>
    <w:rsid w:val="009F02E8"/>
    <w:rsid w:val="009F28DD"/>
    <w:rsid w:val="009F292D"/>
    <w:rsid w:val="009F34BB"/>
    <w:rsid w:val="009F398D"/>
    <w:rsid w:val="009F4CA4"/>
    <w:rsid w:val="009F4CB0"/>
    <w:rsid w:val="009F5690"/>
    <w:rsid w:val="009F6644"/>
    <w:rsid w:val="00A00E9C"/>
    <w:rsid w:val="00A048BA"/>
    <w:rsid w:val="00A05A25"/>
    <w:rsid w:val="00A05D6C"/>
    <w:rsid w:val="00A06300"/>
    <w:rsid w:val="00A07798"/>
    <w:rsid w:val="00A13133"/>
    <w:rsid w:val="00A14769"/>
    <w:rsid w:val="00A15813"/>
    <w:rsid w:val="00A16824"/>
    <w:rsid w:val="00A21B5C"/>
    <w:rsid w:val="00A24B32"/>
    <w:rsid w:val="00A267D6"/>
    <w:rsid w:val="00A26B1E"/>
    <w:rsid w:val="00A32A33"/>
    <w:rsid w:val="00A33BA0"/>
    <w:rsid w:val="00A33C5A"/>
    <w:rsid w:val="00A369C2"/>
    <w:rsid w:val="00A373A1"/>
    <w:rsid w:val="00A406FA"/>
    <w:rsid w:val="00A41807"/>
    <w:rsid w:val="00A442B7"/>
    <w:rsid w:val="00A4640A"/>
    <w:rsid w:val="00A51EDD"/>
    <w:rsid w:val="00A56C34"/>
    <w:rsid w:val="00A613F5"/>
    <w:rsid w:val="00A619E8"/>
    <w:rsid w:val="00A636D1"/>
    <w:rsid w:val="00A645C7"/>
    <w:rsid w:val="00A657B1"/>
    <w:rsid w:val="00A65ABA"/>
    <w:rsid w:val="00A66750"/>
    <w:rsid w:val="00A70177"/>
    <w:rsid w:val="00A70C90"/>
    <w:rsid w:val="00A71327"/>
    <w:rsid w:val="00A7247D"/>
    <w:rsid w:val="00A7328D"/>
    <w:rsid w:val="00A74894"/>
    <w:rsid w:val="00A768D7"/>
    <w:rsid w:val="00A77808"/>
    <w:rsid w:val="00A80ECE"/>
    <w:rsid w:val="00A810A5"/>
    <w:rsid w:val="00A81585"/>
    <w:rsid w:val="00A84141"/>
    <w:rsid w:val="00A849B9"/>
    <w:rsid w:val="00A85731"/>
    <w:rsid w:val="00A86B96"/>
    <w:rsid w:val="00A8765B"/>
    <w:rsid w:val="00A91BE1"/>
    <w:rsid w:val="00A92F67"/>
    <w:rsid w:val="00A93A6A"/>
    <w:rsid w:val="00A9516E"/>
    <w:rsid w:val="00AA0CBB"/>
    <w:rsid w:val="00AA0E71"/>
    <w:rsid w:val="00AA2B16"/>
    <w:rsid w:val="00AA4CCB"/>
    <w:rsid w:val="00AB5563"/>
    <w:rsid w:val="00AB7375"/>
    <w:rsid w:val="00AB7808"/>
    <w:rsid w:val="00AC12AA"/>
    <w:rsid w:val="00AC14EC"/>
    <w:rsid w:val="00AC2F35"/>
    <w:rsid w:val="00AD690D"/>
    <w:rsid w:val="00AD78CC"/>
    <w:rsid w:val="00AE0141"/>
    <w:rsid w:val="00AE1AED"/>
    <w:rsid w:val="00AE49C1"/>
    <w:rsid w:val="00AE5454"/>
    <w:rsid w:val="00AF0BFA"/>
    <w:rsid w:val="00AF25C1"/>
    <w:rsid w:val="00AF3D94"/>
    <w:rsid w:val="00AF47BE"/>
    <w:rsid w:val="00AF5270"/>
    <w:rsid w:val="00AF54B7"/>
    <w:rsid w:val="00AF7C0A"/>
    <w:rsid w:val="00B0149A"/>
    <w:rsid w:val="00B058AB"/>
    <w:rsid w:val="00B0686B"/>
    <w:rsid w:val="00B104A8"/>
    <w:rsid w:val="00B178FB"/>
    <w:rsid w:val="00B2002F"/>
    <w:rsid w:val="00B2511F"/>
    <w:rsid w:val="00B27DEF"/>
    <w:rsid w:val="00B30415"/>
    <w:rsid w:val="00B32096"/>
    <w:rsid w:val="00B36DAB"/>
    <w:rsid w:val="00B4163F"/>
    <w:rsid w:val="00B423CA"/>
    <w:rsid w:val="00B450F1"/>
    <w:rsid w:val="00B45E8B"/>
    <w:rsid w:val="00B5121D"/>
    <w:rsid w:val="00B51D85"/>
    <w:rsid w:val="00B5605C"/>
    <w:rsid w:val="00B60E47"/>
    <w:rsid w:val="00B64863"/>
    <w:rsid w:val="00B71AB4"/>
    <w:rsid w:val="00B71EB1"/>
    <w:rsid w:val="00B74510"/>
    <w:rsid w:val="00B74D7B"/>
    <w:rsid w:val="00B76005"/>
    <w:rsid w:val="00B77509"/>
    <w:rsid w:val="00B8471D"/>
    <w:rsid w:val="00B86645"/>
    <w:rsid w:val="00B87B5E"/>
    <w:rsid w:val="00B907F6"/>
    <w:rsid w:val="00B91C16"/>
    <w:rsid w:val="00BA2591"/>
    <w:rsid w:val="00BA28A5"/>
    <w:rsid w:val="00BA4A02"/>
    <w:rsid w:val="00BB3CF0"/>
    <w:rsid w:val="00BB3FFF"/>
    <w:rsid w:val="00BB6F92"/>
    <w:rsid w:val="00BB7046"/>
    <w:rsid w:val="00BB7609"/>
    <w:rsid w:val="00BC06F9"/>
    <w:rsid w:val="00BC1D84"/>
    <w:rsid w:val="00BC23FF"/>
    <w:rsid w:val="00BC2B81"/>
    <w:rsid w:val="00BC4B0C"/>
    <w:rsid w:val="00BC626E"/>
    <w:rsid w:val="00BD09CB"/>
    <w:rsid w:val="00BD2412"/>
    <w:rsid w:val="00BE19FF"/>
    <w:rsid w:val="00BE3E1C"/>
    <w:rsid w:val="00BE457A"/>
    <w:rsid w:val="00BE47C9"/>
    <w:rsid w:val="00BE5C4B"/>
    <w:rsid w:val="00BE6047"/>
    <w:rsid w:val="00BE68B7"/>
    <w:rsid w:val="00BE78A3"/>
    <w:rsid w:val="00BF1C3E"/>
    <w:rsid w:val="00BF437C"/>
    <w:rsid w:val="00BF4F39"/>
    <w:rsid w:val="00BF62D2"/>
    <w:rsid w:val="00BF6A87"/>
    <w:rsid w:val="00C00249"/>
    <w:rsid w:val="00C05C6D"/>
    <w:rsid w:val="00C063BF"/>
    <w:rsid w:val="00C07609"/>
    <w:rsid w:val="00C119DE"/>
    <w:rsid w:val="00C11B17"/>
    <w:rsid w:val="00C13CA5"/>
    <w:rsid w:val="00C149A1"/>
    <w:rsid w:val="00C15012"/>
    <w:rsid w:val="00C214C2"/>
    <w:rsid w:val="00C218E8"/>
    <w:rsid w:val="00C21DED"/>
    <w:rsid w:val="00C221B5"/>
    <w:rsid w:val="00C22583"/>
    <w:rsid w:val="00C22F06"/>
    <w:rsid w:val="00C24669"/>
    <w:rsid w:val="00C301FE"/>
    <w:rsid w:val="00C34EF7"/>
    <w:rsid w:val="00C35276"/>
    <w:rsid w:val="00C40EA6"/>
    <w:rsid w:val="00C41AB2"/>
    <w:rsid w:val="00C46195"/>
    <w:rsid w:val="00C47547"/>
    <w:rsid w:val="00C502C8"/>
    <w:rsid w:val="00C53A60"/>
    <w:rsid w:val="00C54E83"/>
    <w:rsid w:val="00C61E6A"/>
    <w:rsid w:val="00C61F82"/>
    <w:rsid w:val="00C647C7"/>
    <w:rsid w:val="00C67F3C"/>
    <w:rsid w:val="00C702B9"/>
    <w:rsid w:val="00C703FF"/>
    <w:rsid w:val="00C70401"/>
    <w:rsid w:val="00C72B2F"/>
    <w:rsid w:val="00C80823"/>
    <w:rsid w:val="00C815CA"/>
    <w:rsid w:val="00C81EBE"/>
    <w:rsid w:val="00C8439F"/>
    <w:rsid w:val="00C86DBF"/>
    <w:rsid w:val="00C90E04"/>
    <w:rsid w:val="00C9672D"/>
    <w:rsid w:val="00C97094"/>
    <w:rsid w:val="00C97E06"/>
    <w:rsid w:val="00CA0786"/>
    <w:rsid w:val="00CA1FDC"/>
    <w:rsid w:val="00CA4350"/>
    <w:rsid w:val="00CA6A07"/>
    <w:rsid w:val="00CA6B9C"/>
    <w:rsid w:val="00CA7020"/>
    <w:rsid w:val="00CB064B"/>
    <w:rsid w:val="00CB1E60"/>
    <w:rsid w:val="00CB42AA"/>
    <w:rsid w:val="00CB5733"/>
    <w:rsid w:val="00CB6356"/>
    <w:rsid w:val="00CC0654"/>
    <w:rsid w:val="00CC22AA"/>
    <w:rsid w:val="00CC33FE"/>
    <w:rsid w:val="00CC4366"/>
    <w:rsid w:val="00CC4635"/>
    <w:rsid w:val="00CC5B19"/>
    <w:rsid w:val="00CC7D3E"/>
    <w:rsid w:val="00CD0F61"/>
    <w:rsid w:val="00CD56E8"/>
    <w:rsid w:val="00CD663E"/>
    <w:rsid w:val="00CE0E57"/>
    <w:rsid w:val="00CE1B38"/>
    <w:rsid w:val="00CF2C19"/>
    <w:rsid w:val="00CF5EF7"/>
    <w:rsid w:val="00CF61D9"/>
    <w:rsid w:val="00CF67E2"/>
    <w:rsid w:val="00CF73FD"/>
    <w:rsid w:val="00D0173B"/>
    <w:rsid w:val="00D03BC3"/>
    <w:rsid w:val="00D10BBB"/>
    <w:rsid w:val="00D11AE5"/>
    <w:rsid w:val="00D12482"/>
    <w:rsid w:val="00D12848"/>
    <w:rsid w:val="00D138AB"/>
    <w:rsid w:val="00D158B5"/>
    <w:rsid w:val="00D15CC1"/>
    <w:rsid w:val="00D23FAD"/>
    <w:rsid w:val="00D26C53"/>
    <w:rsid w:val="00D33F42"/>
    <w:rsid w:val="00D36D90"/>
    <w:rsid w:val="00D414E7"/>
    <w:rsid w:val="00D42A65"/>
    <w:rsid w:val="00D44A0C"/>
    <w:rsid w:val="00D45DEB"/>
    <w:rsid w:val="00D51C16"/>
    <w:rsid w:val="00D52F89"/>
    <w:rsid w:val="00D5479B"/>
    <w:rsid w:val="00D54D8B"/>
    <w:rsid w:val="00D57339"/>
    <w:rsid w:val="00D57FD9"/>
    <w:rsid w:val="00D6087D"/>
    <w:rsid w:val="00D61255"/>
    <w:rsid w:val="00D6281E"/>
    <w:rsid w:val="00D63D04"/>
    <w:rsid w:val="00D648B4"/>
    <w:rsid w:val="00D715FC"/>
    <w:rsid w:val="00D73136"/>
    <w:rsid w:val="00D74C3D"/>
    <w:rsid w:val="00D76E89"/>
    <w:rsid w:val="00D8356F"/>
    <w:rsid w:val="00D84545"/>
    <w:rsid w:val="00D91823"/>
    <w:rsid w:val="00D91B70"/>
    <w:rsid w:val="00D932BB"/>
    <w:rsid w:val="00D93639"/>
    <w:rsid w:val="00D944DB"/>
    <w:rsid w:val="00D96585"/>
    <w:rsid w:val="00D96D28"/>
    <w:rsid w:val="00DA1546"/>
    <w:rsid w:val="00DA2FA2"/>
    <w:rsid w:val="00DA3A24"/>
    <w:rsid w:val="00DA3EED"/>
    <w:rsid w:val="00DA53CA"/>
    <w:rsid w:val="00DB08A9"/>
    <w:rsid w:val="00DB09BE"/>
    <w:rsid w:val="00DB2D14"/>
    <w:rsid w:val="00DB2EC8"/>
    <w:rsid w:val="00DB428F"/>
    <w:rsid w:val="00DB61AA"/>
    <w:rsid w:val="00DB7178"/>
    <w:rsid w:val="00DB773D"/>
    <w:rsid w:val="00DC036B"/>
    <w:rsid w:val="00DC16AA"/>
    <w:rsid w:val="00DC1F6C"/>
    <w:rsid w:val="00DC25EC"/>
    <w:rsid w:val="00DD4A49"/>
    <w:rsid w:val="00DD7CF8"/>
    <w:rsid w:val="00DE05DC"/>
    <w:rsid w:val="00DE0FA1"/>
    <w:rsid w:val="00DE1FC1"/>
    <w:rsid w:val="00DE2B9B"/>
    <w:rsid w:val="00DE5205"/>
    <w:rsid w:val="00DF0832"/>
    <w:rsid w:val="00DF2722"/>
    <w:rsid w:val="00DF29CF"/>
    <w:rsid w:val="00DF3FF9"/>
    <w:rsid w:val="00DF6424"/>
    <w:rsid w:val="00DF7C6A"/>
    <w:rsid w:val="00DF7D92"/>
    <w:rsid w:val="00E01D5B"/>
    <w:rsid w:val="00E0308A"/>
    <w:rsid w:val="00E10688"/>
    <w:rsid w:val="00E11964"/>
    <w:rsid w:val="00E15040"/>
    <w:rsid w:val="00E167AB"/>
    <w:rsid w:val="00E171FD"/>
    <w:rsid w:val="00E20A91"/>
    <w:rsid w:val="00E20D8D"/>
    <w:rsid w:val="00E22E32"/>
    <w:rsid w:val="00E256EF"/>
    <w:rsid w:val="00E25CFC"/>
    <w:rsid w:val="00E25EE9"/>
    <w:rsid w:val="00E260F0"/>
    <w:rsid w:val="00E261CE"/>
    <w:rsid w:val="00E26C73"/>
    <w:rsid w:val="00E27DC4"/>
    <w:rsid w:val="00E32C92"/>
    <w:rsid w:val="00E3578E"/>
    <w:rsid w:val="00E407F7"/>
    <w:rsid w:val="00E426C4"/>
    <w:rsid w:val="00E42D29"/>
    <w:rsid w:val="00E42D36"/>
    <w:rsid w:val="00E45DE0"/>
    <w:rsid w:val="00E4747F"/>
    <w:rsid w:val="00E50223"/>
    <w:rsid w:val="00E51F07"/>
    <w:rsid w:val="00E52A2A"/>
    <w:rsid w:val="00E53FFC"/>
    <w:rsid w:val="00E5403D"/>
    <w:rsid w:val="00E54907"/>
    <w:rsid w:val="00E5714F"/>
    <w:rsid w:val="00E616C9"/>
    <w:rsid w:val="00E624CF"/>
    <w:rsid w:val="00E62BE8"/>
    <w:rsid w:val="00E62CA5"/>
    <w:rsid w:val="00E64040"/>
    <w:rsid w:val="00E6581F"/>
    <w:rsid w:val="00E71DFC"/>
    <w:rsid w:val="00E725D7"/>
    <w:rsid w:val="00E72C92"/>
    <w:rsid w:val="00E75339"/>
    <w:rsid w:val="00E7758C"/>
    <w:rsid w:val="00E823A5"/>
    <w:rsid w:val="00E84834"/>
    <w:rsid w:val="00E84A33"/>
    <w:rsid w:val="00E863D9"/>
    <w:rsid w:val="00E94BE5"/>
    <w:rsid w:val="00E967A8"/>
    <w:rsid w:val="00E974B2"/>
    <w:rsid w:val="00EA0A76"/>
    <w:rsid w:val="00EA188F"/>
    <w:rsid w:val="00EA3347"/>
    <w:rsid w:val="00EA408A"/>
    <w:rsid w:val="00EA46F7"/>
    <w:rsid w:val="00EA4FBD"/>
    <w:rsid w:val="00EA55B5"/>
    <w:rsid w:val="00EA7742"/>
    <w:rsid w:val="00EA7A71"/>
    <w:rsid w:val="00EB0B72"/>
    <w:rsid w:val="00EB18C6"/>
    <w:rsid w:val="00EB1D1E"/>
    <w:rsid w:val="00EB1FFD"/>
    <w:rsid w:val="00EB36B3"/>
    <w:rsid w:val="00EB3FEB"/>
    <w:rsid w:val="00EB4B8C"/>
    <w:rsid w:val="00EB6044"/>
    <w:rsid w:val="00EB7C15"/>
    <w:rsid w:val="00EB7C94"/>
    <w:rsid w:val="00EC1911"/>
    <w:rsid w:val="00EC25AA"/>
    <w:rsid w:val="00EC26D4"/>
    <w:rsid w:val="00EC2C99"/>
    <w:rsid w:val="00EC3770"/>
    <w:rsid w:val="00EC4A03"/>
    <w:rsid w:val="00EC4D1B"/>
    <w:rsid w:val="00EC646F"/>
    <w:rsid w:val="00EC6901"/>
    <w:rsid w:val="00ED024D"/>
    <w:rsid w:val="00ED3A47"/>
    <w:rsid w:val="00ED7494"/>
    <w:rsid w:val="00ED7574"/>
    <w:rsid w:val="00EE0AD1"/>
    <w:rsid w:val="00EE1905"/>
    <w:rsid w:val="00EE79AE"/>
    <w:rsid w:val="00EF0315"/>
    <w:rsid w:val="00EF20A9"/>
    <w:rsid w:val="00EF42D2"/>
    <w:rsid w:val="00EF7635"/>
    <w:rsid w:val="00EF795A"/>
    <w:rsid w:val="00EF7AC2"/>
    <w:rsid w:val="00F01384"/>
    <w:rsid w:val="00F01564"/>
    <w:rsid w:val="00F015A8"/>
    <w:rsid w:val="00F02FB6"/>
    <w:rsid w:val="00F07AD2"/>
    <w:rsid w:val="00F07EAA"/>
    <w:rsid w:val="00F12A37"/>
    <w:rsid w:val="00F13AB8"/>
    <w:rsid w:val="00F13E80"/>
    <w:rsid w:val="00F144D9"/>
    <w:rsid w:val="00F14CFF"/>
    <w:rsid w:val="00F15114"/>
    <w:rsid w:val="00F15F36"/>
    <w:rsid w:val="00F17227"/>
    <w:rsid w:val="00F26A11"/>
    <w:rsid w:val="00F31B8D"/>
    <w:rsid w:val="00F31F02"/>
    <w:rsid w:val="00F41C19"/>
    <w:rsid w:val="00F42947"/>
    <w:rsid w:val="00F43CC8"/>
    <w:rsid w:val="00F45656"/>
    <w:rsid w:val="00F45703"/>
    <w:rsid w:val="00F47705"/>
    <w:rsid w:val="00F53C0B"/>
    <w:rsid w:val="00F548FD"/>
    <w:rsid w:val="00F55E66"/>
    <w:rsid w:val="00F646C3"/>
    <w:rsid w:val="00F65957"/>
    <w:rsid w:val="00F65B73"/>
    <w:rsid w:val="00F66020"/>
    <w:rsid w:val="00F722DA"/>
    <w:rsid w:val="00F7395F"/>
    <w:rsid w:val="00F7727C"/>
    <w:rsid w:val="00F80FC1"/>
    <w:rsid w:val="00F830FA"/>
    <w:rsid w:val="00F907F5"/>
    <w:rsid w:val="00F90AAA"/>
    <w:rsid w:val="00F9131F"/>
    <w:rsid w:val="00F933BD"/>
    <w:rsid w:val="00F94B1D"/>
    <w:rsid w:val="00F94E1E"/>
    <w:rsid w:val="00F9606F"/>
    <w:rsid w:val="00F96E8D"/>
    <w:rsid w:val="00FA5851"/>
    <w:rsid w:val="00FB0CC0"/>
    <w:rsid w:val="00FB24FC"/>
    <w:rsid w:val="00FB2713"/>
    <w:rsid w:val="00FB3DE7"/>
    <w:rsid w:val="00FB54C0"/>
    <w:rsid w:val="00FB5F21"/>
    <w:rsid w:val="00FC0C49"/>
    <w:rsid w:val="00FC2903"/>
    <w:rsid w:val="00FC5BA5"/>
    <w:rsid w:val="00FC6136"/>
    <w:rsid w:val="00FC6717"/>
    <w:rsid w:val="00FD167B"/>
    <w:rsid w:val="00FD54E9"/>
    <w:rsid w:val="00FD5DF1"/>
    <w:rsid w:val="00FD7A6E"/>
    <w:rsid w:val="00FE0045"/>
    <w:rsid w:val="00FE192A"/>
    <w:rsid w:val="00FE27C4"/>
    <w:rsid w:val="00FE3909"/>
    <w:rsid w:val="00FE3F99"/>
    <w:rsid w:val="00FE4F38"/>
    <w:rsid w:val="00FF21FB"/>
    <w:rsid w:val="00FF25A0"/>
    <w:rsid w:val="00FF3B7A"/>
    <w:rsid w:val="00FF51B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E96166D-AA83-4F69-978F-6E9994B5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4E4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0314E4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0314E4"/>
    <w:pPr>
      <w:keepNext/>
      <w:jc w:val="center"/>
      <w:outlineLvl w:val="2"/>
    </w:pPr>
    <w:rPr>
      <w:rFonts w:ascii="Arial" w:hAnsi="Arial" w:cs="Arial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314E4"/>
    <w:pPr>
      <w:keepNext/>
      <w:jc w:val="center"/>
      <w:outlineLvl w:val="3"/>
    </w:pPr>
    <w:rPr>
      <w:rFonts w:ascii="Arial" w:hAnsi="Arial" w:cs="Arial"/>
      <w:b/>
      <w:bCs/>
      <w:color w:val="0000FF"/>
      <w:sz w:val="18"/>
    </w:rPr>
  </w:style>
  <w:style w:type="paragraph" w:styleId="Heading5">
    <w:name w:val="heading 5"/>
    <w:basedOn w:val="Normal"/>
    <w:next w:val="Normal"/>
    <w:qFormat/>
    <w:rsid w:val="000314E4"/>
    <w:pPr>
      <w:keepNext/>
      <w:jc w:val="center"/>
      <w:outlineLvl w:val="4"/>
    </w:pPr>
    <w:rPr>
      <w:rFonts w:ascii="Arial" w:hAnsi="Arial" w:cs="Arial"/>
      <w:b/>
      <w:bCs/>
      <w:color w:val="0000FF"/>
    </w:rPr>
  </w:style>
  <w:style w:type="paragraph" w:styleId="Heading6">
    <w:name w:val="heading 6"/>
    <w:basedOn w:val="Normal"/>
    <w:next w:val="Normal"/>
    <w:qFormat/>
    <w:rsid w:val="000314E4"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A7D4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0314E4"/>
    <w:pPr>
      <w:jc w:val="center"/>
    </w:pPr>
    <w:rPr>
      <w:rFonts w:ascii="Arial" w:hAnsi="Arial" w:cs="Arial"/>
      <w:b/>
      <w:bCs/>
      <w:color w:val="800080"/>
      <w:sz w:val="32"/>
    </w:rPr>
  </w:style>
  <w:style w:type="paragraph" w:styleId="Header">
    <w:name w:val="header"/>
    <w:basedOn w:val="Normal"/>
    <w:link w:val="HeaderChar"/>
    <w:rsid w:val="00031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14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14E4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0314E4"/>
    <w:rPr>
      <w:rFonts w:ascii="Arial" w:hAnsi="Arial"/>
      <w:sz w:val="20"/>
    </w:rPr>
  </w:style>
  <w:style w:type="paragraph" w:styleId="BodyTextIndent">
    <w:name w:val="Body Text Indent"/>
    <w:basedOn w:val="Normal"/>
    <w:rsid w:val="000314E4"/>
    <w:pPr>
      <w:ind w:left="360"/>
    </w:pPr>
    <w:rPr>
      <w:rFonts w:ascii="Arial" w:hAnsi="Arial"/>
      <w:sz w:val="20"/>
    </w:rPr>
  </w:style>
  <w:style w:type="paragraph" w:styleId="BodyText3">
    <w:name w:val="Body Text 3"/>
    <w:basedOn w:val="Normal"/>
    <w:rsid w:val="000314E4"/>
    <w:pPr>
      <w:jc w:val="both"/>
    </w:pPr>
    <w:rPr>
      <w:rFonts w:ascii="Arial" w:hAnsi="Arial"/>
      <w:color w:val="FF0000"/>
      <w:sz w:val="20"/>
    </w:rPr>
  </w:style>
  <w:style w:type="paragraph" w:styleId="BodyTextIndent2">
    <w:name w:val="Body Text Indent 2"/>
    <w:basedOn w:val="Normal"/>
    <w:rsid w:val="000314E4"/>
    <w:pPr>
      <w:ind w:left="36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0314E4"/>
    <w:rPr>
      <w:color w:val="0000FF"/>
      <w:u w:val="single"/>
    </w:rPr>
  </w:style>
  <w:style w:type="character" w:styleId="PageNumber">
    <w:name w:val="page number"/>
    <w:basedOn w:val="DefaultParagraphFont"/>
    <w:rsid w:val="000314E4"/>
  </w:style>
  <w:style w:type="character" w:styleId="FollowedHyperlink">
    <w:name w:val="FollowedHyperlink"/>
    <w:basedOn w:val="DefaultParagraphFont"/>
    <w:rsid w:val="000314E4"/>
    <w:rPr>
      <w:color w:val="800080"/>
      <w:u w:val="single"/>
    </w:rPr>
  </w:style>
  <w:style w:type="paragraph" w:customStyle="1" w:styleId="Char1">
    <w:name w:val="Char1"/>
    <w:basedOn w:val="Normal"/>
    <w:rsid w:val="000314E4"/>
    <w:pPr>
      <w:suppressAutoHyphens/>
      <w:jc w:val="both"/>
    </w:pPr>
    <w:rPr>
      <w:rFonts w:ascii="Book Antiqua" w:hAnsi="Book Antiqua"/>
      <w:sz w:val="22"/>
      <w:szCs w:val="18"/>
    </w:rPr>
  </w:style>
  <w:style w:type="paragraph" w:styleId="BalloonText">
    <w:name w:val="Balloon Text"/>
    <w:basedOn w:val="Normal"/>
    <w:link w:val="BalloonTextChar"/>
    <w:rsid w:val="00A8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B96"/>
    <w:rPr>
      <w:rFonts w:ascii="Tahoma" w:hAnsi="Tahoma" w:cs="Tahoma"/>
      <w:sz w:val="16"/>
      <w:szCs w:val="16"/>
    </w:rPr>
  </w:style>
  <w:style w:type="paragraph" w:customStyle="1" w:styleId="Bullet3">
    <w:name w:val="Bullet 3"/>
    <w:basedOn w:val="ListBullet"/>
    <w:rsid w:val="00C53A60"/>
    <w:pPr>
      <w:contextualSpacing w:val="0"/>
    </w:pPr>
    <w:rPr>
      <w:rFonts w:ascii="Arial" w:hAnsi="Arial"/>
      <w:sz w:val="20"/>
      <w:szCs w:val="20"/>
    </w:rPr>
  </w:style>
  <w:style w:type="paragraph" w:customStyle="1" w:styleId="DocDate">
    <w:name w:val="DocDate"/>
    <w:basedOn w:val="Normal"/>
    <w:rsid w:val="00C53A60"/>
    <w:pPr>
      <w:tabs>
        <w:tab w:val="left" w:pos="2160"/>
      </w:tabs>
      <w:jc w:val="center"/>
    </w:pPr>
    <w:rPr>
      <w:rFonts w:ascii="Arial" w:hAnsi="Arial" w:cs="Arial"/>
      <w:szCs w:val="22"/>
    </w:rPr>
  </w:style>
  <w:style w:type="paragraph" w:customStyle="1" w:styleId="DocControl">
    <w:name w:val="DocControl"/>
    <w:basedOn w:val="Normal"/>
    <w:next w:val="Norma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customStyle="1" w:styleId="Version">
    <w:name w:val="Version"/>
    <w:basedOn w:val="Normal"/>
    <w:next w:val="DocContro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styleId="ListBullet">
    <w:name w:val="List Bullet"/>
    <w:basedOn w:val="Normal"/>
    <w:rsid w:val="00C53A60"/>
    <w:pPr>
      <w:tabs>
        <w:tab w:val="num" w:pos="1080"/>
      </w:tabs>
      <w:ind w:left="1080" w:hanging="360"/>
      <w:contextualSpacing/>
    </w:pPr>
  </w:style>
  <w:style w:type="character" w:customStyle="1" w:styleId="HeaderChar">
    <w:name w:val="Header Char"/>
    <w:basedOn w:val="DefaultParagraphFont"/>
    <w:link w:val="Header"/>
    <w:rsid w:val="0005490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490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7E9B"/>
    <w:rPr>
      <w:rFonts w:ascii="Arial" w:hAnsi="Arial" w:cs="Arial"/>
      <w:b/>
      <w:bCs/>
      <w:color w:val="800080"/>
      <w:sz w:val="32"/>
      <w:szCs w:val="24"/>
    </w:rPr>
  </w:style>
  <w:style w:type="character" w:styleId="Strong">
    <w:name w:val="Strong"/>
    <w:basedOn w:val="DefaultParagraphFont"/>
    <w:uiPriority w:val="22"/>
    <w:qFormat/>
    <w:rsid w:val="00177E9B"/>
    <w:rPr>
      <w:b/>
      <w:bCs/>
    </w:rPr>
  </w:style>
  <w:style w:type="paragraph" w:styleId="ListParagraph">
    <w:name w:val="List Paragraph"/>
    <w:basedOn w:val="Normal"/>
    <w:uiPriority w:val="34"/>
    <w:qFormat/>
    <w:rsid w:val="009832F8"/>
    <w:pPr>
      <w:ind w:left="720"/>
      <w:contextualSpacing/>
    </w:pPr>
  </w:style>
  <w:style w:type="paragraph" w:styleId="Revision">
    <w:name w:val="Revision"/>
    <w:hidden/>
    <w:uiPriority w:val="99"/>
    <w:semiHidden/>
    <w:rsid w:val="00C72B2F"/>
    <w:rPr>
      <w:sz w:val="24"/>
      <w:szCs w:val="24"/>
    </w:rPr>
  </w:style>
  <w:style w:type="paragraph" w:customStyle="1" w:styleId="Char1CharCharChar1CharCharCharCharChar1Char">
    <w:name w:val="Char1 Char Char Char1 Char Char Char Char Char1 Char"/>
    <w:basedOn w:val="Normal"/>
    <w:rsid w:val="00DF6424"/>
    <w:pPr>
      <w:suppressAutoHyphens/>
      <w:jc w:val="both"/>
    </w:pPr>
    <w:rPr>
      <w:rFonts w:ascii="Book Antiqua" w:hAnsi="Book Antiqua"/>
      <w:sz w:val="22"/>
      <w:szCs w:val="18"/>
    </w:rPr>
  </w:style>
  <w:style w:type="character" w:styleId="CommentReference">
    <w:name w:val="annotation reference"/>
    <w:basedOn w:val="DefaultParagraphFont"/>
    <w:rsid w:val="000A6D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D9D"/>
  </w:style>
  <w:style w:type="paragraph" w:styleId="CommentSubject">
    <w:name w:val="annotation subject"/>
    <w:basedOn w:val="CommentText"/>
    <w:next w:val="CommentText"/>
    <w:link w:val="CommentSubjectChar"/>
    <w:rsid w:val="000A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4504-9012-4970-B89D-4A8AED6A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PLAN FOR EHIS SCREEN</vt:lpstr>
    </vt:vector>
  </TitlesOfParts>
  <Company>Protech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FOR EHIS SCREEN</dc:title>
  <dc:creator>Scott Travis</dc:creator>
  <cp:lastModifiedBy>Melanie J McKinney</cp:lastModifiedBy>
  <cp:revision>4</cp:revision>
  <dcterms:created xsi:type="dcterms:W3CDTF">2015-11-11T16:28:00Z</dcterms:created>
  <dcterms:modified xsi:type="dcterms:W3CDTF">2015-11-12T19:10:00Z</dcterms:modified>
</cp:coreProperties>
</file>