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A2B93B" w:themeColor="accent6"/>
          <w:left w:val="single" w:sz="4" w:space="0" w:color="A2B93B" w:themeColor="accent6"/>
          <w:bottom w:val="single" w:sz="4" w:space="0" w:color="A2B93B" w:themeColor="accent6"/>
          <w:right w:val="single" w:sz="4" w:space="0" w:color="A2B93B" w:themeColor="accent6"/>
          <w:insideH w:val="single" w:sz="4" w:space="0" w:color="A2B93B" w:themeColor="accent6"/>
          <w:insideV w:val="single" w:sz="4" w:space="0" w:color="A2B93B" w:themeColor="accent6"/>
        </w:tblBorders>
        <w:tblCellMar>
          <w:top w:w="142" w:type="dxa"/>
          <w:left w:w="142" w:type="dxa"/>
          <w:bottom w:w="142" w:type="dxa"/>
          <w:right w:w="142" w:type="dxa"/>
        </w:tblCellMar>
        <w:tblLook w:val="0480" w:firstRow="0" w:lastRow="0" w:firstColumn="1" w:lastColumn="0" w:noHBand="0" w:noVBand="1"/>
      </w:tblPr>
      <w:tblGrid>
        <w:gridCol w:w="3397"/>
        <w:gridCol w:w="6797"/>
      </w:tblGrid>
      <w:tr w:rsidR="00252B28" w:rsidRPr="00EB187F" w14:paraId="7FC65622" w14:textId="77777777" w:rsidTr="00234462">
        <w:trPr>
          <w:trHeight w:val="850"/>
        </w:trPr>
        <w:tc>
          <w:tcPr>
            <w:tcW w:w="1666" w:type="pct"/>
            <w:vAlign w:val="center"/>
          </w:tcPr>
          <w:p w14:paraId="34C6F6C4" w14:textId="77777777" w:rsidR="00252B28" w:rsidRPr="00EB187F" w:rsidRDefault="00252B28" w:rsidP="00837B79">
            <w:pPr>
              <w:jc w:val="center"/>
              <w:rPr>
                <w:rFonts w:asciiTheme="majorHAnsi" w:hAnsiTheme="majorHAnsi" w:cstheme="majorHAnsi"/>
                <w:color w:val="024987" w:themeColor="accent3"/>
                <w:sz w:val="22"/>
                <w:szCs w:val="24"/>
              </w:rPr>
            </w:pPr>
            <w:r>
              <w:rPr>
                <w:rFonts w:asciiTheme="majorHAnsi" w:hAnsiTheme="majorHAnsi"/>
                <w:color w:val="024987" w:themeColor="accent3"/>
                <w:sz w:val="22"/>
              </w:rPr>
              <w:t>Titre</w:t>
            </w:r>
          </w:p>
        </w:tc>
        <w:tc>
          <w:tcPr>
            <w:tcW w:w="3334" w:type="pct"/>
            <w:vAlign w:val="center"/>
          </w:tcPr>
          <w:sdt>
            <w:sdtPr>
              <w:rPr>
                <w:rFonts w:asciiTheme="majorHAnsi" w:hAnsiTheme="majorHAnsi"/>
                <w:b/>
                <w:bCs/>
                <w:sz w:val="24"/>
                <w:szCs w:val="24"/>
              </w:rPr>
              <w:alias w:val="Titre"/>
              <w:tag w:val="Title"/>
              <w:id w:val="2144543270"/>
              <w:lock w:val="sdtLocked"/>
              <w:placeholder>
                <w:docPart w:val="C54F007B792743E7924C92E46A23D358"/>
              </w:placeholder>
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 w16sdtdh:storeItemChecksum="4y+o/Q=="/>
            </w:sdtPr>
            <w:sdtEndPr/>
            <w:sdtContent>
              <w:p w14:paraId="1B6B55C6" w14:textId="7FF1B3F2" w:rsidR="00AB2329" w:rsidRPr="00EB187F" w:rsidRDefault="00CF3C20" w:rsidP="00F630B1">
                <w:p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color w:val="00345A" w:themeColor="accent2" w:themeShade="80"/>
                    <w:sz w:val="22"/>
                  </w:rPr>
                  <w:t>Questionnaire sur le fonctionnement pratique de la Convention Protection des enfants de 1996</w:t>
                </w:r>
              </w:p>
            </w:sdtContent>
          </w:sdt>
        </w:tc>
      </w:tr>
      <w:tr w:rsidR="006E1A35" w:rsidRPr="00EB187F" w14:paraId="69889882" w14:textId="77777777" w:rsidTr="00234462">
        <w:trPr>
          <w:trHeight w:val="850"/>
        </w:trPr>
        <w:tc>
          <w:tcPr>
            <w:tcW w:w="1666" w:type="pct"/>
            <w:vAlign w:val="center"/>
          </w:tcPr>
          <w:p w14:paraId="76E341F2" w14:textId="77777777" w:rsidR="006E1A35" w:rsidRPr="00EB187F" w:rsidRDefault="006E1A35" w:rsidP="00E45FF6">
            <w:pPr>
              <w:jc w:val="center"/>
              <w:rPr>
                <w:rFonts w:asciiTheme="majorHAnsi" w:hAnsiTheme="majorHAnsi" w:cstheme="majorHAnsi"/>
                <w:color w:val="024987" w:themeColor="accent3"/>
                <w:sz w:val="22"/>
                <w:szCs w:val="24"/>
              </w:rPr>
            </w:pPr>
            <w:r>
              <w:rPr>
                <w:rFonts w:asciiTheme="majorHAnsi" w:hAnsiTheme="majorHAnsi"/>
                <w:color w:val="024987" w:themeColor="accent3"/>
                <w:sz w:val="22"/>
              </w:rPr>
              <w:t>Document</w:t>
            </w:r>
          </w:p>
        </w:tc>
        <w:tc>
          <w:tcPr>
            <w:tcW w:w="3334" w:type="pct"/>
            <w:vAlign w:val="center"/>
          </w:tcPr>
          <w:p w14:paraId="0765DAD4" w14:textId="57A1104F" w:rsidR="006E1A35" w:rsidRPr="000A4F5E" w:rsidRDefault="00F630B1" w:rsidP="00C024E4">
            <w:pPr>
              <w:jc w:val="left"/>
              <w:rPr>
                <w:rFonts w:asciiTheme="majorHAnsi" w:hAnsiTheme="majorHAnsi"/>
                <w:sz w:val="22"/>
              </w:rPr>
            </w:pPr>
            <w:bookmarkStart w:id="0" w:name="PrelDoc_Info"/>
            <w:bookmarkStart w:id="1" w:name="_Hlk106282405"/>
            <w:r>
              <w:rPr>
                <w:color w:val="00345A" w:themeColor="accent2" w:themeShade="80"/>
                <w:sz w:val="22"/>
              </w:rPr>
              <w:t xml:space="preserve">Doc. </w:t>
            </w:r>
            <w:proofErr w:type="gramStart"/>
            <w:r>
              <w:rPr>
                <w:color w:val="00345A" w:themeColor="accent2" w:themeShade="80"/>
                <w:sz w:val="22"/>
              </w:rPr>
              <w:t>prél</w:t>
            </w:r>
            <w:proofErr w:type="gramEnd"/>
            <w:r w:rsidR="00743D94">
              <w:rPr>
                <w:color w:val="00345A" w:themeColor="accent2" w:themeShade="80"/>
                <w:sz w:val="22"/>
              </w:rPr>
              <w:t>. No</w:t>
            </w:r>
            <w:r>
              <w:rPr>
                <w:color w:val="00345A" w:themeColor="accent2" w:themeShade="80"/>
                <w:sz w:val="22"/>
              </w:rPr>
              <w:t xml:space="preserve"> 2 </w:t>
            </w:r>
            <w:r w:rsidRPr="00786B02">
              <w:rPr>
                <w:color w:val="00345A" w:themeColor="accent2" w:themeShade="80"/>
                <w:sz w:val="22"/>
              </w:rPr>
              <w:t>d</w:t>
            </w:r>
            <w:r w:rsidR="00D73227" w:rsidRPr="00786B02">
              <w:rPr>
                <w:color w:val="00345A" w:themeColor="accent2" w:themeShade="80"/>
                <w:sz w:val="22"/>
              </w:rPr>
              <w:t>’</w:t>
            </w:r>
            <w:r w:rsidRPr="00786B02">
              <w:rPr>
                <w:color w:val="00345A" w:themeColor="accent2" w:themeShade="80"/>
                <w:sz w:val="22"/>
              </w:rPr>
              <w:t>octobre</w:t>
            </w:r>
            <w:r>
              <w:rPr>
                <w:color w:val="00345A" w:themeColor="accent2" w:themeShade="80"/>
                <w:sz w:val="22"/>
              </w:rPr>
              <w:t xml:space="preserve"> 2022</w:t>
            </w:r>
            <w:bookmarkEnd w:id="0"/>
            <w:bookmarkEnd w:id="1"/>
          </w:p>
        </w:tc>
      </w:tr>
      <w:tr w:rsidR="00252B28" w:rsidRPr="00EB187F" w14:paraId="0159CF67" w14:textId="77777777" w:rsidTr="00234462">
        <w:trPr>
          <w:trHeight w:val="850"/>
        </w:trPr>
        <w:tc>
          <w:tcPr>
            <w:tcW w:w="1666" w:type="pct"/>
            <w:vAlign w:val="center"/>
          </w:tcPr>
          <w:p w14:paraId="384F947C" w14:textId="77777777" w:rsidR="00252B28" w:rsidRPr="00EB187F" w:rsidRDefault="00252B28" w:rsidP="00837B79">
            <w:pPr>
              <w:jc w:val="center"/>
              <w:rPr>
                <w:rFonts w:asciiTheme="majorHAnsi" w:hAnsiTheme="majorHAnsi" w:cstheme="majorHAnsi"/>
                <w:color w:val="024987" w:themeColor="accent3"/>
                <w:sz w:val="22"/>
                <w:szCs w:val="24"/>
              </w:rPr>
            </w:pPr>
            <w:r>
              <w:rPr>
                <w:rFonts w:asciiTheme="majorHAnsi" w:hAnsiTheme="majorHAnsi"/>
                <w:color w:val="024987" w:themeColor="accent3"/>
                <w:sz w:val="22"/>
              </w:rPr>
              <w:t>Auteur</w:t>
            </w:r>
          </w:p>
        </w:tc>
        <w:tc>
          <w:tcPr>
            <w:tcW w:w="3334" w:type="pct"/>
            <w:vAlign w:val="center"/>
          </w:tcPr>
          <w:p w14:paraId="60002A0B" w14:textId="29D1FE17" w:rsidR="00252B28" w:rsidRPr="000A4F5E" w:rsidRDefault="005C64E5" w:rsidP="00C024E4">
            <w:pPr>
              <w:jc w:val="left"/>
              <w:rPr>
                <w:rFonts w:asciiTheme="majorHAnsi" w:hAnsiTheme="majorHAnsi"/>
                <w:color w:val="808080" w:themeColor="background1" w:themeShade="80"/>
                <w:sz w:val="22"/>
              </w:rPr>
            </w:pPr>
            <w:r>
              <w:rPr>
                <w:color w:val="00345A" w:themeColor="accent2" w:themeShade="80"/>
                <w:sz w:val="22"/>
              </w:rPr>
              <w:t>BP</w:t>
            </w:r>
          </w:p>
        </w:tc>
      </w:tr>
      <w:tr w:rsidR="00252B28" w:rsidRPr="00EB187F" w14:paraId="1CB3F506" w14:textId="77777777" w:rsidTr="00234462">
        <w:trPr>
          <w:trHeight w:val="850"/>
        </w:trPr>
        <w:tc>
          <w:tcPr>
            <w:tcW w:w="1666" w:type="pct"/>
            <w:vAlign w:val="center"/>
          </w:tcPr>
          <w:p w14:paraId="6D764901" w14:textId="45566A98" w:rsidR="00252B28" w:rsidRPr="00EB187F" w:rsidRDefault="00252B28" w:rsidP="00837B79">
            <w:pPr>
              <w:jc w:val="center"/>
              <w:rPr>
                <w:rFonts w:asciiTheme="majorHAnsi" w:hAnsiTheme="majorHAnsi" w:cstheme="majorHAnsi"/>
                <w:color w:val="024987" w:themeColor="accent3"/>
                <w:sz w:val="22"/>
                <w:szCs w:val="24"/>
              </w:rPr>
            </w:pPr>
            <w:r>
              <w:rPr>
                <w:rFonts w:asciiTheme="majorHAnsi" w:hAnsiTheme="majorHAnsi"/>
                <w:color w:val="024987" w:themeColor="accent3"/>
                <w:sz w:val="22"/>
              </w:rPr>
              <w:t>Point de l</w:t>
            </w:r>
            <w:r w:rsidR="00D73227">
              <w:rPr>
                <w:rFonts w:asciiTheme="majorHAnsi" w:hAnsiTheme="majorHAnsi"/>
                <w:color w:val="024987" w:themeColor="accent3"/>
                <w:sz w:val="22"/>
              </w:rPr>
              <w:t>’</w:t>
            </w:r>
            <w:r>
              <w:rPr>
                <w:rFonts w:asciiTheme="majorHAnsi" w:hAnsiTheme="majorHAnsi"/>
                <w:color w:val="024987" w:themeColor="accent3"/>
                <w:sz w:val="22"/>
              </w:rPr>
              <w:t>ordre du jour</w:t>
            </w:r>
          </w:p>
        </w:tc>
        <w:tc>
          <w:tcPr>
            <w:tcW w:w="3334" w:type="pct"/>
            <w:vAlign w:val="center"/>
          </w:tcPr>
          <w:p w14:paraId="6DDB9A1B" w14:textId="0C174D8D" w:rsidR="00252B28" w:rsidRPr="00725017" w:rsidRDefault="00F630B1" w:rsidP="00C024E4">
            <w:pPr>
              <w:jc w:val="left"/>
              <w:rPr>
                <w:rFonts w:asciiTheme="majorHAnsi" w:hAnsiTheme="majorHAnsi"/>
                <w:sz w:val="22"/>
              </w:rPr>
            </w:pPr>
            <w:r w:rsidRPr="00725017">
              <w:rPr>
                <w:color w:val="00345A" w:themeColor="accent2" w:themeShade="80"/>
                <w:sz w:val="22"/>
              </w:rPr>
              <w:t>Point à déterminer</w:t>
            </w:r>
          </w:p>
        </w:tc>
      </w:tr>
      <w:tr w:rsidR="00252B28" w:rsidRPr="00EB187F" w14:paraId="6C414011" w14:textId="77777777" w:rsidTr="00234462">
        <w:trPr>
          <w:trHeight w:val="850"/>
        </w:trPr>
        <w:tc>
          <w:tcPr>
            <w:tcW w:w="1666" w:type="pct"/>
            <w:vAlign w:val="center"/>
          </w:tcPr>
          <w:p w14:paraId="3ECB9A5B" w14:textId="77777777" w:rsidR="00252B28" w:rsidRPr="00EB187F" w:rsidRDefault="00252B28" w:rsidP="00837B79">
            <w:pPr>
              <w:jc w:val="center"/>
              <w:rPr>
                <w:rFonts w:asciiTheme="majorHAnsi" w:hAnsiTheme="majorHAnsi" w:cstheme="majorHAnsi"/>
                <w:color w:val="024987" w:themeColor="accent3"/>
                <w:sz w:val="22"/>
                <w:szCs w:val="24"/>
              </w:rPr>
            </w:pPr>
            <w:r>
              <w:rPr>
                <w:rFonts w:asciiTheme="majorHAnsi" w:hAnsiTheme="majorHAnsi"/>
                <w:color w:val="024987" w:themeColor="accent3"/>
                <w:sz w:val="22"/>
              </w:rPr>
              <w:t>Mandat(s)</w:t>
            </w:r>
          </w:p>
        </w:tc>
        <w:tc>
          <w:tcPr>
            <w:tcW w:w="3334" w:type="pct"/>
            <w:vAlign w:val="center"/>
          </w:tcPr>
          <w:p w14:paraId="2AD96E06" w14:textId="3A6D26E3" w:rsidR="00DE69D1" w:rsidRDefault="00DE69D1" w:rsidP="00DE69D1">
            <w:pPr>
              <w:jc w:val="left"/>
              <w:rPr>
                <w:color w:val="00345A" w:themeColor="accent2" w:themeShade="80"/>
                <w:sz w:val="22"/>
              </w:rPr>
            </w:pPr>
            <w:r>
              <w:rPr>
                <w:color w:val="00345A" w:themeColor="accent2" w:themeShade="80"/>
                <w:sz w:val="22"/>
              </w:rPr>
              <w:t>C&amp;D No 15 du CAGP de 2022</w:t>
            </w:r>
          </w:p>
          <w:p w14:paraId="671D5B37" w14:textId="08799DD9" w:rsidR="00B84AA1" w:rsidRPr="00EB187F" w:rsidRDefault="00282C90" w:rsidP="00A859D0">
            <w:pPr>
              <w:jc w:val="left"/>
              <w:rPr>
                <w:rFonts w:asciiTheme="majorHAnsi" w:hAnsiTheme="majorHAnsi"/>
                <w:i/>
                <w:iCs/>
                <w:color w:val="808080"/>
                <w:sz w:val="22"/>
                <w:szCs w:val="24"/>
              </w:rPr>
            </w:pPr>
            <w:r>
              <w:rPr>
                <w:color w:val="00345A" w:themeColor="accent2" w:themeShade="80"/>
                <w:sz w:val="22"/>
              </w:rPr>
              <w:t>C&amp;D No 16 du CAGP de 2021</w:t>
            </w:r>
          </w:p>
        </w:tc>
      </w:tr>
      <w:tr w:rsidR="00252B28" w:rsidRPr="00EB187F" w14:paraId="085581E9" w14:textId="77777777" w:rsidTr="00234462">
        <w:trPr>
          <w:trHeight w:val="850"/>
        </w:trPr>
        <w:tc>
          <w:tcPr>
            <w:tcW w:w="1666" w:type="pct"/>
            <w:vAlign w:val="center"/>
          </w:tcPr>
          <w:p w14:paraId="1E43CC61" w14:textId="77777777" w:rsidR="00252B28" w:rsidRPr="00EB187F" w:rsidRDefault="00252B28" w:rsidP="00837B79">
            <w:pPr>
              <w:jc w:val="center"/>
              <w:rPr>
                <w:rFonts w:asciiTheme="majorHAnsi" w:hAnsiTheme="majorHAnsi" w:cstheme="majorHAnsi"/>
                <w:color w:val="024987" w:themeColor="accent3"/>
                <w:sz w:val="22"/>
                <w:szCs w:val="24"/>
              </w:rPr>
            </w:pPr>
            <w:r>
              <w:rPr>
                <w:rFonts w:asciiTheme="majorHAnsi" w:hAnsiTheme="majorHAnsi"/>
                <w:color w:val="024987" w:themeColor="accent3"/>
                <w:sz w:val="22"/>
              </w:rPr>
              <w:t>Objectif</w:t>
            </w:r>
          </w:p>
        </w:tc>
        <w:tc>
          <w:tcPr>
            <w:tcW w:w="3334" w:type="pct"/>
            <w:vAlign w:val="center"/>
          </w:tcPr>
          <w:p w14:paraId="0DAF205C" w14:textId="77777777" w:rsidR="00F5018C" w:rsidRDefault="00BA0CB1" w:rsidP="00563582">
            <w:pPr>
              <w:rPr>
                <w:color w:val="00345A" w:themeColor="accent2" w:themeShade="80"/>
                <w:sz w:val="22"/>
              </w:rPr>
            </w:pPr>
            <w:r>
              <w:rPr>
                <w:color w:val="00345A" w:themeColor="accent2" w:themeShade="80"/>
                <w:sz w:val="22"/>
              </w:rPr>
              <w:t>- </w:t>
            </w:r>
            <w:r w:rsidR="005F32B6">
              <w:rPr>
                <w:color w:val="00345A" w:themeColor="accent2" w:themeShade="80"/>
                <w:sz w:val="22"/>
              </w:rPr>
              <w:t>Obtenir des informations sur le fonctionnement pratique de la Convention Protection des enfants de 1996</w:t>
            </w:r>
          </w:p>
          <w:p w14:paraId="2A0476FD" w14:textId="03CED402" w:rsidR="00BA0CB1" w:rsidRPr="00EB187F" w:rsidRDefault="00BA0CB1" w:rsidP="00563582">
            <w:pPr>
              <w:rPr>
                <w:rFonts w:asciiTheme="majorHAnsi" w:hAnsiTheme="majorHAnsi"/>
                <w:sz w:val="22"/>
                <w:szCs w:val="24"/>
              </w:rPr>
            </w:pPr>
            <w:r>
              <w:rPr>
                <w:color w:val="00345A" w:themeColor="accent2" w:themeShade="80"/>
                <w:sz w:val="22"/>
              </w:rPr>
              <w:t>- </w:t>
            </w:r>
            <w:r w:rsidRPr="00BA0CB1">
              <w:rPr>
                <w:color w:val="00345A" w:themeColor="accent2" w:themeShade="80"/>
                <w:sz w:val="22"/>
              </w:rPr>
              <w:t xml:space="preserve">Date limite d’envoi du Questionnaire complété : le </w:t>
            </w:r>
            <w:r w:rsidRPr="00BA0CB1">
              <w:rPr>
                <w:b/>
                <w:bCs/>
                <w:color w:val="00345A" w:themeColor="accent2" w:themeShade="80"/>
                <w:sz w:val="22"/>
              </w:rPr>
              <w:t>3 février 2023</w:t>
            </w:r>
          </w:p>
        </w:tc>
      </w:tr>
      <w:tr w:rsidR="00252B28" w:rsidRPr="00EB187F" w14:paraId="76298063" w14:textId="77777777" w:rsidTr="00234462">
        <w:trPr>
          <w:trHeight w:val="850"/>
        </w:trPr>
        <w:tc>
          <w:tcPr>
            <w:tcW w:w="1666" w:type="pct"/>
            <w:vAlign w:val="center"/>
          </w:tcPr>
          <w:p w14:paraId="53656B62" w14:textId="77777777" w:rsidR="00252B28" w:rsidRPr="00EB187F" w:rsidRDefault="00252B28" w:rsidP="00837B79">
            <w:pPr>
              <w:jc w:val="center"/>
              <w:rPr>
                <w:rFonts w:asciiTheme="majorHAnsi" w:hAnsiTheme="majorHAnsi" w:cstheme="majorHAnsi"/>
                <w:color w:val="024987" w:themeColor="accent3"/>
                <w:sz w:val="22"/>
                <w:szCs w:val="24"/>
              </w:rPr>
            </w:pPr>
            <w:r>
              <w:rPr>
                <w:rFonts w:asciiTheme="majorHAnsi" w:hAnsiTheme="majorHAnsi"/>
                <w:color w:val="024987" w:themeColor="accent3"/>
                <w:sz w:val="22"/>
              </w:rPr>
              <w:t>Mesures à prendre</w:t>
            </w:r>
          </w:p>
        </w:tc>
        <w:tc>
          <w:tcPr>
            <w:tcW w:w="3334" w:type="pct"/>
            <w:vAlign w:val="center"/>
          </w:tcPr>
          <w:p w14:paraId="2FB3185A" w14:textId="5601C43A" w:rsidR="00DD48EA" w:rsidRPr="00725017" w:rsidRDefault="00DD48EA" w:rsidP="00DD48EA">
            <w:pPr>
              <w:jc w:val="left"/>
              <w:rPr>
                <w:color w:val="00345A" w:themeColor="accent2" w:themeShade="80"/>
                <w:sz w:val="22"/>
              </w:rPr>
            </w:pPr>
            <w:r w:rsidRPr="00725017">
              <w:rPr>
                <w:color w:val="00345A" w:themeColor="accent2" w:themeShade="80"/>
                <w:sz w:val="22"/>
              </w:rPr>
              <w:t>Pour décision</w:t>
            </w:r>
            <w:r w:rsidRPr="00725017">
              <w:rPr>
                <w:color w:val="00345A" w:themeColor="accent2" w:themeShade="80"/>
                <w:sz w:val="22"/>
              </w:rPr>
              <w:tab/>
            </w:r>
            <w:r w:rsidRPr="00725017">
              <w:rPr>
                <w:color w:val="00345A" w:themeColor="accent2" w:themeShade="80"/>
                <w:sz w:val="22"/>
              </w:rPr>
              <w:tab/>
            </w:r>
            <w:r w:rsidRPr="00725017">
              <w:rPr>
                <w:color w:val="00345A" w:themeColor="accent2" w:themeShade="80"/>
                <w:sz w:val="22"/>
              </w:rPr>
              <w:tab/>
            </w:r>
            <w:sdt>
              <w:sdtPr>
                <w:rPr>
                  <w:color w:val="00345A" w:themeColor="accent2" w:themeShade="80"/>
                  <w:sz w:val="22"/>
                </w:rPr>
                <w:alias w:val="Pour décision"/>
                <w:tag w:val="For Decision"/>
                <w:id w:val="-27857193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BD2" w:rsidRPr="00725017">
                  <w:rPr>
                    <w:rFonts w:ascii="Segoe UI Symbol" w:eastAsia="MS Gothic" w:hAnsi="Segoe UI Symbol" w:cs="Segoe UI Symbol"/>
                    <w:color w:val="00345A" w:themeColor="accent2" w:themeShade="80"/>
                    <w:sz w:val="22"/>
                  </w:rPr>
                  <w:t>☐</w:t>
                </w:r>
              </w:sdtContent>
            </w:sdt>
          </w:p>
          <w:p w14:paraId="5811C256" w14:textId="1AC4263C" w:rsidR="00DD48EA" w:rsidRPr="00725017" w:rsidRDefault="00DD48EA" w:rsidP="00C024E4">
            <w:pPr>
              <w:jc w:val="left"/>
              <w:rPr>
                <w:color w:val="00345A" w:themeColor="accent2" w:themeShade="80"/>
                <w:sz w:val="22"/>
              </w:rPr>
            </w:pPr>
            <w:r w:rsidRPr="00725017">
              <w:rPr>
                <w:color w:val="00345A" w:themeColor="accent2" w:themeShade="80"/>
                <w:sz w:val="22"/>
              </w:rPr>
              <w:t>Pour approbation</w:t>
            </w:r>
            <w:r w:rsidRPr="00725017">
              <w:rPr>
                <w:color w:val="00345A" w:themeColor="accent2" w:themeShade="80"/>
                <w:sz w:val="22"/>
              </w:rPr>
              <w:tab/>
            </w:r>
            <w:r w:rsidRPr="00725017">
              <w:rPr>
                <w:color w:val="00345A" w:themeColor="accent2" w:themeShade="80"/>
                <w:sz w:val="22"/>
              </w:rPr>
              <w:tab/>
            </w:r>
            <w:r w:rsidRPr="00725017">
              <w:rPr>
                <w:color w:val="00345A" w:themeColor="accent2" w:themeShade="80"/>
                <w:sz w:val="22"/>
              </w:rPr>
              <w:tab/>
            </w:r>
            <w:sdt>
              <w:sdtPr>
                <w:rPr>
                  <w:color w:val="00345A" w:themeColor="accent2" w:themeShade="80"/>
                  <w:sz w:val="22"/>
                </w:rPr>
                <w:alias w:val="Pour approbation"/>
                <w:tag w:val="For Approval"/>
                <w:id w:val="-179690367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17">
                  <w:rPr>
                    <w:rFonts w:ascii="Segoe UI Symbol" w:eastAsia="MS Gothic" w:hAnsi="Segoe UI Symbol" w:cs="Segoe UI Symbol"/>
                    <w:color w:val="00345A" w:themeColor="accent2" w:themeShade="80"/>
                    <w:sz w:val="22"/>
                  </w:rPr>
                  <w:t>☐</w:t>
                </w:r>
              </w:sdtContent>
            </w:sdt>
          </w:p>
          <w:p w14:paraId="71FB86C3" w14:textId="5D04DF6C" w:rsidR="00DD48EA" w:rsidRPr="00725017" w:rsidRDefault="00DD48EA" w:rsidP="00C024E4">
            <w:pPr>
              <w:jc w:val="left"/>
              <w:rPr>
                <w:color w:val="00345A" w:themeColor="accent2" w:themeShade="80"/>
                <w:sz w:val="22"/>
              </w:rPr>
            </w:pPr>
            <w:r w:rsidRPr="00725017">
              <w:rPr>
                <w:color w:val="00345A" w:themeColor="accent2" w:themeShade="80"/>
                <w:sz w:val="22"/>
              </w:rPr>
              <w:t>Pour discussion</w:t>
            </w:r>
            <w:r w:rsidRPr="00725017">
              <w:rPr>
                <w:color w:val="00345A" w:themeColor="accent2" w:themeShade="80"/>
                <w:sz w:val="22"/>
              </w:rPr>
              <w:tab/>
            </w:r>
            <w:r w:rsidRPr="00725017">
              <w:rPr>
                <w:color w:val="00345A" w:themeColor="accent2" w:themeShade="80"/>
                <w:sz w:val="22"/>
              </w:rPr>
              <w:tab/>
            </w:r>
            <w:r w:rsidRPr="00725017">
              <w:rPr>
                <w:color w:val="00345A" w:themeColor="accent2" w:themeShade="80"/>
                <w:sz w:val="22"/>
              </w:rPr>
              <w:tab/>
            </w:r>
            <w:sdt>
              <w:sdtPr>
                <w:rPr>
                  <w:color w:val="00345A" w:themeColor="accent2" w:themeShade="80"/>
                  <w:sz w:val="22"/>
                </w:rPr>
                <w:alias w:val="Pour discussion"/>
                <w:tag w:val="For Discussion"/>
                <w:id w:val="-13576606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17">
                  <w:rPr>
                    <w:rFonts w:ascii="Segoe UI Symbol" w:eastAsia="MS Gothic" w:hAnsi="Segoe UI Symbol" w:cs="Segoe UI Symbol"/>
                    <w:color w:val="00345A" w:themeColor="accent2" w:themeShade="80"/>
                    <w:sz w:val="22"/>
                  </w:rPr>
                  <w:t>☐</w:t>
                </w:r>
              </w:sdtContent>
            </w:sdt>
          </w:p>
          <w:p w14:paraId="204FB37E" w14:textId="161EE034" w:rsidR="00516AEE" w:rsidRPr="00725017" w:rsidRDefault="00516AEE" w:rsidP="00C024E4">
            <w:pPr>
              <w:jc w:val="left"/>
              <w:rPr>
                <w:color w:val="00345A" w:themeColor="accent2" w:themeShade="80"/>
                <w:sz w:val="22"/>
              </w:rPr>
            </w:pPr>
            <w:r w:rsidRPr="00725017">
              <w:rPr>
                <w:color w:val="00345A" w:themeColor="accent2" w:themeShade="80"/>
                <w:sz w:val="22"/>
              </w:rPr>
              <w:t>Pour action / achèvement</w:t>
            </w:r>
            <w:r w:rsidRPr="00725017">
              <w:rPr>
                <w:color w:val="00345A" w:themeColor="accent2" w:themeShade="80"/>
                <w:sz w:val="22"/>
              </w:rPr>
              <w:tab/>
            </w:r>
            <w:sdt>
              <w:sdtPr>
                <w:rPr>
                  <w:color w:val="00345A" w:themeColor="accent2" w:themeShade="80"/>
                  <w:sz w:val="22"/>
                </w:rPr>
                <w:alias w:val="Pour action"/>
                <w:tag w:val="For Action"/>
                <w:id w:val="1498142845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F5E" w:rsidRPr="00725017">
                  <w:rPr>
                    <w:rFonts w:ascii="MS Gothic" w:eastAsia="MS Gothic" w:hAnsi="MS Gothic" w:hint="eastAsia"/>
                    <w:color w:val="00345A" w:themeColor="accent2" w:themeShade="80"/>
                    <w:sz w:val="22"/>
                  </w:rPr>
                  <w:t>☒</w:t>
                </w:r>
              </w:sdtContent>
            </w:sdt>
          </w:p>
          <w:p w14:paraId="794C10B2" w14:textId="2B13B2FA" w:rsidR="00E72135" w:rsidRPr="00EB187F" w:rsidRDefault="00E72135" w:rsidP="00C024E4">
            <w:pPr>
              <w:jc w:val="left"/>
              <w:rPr>
                <w:rFonts w:asciiTheme="majorHAnsi" w:hAnsiTheme="majorHAnsi"/>
                <w:sz w:val="22"/>
                <w:szCs w:val="24"/>
              </w:rPr>
            </w:pPr>
            <w:r w:rsidRPr="00725017">
              <w:rPr>
                <w:color w:val="00345A" w:themeColor="accent2" w:themeShade="80"/>
                <w:sz w:val="22"/>
              </w:rPr>
              <w:t>Pour information</w:t>
            </w:r>
            <w:r w:rsidRPr="00725017">
              <w:rPr>
                <w:color w:val="00345A" w:themeColor="accent2" w:themeShade="80"/>
                <w:sz w:val="22"/>
              </w:rPr>
              <w:tab/>
            </w:r>
            <w:r w:rsidRPr="00725017">
              <w:rPr>
                <w:sz w:val="22"/>
              </w:rPr>
              <w:tab/>
            </w:r>
            <w:r w:rsidRPr="00725017">
              <w:rPr>
                <w:sz w:val="22"/>
              </w:rPr>
              <w:tab/>
            </w:r>
            <w:sdt>
              <w:sdtPr>
                <w:rPr>
                  <w:color w:val="03295A" w:themeColor="accent4"/>
                  <w:sz w:val="22"/>
                </w:rPr>
                <w:alias w:val="Pour information"/>
                <w:tag w:val="For Info"/>
                <w:id w:val="-51631299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F5E" w:rsidRPr="00725017">
                  <w:rPr>
                    <w:rFonts w:ascii="MS Gothic" w:eastAsia="MS Gothic" w:hAnsi="MS Gothic" w:hint="eastAsia"/>
                    <w:color w:val="03295A" w:themeColor="accent4"/>
                    <w:sz w:val="22"/>
                  </w:rPr>
                  <w:t>☐</w:t>
                </w:r>
              </w:sdtContent>
            </w:sdt>
          </w:p>
        </w:tc>
      </w:tr>
      <w:tr w:rsidR="00252B28" w:rsidRPr="00EB187F" w14:paraId="509726BA" w14:textId="77777777" w:rsidTr="00234462">
        <w:trPr>
          <w:trHeight w:val="850"/>
        </w:trPr>
        <w:tc>
          <w:tcPr>
            <w:tcW w:w="1666" w:type="pct"/>
            <w:vAlign w:val="center"/>
          </w:tcPr>
          <w:p w14:paraId="312F3C65" w14:textId="77777777" w:rsidR="00252B28" w:rsidRPr="00EB187F" w:rsidRDefault="00252B28" w:rsidP="00837B79">
            <w:pPr>
              <w:jc w:val="center"/>
              <w:rPr>
                <w:rFonts w:asciiTheme="majorHAnsi" w:hAnsiTheme="majorHAnsi" w:cstheme="majorHAnsi"/>
                <w:color w:val="024987" w:themeColor="accent3"/>
                <w:sz w:val="22"/>
                <w:szCs w:val="24"/>
              </w:rPr>
            </w:pPr>
            <w:r>
              <w:rPr>
                <w:rFonts w:asciiTheme="majorHAnsi" w:hAnsiTheme="majorHAnsi"/>
                <w:color w:val="024987" w:themeColor="accent3"/>
                <w:sz w:val="22"/>
              </w:rPr>
              <w:t>Annexes</w:t>
            </w:r>
          </w:p>
        </w:tc>
        <w:tc>
          <w:tcPr>
            <w:tcW w:w="3334" w:type="pct"/>
            <w:vAlign w:val="center"/>
          </w:tcPr>
          <w:p w14:paraId="5916891E" w14:textId="71D53C06" w:rsidR="00252B28" w:rsidRPr="00EB187F" w:rsidRDefault="00121F61" w:rsidP="00C024E4">
            <w:pPr>
              <w:jc w:val="left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color w:val="00345A" w:themeColor="accent2" w:themeShade="80"/>
              </w:rPr>
              <w:t>S.O.</w:t>
            </w:r>
          </w:p>
        </w:tc>
      </w:tr>
      <w:tr w:rsidR="00252B28" w:rsidRPr="001418EF" w14:paraId="62E9109F" w14:textId="77777777" w:rsidTr="00234462">
        <w:trPr>
          <w:trHeight w:val="850"/>
        </w:trPr>
        <w:tc>
          <w:tcPr>
            <w:tcW w:w="1666" w:type="pct"/>
            <w:vAlign w:val="center"/>
          </w:tcPr>
          <w:p w14:paraId="51B59DD0" w14:textId="77777777" w:rsidR="00252B28" w:rsidRPr="00EB187F" w:rsidRDefault="00252B28" w:rsidP="00837B79">
            <w:pPr>
              <w:jc w:val="center"/>
              <w:rPr>
                <w:rFonts w:asciiTheme="majorHAnsi" w:hAnsiTheme="majorHAnsi" w:cstheme="majorHAnsi"/>
                <w:color w:val="024987" w:themeColor="accent3"/>
                <w:sz w:val="22"/>
                <w:szCs w:val="24"/>
              </w:rPr>
            </w:pPr>
            <w:r>
              <w:rPr>
                <w:rFonts w:asciiTheme="majorHAnsi" w:hAnsiTheme="majorHAnsi"/>
                <w:color w:val="024987" w:themeColor="accent3"/>
                <w:sz w:val="22"/>
              </w:rPr>
              <w:t>Document(s) connexe(s)</w:t>
            </w:r>
          </w:p>
        </w:tc>
        <w:tc>
          <w:tcPr>
            <w:tcW w:w="3334" w:type="pct"/>
            <w:vAlign w:val="center"/>
          </w:tcPr>
          <w:p w14:paraId="008E04D5" w14:textId="12C0EC8C" w:rsidR="00B95E80" w:rsidRPr="00677F99" w:rsidRDefault="00B95E80" w:rsidP="00B95E80">
            <w:pPr>
              <w:rPr>
                <w:color w:val="03295A" w:themeColor="accent4"/>
                <w:sz w:val="22"/>
              </w:rPr>
            </w:pPr>
            <w:r w:rsidRPr="00677F99">
              <w:rPr>
                <w:color w:val="03295A" w:themeColor="accent4"/>
                <w:sz w:val="22"/>
              </w:rPr>
              <w:t xml:space="preserve">Doc. </w:t>
            </w:r>
            <w:proofErr w:type="gramStart"/>
            <w:r w:rsidRPr="00677F99">
              <w:rPr>
                <w:color w:val="03295A" w:themeColor="accent4"/>
                <w:sz w:val="22"/>
              </w:rPr>
              <w:t>prél</w:t>
            </w:r>
            <w:proofErr w:type="gramEnd"/>
            <w:r w:rsidRPr="00677F99">
              <w:rPr>
                <w:color w:val="03295A" w:themeColor="accent4"/>
                <w:sz w:val="22"/>
              </w:rPr>
              <w:t>.</w:t>
            </w:r>
            <w:r w:rsidR="00C94207">
              <w:rPr>
                <w:color w:val="03295A" w:themeColor="accent4"/>
                <w:sz w:val="22"/>
              </w:rPr>
              <w:t xml:space="preserve"> No</w:t>
            </w:r>
            <w:r w:rsidRPr="00677F99">
              <w:rPr>
                <w:color w:val="03295A" w:themeColor="accent4"/>
                <w:sz w:val="22"/>
              </w:rPr>
              <w:t> 1 d</w:t>
            </w:r>
            <w:r w:rsidR="00D73227" w:rsidRPr="00677F99">
              <w:rPr>
                <w:color w:val="03295A" w:themeColor="accent4"/>
                <w:sz w:val="22"/>
              </w:rPr>
              <w:t>’</w:t>
            </w:r>
            <w:r w:rsidRPr="00677F99">
              <w:rPr>
                <w:color w:val="03295A" w:themeColor="accent4"/>
                <w:sz w:val="22"/>
              </w:rPr>
              <w:t xml:space="preserve">octobre 2022 </w:t>
            </w:r>
            <w:r w:rsidR="00C9529C" w:rsidRPr="00677F99">
              <w:rPr>
                <w:color w:val="03295A" w:themeColor="accent4"/>
                <w:sz w:val="22"/>
              </w:rPr>
              <w:t>–</w:t>
            </w:r>
            <w:r w:rsidRPr="00677F99">
              <w:rPr>
                <w:color w:val="03295A" w:themeColor="accent4"/>
                <w:sz w:val="22"/>
              </w:rPr>
              <w:t xml:space="preserve"> </w:t>
            </w:r>
            <w:r w:rsidR="00BE255D">
              <w:rPr>
                <w:color w:val="03295A" w:themeColor="accent4"/>
                <w:sz w:val="22"/>
              </w:rPr>
              <w:t>Projet de t</w:t>
            </w:r>
            <w:r w:rsidRPr="00677F99">
              <w:rPr>
                <w:color w:val="03295A" w:themeColor="accent4"/>
                <w:sz w:val="22"/>
              </w:rPr>
              <w:t>ableau des Conclusions et Recommandations des précédentes réunions de la Commission spéciale (CS) sur le fonctionnement pratique des Conventions Enlèvement d</w:t>
            </w:r>
            <w:r w:rsidR="00D73227" w:rsidRPr="00677F99">
              <w:rPr>
                <w:color w:val="03295A" w:themeColor="accent4"/>
                <w:sz w:val="22"/>
              </w:rPr>
              <w:t>’</w:t>
            </w:r>
            <w:r w:rsidRPr="00677F99">
              <w:rPr>
                <w:color w:val="03295A" w:themeColor="accent4"/>
                <w:sz w:val="22"/>
              </w:rPr>
              <w:t>enfants de 1980 et Protection des enfants de 1996</w:t>
            </w:r>
            <w:r w:rsidR="00BD552E">
              <w:rPr>
                <w:color w:val="03295A" w:themeColor="accent4"/>
                <w:sz w:val="22"/>
              </w:rPr>
              <w:t xml:space="preserve"> </w:t>
            </w:r>
            <w:r w:rsidR="00A07591">
              <w:rPr>
                <w:color w:val="03295A" w:themeColor="accent4"/>
                <w:sz w:val="22"/>
              </w:rPr>
              <w:t xml:space="preserve">qui </w:t>
            </w:r>
            <w:r w:rsidR="005114EB">
              <w:rPr>
                <w:color w:val="03295A" w:themeColor="accent4"/>
                <w:sz w:val="22"/>
              </w:rPr>
              <w:t>demeurent</w:t>
            </w:r>
            <w:r w:rsidR="00BD552E">
              <w:rPr>
                <w:color w:val="03295A" w:themeColor="accent4"/>
                <w:sz w:val="22"/>
              </w:rPr>
              <w:t xml:space="preserve"> </w:t>
            </w:r>
            <w:r w:rsidR="005114EB">
              <w:rPr>
                <w:color w:val="03295A" w:themeColor="accent4"/>
                <w:sz w:val="22"/>
              </w:rPr>
              <w:t>d’</w:t>
            </w:r>
            <w:r w:rsidR="00BD552E">
              <w:rPr>
                <w:color w:val="03295A" w:themeColor="accent4"/>
                <w:sz w:val="22"/>
              </w:rPr>
              <w:t>actu</w:t>
            </w:r>
            <w:r w:rsidR="005114EB">
              <w:rPr>
                <w:color w:val="03295A" w:themeColor="accent4"/>
                <w:sz w:val="22"/>
              </w:rPr>
              <w:t>alité</w:t>
            </w:r>
          </w:p>
          <w:p w14:paraId="5AFE2D0B" w14:textId="43B348CB" w:rsidR="00A84D30" w:rsidRPr="00677F99" w:rsidRDefault="00A84D30" w:rsidP="00B95E80">
            <w:pPr>
              <w:rPr>
                <w:color w:val="03295A" w:themeColor="accent4"/>
                <w:sz w:val="22"/>
              </w:rPr>
            </w:pPr>
          </w:p>
          <w:p w14:paraId="3F741226" w14:textId="3FBE7ABF" w:rsidR="00BA31B1" w:rsidRPr="00725017" w:rsidRDefault="00A137F4" w:rsidP="006808A3">
            <w:pPr>
              <w:rPr>
                <w:i/>
                <w:iCs/>
                <w:sz w:val="22"/>
              </w:rPr>
            </w:pPr>
            <w:r w:rsidRPr="003A0F52">
              <w:rPr>
                <w:color w:val="03295A" w:themeColor="accent4"/>
                <w:sz w:val="22"/>
              </w:rPr>
              <w:t xml:space="preserve">Doc. </w:t>
            </w:r>
            <w:proofErr w:type="gramStart"/>
            <w:r w:rsidRPr="003A0F52">
              <w:rPr>
                <w:color w:val="03295A" w:themeColor="accent4"/>
                <w:sz w:val="22"/>
              </w:rPr>
              <w:t>prél</w:t>
            </w:r>
            <w:proofErr w:type="gramEnd"/>
            <w:r w:rsidRPr="003A0F52">
              <w:rPr>
                <w:color w:val="03295A" w:themeColor="accent4"/>
                <w:sz w:val="22"/>
              </w:rPr>
              <w:t>. No 5 d</w:t>
            </w:r>
            <w:r w:rsidR="00D73227" w:rsidRPr="003A0F52">
              <w:rPr>
                <w:color w:val="03295A" w:themeColor="accent4"/>
                <w:sz w:val="22"/>
              </w:rPr>
              <w:t>’</w:t>
            </w:r>
            <w:r w:rsidRPr="003A0F52">
              <w:rPr>
                <w:color w:val="03295A" w:themeColor="accent4"/>
                <w:sz w:val="22"/>
              </w:rPr>
              <w:t>août 2020</w:t>
            </w:r>
            <w:r w:rsidRPr="00677F99">
              <w:rPr>
                <w:color w:val="03295A" w:themeColor="accent4"/>
                <w:sz w:val="22"/>
              </w:rPr>
              <w:t xml:space="preserve"> </w:t>
            </w:r>
            <w:r w:rsidR="00C9529C" w:rsidRPr="00677F99">
              <w:rPr>
                <w:color w:val="03295A" w:themeColor="accent4"/>
                <w:sz w:val="22"/>
              </w:rPr>
              <w:t>–</w:t>
            </w:r>
            <w:r w:rsidRPr="00677F99">
              <w:rPr>
                <w:color w:val="03295A" w:themeColor="accent4"/>
                <w:sz w:val="22"/>
              </w:rPr>
              <w:t xml:space="preserve"> Conventions Enlèvement d</w:t>
            </w:r>
            <w:r w:rsidR="00D73227" w:rsidRPr="00677F99">
              <w:rPr>
                <w:color w:val="03295A" w:themeColor="accent4"/>
                <w:sz w:val="22"/>
              </w:rPr>
              <w:t>’</w:t>
            </w:r>
            <w:r w:rsidRPr="00677F99">
              <w:rPr>
                <w:color w:val="03295A" w:themeColor="accent4"/>
                <w:sz w:val="22"/>
              </w:rPr>
              <w:t>enfants de 1980 et Protection des enfants de 1996 : Planification de la prochaine réunion de la Commission spéciale</w:t>
            </w:r>
          </w:p>
        </w:tc>
      </w:tr>
    </w:tbl>
    <w:p w14:paraId="222F9548" w14:textId="77777777" w:rsidR="009519B1" w:rsidRPr="001418EF" w:rsidRDefault="009519B1" w:rsidP="009519B1">
      <w:pPr>
        <w:tabs>
          <w:tab w:val="left" w:pos="8040"/>
        </w:tabs>
        <w:rPr>
          <w:rFonts w:asciiTheme="majorHAnsi" w:hAnsiTheme="majorHAnsi"/>
        </w:rPr>
        <w:sectPr w:rsidR="009519B1" w:rsidRPr="001418EF" w:rsidSect="00826B9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127" w:right="851" w:bottom="709" w:left="851" w:header="709" w:footer="16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Cs w:val="0"/>
          <w:noProof/>
          <w:color w:val="auto"/>
          <w:sz w:val="20"/>
          <w:szCs w:val="22"/>
        </w:rPr>
        <w:id w:val="-676572110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2778FEF0" w14:textId="54F8E785" w:rsidR="00C35090" w:rsidRDefault="00C35090" w:rsidP="00C35090">
          <w:pPr>
            <w:pStyle w:val="TOCHeading"/>
            <w:jc w:val="center"/>
          </w:pPr>
          <w:r>
            <w:t>Table des matières</w:t>
          </w:r>
        </w:p>
        <w:p w14:paraId="35F0DE13" w14:textId="7C915B08" w:rsidR="00746C3D" w:rsidRDefault="00C35090">
          <w:pPr>
            <w:pStyle w:val="TOC1"/>
            <w:rPr>
              <w:rFonts w:eastAsiaTheme="minorEastAsia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956962" w:history="1">
            <w:r w:rsidR="00746C3D" w:rsidRPr="00D25323">
              <w:rPr>
                <w:rStyle w:val="Hyperlink"/>
                <w:b/>
              </w:rPr>
              <w:t>Introduction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_Toc115956962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3</w:t>
            </w:r>
            <w:r w:rsidR="00746C3D">
              <w:rPr>
                <w:webHidden/>
              </w:rPr>
              <w:fldChar w:fldCharType="end"/>
            </w:r>
          </w:hyperlink>
        </w:p>
        <w:p w14:paraId="748456DE" w14:textId="79EFE4EB" w:rsidR="00746C3D" w:rsidRDefault="00AF7116">
          <w:pPr>
            <w:pStyle w:val="TOC2"/>
            <w:rPr>
              <w:rFonts w:eastAsiaTheme="minorEastAsia"/>
              <w:sz w:val="22"/>
            </w:rPr>
          </w:pPr>
          <w:hyperlink w:anchor="_Toc115956963" w:history="1">
            <w:r w:rsidR="00746C3D" w:rsidRPr="00D25323">
              <w:rPr>
                <w:rStyle w:val="Hyperlink"/>
                <w:b/>
              </w:rPr>
              <w:t>Objectifs et portée du Questionnaire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_Toc115956963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3</w:t>
            </w:r>
            <w:r w:rsidR="00746C3D">
              <w:rPr>
                <w:webHidden/>
              </w:rPr>
              <w:fldChar w:fldCharType="end"/>
            </w:r>
          </w:hyperlink>
        </w:p>
        <w:p w14:paraId="140565EE" w14:textId="3BA68975" w:rsidR="00746C3D" w:rsidRDefault="00AF7116">
          <w:pPr>
            <w:pStyle w:val="TOC2"/>
            <w:rPr>
              <w:rFonts w:eastAsiaTheme="minorEastAsia"/>
              <w:sz w:val="22"/>
            </w:rPr>
          </w:pPr>
          <w:hyperlink w:anchor="_Toc115956964" w:history="1">
            <w:r w:rsidR="00746C3D" w:rsidRPr="00D25323">
              <w:rPr>
                <w:rStyle w:val="Hyperlink"/>
                <w:b/>
              </w:rPr>
              <w:t>Structure du Questionnaire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_Toc115956964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3</w:t>
            </w:r>
            <w:r w:rsidR="00746C3D">
              <w:rPr>
                <w:webHidden/>
              </w:rPr>
              <w:fldChar w:fldCharType="end"/>
            </w:r>
          </w:hyperlink>
        </w:p>
        <w:p w14:paraId="2E2428DD" w14:textId="6EE7E58E" w:rsidR="00746C3D" w:rsidRDefault="00AF7116">
          <w:pPr>
            <w:pStyle w:val="TOC2"/>
            <w:rPr>
              <w:rFonts w:eastAsiaTheme="minorEastAsia"/>
              <w:sz w:val="22"/>
            </w:rPr>
          </w:pPr>
          <w:hyperlink w:anchor="_Toc115956965" w:history="1">
            <w:r w:rsidR="00746C3D" w:rsidRPr="00D25323">
              <w:rPr>
                <w:rStyle w:val="Hyperlink"/>
                <w:b/>
              </w:rPr>
              <w:t>Coordination pour répondre et soumettre le Questionnaire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_Toc115956965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4</w:t>
            </w:r>
            <w:r w:rsidR="00746C3D">
              <w:rPr>
                <w:webHidden/>
              </w:rPr>
              <w:fldChar w:fldCharType="end"/>
            </w:r>
          </w:hyperlink>
        </w:p>
        <w:p w14:paraId="3C40721D" w14:textId="387E9897" w:rsidR="00746C3D" w:rsidRDefault="00AF7116">
          <w:pPr>
            <w:pStyle w:val="TOC2"/>
            <w:rPr>
              <w:rFonts w:eastAsiaTheme="minorEastAsia"/>
              <w:sz w:val="22"/>
            </w:rPr>
          </w:pPr>
          <w:hyperlink w:anchor="_Toc115956966" w:history="1">
            <w:r w:rsidR="00746C3D" w:rsidRPr="00D25323">
              <w:rPr>
                <w:rStyle w:val="Hyperlink"/>
                <w:b/>
              </w:rPr>
              <w:t>Instructions pratiques pour répondre au Questionnaire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_Toc115956966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4</w:t>
            </w:r>
            <w:r w:rsidR="00746C3D">
              <w:rPr>
                <w:webHidden/>
              </w:rPr>
              <w:fldChar w:fldCharType="end"/>
            </w:r>
          </w:hyperlink>
        </w:p>
        <w:p w14:paraId="0F66957C" w14:textId="3624F7D9" w:rsidR="00746C3D" w:rsidRDefault="00AF7116">
          <w:pPr>
            <w:pStyle w:val="TOC1"/>
            <w:rPr>
              <w:rFonts w:eastAsiaTheme="minorEastAsia"/>
              <w:sz w:val="22"/>
            </w:rPr>
          </w:pPr>
          <w:hyperlink w:anchor="_Toc115956967" w:history="1">
            <w:r w:rsidR="00746C3D" w:rsidRPr="00D25323">
              <w:rPr>
                <w:rStyle w:val="Hyperlink"/>
                <w:b/>
              </w:rPr>
              <w:t>PARTIE I – À L’ATTENTION DES PARTIES CONTRACTANTES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_Toc115956967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5</w:t>
            </w:r>
            <w:r w:rsidR="00746C3D">
              <w:rPr>
                <w:webHidden/>
              </w:rPr>
              <w:fldChar w:fldCharType="end"/>
            </w:r>
          </w:hyperlink>
        </w:p>
        <w:p w14:paraId="6D816C71" w14:textId="3E1145DC" w:rsidR="00746C3D" w:rsidRDefault="00AF7116">
          <w:pPr>
            <w:pStyle w:val="TOC2"/>
            <w:rPr>
              <w:rFonts w:eastAsiaTheme="minorEastAsia"/>
              <w:sz w:val="22"/>
            </w:rPr>
          </w:pPr>
          <w:hyperlink w:anchor="_Toc115956968" w:history="1">
            <w:r w:rsidR="00746C3D" w:rsidRPr="00D25323">
              <w:rPr>
                <w:rStyle w:val="Hyperlink"/>
                <w:b/>
              </w:rPr>
              <w:t>1.</w:t>
            </w:r>
            <w:r w:rsidR="00746C3D">
              <w:rPr>
                <w:rFonts w:eastAsiaTheme="minorEastAsia"/>
                <w:sz w:val="22"/>
              </w:rPr>
              <w:tab/>
            </w:r>
            <w:r w:rsidR="00746C3D" w:rsidRPr="00D25323">
              <w:rPr>
                <w:rStyle w:val="Hyperlink"/>
                <w:b/>
              </w:rPr>
              <w:t>Changements récents dans votre État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_Toc115956968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5</w:t>
            </w:r>
            <w:r w:rsidR="00746C3D">
              <w:rPr>
                <w:webHidden/>
              </w:rPr>
              <w:fldChar w:fldCharType="end"/>
            </w:r>
          </w:hyperlink>
        </w:p>
        <w:p w14:paraId="192A264F" w14:textId="6D465A9E" w:rsidR="00746C3D" w:rsidRDefault="00AF7116">
          <w:pPr>
            <w:pStyle w:val="TOC2"/>
            <w:rPr>
              <w:rFonts w:eastAsiaTheme="minorEastAsia"/>
              <w:sz w:val="22"/>
            </w:rPr>
          </w:pPr>
          <w:hyperlink w:anchor="_Toc115956969" w:history="1">
            <w:r w:rsidR="00746C3D" w:rsidRPr="00D25323">
              <w:rPr>
                <w:rStyle w:val="Hyperlink"/>
              </w:rPr>
              <w:t>2.</w:t>
            </w:r>
            <w:r w:rsidR="00746C3D">
              <w:rPr>
                <w:rFonts w:eastAsiaTheme="minorEastAsia"/>
                <w:sz w:val="22"/>
              </w:rPr>
              <w:tab/>
            </w:r>
            <w:r w:rsidR="00746C3D" w:rsidRPr="00D25323">
              <w:rPr>
                <w:rStyle w:val="Hyperlink"/>
                <w:b/>
              </w:rPr>
              <w:t xml:space="preserve">Champ d’application </w:t>
            </w:r>
            <w:r w:rsidR="00746C3D" w:rsidRPr="00D25323">
              <w:rPr>
                <w:rStyle w:val="Hyperlink"/>
              </w:rPr>
              <w:t>(art. 2, 3 et 4 &amp; C&amp;R 29 de la CS de 2017)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_Toc115956969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6</w:t>
            </w:r>
            <w:r w:rsidR="00746C3D">
              <w:rPr>
                <w:webHidden/>
              </w:rPr>
              <w:fldChar w:fldCharType="end"/>
            </w:r>
          </w:hyperlink>
        </w:p>
        <w:p w14:paraId="010C76E6" w14:textId="75210BCE" w:rsidR="00746C3D" w:rsidRDefault="00AF7116">
          <w:pPr>
            <w:pStyle w:val="TOC2"/>
            <w:rPr>
              <w:rFonts w:eastAsiaTheme="minorEastAsia"/>
              <w:sz w:val="22"/>
            </w:rPr>
          </w:pPr>
          <w:hyperlink w:anchor="_Toc115956970" w:history="1">
            <w:r w:rsidR="00746C3D" w:rsidRPr="00D25323">
              <w:rPr>
                <w:rStyle w:val="Hyperlink"/>
                <w:b/>
              </w:rPr>
              <w:t>3.</w:t>
            </w:r>
            <w:r w:rsidR="00746C3D">
              <w:rPr>
                <w:rFonts w:eastAsiaTheme="minorEastAsia"/>
                <w:sz w:val="22"/>
              </w:rPr>
              <w:tab/>
            </w:r>
            <w:r w:rsidR="00746C3D" w:rsidRPr="00D25323">
              <w:rPr>
                <w:rStyle w:val="Hyperlink"/>
                <w:b/>
              </w:rPr>
              <w:t>Compétence pour prendre des mesures de protection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_Toc115956970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6</w:t>
            </w:r>
            <w:r w:rsidR="00746C3D">
              <w:rPr>
                <w:webHidden/>
              </w:rPr>
              <w:fldChar w:fldCharType="end"/>
            </w:r>
          </w:hyperlink>
        </w:p>
        <w:p w14:paraId="563A12FF" w14:textId="183C2956" w:rsidR="00746C3D" w:rsidRDefault="00AF7116" w:rsidP="008E7F40">
          <w:pPr>
            <w:pStyle w:val="TOC3"/>
            <w:rPr>
              <w:rFonts w:eastAsiaTheme="minorEastAsia"/>
              <w:sz w:val="22"/>
            </w:rPr>
          </w:pPr>
          <w:hyperlink w:anchor="_Toc115956971" w:history="1">
            <w:r w:rsidR="00746C3D" w:rsidRPr="00D25323">
              <w:rPr>
                <w:rStyle w:val="Hyperlink"/>
                <w:b/>
              </w:rPr>
              <w:t>Résidence habituelle</w:t>
            </w:r>
            <w:r w:rsidR="00746C3D" w:rsidRPr="00D25323">
              <w:rPr>
                <w:rStyle w:val="Hyperlink"/>
              </w:rPr>
              <w:t xml:space="preserve"> (art. 5 &amp; C&amp;R 31 de la CS de 2017)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_Toc115956971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6</w:t>
            </w:r>
            <w:r w:rsidR="00746C3D">
              <w:rPr>
                <w:webHidden/>
              </w:rPr>
              <w:fldChar w:fldCharType="end"/>
            </w:r>
          </w:hyperlink>
        </w:p>
        <w:p w14:paraId="0CF79862" w14:textId="6023E311" w:rsidR="00746C3D" w:rsidRDefault="00AF7116" w:rsidP="008E7F40">
          <w:pPr>
            <w:pStyle w:val="TOC3"/>
            <w:rPr>
              <w:rFonts w:eastAsiaTheme="minorEastAsia"/>
              <w:sz w:val="22"/>
            </w:rPr>
          </w:pPr>
          <w:hyperlink w:anchor="_Toc115956972" w:history="1">
            <w:r w:rsidR="00746C3D" w:rsidRPr="00D25323">
              <w:rPr>
                <w:rStyle w:val="Hyperlink"/>
                <w:b/>
              </w:rPr>
              <w:t xml:space="preserve">Enlèvement international d’enfants </w:t>
            </w:r>
            <w:r w:rsidR="00746C3D" w:rsidRPr="00D25323">
              <w:rPr>
                <w:rStyle w:val="Hyperlink"/>
              </w:rPr>
              <w:t>(art. 7 &amp; 50)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_Toc115956972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6</w:t>
            </w:r>
            <w:r w:rsidR="00746C3D">
              <w:rPr>
                <w:webHidden/>
              </w:rPr>
              <w:fldChar w:fldCharType="end"/>
            </w:r>
          </w:hyperlink>
        </w:p>
        <w:p w14:paraId="119D9B15" w14:textId="2318E991" w:rsidR="00746C3D" w:rsidRDefault="00AF7116" w:rsidP="008E7F40">
          <w:pPr>
            <w:pStyle w:val="TOC3"/>
            <w:rPr>
              <w:rFonts w:eastAsiaTheme="minorEastAsia"/>
              <w:sz w:val="22"/>
            </w:rPr>
          </w:pPr>
          <w:hyperlink w:anchor="_Toc115956973" w:history="1">
            <w:r w:rsidR="00746C3D" w:rsidRPr="00D25323">
              <w:rPr>
                <w:rStyle w:val="Hyperlink"/>
                <w:b/>
              </w:rPr>
              <w:t xml:space="preserve">Divorce ou séparation de corps en cours des parents de l’enfant </w:t>
            </w:r>
            <w:r w:rsidR="00746C3D" w:rsidRPr="00D25323">
              <w:rPr>
                <w:rStyle w:val="Hyperlink"/>
              </w:rPr>
              <w:t>(art. 10)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_Toc115956973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6</w:t>
            </w:r>
            <w:r w:rsidR="00746C3D">
              <w:rPr>
                <w:webHidden/>
              </w:rPr>
              <w:fldChar w:fldCharType="end"/>
            </w:r>
          </w:hyperlink>
        </w:p>
        <w:p w14:paraId="66531FEF" w14:textId="5853A733" w:rsidR="00746C3D" w:rsidRDefault="00AF7116" w:rsidP="008E7F40">
          <w:pPr>
            <w:pStyle w:val="TOC3"/>
            <w:rPr>
              <w:rFonts w:eastAsiaTheme="minorEastAsia"/>
              <w:sz w:val="22"/>
            </w:rPr>
          </w:pPr>
          <w:hyperlink w:anchor="_Toc115956974" w:history="1">
            <w:r w:rsidR="00746C3D" w:rsidRPr="00D25323">
              <w:rPr>
                <w:rStyle w:val="Hyperlink"/>
                <w:b/>
              </w:rPr>
              <w:t>Transfert de compétence</w:t>
            </w:r>
            <w:r w:rsidR="00746C3D" w:rsidRPr="00D25323">
              <w:rPr>
                <w:rStyle w:val="Hyperlink"/>
              </w:rPr>
              <w:t xml:space="preserve"> (art. 8 et 9)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_Toc115956974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6</w:t>
            </w:r>
            <w:r w:rsidR="00746C3D">
              <w:rPr>
                <w:webHidden/>
              </w:rPr>
              <w:fldChar w:fldCharType="end"/>
            </w:r>
          </w:hyperlink>
        </w:p>
        <w:p w14:paraId="1DFD1394" w14:textId="5A218D12" w:rsidR="00746C3D" w:rsidRDefault="00AF7116">
          <w:pPr>
            <w:pStyle w:val="TOC2"/>
            <w:rPr>
              <w:rFonts w:eastAsiaTheme="minorEastAsia"/>
              <w:sz w:val="22"/>
            </w:rPr>
          </w:pPr>
          <w:hyperlink w:anchor="_Toc115956975" w:history="1">
            <w:r w:rsidR="00746C3D" w:rsidRPr="00D25323">
              <w:rPr>
                <w:rStyle w:val="Hyperlink"/>
                <w:b/>
              </w:rPr>
              <w:t>4.</w:t>
            </w:r>
            <w:r w:rsidR="00746C3D">
              <w:rPr>
                <w:rFonts w:eastAsiaTheme="minorEastAsia"/>
                <w:sz w:val="22"/>
              </w:rPr>
              <w:tab/>
            </w:r>
            <w:r w:rsidR="00746C3D" w:rsidRPr="00D25323">
              <w:rPr>
                <w:rStyle w:val="Hyperlink"/>
                <w:b/>
              </w:rPr>
              <w:t>Types de mesures de protection spéciales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_Toc115956975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7</w:t>
            </w:r>
            <w:r w:rsidR="00746C3D">
              <w:rPr>
                <w:webHidden/>
              </w:rPr>
              <w:fldChar w:fldCharType="end"/>
            </w:r>
          </w:hyperlink>
        </w:p>
        <w:p w14:paraId="10E4E2FE" w14:textId="07A0A2F5" w:rsidR="00746C3D" w:rsidRDefault="00AF7116" w:rsidP="008E7F40">
          <w:pPr>
            <w:pStyle w:val="TOC3"/>
            <w:rPr>
              <w:rFonts w:eastAsiaTheme="minorEastAsia"/>
              <w:sz w:val="22"/>
            </w:rPr>
          </w:pPr>
          <w:hyperlink w:anchor="_Toc115956976" w:history="1">
            <w:r w:rsidR="00746C3D" w:rsidRPr="00D25323">
              <w:rPr>
                <w:rStyle w:val="Hyperlink"/>
                <w:b/>
              </w:rPr>
              <w:t xml:space="preserve">Mesures de protection d’urgence </w:t>
            </w:r>
            <w:r w:rsidR="00746C3D" w:rsidRPr="00D25323">
              <w:rPr>
                <w:rStyle w:val="Hyperlink"/>
              </w:rPr>
              <w:t>(art. 11)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_Toc115956976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7</w:t>
            </w:r>
            <w:r w:rsidR="00746C3D">
              <w:rPr>
                <w:webHidden/>
              </w:rPr>
              <w:fldChar w:fldCharType="end"/>
            </w:r>
          </w:hyperlink>
        </w:p>
        <w:p w14:paraId="37E4F607" w14:textId="73B594D2" w:rsidR="00746C3D" w:rsidRDefault="00AF7116" w:rsidP="008E7F40">
          <w:pPr>
            <w:pStyle w:val="TOC3"/>
            <w:rPr>
              <w:rFonts w:eastAsiaTheme="minorEastAsia"/>
              <w:sz w:val="22"/>
            </w:rPr>
          </w:pPr>
          <w:hyperlink w:anchor="_Toc115956977" w:history="1">
            <w:r w:rsidR="00746C3D" w:rsidRPr="00D25323">
              <w:rPr>
                <w:rStyle w:val="Hyperlink"/>
                <w:b/>
              </w:rPr>
              <w:t xml:space="preserve">Mesures provisoires </w:t>
            </w:r>
            <w:r w:rsidR="00746C3D" w:rsidRPr="00D25323">
              <w:rPr>
                <w:rStyle w:val="Hyperlink"/>
              </w:rPr>
              <w:t>(art. 12)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_Toc115956977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7</w:t>
            </w:r>
            <w:r w:rsidR="00746C3D">
              <w:rPr>
                <w:webHidden/>
              </w:rPr>
              <w:fldChar w:fldCharType="end"/>
            </w:r>
          </w:hyperlink>
        </w:p>
        <w:p w14:paraId="65BF3685" w14:textId="0B3D3A9F" w:rsidR="00746C3D" w:rsidRDefault="00AF7116">
          <w:pPr>
            <w:pStyle w:val="TOC2"/>
            <w:rPr>
              <w:rFonts w:eastAsiaTheme="minorEastAsia"/>
              <w:sz w:val="22"/>
            </w:rPr>
          </w:pPr>
          <w:hyperlink w:anchor="_Toc115956978" w:history="1">
            <w:r w:rsidR="00746C3D" w:rsidRPr="00D25323">
              <w:rPr>
                <w:rStyle w:val="Hyperlink"/>
                <w:b/>
              </w:rPr>
              <w:t>5.</w:t>
            </w:r>
            <w:r w:rsidR="00746C3D">
              <w:rPr>
                <w:rFonts w:eastAsiaTheme="minorEastAsia"/>
                <w:sz w:val="22"/>
              </w:rPr>
              <w:tab/>
            </w:r>
            <w:r w:rsidR="00746C3D" w:rsidRPr="00D25323">
              <w:rPr>
                <w:rStyle w:val="Hyperlink"/>
                <w:b/>
              </w:rPr>
              <w:t xml:space="preserve">Loi applicable </w:t>
            </w:r>
            <w:r w:rsidR="00746C3D" w:rsidRPr="00D25323">
              <w:rPr>
                <w:rStyle w:val="Hyperlink"/>
              </w:rPr>
              <w:t>(Chap. III)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_Toc115956978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7</w:t>
            </w:r>
            <w:r w:rsidR="00746C3D">
              <w:rPr>
                <w:webHidden/>
              </w:rPr>
              <w:fldChar w:fldCharType="end"/>
            </w:r>
          </w:hyperlink>
        </w:p>
        <w:p w14:paraId="739B6D32" w14:textId="64D4B5DD" w:rsidR="00746C3D" w:rsidRDefault="00AF7116">
          <w:pPr>
            <w:pStyle w:val="TOC2"/>
            <w:rPr>
              <w:rFonts w:eastAsiaTheme="minorEastAsia"/>
              <w:sz w:val="22"/>
            </w:rPr>
          </w:pPr>
          <w:hyperlink w:anchor="_Toc115956979" w:history="1">
            <w:r w:rsidR="00746C3D" w:rsidRPr="00D25323">
              <w:rPr>
                <w:rStyle w:val="Hyperlink"/>
                <w:b/>
              </w:rPr>
              <w:t>6.</w:t>
            </w:r>
            <w:r w:rsidR="00746C3D">
              <w:rPr>
                <w:rFonts w:eastAsiaTheme="minorEastAsia"/>
                <w:sz w:val="22"/>
              </w:rPr>
              <w:tab/>
            </w:r>
            <w:r w:rsidR="00746C3D" w:rsidRPr="00D25323">
              <w:rPr>
                <w:rStyle w:val="Hyperlink"/>
                <w:b/>
              </w:rPr>
              <w:t>Reconnaissance et exécution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_Toc115956979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7</w:t>
            </w:r>
            <w:r w:rsidR="00746C3D">
              <w:rPr>
                <w:webHidden/>
              </w:rPr>
              <w:fldChar w:fldCharType="end"/>
            </w:r>
          </w:hyperlink>
        </w:p>
        <w:p w14:paraId="2CB9120C" w14:textId="13317571" w:rsidR="00746C3D" w:rsidRDefault="00AF7116" w:rsidP="008E7F40">
          <w:pPr>
            <w:pStyle w:val="TOC3"/>
            <w:rPr>
              <w:rFonts w:eastAsiaTheme="minorEastAsia"/>
              <w:sz w:val="22"/>
            </w:rPr>
          </w:pPr>
          <w:hyperlink w:anchor="_Toc115956980" w:history="1">
            <w:r w:rsidR="00746C3D" w:rsidRPr="00D25323">
              <w:rPr>
                <w:rStyle w:val="Hyperlink"/>
                <w:b/>
              </w:rPr>
              <w:t xml:space="preserve">Reconnaissance anticipée </w:t>
            </w:r>
            <w:r w:rsidR="00746C3D" w:rsidRPr="00D25323">
              <w:rPr>
                <w:rStyle w:val="Hyperlink"/>
              </w:rPr>
              <w:t>(art. 24)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_Toc115956980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8</w:t>
            </w:r>
            <w:r w:rsidR="00746C3D">
              <w:rPr>
                <w:webHidden/>
              </w:rPr>
              <w:fldChar w:fldCharType="end"/>
            </w:r>
          </w:hyperlink>
        </w:p>
        <w:p w14:paraId="52F62C00" w14:textId="497B8815" w:rsidR="00746C3D" w:rsidRDefault="00AF7116" w:rsidP="008E7F40">
          <w:pPr>
            <w:pStyle w:val="TOC3"/>
            <w:rPr>
              <w:rFonts w:eastAsiaTheme="minorEastAsia"/>
              <w:sz w:val="22"/>
            </w:rPr>
          </w:pPr>
          <w:hyperlink w:anchor="_Toc115956981" w:history="1">
            <w:r w:rsidR="00746C3D" w:rsidRPr="00D25323">
              <w:rPr>
                <w:rStyle w:val="Hyperlink"/>
                <w:b/>
              </w:rPr>
              <w:t>Déclaration d’exequatur ou enregistrement aux fins d’exécution</w:t>
            </w:r>
            <w:r w:rsidR="00746C3D" w:rsidRPr="00D25323">
              <w:rPr>
                <w:rStyle w:val="Hyperlink"/>
              </w:rPr>
              <w:t xml:space="preserve"> (art. 26, 27 et 28)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_Toc115956981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8</w:t>
            </w:r>
            <w:r w:rsidR="00746C3D">
              <w:rPr>
                <w:webHidden/>
              </w:rPr>
              <w:fldChar w:fldCharType="end"/>
            </w:r>
          </w:hyperlink>
        </w:p>
        <w:p w14:paraId="4902ED71" w14:textId="6D364C02" w:rsidR="00746C3D" w:rsidRDefault="00AF7116">
          <w:pPr>
            <w:pStyle w:val="TOC2"/>
            <w:rPr>
              <w:rFonts w:eastAsiaTheme="minorEastAsia"/>
              <w:sz w:val="22"/>
            </w:rPr>
          </w:pPr>
          <w:hyperlink w:anchor="_Toc115956982" w:history="1">
            <w:r w:rsidR="00746C3D" w:rsidRPr="00D25323">
              <w:rPr>
                <w:rStyle w:val="Hyperlink"/>
                <w:b/>
              </w:rPr>
              <w:t>7.</w:t>
            </w:r>
            <w:r w:rsidR="00746C3D">
              <w:rPr>
                <w:rFonts w:eastAsiaTheme="minorEastAsia"/>
                <w:sz w:val="22"/>
              </w:rPr>
              <w:tab/>
            </w:r>
            <w:r w:rsidR="00746C3D" w:rsidRPr="00D25323">
              <w:rPr>
                <w:rStyle w:val="Hyperlink"/>
                <w:b/>
              </w:rPr>
              <w:t xml:space="preserve">Coopération </w:t>
            </w:r>
            <w:r w:rsidR="00746C3D" w:rsidRPr="00D25323">
              <w:rPr>
                <w:rStyle w:val="Hyperlink"/>
              </w:rPr>
              <w:t>(Chap. V)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_Toc115956982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8</w:t>
            </w:r>
            <w:r w:rsidR="00746C3D">
              <w:rPr>
                <w:webHidden/>
              </w:rPr>
              <w:fldChar w:fldCharType="end"/>
            </w:r>
          </w:hyperlink>
        </w:p>
        <w:p w14:paraId="105BE20B" w14:textId="2660422B" w:rsidR="00746C3D" w:rsidRDefault="00AF7116" w:rsidP="008E7F40">
          <w:pPr>
            <w:pStyle w:val="TOC3"/>
            <w:rPr>
              <w:rFonts w:eastAsiaTheme="minorEastAsia"/>
              <w:sz w:val="22"/>
            </w:rPr>
          </w:pPr>
          <w:hyperlink w:anchor="_Toc115956983" w:history="1">
            <w:r w:rsidR="00746C3D" w:rsidRPr="00D25323">
              <w:rPr>
                <w:rStyle w:val="Hyperlink"/>
                <w:b/>
              </w:rPr>
              <w:t>Pratique de l’Autorité centrale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_Toc115956983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8</w:t>
            </w:r>
            <w:r w:rsidR="00746C3D">
              <w:rPr>
                <w:webHidden/>
              </w:rPr>
              <w:fldChar w:fldCharType="end"/>
            </w:r>
          </w:hyperlink>
        </w:p>
        <w:p w14:paraId="2FFB793E" w14:textId="6110EA14" w:rsidR="00746C3D" w:rsidRDefault="00AF7116" w:rsidP="008E7F40">
          <w:pPr>
            <w:pStyle w:val="TOC3"/>
            <w:rPr>
              <w:rFonts w:eastAsiaTheme="minorEastAsia"/>
              <w:sz w:val="22"/>
            </w:rPr>
          </w:pPr>
          <w:hyperlink w:anchor="_Toc115956984" w:history="1">
            <w:r w:rsidR="00746C3D" w:rsidRPr="00D25323">
              <w:rPr>
                <w:rStyle w:val="Hyperlink"/>
                <w:b/>
              </w:rPr>
              <w:t>Services disponibles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_Toc115956984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9</w:t>
            </w:r>
            <w:r w:rsidR="00746C3D">
              <w:rPr>
                <w:webHidden/>
              </w:rPr>
              <w:fldChar w:fldCharType="end"/>
            </w:r>
          </w:hyperlink>
        </w:p>
        <w:p w14:paraId="5D6710AB" w14:textId="075582DA" w:rsidR="00746C3D" w:rsidRDefault="00AF7116" w:rsidP="008E7F40">
          <w:pPr>
            <w:pStyle w:val="TOC3"/>
            <w:rPr>
              <w:rFonts w:eastAsiaTheme="minorEastAsia"/>
              <w:sz w:val="22"/>
            </w:rPr>
          </w:pPr>
          <w:hyperlink w:anchor="_Toc115956985" w:history="1">
            <w:r w:rsidR="00746C3D" w:rsidRPr="00D25323">
              <w:rPr>
                <w:rStyle w:val="Hyperlink"/>
                <w:b/>
              </w:rPr>
              <w:t xml:space="preserve">Médiation, conciliation ou méthodes analogues </w:t>
            </w:r>
            <w:r w:rsidR="00746C3D" w:rsidRPr="00D25323">
              <w:rPr>
                <w:rStyle w:val="Hyperlink"/>
              </w:rPr>
              <w:t>(art. 31(b))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_Toc115956985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14</w:t>
            </w:r>
            <w:r w:rsidR="00746C3D">
              <w:rPr>
                <w:webHidden/>
              </w:rPr>
              <w:fldChar w:fldCharType="end"/>
            </w:r>
          </w:hyperlink>
        </w:p>
        <w:p w14:paraId="55F76575" w14:textId="300FB4B5" w:rsidR="00746C3D" w:rsidRDefault="00AF7116" w:rsidP="008E7F40">
          <w:pPr>
            <w:pStyle w:val="TOC3"/>
            <w:rPr>
              <w:rFonts w:eastAsiaTheme="minorEastAsia"/>
              <w:sz w:val="22"/>
            </w:rPr>
          </w:pPr>
          <w:hyperlink w:anchor="_Toc115956986" w:history="1">
            <w:r w:rsidR="00746C3D" w:rsidRPr="00D25323">
              <w:rPr>
                <w:rStyle w:val="Hyperlink"/>
                <w:b/>
              </w:rPr>
              <w:t>Placement et recueil à l’étranger</w:t>
            </w:r>
            <w:r w:rsidR="00746C3D" w:rsidRPr="00D25323">
              <w:rPr>
                <w:rStyle w:val="Hyperlink"/>
              </w:rPr>
              <w:t xml:space="preserve"> (art. 33)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_Toc115956986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14</w:t>
            </w:r>
            <w:r w:rsidR="00746C3D">
              <w:rPr>
                <w:webHidden/>
              </w:rPr>
              <w:fldChar w:fldCharType="end"/>
            </w:r>
          </w:hyperlink>
        </w:p>
        <w:p w14:paraId="0EFC2494" w14:textId="4221DC10" w:rsidR="00746C3D" w:rsidRDefault="00AF7116" w:rsidP="008E7F40">
          <w:pPr>
            <w:pStyle w:val="TOC3"/>
            <w:rPr>
              <w:rFonts w:eastAsiaTheme="minorEastAsia"/>
              <w:sz w:val="22"/>
            </w:rPr>
          </w:pPr>
          <w:hyperlink w:anchor="_Toc115956987" w:history="1">
            <w:r w:rsidR="00746C3D" w:rsidRPr="00D25323">
              <w:rPr>
                <w:rStyle w:val="Hyperlink"/>
                <w:b/>
              </w:rPr>
              <w:t>Rapports</w:t>
            </w:r>
            <w:r w:rsidR="00746C3D" w:rsidRPr="00D25323">
              <w:rPr>
                <w:rStyle w:val="Hyperlink"/>
              </w:rPr>
              <w:t xml:space="preserve"> (art. 32, 33 et 34)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_Toc115956987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15</w:t>
            </w:r>
            <w:r w:rsidR="00746C3D">
              <w:rPr>
                <w:webHidden/>
              </w:rPr>
              <w:fldChar w:fldCharType="end"/>
            </w:r>
          </w:hyperlink>
        </w:p>
        <w:p w14:paraId="7A140AE4" w14:textId="43242741" w:rsidR="00746C3D" w:rsidRDefault="00AF7116" w:rsidP="008E7F40">
          <w:pPr>
            <w:pStyle w:val="TOC3"/>
            <w:rPr>
              <w:rFonts w:eastAsiaTheme="minorEastAsia"/>
              <w:sz w:val="22"/>
            </w:rPr>
          </w:pPr>
          <w:hyperlink w:anchor="_Toc115956988" w:history="1">
            <w:r w:rsidR="00746C3D" w:rsidRPr="00D25323">
              <w:rPr>
                <w:rStyle w:val="Hyperlink"/>
                <w:b/>
              </w:rPr>
              <w:t>Assistance des autorités d’un autre État contractant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_Toc115956988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15</w:t>
            </w:r>
            <w:r w:rsidR="00746C3D">
              <w:rPr>
                <w:webHidden/>
              </w:rPr>
              <w:fldChar w:fldCharType="end"/>
            </w:r>
          </w:hyperlink>
        </w:p>
        <w:p w14:paraId="6DF2D7D1" w14:textId="5EDF5F26" w:rsidR="00746C3D" w:rsidRDefault="00AF7116">
          <w:pPr>
            <w:pStyle w:val="TOC2"/>
            <w:rPr>
              <w:rFonts w:eastAsiaTheme="minorEastAsia"/>
              <w:sz w:val="22"/>
            </w:rPr>
          </w:pPr>
          <w:hyperlink w:anchor="_Toc115956989" w:history="1">
            <w:r w:rsidR="00746C3D" w:rsidRPr="00D25323">
              <w:rPr>
                <w:rStyle w:val="Hyperlink"/>
                <w:b/>
              </w:rPr>
              <w:t>8.</w:t>
            </w:r>
            <w:r w:rsidR="00746C3D">
              <w:rPr>
                <w:rFonts w:eastAsiaTheme="minorEastAsia"/>
                <w:sz w:val="22"/>
              </w:rPr>
              <w:tab/>
            </w:r>
            <w:r w:rsidR="00746C3D" w:rsidRPr="00D25323">
              <w:rPr>
                <w:rStyle w:val="Hyperlink"/>
                <w:b/>
              </w:rPr>
              <w:t>Dispositions générales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_Toc115956989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15</w:t>
            </w:r>
            <w:r w:rsidR="00746C3D">
              <w:rPr>
                <w:webHidden/>
              </w:rPr>
              <w:fldChar w:fldCharType="end"/>
            </w:r>
          </w:hyperlink>
        </w:p>
        <w:p w14:paraId="184E6B08" w14:textId="4F08D666" w:rsidR="00746C3D" w:rsidRDefault="00AF7116" w:rsidP="008E7F40">
          <w:pPr>
            <w:pStyle w:val="TOC3"/>
            <w:rPr>
              <w:rFonts w:eastAsiaTheme="minorEastAsia"/>
              <w:sz w:val="22"/>
            </w:rPr>
          </w:pPr>
          <w:hyperlink w:anchor="_Toc115956990" w:history="1">
            <w:r w:rsidR="00746C3D" w:rsidRPr="00D25323">
              <w:rPr>
                <w:rStyle w:val="Hyperlink"/>
              </w:rPr>
              <w:t>Certificats de l’article 40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_Toc115956990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15</w:t>
            </w:r>
            <w:r w:rsidR="00746C3D">
              <w:rPr>
                <w:webHidden/>
              </w:rPr>
              <w:fldChar w:fldCharType="end"/>
            </w:r>
          </w:hyperlink>
        </w:p>
        <w:p w14:paraId="136CE05C" w14:textId="1B02935F" w:rsidR="00746C3D" w:rsidRDefault="00AF7116" w:rsidP="008E7F40">
          <w:pPr>
            <w:pStyle w:val="TOC3"/>
            <w:rPr>
              <w:rFonts w:eastAsiaTheme="minorEastAsia"/>
              <w:sz w:val="22"/>
            </w:rPr>
          </w:pPr>
          <w:hyperlink w:anchor="_Toc115956991" w:history="1">
            <w:r w:rsidR="00746C3D" w:rsidRPr="00D25323">
              <w:rPr>
                <w:rStyle w:val="Hyperlink"/>
              </w:rPr>
              <w:t>Questions relatives aux biens de l’enfant (art. 55 et 60)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_Toc115956991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15</w:t>
            </w:r>
            <w:r w:rsidR="00746C3D">
              <w:rPr>
                <w:webHidden/>
              </w:rPr>
              <w:fldChar w:fldCharType="end"/>
            </w:r>
          </w:hyperlink>
        </w:p>
        <w:p w14:paraId="52E7E3B7" w14:textId="41E8A5EC" w:rsidR="00746C3D" w:rsidRDefault="00AF7116">
          <w:pPr>
            <w:pStyle w:val="TOC2"/>
            <w:rPr>
              <w:rFonts w:eastAsiaTheme="minorEastAsia"/>
              <w:sz w:val="22"/>
            </w:rPr>
          </w:pPr>
          <w:hyperlink w:anchor="_Toc115956992" w:history="1">
            <w:r w:rsidR="00746C3D" w:rsidRPr="00D25323">
              <w:rPr>
                <w:rStyle w:val="Hyperlink"/>
                <w:b/>
              </w:rPr>
              <w:t>9.</w:t>
            </w:r>
            <w:r w:rsidR="00746C3D">
              <w:rPr>
                <w:rFonts w:eastAsiaTheme="minorEastAsia"/>
                <w:sz w:val="22"/>
              </w:rPr>
              <w:tab/>
            </w:r>
            <w:r w:rsidR="00746C3D" w:rsidRPr="00D25323">
              <w:rPr>
                <w:rStyle w:val="Hyperlink"/>
                <w:b/>
              </w:rPr>
              <w:t>Thèmes particuliers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_Toc115956992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16</w:t>
            </w:r>
            <w:r w:rsidR="00746C3D">
              <w:rPr>
                <w:webHidden/>
              </w:rPr>
              <w:fldChar w:fldCharType="end"/>
            </w:r>
          </w:hyperlink>
        </w:p>
        <w:p w14:paraId="2517C976" w14:textId="07328B34" w:rsidR="00746C3D" w:rsidRDefault="00AF7116" w:rsidP="008E7F40">
          <w:pPr>
            <w:pStyle w:val="TOC3"/>
            <w:rPr>
              <w:rFonts w:eastAsiaTheme="minorEastAsia"/>
              <w:sz w:val="22"/>
            </w:rPr>
          </w:pPr>
          <w:hyperlink w:anchor="_Toc115956993" w:history="1">
            <w:r w:rsidR="00746C3D" w:rsidRPr="00D25323">
              <w:rPr>
                <w:rStyle w:val="Hyperlink"/>
              </w:rPr>
              <w:t>Déménagement international de la famille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_Toc115956993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16</w:t>
            </w:r>
            <w:r w:rsidR="00746C3D">
              <w:rPr>
                <w:webHidden/>
              </w:rPr>
              <w:fldChar w:fldCharType="end"/>
            </w:r>
          </w:hyperlink>
        </w:p>
        <w:p w14:paraId="1C986F83" w14:textId="2710D02C" w:rsidR="00746C3D" w:rsidRDefault="00AF7116" w:rsidP="008E7F40">
          <w:pPr>
            <w:pStyle w:val="TOC3"/>
            <w:rPr>
              <w:rFonts w:eastAsiaTheme="minorEastAsia"/>
              <w:sz w:val="22"/>
            </w:rPr>
          </w:pPr>
          <w:hyperlink w:anchor="_Toc115956994" w:history="1">
            <w:r w:rsidR="00746C3D" w:rsidRPr="00D25323">
              <w:rPr>
                <w:rStyle w:val="Hyperlink"/>
              </w:rPr>
              <w:t>Enfants victimes d’un enlèvement international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_Toc115956994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16</w:t>
            </w:r>
            <w:r w:rsidR="00746C3D">
              <w:rPr>
                <w:webHidden/>
              </w:rPr>
              <w:fldChar w:fldCharType="end"/>
            </w:r>
          </w:hyperlink>
        </w:p>
        <w:p w14:paraId="1EFABE8C" w14:textId="07C7BDEB" w:rsidR="00746C3D" w:rsidRDefault="00AF7116" w:rsidP="008E7F40">
          <w:pPr>
            <w:pStyle w:val="TOC3"/>
            <w:rPr>
              <w:rFonts w:eastAsiaTheme="minorEastAsia"/>
              <w:sz w:val="22"/>
            </w:rPr>
          </w:pPr>
          <w:hyperlink w:anchor="_Toc115956995" w:history="1">
            <w:r w:rsidR="00746C3D" w:rsidRPr="00D25323">
              <w:rPr>
                <w:rStyle w:val="Hyperlink"/>
              </w:rPr>
              <w:t>Enfants non accompagnés ou séparés et situations d’urgence (art. 6)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_Toc115956995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17</w:t>
            </w:r>
            <w:r w:rsidR="00746C3D">
              <w:rPr>
                <w:webHidden/>
              </w:rPr>
              <w:fldChar w:fldCharType="end"/>
            </w:r>
          </w:hyperlink>
        </w:p>
        <w:p w14:paraId="146CBF0E" w14:textId="46766B13" w:rsidR="00746C3D" w:rsidRDefault="00AF7116" w:rsidP="008E7F40">
          <w:pPr>
            <w:pStyle w:val="TOC3"/>
            <w:rPr>
              <w:rFonts w:eastAsiaTheme="minorEastAsia"/>
              <w:sz w:val="22"/>
            </w:rPr>
          </w:pPr>
          <w:hyperlink w:anchor="_Toc115956996" w:history="1">
            <w:r w:rsidR="00746C3D" w:rsidRPr="00D25323">
              <w:rPr>
                <w:rStyle w:val="Hyperlink"/>
                <w:b/>
              </w:rPr>
              <w:t>Questions de droit de visite et de droit de contact au niveau international impliquant des enfants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_Toc115956996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18</w:t>
            </w:r>
            <w:r w:rsidR="00746C3D">
              <w:rPr>
                <w:webHidden/>
              </w:rPr>
              <w:fldChar w:fldCharType="end"/>
            </w:r>
          </w:hyperlink>
        </w:p>
        <w:p w14:paraId="2AEA266C" w14:textId="15A29727" w:rsidR="00746C3D" w:rsidRDefault="00AF7116" w:rsidP="008E7F40">
          <w:pPr>
            <w:pStyle w:val="TOC3"/>
            <w:rPr>
              <w:rFonts w:eastAsiaTheme="minorEastAsia"/>
              <w:sz w:val="22"/>
            </w:rPr>
          </w:pPr>
          <w:hyperlink w:anchor="_Toc115956997" w:history="1">
            <w:r w:rsidR="00746C3D" w:rsidRPr="00D25323">
              <w:rPr>
                <w:rStyle w:val="Hyperlink"/>
                <w:b/>
              </w:rPr>
              <w:t>Manuel pratique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_Toc115956997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18</w:t>
            </w:r>
            <w:r w:rsidR="00746C3D">
              <w:rPr>
                <w:webHidden/>
              </w:rPr>
              <w:fldChar w:fldCharType="end"/>
            </w:r>
          </w:hyperlink>
        </w:p>
        <w:p w14:paraId="73D0C8C2" w14:textId="225E86DA" w:rsidR="00746C3D" w:rsidRDefault="00AF7116" w:rsidP="008E7F40">
          <w:pPr>
            <w:pStyle w:val="TOC3"/>
            <w:rPr>
              <w:rFonts w:eastAsiaTheme="minorEastAsia"/>
              <w:sz w:val="22"/>
            </w:rPr>
          </w:pPr>
          <w:hyperlink w:anchor="_Toc115956998" w:history="1">
            <w:r w:rsidR="00746C3D" w:rsidRPr="00D25323">
              <w:rPr>
                <w:rStyle w:val="Hyperlink"/>
                <w:b/>
              </w:rPr>
              <w:t>Points de l’ordre du jour pour la prochaine CS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_Toc115956998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18</w:t>
            </w:r>
            <w:r w:rsidR="00746C3D">
              <w:rPr>
                <w:webHidden/>
              </w:rPr>
              <w:fldChar w:fldCharType="end"/>
            </w:r>
          </w:hyperlink>
        </w:p>
        <w:p w14:paraId="2BB2BE47" w14:textId="0BBB3601" w:rsidR="00746C3D" w:rsidRDefault="00AF7116">
          <w:pPr>
            <w:pStyle w:val="TOC1"/>
            <w:rPr>
              <w:rFonts w:eastAsiaTheme="minorEastAsia"/>
              <w:sz w:val="22"/>
            </w:rPr>
          </w:pPr>
          <w:hyperlink w:anchor="_Toc115956999" w:history="1">
            <w:r w:rsidR="00746C3D" w:rsidRPr="00D25323">
              <w:rPr>
                <w:rStyle w:val="Hyperlink"/>
                <w:b/>
              </w:rPr>
              <w:t>PARTIE II – À L’ATTENTION DES PARTIES NON CONTRACTANTES</w:t>
            </w:r>
            <w:r w:rsidR="00746C3D">
              <w:rPr>
                <w:webHidden/>
              </w:rPr>
              <w:tab/>
            </w:r>
            <w:r w:rsidR="00746C3D">
              <w:rPr>
                <w:webHidden/>
              </w:rPr>
              <w:fldChar w:fldCharType="begin"/>
            </w:r>
            <w:r w:rsidR="00746C3D">
              <w:rPr>
                <w:webHidden/>
              </w:rPr>
              <w:instrText xml:space="preserve"> PAGEREF _Toc115956999 \h </w:instrText>
            </w:r>
            <w:r w:rsidR="00746C3D">
              <w:rPr>
                <w:webHidden/>
              </w:rPr>
            </w:r>
            <w:r w:rsidR="00746C3D">
              <w:rPr>
                <w:webHidden/>
              </w:rPr>
              <w:fldChar w:fldCharType="separate"/>
            </w:r>
            <w:r w:rsidR="008E7F40">
              <w:rPr>
                <w:webHidden/>
              </w:rPr>
              <w:t>19</w:t>
            </w:r>
            <w:r w:rsidR="00746C3D">
              <w:rPr>
                <w:webHidden/>
              </w:rPr>
              <w:fldChar w:fldCharType="end"/>
            </w:r>
          </w:hyperlink>
        </w:p>
        <w:p w14:paraId="67D91228" w14:textId="033A70C1" w:rsidR="00C35090" w:rsidRDefault="00C35090" w:rsidP="00A137F4">
          <w:pPr>
            <w:pStyle w:val="TOC1"/>
          </w:pPr>
          <w:r>
            <w:rPr>
              <w:b/>
            </w:rPr>
            <w:fldChar w:fldCharType="end"/>
          </w:r>
        </w:p>
      </w:sdtContent>
    </w:sdt>
    <w:p w14:paraId="6FAEB918" w14:textId="5B82465F" w:rsidR="00C35090" w:rsidRDefault="00C35090">
      <w:pPr>
        <w:jc w:val="left"/>
        <w:rPr>
          <w:rFonts w:asciiTheme="majorHAnsi" w:eastAsiaTheme="majorEastAsia" w:hAnsiTheme="majorHAnsi" w:cstheme="majorBidi"/>
          <w:b/>
          <w:color w:val="03295A" w:themeColor="accent4"/>
          <w:sz w:val="28"/>
          <w:szCs w:val="28"/>
        </w:rPr>
      </w:pPr>
      <w:r>
        <w:br w:type="page"/>
      </w:r>
    </w:p>
    <w:p w14:paraId="53AB4D47" w14:textId="05270B40" w:rsidR="00E91225" w:rsidRDefault="00E91225" w:rsidP="005B4D55">
      <w:pPr>
        <w:pStyle w:val="Heading1"/>
        <w:numPr>
          <w:ilvl w:val="0"/>
          <w:numId w:val="0"/>
        </w:numPr>
        <w:spacing w:before="0" w:after="0" w:line="240" w:lineRule="auto"/>
        <w:rPr>
          <w:b/>
        </w:rPr>
      </w:pPr>
      <w:bookmarkStart w:id="2" w:name="_Toc115956962"/>
      <w:r>
        <w:rPr>
          <w:b/>
        </w:rPr>
        <w:lastRenderedPageBreak/>
        <w:t>Introduction</w:t>
      </w:r>
      <w:bookmarkEnd w:id="2"/>
    </w:p>
    <w:p w14:paraId="45E73D70" w14:textId="77777777" w:rsidR="005B4D55" w:rsidRPr="005B4D55" w:rsidRDefault="005B4D55" w:rsidP="005B4D55"/>
    <w:p w14:paraId="6DC07E46" w14:textId="05E40DE2" w:rsidR="00E91225" w:rsidRPr="00503570" w:rsidRDefault="00E91225" w:rsidP="00E628BA">
      <w:pPr>
        <w:pStyle w:val="Heading2"/>
        <w:rPr>
          <w:rFonts w:eastAsia="Calibri"/>
          <w:b/>
          <w:iCs/>
          <w:color w:val="03295A" w:themeColor="accent4"/>
        </w:rPr>
      </w:pPr>
      <w:bookmarkStart w:id="3" w:name="_Toc115956963"/>
      <w:r>
        <w:rPr>
          <w:b/>
          <w:color w:val="03295A" w:themeColor="accent4"/>
        </w:rPr>
        <w:t>Objectifs et portée du Questionnaire</w:t>
      </w:r>
      <w:bookmarkEnd w:id="3"/>
    </w:p>
    <w:p w14:paraId="0CB92956" w14:textId="77777777" w:rsidR="00E91225" w:rsidRPr="00C6780E" w:rsidRDefault="00E91225" w:rsidP="00E91225">
      <w:pPr>
        <w:spacing w:after="0"/>
        <w:rPr>
          <w:rFonts w:eastAsia="Calibri"/>
          <w:color w:val="03295A" w:themeColor="accent4"/>
          <w:sz w:val="22"/>
        </w:rPr>
      </w:pPr>
    </w:p>
    <w:p w14:paraId="36737CEB" w14:textId="17FB3DED" w:rsidR="00E91225" w:rsidRPr="00DA779D" w:rsidRDefault="00E91225" w:rsidP="006D2477">
      <w:pPr>
        <w:pStyle w:val="ListParagraph"/>
        <w:numPr>
          <w:ilvl w:val="0"/>
          <w:numId w:val="22"/>
        </w:numPr>
        <w:spacing w:after="0"/>
        <w:ind w:left="567" w:hanging="567"/>
        <w:jc w:val="both"/>
        <w:rPr>
          <w:rFonts w:eastAsia="Calibri"/>
          <w:color w:val="03295A" w:themeColor="accent4"/>
          <w:sz w:val="22"/>
        </w:rPr>
      </w:pPr>
      <w:r>
        <w:rPr>
          <w:color w:val="03295A" w:themeColor="accent4"/>
          <w:sz w:val="22"/>
        </w:rPr>
        <w:t>Le présent Questionnaire est distribué en préparation de la Huitième réunion de la Commission spéciale (CS) sur le fonctionnement pratique de la Convention Enlèvement d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>enfants de 1980 (ou « Convention de 1980 ») et de la Convention Protection des enfants</w:t>
      </w:r>
      <w:r>
        <w:rPr>
          <w:i/>
          <w:color w:val="03295A" w:themeColor="accent4"/>
          <w:sz w:val="22"/>
        </w:rPr>
        <w:t xml:space="preserve"> </w:t>
      </w:r>
      <w:r w:rsidR="0036398A">
        <w:rPr>
          <w:iCs/>
          <w:color w:val="03295A" w:themeColor="accent4"/>
          <w:sz w:val="22"/>
        </w:rPr>
        <w:t xml:space="preserve">de 1996 </w:t>
      </w:r>
      <w:r>
        <w:rPr>
          <w:color w:val="03295A" w:themeColor="accent4"/>
          <w:sz w:val="22"/>
        </w:rPr>
        <w:t xml:space="preserve">(ou « Convention de 1996 ») qui devrait se tenir </w:t>
      </w:r>
      <w:r w:rsidR="007522A9">
        <w:rPr>
          <w:color w:val="03295A" w:themeColor="accent4"/>
          <w:sz w:val="22"/>
        </w:rPr>
        <w:t>en</w:t>
      </w:r>
      <w:r>
        <w:rPr>
          <w:color w:val="03295A" w:themeColor="accent4"/>
          <w:sz w:val="22"/>
        </w:rPr>
        <w:t> </w:t>
      </w:r>
      <w:r>
        <w:rPr>
          <w:b/>
          <w:color w:val="03295A" w:themeColor="accent4"/>
          <w:sz w:val="22"/>
        </w:rPr>
        <w:t>octobre 2023</w:t>
      </w:r>
      <w:r>
        <w:rPr>
          <w:color w:val="03295A" w:themeColor="accent4"/>
          <w:sz w:val="22"/>
        </w:rPr>
        <w:t xml:space="preserve"> </w:t>
      </w:r>
      <w:r>
        <w:rPr>
          <w:b/>
          <w:color w:val="03295A" w:themeColor="accent4"/>
          <w:sz w:val="22"/>
        </w:rPr>
        <w:t>(dates à confirmer</w:t>
      </w:r>
      <w:r>
        <w:rPr>
          <w:color w:val="03295A" w:themeColor="accent4"/>
          <w:sz w:val="22"/>
        </w:rPr>
        <w:t xml:space="preserve">). Le présent Questionnaire se concentre sur le fonctionnement pratique de la Convention Protection des enfants de 1996 ; un autre Questionnaire </w:t>
      </w:r>
      <w:r w:rsidR="0036398A">
        <w:rPr>
          <w:color w:val="03295A" w:themeColor="accent4"/>
          <w:sz w:val="22"/>
        </w:rPr>
        <w:t xml:space="preserve">sera </w:t>
      </w:r>
      <w:r>
        <w:rPr>
          <w:color w:val="03295A" w:themeColor="accent4"/>
          <w:sz w:val="22"/>
        </w:rPr>
        <w:t>consacré à la Convention Enlèvement d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>enfants de 1980.</w:t>
      </w:r>
    </w:p>
    <w:p w14:paraId="078C1173" w14:textId="77777777" w:rsidR="00E91225" w:rsidRPr="00DA779D" w:rsidRDefault="00E91225" w:rsidP="00460E90">
      <w:pPr>
        <w:spacing w:after="0"/>
        <w:rPr>
          <w:rFonts w:eastAsia="Calibri"/>
          <w:color w:val="03295A" w:themeColor="accent4"/>
          <w:sz w:val="22"/>
        </w:rPr>
      </w:pPr>
    </w:p>
    <w:p w14:paraId="23862698" w14:textId="16DBDB8F" w:rsidR="00E91225" w:rsidRPr="00DA779D" w:rsidRDefault="006B4B8A" w:rsidP="001C656B">
      <w:pPr>
        <w:pStyle w:val="ListParagraph"/>
        <w:numPr>
          <w:ilvl w:val="0"/>
          <w:numId w:val="22"/>
        </w:numPr>
        <w:spacing w:after="0"/>
        <w:ind w:left="0" w:firstLine="0"/>
        <w:jc w:val="both"/>
        <w:rPr>
          <w:rFonts w:eastAsia="Calibri"/>
          <w:color w:val="03295A" w:themeColor="accent4"/>
          <w:sz w:val="22"/>
        </w:rPr>
      </w:pPr>
      <w:r>
        <w:rPr>
          <w:color w:val="03295A" w:themeColor="accent4"/>
          <w:sz w:val="22"/>
        </w:rPr>
        <w:t>En distribuant le présent Questionnaire, le Bureau Permanent (« BP ») vise à :</w:t>
      </w:r>
    </w:p>
    <w:p w14:paraId="6C836970" w14:textId="77777777" w:rsidR="00E91225" w:rsidRPr="00DA779D" w:rsidRDefault="00E91225" w:rsidP="00460E90">
      <w:pPr>
        <w:spacing w:after="0"/>
        <w:rPr>
          <w:rFonts w:eastAsia="Calibri"/>
          <w:color w:val="03295A" w:themeColor="accent4"/>
          <w:sz w:val="22"/>
        </w:rPr>
      </w:pPr>
    </w:p>
    <w:p w14:paraId="0870CDD3" w14:textId="49C0B4D2" w:rsidR="00E91225" w:rsidRPr="00DA779D" w:rsidRDefault="00FD41A9" w:rsidP="006D2477">
      <w:pPr>
        <w:numPr>
          <w:ilvl w:val="0"/>
          <w:numId w:val="4"/>
        </w:numPr>
        <w:spacing w:after="0" w:line="240" w:lineRule="auto"/>
        <w:ind w:left="1134" w:hanging="567"/>
        <w:contextualSpacing/>
        <w:rPr>
          <w:rFonts w:eastAsia="Calibri"/>
          <w:color w:val="03295A" w:themeColor="accent4"/>
          <w:sz w:val="22"/>
        </w:rPr>
      </w:pPr>
      <w:proofErr w:type="gramStart"/>
      <w:r>
        <w:rPr>
          <w:color w:val="03295A" w:themeColor="accent4"/>
          <w:sz w:val="22"/>
        </w:rPr>
        <w:t>obtenir</w:t>
      </w:r>
      <w:proofErr w:type="gramEnd"/>
      <w:r>
        <w:rPr>
          <w:color w:val="03295A" w:themeColor="accent4"/>
          <w:sz w:val="22"/>
        </w:rPr>
        <w:t xml:space="preserve"> des informations sur le fonctionnement pratique de la Convention de 1996 au sein des Parties contractantes, y compris les procédures qui ont été établies pour mettre en œuvre la Convention, l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>étendue de la coopération entre les Parties contractantes et les types d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>assistance fournie aux particuliers ;</w:t>
      </w:r>
    </w:p>
    <w:p w14:paraId="6A94CCED" w14:textId="31AB2149" w:rsidR="00E91225" w:rsidRPr="00DA779D" w:rsidRDefault="007065EE" w:rsidP="006D2477">
      <w:pPr>
        <w:numPr>
          <w:ilvl w:val="0"/>
          <w:numId w:val="4"/>
        </w:numPr>
        <w:spacing w:after="0" w:line="240" w:lineRule="auto"/>
        <w:ind w:left="1134" w:hanging="567"/>
        <w:contextualSpacing/>
        <w:rPr>
          <w:rFonts w:eastAsia="Calibri"/>
          <w:color w:val="03295A" w:themeColor="accent4"/>
          <w:sz w:val="22"/>
        </w:rPr>
      </w:pPr>
      <w:proofErr w:type="gramStart"/>
      <w:r>
        <w:rPr>
          <w:color w:val="03295A" w:themeColor="accent4"/>
          <w:sz w:val="22"/>
        </w:rPr>
        <w:t>mettre</w:t>
      </w:r>
      <w:proofErr w:type="gramEnd"/>
      <w:r>
        <w:rPr>
          <w:color w:val="03295A" w:themeColor="accent4"/>
          <w:sz w:val="22"/>
        </w:rPr>
        <w:t xml:space="preserve"> en lumière les défis ou les questions qui </w:t>
      </w:r>
      <w:r w:rsidR="008F09B7">
        <w:rPr>
          <w:color w:val="03295A" w:themeColor="accent4"/>
          <w:sz w:val="22"/>
        </w:rPr>
        <w:t>se sont</w:t>
      </w:r>
      <w:r>
        <w:rPr>
          <w:color w:val="03295A" w:themeColor="accent4"/>
          <w:sz w:val="22"/>
        </w:rPr>
        <w:t xml:space="preserve"> </w:t>
      </w:r>
      <w:r w:rsidR="008F09B7">
        <w:rPr>
          <w:color w:val="03295A" w:themeColor="accent4"/>
          <w:sz w:val="22"/>
        </w:rPr>
        <w:t xml:space="preserve">posés </w:t>
      </w:r>
      <w:r>
        <w:rPr>
          <w:color w:val="03295A" w:themeColor="accent4"/>
          <w:sz w:val="22"/>
        </w:rPr>
        <w:t xml:space="preserve">ainsi que </w:t>
      </w:r>
      <w:r w:rsidR="00014B71">
        <w:rPr>
          <w:color w:val="03295A" w:themeColor="accent4"/>
          <w:sz w:val="22"/>
        </w:rPr>
        <w:t>l</w:t>
      </w:r>
      <w:r>
        <w:rPr>
          <w:color w:val="03295A" w:themeColor="accent4"/>
          <w:sz w:val="22"/>
        </w:rPr>
        <w:t xml:space="preserve">es bonnes pratiques </w:t>
      </w:r>
      <w:r w:rsidR="008F09B7">
        <w:rPr>
          <w:color w:val="03295A" w:themeColor="accent4"/>
          <w:sz w:val="22"/>
        </w:rPr>
        <w:t xml:space="preserve">afférents </w:t>
      </w:r>
      <w:r w:rsidR="00B26E08">
        <w:rPr>
          <w:color w:val="03295A" w:themeColor="accent4"/>
          <w:sz w:val="22"/>
        </w:rPr>
        <w:t>au</w:t>
      </w:r>
      <w:r>
        <w:rPr>
          <w:color w:val="03295A" w:themeColor="accent4"/>
          <w:sz w:val="22"/>
        </w:rPr>
        <w:t xml:space="preserve"> fonctionnement de la Convention ;</w:t>
      </w:r>
    </w:p>
    <w:p w14:paraId="1D3D94E1" w14:textId="6D6F4AA6" w:rsidR="00E04B4B" w:rsidRPr="00DA779D" w:rsidRDefault="007065EE" w:rsidP="006D2477">
      <w:pPr>
        <w:numPr>
          <w:ilvl w:val="0"/>
          <w:numId w:val="4"/>
        </w:numPr>
        <w:spacing w:after="0" w:line="240" w:lineRule="auto"/>
        <w:ind w:left="1134" w:hanging="567"/>
        <w:contextualSpacing/>
        <w:rPr>
          <w:rFonts w:eastAsia="Calibri"/>
          <w:color w:val="03295A" w:themeColor="accent4"/>
          <w:sz w:val="22"/>
        </w:rPr>
      </w:pPr>
      <w:proofErr w:type="gramStart"/>
      <w:r>
        <w:rPr>
          <w:color w:val="03295A" w:themeColor="accent4"/>
          <w:sz w:val="22"/>
        </w:rPr>
        <w:t>identifier</w:t>
      </w:r>
      <w:proofErr w:type="gramEnd"/>
      <w:r>
        <w:rPr>
          <w:color w:val="03295A" w:themeColor="accent4"/>
          <w:sz w:val="22"/>
        </w:rPr>
        <w:t xml:space="preserve"> les défis ou les questions qui </w:t>
      </w:r>
      <w:r w:rsidR="00B26E08">
        <w:rPr>
          <w:color w:val="03295A" w:themeColor="accent4"/>
          <w:sz w:val="22"/>
        </w:rPr>
        <w:t>se sont</w:t>
      </w:r>
      <w:r>
        <w:rPr>
          <w:color w:val="03295A" w:themeColor="accent4"/>
          <w:sz w:val="22"/>
        </w:rPr>
        <w:t xml:space="preserve"> </w:t>
      </w:r>
      <w:r w:rsidR="00B26E08">
        <w:rPr>
          <w:color w:val="03295A" w:themeColor="accent4"/>
          <w:sz w:val="22"/>
        </w:rPr>
        <w:t>posés</w:t>
      </w:r>
      <w:r>
        <w:rPr>
          <w:color w:val="03295A" w:themeColor="accent4"/>
          <w:sz w:val="22"/>
        </w:rPr>
        <w:t xml:space="preserve"> aux Parties non contractantes dans le processus d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>étude de la Convention en vue de la signer et de la ratifier ou d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>y adhérer ; et</w:t>
      </w:r>
    </w:p>
    <w:p w14:paraId="2542A647" w14:textId="2D324D29" w:rsidR="001C7B41" w:rsidRPr="00DA779D" w:rsidRDefault="008D13B5" w:rsidP="006D2477">
      <w:pPr>
        <w:numPr>
          <w:ilvl w:val="0"/>
          <w:numId w:val="4"/>
        </w:numPr>
        <w:spacing w:after="0" w:line="240" w:lineRule="auto"/>
        <w:ind w:left="1134" w:hanging="567"/>
        <w:contextualSpacing/>
        <w:rPr>
          <w:rFonts w:eastAsia="Calibri"/>
          <w:color w:val="03295A" w:themeColor="accent4"/>
          <w:sz w:val="22"/>
        </w:rPr>
      </w:pPr>
      <w:proofErr w:type="gramStart"/>
      <w:r>
        <w:rPr>
          <w:color w:val="03295A" w:themeColor="accent4"/>
          <w:sz w:val="22"/>
        </w:rPr>
        <w:t>obtenir</w:t>
      </w:r>
      <w:proofErr w:type="gramEnd"/>
      <w:r>
        <w:rPr>
          <w:color w:val="03295A" w:themeColor="accent4"/>
          <w:sz w:val="22"/>
        </w:rPr>
        <w:t xml:space="preserve"> des avis et des commentaires sur les sujets clés qu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>il conviendra d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>aborder lors de la réunion de la CS et aider à l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>établissement d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>un ordre du jour de la réunion.</w:t>
      </w:r>
    </w:p>
    <w:p w14:paraId="09A1F36A" w14:textId="2503F018" w:rsidR="00844248" w:rsidRPr="00DA779D" w:rsidRDefault="00844248" w:rsidP="00844248">
      <w:pPr>
        <w:spacing w:after="0" w:line="240" w:lineRule="auto"/>
        <w:ind w:left="720"/>
        <w:contextualSpacing/>
        <w:rPr>
          <w:rFonts w:eastAsia="Calibri"/>
          <w:color w:val="03295A" w:themeColor="accent4"/>
          <w:sz w:val="22"/>
        </w:rPr>
      </w:pPr>
    </w:p>
    <w:p w14:paraId="5BDA11F7" w14:textId="0D334FB2" w:rsidR="003D16A6" w:rsidRPr="00DA779D" w:rsidRDefault="00844248" w:rsidP="006D2477">
      <w:pPr>
        <w:pStyle w:val="ListParagraph"/>
        <w:numPr>
          <w:ilvl w:val="0"/>
          <w:numId w:val="22"/>
        </w:numPr>
        <w:spacing w:after="0"/>
        <w:ind w:left="567" w:hanging="567"/>
        <w:jc w:val="both"/>
        <w:rPr>
          <w:rFonts w:eastAsia="Calibri"/>
          <w:color w:val="03295A" w:themeColor="accent4"/>
          <w:sz w:val="22"/>
        </w:rPr>
      </w:pPr>
      <w:r>
        <w:rPr>
          <w:color w:val="03295A" w:themeColor="accent4"/>
          <w:sz w:val="22"/>
        </w:rPr>
        <w:t xml:space="preserve">Les informations recueillies par le biais du présent Questionnaire pourront également permettre au BP </w:t>
      </w:r>
      <w:r w:rsidR="00014B71">
        <w:rPr>
          <w:color w:val="03295A" w:themeColor="accent4"/>
          <w:sz w:val="22"/>
        </w:rPr>
        <w:t>de</w:t>
      </w:r>
      <w:r>
        <w:rPr>
          <w:color w:val="03295A" w:themeColor="accent4"/>
          <w:sz w:val="22"/>
        </w:rPr>
        <w:t xml:space="preserve"> donner un aperçu du travail effectué pour l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>élaboration d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>un Profil d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>État. Le BP travaille à l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>élaboration d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>un Profil d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>État pour la Convention de 1996 en vue de le faire adopter par la CS. À l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 xml:space="preserve">avenir, les Profils des États seront utilisés pour indiquer de manière plus détaillée certaines des informations actuellement </w:t>
      </w:r>
      <w:r w:rsidR="00137888">
        <w:rPr>
          <w:color w:val="03295A" w:themeColor="accent4"/>
          <w:sz w:val="22"/>
        </w:rPr>
        <w:t>posé</w:t>
      </w:r>
      <w:r w:rsidR="00381B64">
        <w:rPr>
          <w:color w:val="03295A" w:themeColor="accent4"/>
          <w:sz w:val="22"/>
        </w:rPr>
        <w:t>es</w:t>
      </w:r>
      <w:r>
        <w:rPr>
          <w:color w:val="03295A" w:themeColor="accent4"/>
          <w:sz w:val="22"/>
        </w:rPr>
        <w:t xml:space="preserve"> dans le Questionnaire.</w:t>
      </w:r>
    </w:p>
    <w:p w14:paraId="5BAD0836" w14:textId="77777777" w:rsidR="00F44A49" w:rsidRDefault="00F44A49" w:rsidP="00844248">
      <w:pPr>
        <w:spacing w:after="0" w:line="240" w:lineRule="auto"/>
        <w:contextualSpacing/>
        <w:rPr>
          <w:rFonts w:eastAsia="Calibri"/>
          <w:color w:val="03295A" w:themeColor="accent4"/>
          <w:sz w:val="22"/>
        </w:rPr>
      </w:pPr>
    </w:p>
    <w:p w14:paraId="094C8463" w14:textId="2B145C6F" w:rsidR="00E91225" w:rsidRPr="00503570" w:rsidRDefault="0080259D" w:rsidP="00E628BA">
      <w:pPr>
        <w:pStyle w:val="Heading2"/>
        <w:rPr>
          <w:rFonts w:eastAsia="Calibri"/>
          <w:b/>
          <w:iCs/>
          <w:color w:val="03295A" w:themeColor="accent4"/>
        </w:rPr>
      </w:pPr>
      <w:bookmarkStart w:id="4" w:name="_Toc115956964"/>
      <w:r>
        <w:rPr>
          <w:b/>
          <w:color w:val="03295A" w:themeColor="accent4"/>
        </w:rPr>
        <w:t>Structure du Questionnaire</w:t>
      </w:r>
      <w:bookmarkEnd w:id="4"/>
    </w:p>
    <w:p w14:paraId="577F920B" w14:textId="77777777" w:rsidR="00E91225" w:rsidRPr="00C6780E" w:rsidRDefault="00E91225" w:rsidP="00460E90">
      <w:pPr>
        <w:spacing w:after="0"/>
        <w:rPr>
          <w:rFonts w:eastAsia="Calibri"/>
          <w:color w:val="03295A" w:themeColor="accent4"/>
          <w:sz w:val="22"/>
        </w:rPr>
      </w:pPr>
    </w:p>
    <w:p w14:paraId="41BEC804" w14:textId="0C8BDC6A" w:rsidR="008603AB" w:rsidRDefault="001461B6" w:rsidP="006D2477">
      <w:pPr>
        <w:pStyle w:val="ListParagraph"/>
        <w:numPr>
          <w:ilvl w:val="0"/>
          <w:numId w:val="22"/>
        </w:numPr>
        <w:spacing w:after="0"/>
        <w:ind w:left="567" w:hanging="567"/>
        <w:jc w:val="both"/>
        <w:rPr>
          <w:rFonts w:eastAsia="Calibri"/>
          <w:color w:val="03295A" w:themeColor="accent4"/>
          <w:sz w:val="22"/>
        </w:rPr>
      </w:pPr>
      <w:r>
        <w:rPr>
          <w:color w:val="03295A" w:themeColor="accent4"/>
          <w:sz w:val="22"/>
        </w:rPr>
        <w:t>Le présent Questionnaire suit, dans la mesure du possible, l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>ordre des chapitres de la Convention de 1996</w:t>
      </w:r>
      <w:r w:rsidR="00014B71">
        <w:rPr>
          <w:color w:val="03295A" w:themeColor="accent4"/>
          <w:sz w:val="22"/>
        </w:rPr>
        <w:t>,</w:t>
      </w:r>
      <w:r w:rsidR="005858E1">
        <w:rPr>
          <w:color w:val="03295A" w:themeColor="accent4"/>
          <w:sz w:val="22"/>
        </w:rPr>
        <w:t xml:space="preserve"> complété d’une</w:t>
      </w:r>
      <w:r>
        <w:rPr>
          <w:color w:val="03295A" w:themeColor="accent4"/>
          <w:sz w:val="22"/>
        </w:rPr>
        <w:t xml:space="preserve"> section supplémentaire consacrée à des sujets particuliers. Cette structure est similaire à celle du précédent Questionnaire diffusé </w:t>
      </w:r>
      <w:r w:rsidR="005858E1">
        <w:rPr>
          <w:color w:val="03295A" w:themeColor="accent4"/>
          <w:sz w:val="22"/>
        </w:rPr>
        <w:t>en amont</w:t>
      </w:r>
      <w:r>
        <w:rPr>
          <w:color w:val="03295A" w:themeColor="accent4"/>
          <w:sz w:val="22"/>
        </w:rPr>
        <w:t xml:space="preserve"> de la Septième réunion de la Commission spéciale en 2017</w:t>
      </w:r>
      <w:r w:rsidR="008B1764">
        <w:rPr>
          <w:rStyle w:val="FootnoteReference"/>
          <w:rFonts w:eastAsia="Calibri"/>
          <w:color w:val="03295A" w:themeColor="accent4"/>
          <w:sz w:val="22"/>
        </w:rPr>
        <w:footnoteReference w:id="2"/>
      </w:r>
      <w:r>
        <w:rPr>
          <w:color w:val="03295A" w:themeColor="accent4"/>
          <w:sz w:val="22"/>
        </w:rPr>
        <w:t xml:space="preserve">. Le présent </w:t>
      </w:r>
      <w:r w:rsidR="00A7069E">
        <w:rPr>
          <w:color w:val="03295A" w:themeColor="accent4"/>
          <w:sz w:val="22"/>
        </w:rPr>
        <w:t>Questionnaire</w:t>
      </w:r>
      <w:r>
        <w:rPr>
          <w:color w:val="03295A" w:themeColor="accent4"/>
          <w:sz w:val="22"/>
        </w:rPr>
        <w:t xml:space="preserve"> est composé de deux parties principales :</w:t>
      </w:r>
    </w:p>
    <w:p w14:paraId="474FF097" w14:textId="77777777" w:rsidR="008603AB" w:rsidRDefault="008603AB" w:rsidP="001015D7">
      <w:pPr>
        <w:spacing w:after="0" w:line="240" w:lineRule="auto"/>
        <w:contextualSpacing/>
        <w:rPr>
          <w:rFonts w:eastAsia="Calibri"/>
          <w:color w:val="03295A" w:themeColor="accent4"/>
          <w:sz w:val="22"/>
        </w:rPr>
      </w:pPr>
    </w:p>
    <w:p w14:paraId="41F5BF77" w14:textId="74B1613A" w:rsidR="008603AB" w:rsidRDefault="00793EAE" w:rsidP="006D2477">
      <w:pPr>
        <w:spacing w:after="0" w:line="240" w:lineRule="auto"/>
        <w:ind w:left="567"/>
        <w:rPr>
          <w:rFonts w:eastAsia="Calibri"/>
          <w:color w:val="03295A" w:themeColor="accent4"/>
          <w:sz w:val="22"/>
        </w:rPr>
      </w:pPr>
      <w:r>
        <w:rPr>
          <w:color w:val="03295A" w:themeColor="accent4"/>
          <w:sz w:val="22"/>
        </w:rPr>
        <w:t>Partie I : À l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 xml:space="preserve">attention des Parties contractantes, comprenant </w:t>
      </w:r>
      <w:r w:rsidR="009E0B60">
        <w:rPr>
          <w:color w:val="03295A" w:themeColor="accent4"/>
          <w:sz w:val="22"/>
        </w:rPr>
        <w:t>48</w:t>
      </w:r>
      <w:r>
        <w:rPr>
          <w:color w:val="03295A" w:themeColor="accent4"/>
          <w:sz w:val="22"/>
        </w:rPr>
        <w:t> questions, et</w:t>
      </w:r>
    </w:p>
    <w:p w14:paraId="3EB190DB" w14:textId="53EBD4A5" w:rsidR="008603AB" w:rsidRDefault="009F5092" w:rsidP="006D2477">
      <w:pPr>
        <w:spacing w:after="0" w:line="240" w:lineRule="auto"/>
        <w:ind w:left="567"/>
        <w:rPr>
          <w:rFonts w:eastAsia="Calibri"/>
          <w:color w:val="03295A" w:themeColor="accent4"/>
          <w:sz w:val="22"/>
        </w:rPr>
      </w:pPr>
      <w:r>
        <w:rPr>
          <w:color w:val="03295A" w:themeColor="accent4"/>
          <w:sz w:val="22"/>
        </w:rPr>
        <w:t>Partie II : À l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 xml:space="preserve">attention des Parties non contractantes, comprenant </w:t>
      </w:r>
      <w:r w:rsidR="009E0B60">
        <w:rPr>
          <w:color w:val="03295A" w:themeColor="accent4"/>
          <w:sz w:val="22"/>
        </w:rPr>
        <w:t>4</w:t>
      </w:r>
      <w:r>
        <w:rPr>
          <w:color w:val="03295A" w:themeColor="accent4"/>
          <w:sz w:val="22"/>
        </w:rPr>
        <w:t> questions.</w:t>
      </w:r>
    </w:p>
    <w:p w14:paraId="5DB8330E" w14:textId="77777777" w:rsidR="008603AB" w:rsidRPr="008603AB" w:rsidRDefault="008603AB" w:rsidP="008603AB">
      <w:pPr>
        <w:spacing w:after="0" w:line="240" w:lineRule="auto"/>
        <w:rPr>
          <w:rFonts w:eastAsia="Calibri"/>
          <w:color w:val="03295A" w:themeColor="accent4"/>
          <w:sz w:val="22"/>
        </w:rPr>
      </w:pPr>
    </w:p>
    <w:p w14:paraId="7849896C" w14:textId="38F8632C" w:rsidR="00E91225" w:rsidRPr="00386469" w:rsidRDefault="00E91225" w:rsidP="006D2477">
      <w:pPr>
        <w:pStyle w:val="ListParagraph"/>
        <w:numPr>
          <w:ilvl w:val="0"/>
          <w:numId w:val="22"/>
        </w:numPr>
        <w:spacing w:after="0"/>
        <w:ind w:left="567" w:hanging="567"/>
        <w:jc w:val="both"/>
        <w:rPr>
          <w:rFonts w:eastAsia="Calibri"/>
          <w:color w:val="03295A" w:themeColor="accent4"/>
          <w:sz w:val="22"/>
        </w:rPr>
      </w:pPr>
      <w:r>
        <w:rPr>
          <w:color w:val="03295A" w:themeColor="accent4"/>
          <w:sz w:val="22"/>
        </w:rPr>
        <w:t>Si le présent Questionnaire s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>adresse principalement aux Parties contractantes à la Convention de 1996, les commentaires d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 xml:space="preserve">autres </w:t>
      </w:r>
      <w:r w:rsidR="008D4FCB">
        <w:rPr>
          <w:color w:val="03295A" w:themeColor="accent4"/>
          <w:sz w:val="22"/>
        </w:rPr>
        <w:t>participants</w:t>
      </w:r>
      <w:r w:rsidR="003A397C">
        <w:rPr>
          <w:color w:val="03295A" w:themeColor="accent4"/>
          <w:sz w:val="22"/>
        </w:rPr>
        <w:t xml:space="preserve"> </w:t>
      </w:r>
      <w:r>
        <w:rPr>
          <w:color w:val="03295A" w:themeColor="accent4"/>
          <w:sz w:val="22"/>
        </w:rPr>
        <w:t>invités à assister à la réunion de la CS (c.-à-d.</w:t>
      </w:r>
      <w:r w:rsidR="003A397C">
        <w:rPr>
          <w:color w:val="03295A" w:themeColor="accent4"/>
          <w:sz w:val="22"/>
        </w:rPr>
        <w:t>,</w:t>
      </w:r>
      <w:r>
        <w:rPr>
          <w:color w:val="03295A" w:themeColor="accent4"/>
          <w:sz w:val="22"/>
        </w:rPr>
        <w:t xml:space="preserve"> des États qui ne sont pas encore Parties à la Convention, des organisations internationales </w:t>
      </w:r>
      <w:r w:rsidR="00E87FF3">
        <w:rPr>
          <w:color w:val="03295A" w:themeColor="accent4"/>
          <w:sz w:val="22"/>
        </w:rPr>
        <w:t xml:space="preserve">et organisations internationales </w:t>
      </w:r>
      <w:r>
        <w:rPr>
          <w:color w:val="03295A" w:themeColor="accent4"/>
          <w:sz w:val="22"/>
        </w:rPr>
        <w:t>non gouvernementales) portant sur toute partie de ce Questionnaire sont également les bienvenus.</w:t>
      </w:r>
    </w:p>
    <w:p w14:paraId="0CE4AC98" w14:textId="77777777" w:rsidR="00386469" w:rsidRPr="00605CC8" w:rsidRDefault="00386469" w:rsidP="00386469">
      <w:pPr>
        <w:pStyle w:val="ListParagraph"/>
        <w:spacing w:after="0"/>
        <w:ind w:left="0"/>
        <w:jc w:val="both"/>
        <w:rPr>
          <w:rFonts w:eastAsia="Calibri"/>
          <w:color w:val="03295A" w:themeColor="accent4"/>
          <w:sz w:val="22"/>
        </w:rPr>
      </w:pPr>
    </w:p>
    <w:p w14:paraId="528C18F5" w14:textId="2CCEB125" w:rsidR="00605CC8" w:rsidRPr="00503570" w:rsidRDefault="00E7357A" w:rsidP="00F65E4B">
      <w:pPr>
        <w:pStyle w:val="ListParagraph"/>
        <w:numPr>
          <w:ilvl w:val="0"/>
          <w:numId w:val="22"/>
        </w:numPr>
        <w:spacing w:after="0"/>
        <w:ind w:left="567" w:hanging="567"/>
        <w:jc w:val="both"/>
        <w:rPr>
          <w:rFonts w:eastAsia="Calibri"/>
          <w:color w:val="03295A" w:themeColor="accent4"/>
          <w:sz w:val="22"/>
        </w:rPr>
      </w:pPr>
      <w:r>
        <w:rPr>
          <w:color w:val="03295A" w:themeColor="accent4"/>
          <w:sz w:val="22"/>
        </w:rPr>
        <w:lastRenderedPageBreak/>
        <w:t xml:space="preserve">Le </w:t>
      </w:r>
      <w:r w:rsidR="00E87FF3">
        <w:rPr>
          <w:color w:val="03295A" w:themeColor="accent4"/>
          <w:sz w:val="22"/>
        </w:rPr>
        <w:t xml:space="preserve">présent </w:t>
      </w:r>
      <w:r>
        <w:rPr>
          <w:color w:val="03295A" w:themeColor="accent4"/>
          <w:sz w:val="22"/>
        </w:rPr>
        <w:t>Questionnaire a été conçu de manière à collecter des données quantitatives et qualitatives sur le fonctionnement de la Convention</w:t>
      </w:r>
      <w:r w:rsidR="00E87FF3">
        <w:rPr>
          <w:color w:val="03295A" w:themeColor="accent4"/>
          <w:sz w:val="22"/>
        </w:rPr>
        <w:t xml:space="preserve"> de 1996</w:t>
      </w:r>
      <w:r>
        <w:rPr>
          <w:color w:val="03295A" w:themeColor="accent4"/>
          <w:sz w:val="22"/>
        </w:rPr>
        <w:t xml:space="preserve">. Il présente différents types de questions (questions ouvertes, questions oui / non, classement par fréquence), qui ont été élaborées dans le but de recueillir des données </w:t>
      </w:r>
      <w:r w:rsidR="00DA7826">
        <w:rPr>
          <w:color w:val="03295A" w:themeColor="accent4"/>
          <w:sz w:val="22"/>
        </w:rPr>
        <w:t xml:space="preserve">fiables </w:t>
      </w:r>
      <w:r>
        <w:rPr>
          <w:color w:val="03295A" w:themeColor="accent4"/>
          <w:sz w:val="22"/>
        </w:rPr>
        <w:t>sur les pratiques actuelles et les sujets pertinents pour le fonctionnement de la Convention</w:t>
      </w:r>
      <w:r w:rsidR="00E87FF3">
        <w:rPr>
          <w:color w:val="03295A" w:themeColor="accent4"/>
          <w:sz w:val="22"/>
        </w:rPr>
        <w:t xml:space="preserve"> de 1996</w:t>
      </w:r>
      <w:r>
        <w:rPr>
          <w:color w:val="03295A" w:themeColor="accent4"/>
          <w:sz w:val="22"/>
        </w:rPr>
        <w:t>.</w:t>
      </w:r>
    </w:p>
    <w:p w14:paraId="43DDA3CB" w14:textId="77777777" w:rsidR="00E91225" w:rsidRPr="00C6780E" w:rsidRDefault="00E91225" w:rsidP="00460E90">
      <w:pPr>
        <w:spacing w:after="0"/>
        <w:rPr>
          <w:rFonts w:eastAsia="Calibri"/>
          <w:color w:val="03295A" w:themeColor="accent4"/>
          <w:sz w:val="22"/>
        </w:rPr>
      </w:pPr>
    </w:p>
    <w:p w14:paraId="28E17565" w14:textId="54DEF0D1" w:rsidR="00E91225" w:rsidRPr="00503570" w:rsidRDefault="00A1558F" w:rsidP="00E628BA">
      <w:pPr>
        <w:pStyle w:val="Heading2"/>
        <w:rPr>
          <w:rFonts w:eastAsia="Calibri"/>
          <w:b/>
          <w:iCs/>
          <w:color w:val="03295A" w:themeColor="accent4"/>
        </w:rPr>
      </w:pPr>
      <w:bookmarkStart w:id="5" w:name="_Toc115956965"/>
      <w:r>
        <w:rPr>
          <w:b/>
          <w:color w:val="03295A" w:themeColor="accent4"/>
        </w:rPr>
        <w:t xml:space="preserve">Coordination pour répondre </w:t>
      </w:r>
      <w:r w:rsidR="00A0452C">
        <w:rPr>
          <w:b/>
          <w:color w:val="03295A" w:themeColor="accent4"/>
        </w:rPr>
        <w:t xml:space="preserve">au </w:t>
      </w:r>
      <w:r>
        <w:rPr>
          <w:b/>
          <w:color w:val="03295A" w:themeColor="accent4"/>
        </w:rPr>
        <w:t>Questionnaire</w:t>
      </w:r>
      <w:bookmarkEnd w:id="5"/>
      <w:r w:rsidR="00A0452C" w:rsidRPr="00A0452C">
        <w:rPr>
          <w:b/>
          <w:color w:val="03295A" w:themeColor="accent4"/>
        </w:rPr>
        <w:t xml:space="preserve"> </w:t>
      </w:r>
      <w:r w:rsidR="00A0452C">
        <w:rPr>
          <w:b/>
          <w:color w:val="03295A" w:themeColor="accent4"/>
        </w:rPr>
        <w:t xml:space="preserve">et </w:t>
      </w:r>
      <w:r w:rsidR="00691171">
        <w:rPr>
          <w:b/>
          <w:color w:val="03295A" w:themeColor="accent4"/>
        </w:rPr>
        <w:t xml:space="preserve">le </w:t>
      </w:r>
      <w:r w:rsidR="00A0452C">
        <w:rPr>
          <w:b/>
          <w:color w:val="03295A" w:themeColor="accent4"/>
        </w:rPr>
        <w:t>soumettre</w:t>
      </w:r>
    </w:p>
    <w:p w14:paraId="640E7E53" w14:textId="77777777" w:rsidR="009A3696" w:rsidRDefault="009A3696" w:rsidP="00460E90">
      <w:pPr>
        <w:spacing w:after="0"/>
        <w:rPr>
          <w:rFonts w:eastAsia="Calibri"/>
          <w:color w:val="03295A" w:themeColor="accent4"/>
          <w:sz w:val="22"/>
        </w:rPr>
      </w:pPr>
    </w:p>
    <w:p w14:paraId="6F5C6724" w14:textId="1F91C751" w:rsidR="00E91225" w:rsidRPr="00DA779D" w:rsidRDefault="00E91225" w:rsidP="00F65E4B">
      <w:pPr>
        <w:pStyle w:val="ListParagraph"/>
        <w:numPr>
          <w:ilvl w:val="0"/>
          <w:numId w:val="22"/>
        </w:numPr>
        <w:spacing w:after="0"/>
        <w:ind w:left="567" w:hanging="567"/>
        <w:jc w:val="both"/>
        <w:rPr>
          <w:rFonts w:eastAsia="Calibri"/>
          <w:color w:val="03295A" w:themeColor="accent4"/>
          <w:sz w:val="22"/>
        </w:rPr>
      </w:pPr>
      <w:r>
        <w:rPr>
          <w:color w:val="03295A" w:themeColor="accent4"/>
          <w:sz w:val="22"/>
        </w:rPr>
        <w:t xml:space="preserve">Le </w:t>
      </w:r>
      <w:r w:rsidR="00691171">
        <w:rPr>
          <w:color w:val="03295A" w:themeColor="accent4"/>
          <w:sz w:val="22"/>
        </w:rPr>
        <w:t xml:space="preserve">présent </w:t>
      </w:r>
      <w:r>
        <w:rPr>
          <w:color w:val="03295A" w:themeColor="accent4"/>
          <w:sz w:val="22"/>
        </w:rPr>
        <w:t xml:space="preserve">Questionnaire est transmis aux Autorités centrales avec copie aux membres du Réseau international de juges de La Haye (« RIJH ») désignés </w:t>
      </w:r>
      <w:r w:rsidR="00314467">
        <w:rPr>
          <w:color w:val="03295A" w:themeColor="accent4"/>
          <w:sz w:val="22"/>
        </w:rPr>
        <w:t>par les</w:t>
      </w:r>
      <w:r w:rsidR="00181E18">
        <w:rPr>
          <w:color w:val="03295A" w:themeColor="accent4"/>
          <w:sz w:val="22"/>
        </w:rPr>
        <w:t xml:space="preserve"> Parties contractantes aux</w:t>
      </w:r>
      <w:r>
        <w:rPr>
          <w:color w:val="03295A" w:themeColor="accent4"/>
          <w:sz w:val="22"/>
        </w:rPr>
        <w:t xml:space="preserve"> Conventions de 1996 et 1980, ainsi qu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>aux Organes nationaux et de liaison des Membres de la HCCH. Les Autorités centrales et les membres du RIJH sont invités à se concerter, s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>il y a lieu, entre eux et avec d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>autres membres du pouvoir judiciaire en vue de répondre aux questions portant sur les autorités compétentes. Il appartient aux Autorités centrales de soumettre au BP le Questionnaire dûment rempli.</w:t>
      </w:r>
    </w:p>
    <w:p w14:paraId="46EDC724" w14:textId="77777777" w:rsidR="00E91225" w:rsidRDefault="00E91225" w:rsidP="00460E90">
      <w:pPr>
        <w:spacing w:after="0"/>
        <w:rPr>
          <w:rFonts w:eastAsia="Calibri"/>
          <w:color w:val="03295A" w:themeColor="accent4"/>
          <w:sz w:val="22"/>
        </w:rPr>
      </w:pPr>
    </w:p>
    <w:p w14:paraId="5CC3AD9E" w14:textId="38A7D687" w:rsidR="000E15DF" w:rsidRPr="00503570" w:rsidRDefault="00E63166" w:rsidP="00E628BA">
      <w:pPr>
        <w:pStyle w:val="Heading2"/>
        <w:rPr>
          <w:rFonts w:eastAsia="Calibri"/>
          <w:b/>
          <w:iCs/>
          <w:color w:val="03295A" w:themeColor="accent4"/>
        </w:rPr>
      </w:pPr>
      <w:bookmarkStart w:id="6" w:name="_Toc115956966"/>
      <w:r>
        <w:rPr>
          <w:b/>
          <w:color w:val="03295A" w:themeColor="accent4"/>
        </w:rPr>
        <w:t>Instructions pratiques pour répondre au Questionnaire</w:t>
      </w:r>
      <w:bookmarkEnd w:id="6"/>
    </w:p>
    <w:p w14:paraId="19DDD79B" w14:textId="77777777" w:rsidR="00E628BA" w:rsidRPr="00E628BA" w:rsidRDefault="00E628BA" w:rsidP="00E628BA"/>
    <w:p w14:paraId="2AFD7BAF" w14:textId="3095C190" w:rsidR="00E91225" w:rsidRPr="00DA779D" w:rsidRDefault="000B51CC" w:rsidP="00E713BE">
      <w:pPr>
        <w:pStyle w:val="ListParagraph"/>
        <w:numPr>
          <w:ilvl w:val="0"/>
          <w:numId w:val="13"/>
        </w:numPr>
        <w:spacing w:after="0"/>
        <w:ind w:left="1134" w:hanging="567"/>
        <w:jc w:val="both"/>
        <w:rPr>
          <w:rFonts w:eastAsia="Calibri"/>
          <w:color w:val="03295A" w:themeColor="accent4"/>
          <w:sz w:val="22"/>
        </w:rPr>
      </w:pPr>
      <w:r>
        <w:rPr>
          <w:b/>
          <w:color w:val="03295A" w:themeColor="accent4"/>
          <w:sz w:val="22"/>
        </w:rPr>
        <w:t>Utiliser la version Word du document</w:t>
      </w:r>
      <w:r>
        <w:rPr>
          <w:color w:val="03295A" w:themeColor="accent4"/>
          <w:sz w:val="22"/>
        </w:rPr>
        <w:t xml:space="preserve"> : </w:t>
      </w:r>
      <w:r w:rsidR="00A34ED3">
        <w:rPr>
          <w:color w:val="03295A" w:themeColor="accent4"/>
          <w:sz w:val="22"/>
        </w:rPr>
        <w:t>a</w:t>
      </w:r>
      <w:r>
        <w:rPr>
          <w:color w:val="03295A" w:themeColor="accent4"/>
          <w:sz w:val="22"/>
        </w:rPr>
        <w:t>fin de permettre au BP d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>extraire des parties du Questionnaire en vue de compiler et d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 xml:space="preserve">analyser les réponses, veuillez utiliser </w:t>
      </w:r>
      <w:r>
        <w:rPr>
          <w:b/>
          <w:color w:val="03295A" w:themeColor="accent4"/>
          <w:sz w:val="22"/>
        </w:rPr>
        <w:t>cette version Word</w:t>
      </w:r>
      <w:r>
        <w:rPr>
          <w:color w:val="03295A" w:themeColor="accent4"/>
          <w:sz w:val="22"/>
        </w:rPr>
        <w:t xml:space="preserve"> du document</w:t>
      </w:r>
      <w:r w:rsidR="00045999">
        <w:rPr>
          <w:color w:val="03295A" w:themeColor="accent4"/>
          <w:sz w:val="22"/>
        </w:rPr>
        <w:t xml:space="preserve"> et à </w:t>
      </w:r>
      <w:r>
        <w:rPr>
          <w:b/>
          <w:color w:val="03295A" w:themeColor="accent4"/>
          <w:sz w:val="22"/>
        </w:rPr>
        <w:t>ne pas retourner une version PDF</w:t>
      </w:r>
      <w:r>
        <w:rPr>
          <w:color w:val="03295A" w:themeColor="accent4"/>
          <w:sz w:val="22"/>
        </w:rPr>
        <w:t xml:space="preserve"> du Questionnaire complété.</w:t>
      </w:r>
    </w:p>
    <w:p w14:paraId="597EA69D" w14:textId="77777777" w:rsidR="00E91225" w:rsidRPr="003B59A3" w:rsidRDefault="00E91225" w:rsidP="00460E90">
      <w:pPr>
        <w:spacing w:after="0"/>
        <w:rPr>
          <w:rFonts w:eastAsia="Calibri"/>
          <w:color w:val="03295A" w:themeColor="accent4"/>
          <w:sz w:val="22"/>
          <w:lang w:val="fr-BE"/>
        </w:rPr>
      </w:pPr>
    </w:p>
    <w:p w14:paraId="554FDC87" w14:textId="7D8F9D50" w:rsidR="006D4427" w:rsidRPr="00677F99" w:rsidRDefault="005A4398" w:rsidP="00E713BE">
      <w:pPr>
        <w:pStyle w:val="ListParagraph"/>
        <w:numPr>
          <w:ilvl w:val="0"/>
          <w:numId w:val="13"/>
        </w:numPr>
        <w:spacing w:after="0"/>
        <w:ind w:left="1134" w:hanging="567"/>
        <w:jc w:val="both"/>
        <w:rPr>
          <w:rFonts w:eastAsia="Calibri"/>
          <w:color w:val="03295A" w:themeColor="accent4"/>
          <w:sz w:val="22"/>
        </w:rPr>
      </w:pPr>
      <w:r w:rsidRPr="00416D02">
        <w:rPr>
          <w:b/>
          <w:color w:val="03295A" w:themeColor="accent4"/>
          <w:sz w:val="22"/>
        </w:rPr>
        <w:t>Soumettre le Questionnaire complété </w:t>
      </w:r>
      <w:r w:rsidRPr="00416D02">
        <w:rPr>
          <w:color w:val="03295A" w:themeColor="accent4"/>
          <w:sz w:val="22"/>
        </w:rPr>
        <w:t xml:space="preserve">: </w:t>
      </w:r>
      <w:r w:rsidR="00A34ED3" w:rsidRPr="00677F99">
        <w:rPr>
          <w:color w:val="03295A" w:themeColor="accent4"/>
          <w:sz w:val="22"/>
        </w:rPr>
        <w:t>n</w:t>
      </w:r>
      <w:r w:rsidRPr="00677F99">
        <w:rPr>
          <w:color w:val="03295A" w:themeColor="accent4"/>
          <w:sz w:val="22"/>
        </w:rPr>
        <w:t>ous vous prions de bien vouloir envoyer le Questionnaire complété par courrier électronique, dans une pièce jointe au format Word, à l</w:t>
      </w:r>
      <w:r w:rsidR="00D73227" w:rsidRPr="00677F99">
        <w:rPr>
          <w:color w:val="03295A" w:themeColor="accent4"/>
          <w:sz w:val="22"/>
        </w:rPr>
        <w:t>’</w:t>
      </w:r>
      <w:r w:rsidRPr="00677F99">
        <w:rPr>
          <w:color w:val="03295A" w:themeColor="accent4"/>
          <w:sz w:val="22"/>
        </w:rPr>
        <w:t xml:space="preserve">adresse </w:t>
      </w:r>
      <w:hyperlink r:id="rId17" w:history="1">
        <w:r w:rsidRPr="00677F99">
          <w:rPr>
            <w:rStyle w:val="Hyperlink"/>
            <w:color w:val="03295A" w:themeColor="accent4"/>
            <w:sz w:val="22"/>
          </w:rPr>
          <w:t>secretariat@hcch.net</w:t>
        </w:r>
      </w:hyperlink>
      <w:r w:rsidRPr="00677F99">
        <w:rPr>
          <w:color w:val="03295A" w:themeColor="accent4"/>
          <w:sz w:val="22"/>
        </w:rPr>
        <w:t>, en indiquant dans l</w:t>
      </w:r>
      <w:r w:rsidR="00D73227" w:rsidRPr="00677F99">
        <w:rPr>
          <w:color w:val="03295A" w:themeColor="accent4"/>
          <w:sz w:val="22"/>
        </w:rPr>
        <w:t>’</w:t>
      </w:r>
      <w:r w:rsidRPr="00677F99">
        <w:rPr>
          <w:color w:val="03295A" w:themeColor="accent4"/>
          <w:sz w:val="22"/>
        </w:rPr>
        <w:t>objet du message la mention qui suit :</w:t>
      </w:r>
    </w:p>
    <w:p w14:paraId="27348044" w14:textId="77777777" w:rsidR="00E51E66" w:rsidRPr="00DA779D" w:rsidRDefault="00E51E66" w:rsidP="00E51E66">
      <w:pPr>
        <w:pStyle w:val="ListParagraph"/>
        <w:spacing w:after="0"/>
        <w:ind w:left="1287"/>
        <w:rPr>
          <w:rFonts w:eastAsia="Calibri"/>
          <w:b/>
          <w:bCs/>
          <w:color w:val="03295A" w:themeColor="accent4"/>
          <w:sz w:val="22"/>
        </w:rPr>
      </w:pPr>
    </w:p>
    <w:p w14:paraId="28338EC2" w14:textId="63EA7900" w:rsidR="00E51E66" w:rsidRPr="00DA779D" w:rsidRDefault="00A4574F" w:rsidP="00E713BE">
      <w:pPr>
        <w:pStyle w:val="ListParagraph"/>
        <w:spacing w:after="0"/>
        <w:ind w:left="1134"/>
        <w:rPr>
          <w:rFonts w:eastAsia="Calibri"/>
          <w:color w:val="03295A" w:themeColor="accent4"/>
          <w:sz w:val="22"/>
        </w:rPr>
      </w:pPr>
      <w:r>
        <w:rPr>
          <w:color w:val="03295A" w:themeColor="accent4"/>
          <w:sz w:val="22"/>
        </w:rPr>
        <w:t xml:space="preserve">« CS 2023 </w:t>
      </w:r>
      <w:r w:rsidR="00820DB4">
        <w:rPr>
          <w:color w:val="03295A" w:themeColor="accent4"/>
          <w:sz w:val="22"/>
        </w:rPr>
        <w:t>–</w:t>
      </w:r>
      <w:r>
        <w:rPr>
          <w:color w:val="03295A" w:themeColor="accent4"/>
          <w:sz w:val="22"/>
        </w:rPr>
        <w:t xml:space="preserve"> Réponses au Questionnaire de la CS de 1996 </w:t>
      </w:r>
      <w:r w:rsidR="00F65F58">
        <w:rPr>
          <w:color w:val="03295A" w:themeColor="accent4"/>
          <w:sz w:val="22"/>
        </w:rPr>
        <w:t>–</w:t>
      </w:r>
      <w:r>
        <w:rPr>
          <w:color w:val="03295A" w:themeColor="accent4"/>
          <w:sz w:val="22"/>
        </w:rPr>
        <w:t xml:space="preserve"> [nom de l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>État] »</w:t>
      </w:r>
    </w:p>
    <w:p w14:paraId="00179430" w14:textId="77777777" w:rsidR="006D4427" w:rsidRPr="00DA779D" w:rsidRDefault="006D4427" w:rsidP="00460E90">
      <w:pPr>
        <w:spacing w:after="0"/>
        <w:rPr>
          <w:rFonts w:eastAsia="Calibri"/>
          <w:color w:val="03295A" w:themeColor="accent4"/>
          <w:sz w:val="22"/>
        </w:rPr>
      </w:pPr>
    </w:p>
    <w:p w14:paraId="6FA61AD3" w14:textId="1949B169" w:rsidR="00880BF7" w:rsidRPr="00DA779D" w:rsidRDefault="00880BF7" w:rsidP="00E713BE">
      <w:pPr>
        <w:pStyle w:val="ListParagraph"/>
        <w:numPr>
          <w:ilvl w:val="0"/>
          <w:numId w:val="13"/>
        </w:numPr>
        <w:spacing w:after="0"/>
        <w:ind w:left="1134" w:hanging="567"/>
        <w:rPr>
          <w:rFonts w:eastAsia="Calibri"/>
          <w:color w:val="03295A" w:themeColor="accent4"/>
          <w:sz w:val="22"/>
        </w:rPr>
      </w:pPr>
      <w:r>
        <w:rPr>
          <w:b/>
          <w:color w:val="03295A" w:themeColor="accent4"/>
          <w:sz w:val="22"/>
        </w:rPr>
        <w:t>Date limite d</w:t>
      </w:r>
      <w:r w:rsidR="00D73227">
        <w:rPr>
          <w:b/>
          <w:color w:val="03295A" w:themeColor="accent4"/>
          <w:sz w:val="22"/>
        </w:rPr>
        <w:t>’</w:t>
      </w:r>
      <w:r>
        <w:rPr>
          <w:b/>
          <w:color w:val="03295A" w:themeColor="accent4"/>
          <w:sz w:val="22"/>
        </w:rPr>
        <w:t>envoi du Questionnaire complété </w:t>
      </w:r>
      <w:r>
        <w:rPr>
          <w:color w:val="03295A" w:themeColor="accent4"/>
          <w:sz w:val="22"/>
        </w:rPr>
        <w:t xml:space="preserve">: </w:t>
      </w:r>
      <w:r w:rsidR="005776E4">
        <w:rPr>
          <w:color w:val="03295A" w:themeColor="accent4"/>
          <w:sz w:val="22"/>
        </w:rPr>
        <w:t>le 3 février 2023</w:t>
      </w:r>
    </w:p>
    <w:p w14:paraId="6D623F7C" w14:textId="77777777" w:rsidR="00B1713E" w:rsidRPr="00DA779D" w:rsidRDefault="00B1713E" w:rsidP="00E713BE">
      <w:pPr>
        <w:pStyle w:val="ListParagraph"/>
        <w:spacing w:after="0"/>
        <w:ind w:left="1287" w:hanging="720"/>
        <w:rPr>
          <w:rFonts w:eastAsia="Calibri"/>
          <w:color w:val="03295A" w:themeColor="accent4"/>
          <w:sz w:val="22"/>
        </w:rPr>
      </w:pPr>
    </w:p>
    <w:p w14:paraId="5FC88D6A" w14:textId="724913EA" w:rsidR="00E64330" w:rsidRPr="009C5F2F" w:rsidRDefault="00B313FF" w:rsidP="00E713BE">
      <w:pPr>
        <w:pStyle w:val="ListParagraph"/>
        <w:numPr>
          <w:ilvl w:val="0"/>
          <w:numId w:val="13"/>
        </w:numPr>
        <w:spacing w:after="0"/>
        <w:ind w:left="1134" w:hanging="567"/>
        <w:jc w:val="both"/>
        <w:rPr>
          <w:rFonts w:eastAsia="Calibri"/>
          <w:color w:val="03295A" w:themeColor="accent4"/>
          <w:sz w:val="22"/>
        </w:rPr>
      </w:pPr>
      <w:r w:rsidRPr="009C5F2F">
        <w:rPr>
          <w:b/>
          <w:bCs/>
          <w:color w:val="03295A" w:themeColor="accent4"/>
          <w:sz w:val="22"/>
        </w:rPr>
        <w:t>Visibilité sur le site web de la HCCH :</w:t>
      </w:r>
      <w:r w:rsidRPr="009C5F2F">
        <w:rPr>
          <w:color w:val="03295A" w:themeColor="accent4"/>
          <w:sz w:val="22"/>
        </w:rPr>
        <w:t xml:space="preserve"> </w:t>
      </w:r>
      <w:r w:rsidR="00A34ED3">
        <w:rPr>
          <w:color w:val="03295A" w:themeColor="accent4"/>
          <w:sz w:val="22"/>
        </w:rPr>
        <w:t>l</w:t>
      </w:r>
      <w:r w:rsidRPr="009C5F2F">
        <w:rPr>
          <w:color w:val="03295A" w:themeColor="accent4"/>
          <w:sz w:val="22"/>
        </w:rPr>
        <w:t>e BP a l</w:t>
      </w:r>
      <w:r w:rsidR="00D73227" w:rsidRPr="009C5F2F">
        <w:rPr>
          <w:color w:val="03295A" w:themeColor="accent4"/>
          <w:sz w:val="22"/>
        </w:rPr>
        <w:t>’</w:t>
      </w:r>
      <w:r w:rsidRPr="009C5F2F">
        <w:rPr>
          <w:color w:val="03295A" w:themeColor="accent4"/>
          <w:sz w:val="22"/>
        </w:rPr>
        <w:t xml:space="preserve">intention, sauf indication contraire, de publier toutes les réponses au </w:t>
      </w:r>
      <w:r w:rsidR="00F75A8A">
        <w:rPr>
          <w:color w:val="03295A" w:themeColor="accent4"/>
          <w:sz w:val="22"/>
        </w:rPr>
        <w:t xml:space="preserve">présent </w:t>
      </w:r>
      <w:r w:rsidRPr="009C5F2F">
        <w:rPr>
          <w:color w:val="03295A" w:themeColor="accent4"/>
          <w:sz w:val="22"/>
        </w:rPr>
        <w:t>Questionnaire sur le site web de la HCCH (</w:t>
      </w:r>
      <w:hyperlink r:id="rId18" w:history="1">
        <w:r w:rsidRPr="009C5F2F">
          <w:rPr>
            <w:rStyle w:val="Hyperlink"/>
            <w:color w:val="03295A" w:themeColor="accent4"/>
            <w:sz w:val="22"/>
          </w:rPr>
          <w:t>www.hcch.net</w:t>
        </w:r>
      </w:hyperlink>
      <w:r w:rsidRPr="009C5F2F">
        <w:rPr>
          <w:color w:val="03295A" w:themeColor="accent4"/>
          <w:sz w:val="22"/>
        </w:rPr>
        <w:t xml:space="preserve">). Par conséquent, veuillez indiquer clairement dans votre message </w:t>
      </w:r>
      <w:r w:rsidR="00F562FE">
        <w:rPr>
          <w:color w:val="03295A" w:themeColor="accent4"/>
          <w:sz w:val="22"/>
        </w:rPr>
        <w:t xml:space="preserve">d’envoi du Questionnaire complété </w:t>
      </w:r>
      <w:r w:rsidRPr="009C5F2F">
        <w:rPr>
          <w:color w:val="03295A" w:themeColor="accent4"/>
          <w:sz w:val="22"/>
        </w:rPr>
        <w:t xml:space="preserve">les réponses que </w:t>
      </w:r>
      <w:r w:rsidRPr="009C5F2F">
        <w:rPr>
          <w:b/>
          <w:bCs/>
          <w:color w:val="03295A" w:themeColor="accent4"/>
          <w:sz w:val="22"/>
        </w:rPr>
        <w:t>vous ne souhaitez pas</w:t>
      </w:r>
      <w:r w:rsidRPr="009C5F2F">
        <w:rPr>
          <w:color w:val="03295A" w:themeColor="accent4"/>
          <w:sz w:val="22"/>
        </w:rPr>
        <w:t xml:space="preserve"> voir apparaître sur le site web.</w:t>
      </w:r>
    </w:p>
    <w:p w14:paraId="5DC3E819" w14:textId="77777777" w:rsidR="00B313FF" w:rsidRPr="00DA779D" w:rsidRDefault="00B313FF" w:rsidP="00B313FF">
      <w:pPr>
        <w:pStyle w:val="ListParagraph"/>
        <w:spacing w:after="0"/>
        <w:ind w:left="1287"/>
        <w:rPr>
          <w:rFonts w:eastAsia="Calibri"/>
          <w:color w:val="03295A" w:themeColor="accent4"/>
          <w:sz w:val="22"/>
        </w:rPr>
      </w:pPr>
    </w:p>
    <w:p w14:paraId="7D425C53" w14:textId="788DECE5" w:rsidR="00C33CC9" w:rsidRPr="00DA779D" w:rsidRDefault="00824D2D" w:rsidP="00F65E4B">
      <w:pPr>
        <w:pStyle w:val="ListParagraph"/>
        <w:numPr>
          <w:ilvl w:val="0"/>
          <w:numId w:val="22"/>
        </w:numPr>
        <w:spacing w:after="0"/>
        <w:ind w:left="567" w:hanging="567"/>
        <w:jc w:val="both"/>
        <w:rPr>
          <w:rFonts w:eastAsia="Calibri"/>
          <w:color w:val="03295A" w:themeColor="accent4"/>
          <w:sz w:val="22"/>
        </w:rPr>
      </w:pPr>
      <w:r>
        <w:rPr>
          <w:color w:val="03295A" w:themeColor="accent4"/>
          <w:sz w:val="22"/>
        </w:rPr>
        <w:t>Pour toute question, n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>hésitez pas à contacter le BP à l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 xml:space="preserve">adresse </w:t>
      </w:r>
      <w:hyperlink r:id="rId19" w:history="1">
        <w:r>
          <w:rPr>
            <w:rStyle w:val="Hyperlink"/>
            <w:sz w:val="22"/>
          </w:rPr>
          <w:t>secretariat@hcch.net</w:t>
        </w:r>
      </w:hyperlink>
      <w:r>
        <w:rPr>
          <w:color w:val="03295A" w:themeColor="accent4"/>
          <w:sz w:val="22"/>
        </w:rPr>
        <w:t>. Le BP vous remercie de votre contribution alors qu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 xml:space="preserve">il prépare la prochaine réunion de la CS </w:t>
      </w:r>
      <w:r w:rsidR="005F75D9">
        <w:rPr>
          <w:color w:val="03295A" w:themeColor="accent4"/>
          <w:sz w:val="22"/>
        </w:rPr>
        <w:t xml:space="preserve">en </w:t>
      </w:r>
      <w:r>
        <w:rPr>
          <w:color w:val="03295A" w:themeColor="accent4"/>
          <w:sz w:val="22"/>
        </w:rPr>
        <w:t>2023.</w:t>
      </w:r>
    </w:p>
    <w:p w14:paraId="7EEDFEA9" w14:textId="77777777" w:rsidR="00E91225" w:rsidRPr="00C6780E" w:rsidRDefault="00E91225" w:rsidP="00460E90">
      <w:pPr>
        <w:spacing w:after="0"/>
        <w:rPr>
          <w:rFonts w:eastAsia="Calibri"/>
          <w:color w:val="03295A" w:themeColor="accent4"/>
          <w:sz w:val="22"/>
        </w:rPr>
      </w:pPr>
    </w:p>
    <w:p w14:paraId="08374F29" w14:textId="77777777" w:rsidR="00E91225" w:rsidRPr="00C6780E" w:rsidRDefault="00E91225" w:rsidP="00460E90">
      <w:pPr>
        <w:spacing w:after="0"/>
        <w:rPr>
          <w:rFonts w:eastAsia="Calibri"/>
          <w:color w:val="03295A" w:themeColor="accent4"/>
          <w:sz w:val="22"/>
        </w:rPr>
      </w:pPr>
    </w:p>
    <w:p w14:paraId="406C54D9" w14:textId="77777777" w:rsidR="001A4378" w:rsidRPr="00EB187F" w:rsidRDefault="001A4378" w:rsidP="00B8066A">
      <w:pPr>
        <w:pStyle w:val="PBParagraph"/>
        <w:numPr>
          <w:ilvl w:val="0"/>
          <w:numId w:val="0"/>
        </w:numPr>
        <w:ind w:left="567" w:hanging="567"/>
        <w:rPr>
          <w:rFonts w:asciiTheme="majorHAnsi" w:hAnsiTheme="majorHAnsi"/>
        </w:rPr>
      </w:pPr>
    </w:p>
    <w:p w14:paraId="39D587BD" w14:textId="6A790972" w:rsidR="00826B9A" w:rsidRPr="00EB187F" w:rsidRDefault="00826B9A" w:rsidP="00B8066A">
      <w:pPr>
        <w:pStyle w:val="PBParagraph"/>
        <w:numPr>
          <w:ilvl w:val="0"/>
          <w:numId w:val="0"/>
        </w:numPr>
        <w:ind w:left="567" w:hanging="567"/>
        <w:rPr>
          <w:rFonts w:asciiTheme="majorHAnsi" w:hAnsiTheme="majorHAnsi"/>
        </w:rPr>
        <w:sectPr w:rsidR="00826B9A" w:rsidRPr="00EB187F" w:rsidSect="00BC3A9A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14:paraId="4FA1B083" w14:textId="3ACB2813" w:rsidR="00E030D6" w:rsidRPr="00EB187F" w:rsidRDefault="00E030D6" w:rsidP="00E030D6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color w:val="03295A" w:themeColor="accent4"/>
          <w:spacing w:val="10"/>
          <w:kern w:val="28"/>
          <w:sz w:val="32"/>
          <w:szCs w:val="56"/>
        </w:rPr>
      </w:pPr>
      <w:bookmarkStart w:id="7" w:name="_Toc62047300"/>
      <w:r>
        <w:rPr>
          <w:rFonts w:asciiTheme="majorHAnsi" w:hAnsiTheme="majorHAnsi"/>
          <w:b/>
          <w:color w:val="03295A" w:themeColor="accent4"/>
          <w:sz w:val="32"/>
        </w:rPr>
        <w:lastRenderedPageBreak/>
        <w:t>Questionnaire sur le fonctionnement pratique de la Convention Protection des enfants de 1996</w:t>
      </w:r>
    </w:p>
    <w:p w14:paraId="08FD81D6" w14:textId="77777777" w:rsidR="00E030D6" w:rsidRPr="003B59A3" w:rsidRDefault="00E030D6" w:rsidP="00E030D6">
      <w:pPr>
        <w:spacing w:after="0" w:line="240" w:lineRule="auto"/>
        <w:rPr>
          <w:rFonts w:asciiTheme="majorHAnsi" w:eastAsia="Calibri" w:hAnsiTheme="majorHAnsi" w:cs="Times New Roman"/>
          <w:i/>
          <w:szCs w:val="20"/>
          <w:lang w:val="fr-BE"/>
        </w:rPr>
      </w:pPr>
    </w:p>
    <w:p w14:paraId="147E1EBB" w14:textId="77777777" w:rsidR="009C50D8" w:rsidRPr="003B59A3" w:rsidRDefault="009C50D8" w:rsidP="00E030D6">
      <w:pPr>
        <w:spacing w:after="0" w:line="240" w:lineRule="auto"/>
        <w:rPr>
          <w:rFonts w:eastAsia="Calibri" w:cs="Times New Roman"/>
          <w:iCs/>
          <w:color w:val="03295A" w:themeColor="accent4"/>
          <w:sz w:val="22"/>
          <w:lang w:val="fr-BE"/>
        </w:rPr>
      </w:pPr>
    </w:p>
    <w:p w14:paraId="006AA5F8" w14:textId="6ED0D838" w:rsidR="00E030D6" w:rsidRPr="00487578" w:rsidRDefault="00E030D6" w:rsidP="00E030D6">
      <w:pPr>
        <w:spacing w:after="0" w:line="240" w:lineRule="auto"/>
        <w:rPr>
          <w:rFonts w:eastAsia="Calibri" w:cs="Times New Roman"/>
          <w:iCs/>
          <w:color w:val="03295A" w:themeColor="accent4"/>
          <w:sz w:val="22"/>
        </w:rPr>
      </w:pPr>
      <w:r>
        <w:rPr>
          <w:color w:val="03295A" w:themeColor="accent4"/>
          <w:sz w:val="22"/>
        </w:rPr>
        <w:t xml:space="preserve">Chaque fois que vous faites référence, dans le cadre de votre réponse au présent Questionnaire, à une loi, des règles, des lignes directrices ou de la jurisprudence internes portant sur le fonctionnement pratique de la Convention Protection des enfants de 1996, </w:t>
      </w:r>
      <w:r>
        <w:rPr>
          <w:b/>
          <w:color w:val="03295A" w:themeColor="accent4"/>
          <w:sz w:val="22"/>
        </w:rPr>
        <w:t>veuillez joindre une copie du document évoqué</w:t>
      </w:r>
      <w:r>
        <w:rPr>
          <w:color w:val="03295A" w:themeColor="accent4"/>
          <w:sz w:val="22"/>
        </w:rPr>
        <w:t xml:space="preserve"> (a) dans la langue originale et (b), si possible, accompagnée d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>une traduction en anglais et / ou en français.</w:t>
      </w:r>
    </w:p>
    <w:p w14:paraId="2B75207D" w14:textId="77777777" w:rsidR="009C50D8" w:rsidRPr="003B59A3" w:rsidRDefault="009C50D8" w:rsidP="00E030D6">
      <w:pPr>
        <w:spacing w:after="0" w:line="240" w:lineRule="auto"/>
        <w:rPr>
          <w:rFonts w:eastAsia="Calibri" w:cs="Times New Roman"/>
          <w:b/>
          <w:color w:val="03295A" w:themeColor="accent4"/>
          <w:sz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97"/>
      </w:tblGrid>
      <w:tr w:rsidR="00487578" w:rsidRPr="00DA779D" w14:paraId="4ECA9304" w14:textId="77777777" w:rsidTr="000F6FFD">
        <w:tc>
          <w:tcPr>
            <w:tcW w:w="3964" w:type="dxa"/>
            <w:shd w:val="clear" w:color="auto" w:fill="auto"/>
          </w:tcPr>
          <w:p w14:paraId="0CD9F161" w14:textId="0FD964B8" w:rsidR="00E030D6" w:rsidRPr="00DA779D" w:rsidRDefault="00E030D6" w:rsidP="00E030D6">
            <w:pPr>
              <w:spacing w:after="0" w:line="240" w:lineRule="auto"/>
              <w:rPr>
                <w:rFonts w:eastAsia="Calibri" w:cs="Times New Roman"/>
                <w:b/>
                <w:color w:val="03295A" w:themeColor="accent4"/>
                <w:sz w:val="22"/>
              </w:rPr>
            </w:pPr>
            <w:r>
              <w:rPr>
                <w:b/>
                <w:color w:val="03295A" w:themeColor="accent4"/>
                <w:sz w:val="22"/>
              </w:rPr>
              <w:t>Nom de l</w:t>
            </w:r>
            <w:r w:rsidR="00D73227">
              <w:rPr>
                <w:b/>
                <w:color w:val="03295A" w:themeColor="accent4"/>
                <w:sz w:val="22"/>
              </w:rPr>
              <w:t>’</w:t>
            </w:r>
            <w:r>
              <w:rPr>
                <w:b/>
                <w:color w:val="03295A" w:themeColor="accent4"/>
                <w:sz w:val="22"/>
              </w:rPr>
              <w:t>État ou de l</w:t>
            </w:r>
            <w:r w:rsidR="00D73227">
              <w:rPr>
                <w:b/>
                <w:color w:val="03295A" w:themeColor="accent4"/>
                <w:sz w:val="22"/>
              </w:rPr>
              <w:t>’</w:t>
            </w:r>
            <w:r>
              <w:rPr>
                <w:b/>
                <w:color w:val="03295A" w:themeColor="accent4"/>
                <w:sz w:val="22"/>
              </w:rPr>
              <w:t>unité territoriale</w:t>
            </w:r>
            <w:r w:rsidRPr="00DA779D">
              <w:rPr>
                <w:rFonts w:eastAsia="Calibri" w:cs="Times New Roman"/>
                <w:b/>
                <w:color w:val="03295A" w:themeColor="accent4"/>
                <w:sz w:val="22"/>
                <w:vertAlign w:val="superscript"/>
              </w:rPr>
              <w:footnoteReference w:id="3"/>
            </w:r>
            <w:r>
              <w:rPr>
                <w:b/>
                <w:color w:val="03295A" w:themeColor="accent4"/>
                <w:sz w:val="22"/>
              </w:rPr>
              <w:t> :</w:t>
            </w:r>
          </w:p>
        </w:tc>
        <w:tc>
          <w:tcPr>
            <w:tcW w:w="5097" w:type="dxa"/>
            <w:shd w:val="clear" w:color="auto" w:fill="auto"/>
          </w:tcPr>
          <w:p w14:paraId="200DDC56" w14:textId="73B786D0" w:rsidR="00E030D6" w:rsidRPr="00F45900" w:rsidRDefault="005D488E" w:rsidP="00E030D6">
            <w:pPr>
              <w:spacing w:after="0" w:line="240" w:lineRule="auto"/>
              <w:rPr>
                <w:rFonts w:eastAsia="Calibri" w:cs="Times New Roman"/>
                <w:b/>
                <w:color w:val="03295A" w:themeColor="accent4"/>
                <w:sz w:val="22"/>
              </w:rPr>
            </w:pP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end"/>
            </w:r>
          </w:p>
        </w:tc>
      </w:tr>
      <w:tr w:rsidR="00487578" w:rsidRPr="00DA779D" w14:paraId="0571FE87" w14:textId="77777777" w:rsidTr="000F6FFD">
        <w:tc>
          <w:tcPr>
            <w:tcW w:w="9061" w:type="dxa"/>
            <w:gridSpan w:val="2"/>
            <w:shd w:val="clear" w:color="auto" w:fill="auto"/>
          </w:tcPr>
          <w:p w14:paraId="4C76D263" w14:textId="77777777" w:rsidR="00E030D6" w:rsidRPr="00F45900" w:rsidRDefault="00E030D6" w:rsidP="00E030D6">
            <w:pPr>
              <w:spacing w:after="0" w:line="240" w:lineRule="auto"/>
              <w:rPr>
                <w:rFonts w:eastAsia="Calibri" w:cs="Times New Roman"/>
                <w:i/>
                <w:color w:val="03295A" w:themeColor="accent4"/>
                <w:sz w:val="22"/>
              </w:rPr>
            </w:pPr>
            <w:r w:rsidRPr="00F45900">
              <w:rPr>
                <w:i/>
                <w:color w:val="03295A" w:themeColor="accent4"/>
                <w:sz w:val="22"/>
              </w:rPr>
              <w:t>Pour les besoins de suivi :</w:t>
            </w:r>
          </w:p>
        </w:tc>
      </w:tr>
      <w:tr w:rsidR="00487578" w:rsidRPr="00DA779D" w14:paraId="5921C966" w14:textId="77777777" w:rsidTr="000F6FFD">
        <w:tc>
          <w:tcPr>
            <w:tcW w:w="3964" w:type="dxa"/>
            <w:shd w:val="clear" w:color="auto" w:fill="auto"/>
          </w:tcPr>
          <w:p w14:paraId="013E3D5D" w14:textId="597FEA3F" w:rsidR="00E030D6" w:rsidRPr="00DA779D" w:rsidRDefault="00E030D6" w:rsidP="00E030D6">
            <w:pPr>
              <w:spacing w:after="0" w:line="240" w:lineRule="auto"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Nom de la personne à contacter :</w:t>
            </w:r>
          </w:p>
        </w:tc>
        <w:tc>
          <w:tcPr>
            <w:tcW w:w="5097" w:type="dxa"/>
            <w:shd w:val="clear" w:color="auto" w:fill="auto"/>
          </w:tcPr>
          <w:p w14:paraId="4BC4D4BA" w14:textId="16BFF36C" w:rsidR="00E030D6" w:rsidRPr="00F45900" w:rsidRDefault="005D488E" w:rsidP="00E030D6">
            <w:pPr>
              <w:spacing w:after="0" w:line="240" w:lineRule="auto"/>
              <w:rPr>
                <w:rFonts w:eastAsia="Calibri" w:cs="Times New Roman"/>
                <w:color w:val="03295A" w:themeColor="accent4"/>
                <w:sz w:val="22"/>
              </w:rPr>
            </w:pP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end"/>
            </w:r>
          </w:p>
        </w:tc>
      </w:tr>
      <w:tr w:rsidR="00487578" w:rsidRPr="00DA779D" w14:paraId="7122605D" w14:textId="77777777" w:rsidTr="000F6FFD">
        <w:tc>
          <w:tcPr>
            <w:tcW w:w="3964" w:type="dxa"/>
            <w:shd w:val="clear" w:color="auto" w:fill="auto"/>
          </w:tcPr>
          <w:p w14:paraId="00382D98" w14:textId="7EA238F8" w:rsidR="00E030D6" w:rsidRPr="00DA779D" w:rsidRDefault="00E030D6" w:rsidP="00E030D6">
            <w:pPr>
              <w:spacing w:after="0" w:line="240" w:lineRule="auto"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Nom de l</w:t>
            </w:r>
            <w:r w:rsidR="00D73227">
              <w:rPr>
                <w:color w:val="03295A" w:themeColor="accent4"/>
                <w:sz w:val="22"/>
              </w:rPr>
              <w:t>’</w:t>
            </w:r>
            <w:r>
              <w:rPr>
                <w:color w:val="03295A" w:themeColor="accent4"/>
                <w:sz w:val="22"/>
              </w:rPr>
              <w:t>autorité / du service :</w:t>
            </w:r>
          </w:p>
        </w:tc>
        <w:tc>
          <w:tcPr>
            <w:tcW w:w="5097" w:type="dxa"/>
            <w:shd w:val="clear" w:color="auto" w:fill="auto"/>
          </w:tcPr>
          <w:p w14:paraId="0639C40A" w14:textId="3AA34510" w:rsidR="00E030D6" w:rsidRPr="00F45900" w:rsidRDefault="005D488E" w:rsidP="00E030D6">
            <w:pPr>
              <w:spacing w:after="0" w:line="240" w:lineRule="auto"/>
              <w:rPr>
                <w:rFonts w:eastAsia="Calibri" w:cs="Times New Roman"/>
                <w:color w:val="03295A" w:themeColor="accent4"/>
                <w:sz w:val="22"/>
              </w:rPr>
            </w:pP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end"/>
            </w:r>
          </w:p>
        </w:tc>
      </w:tr>
      <w:tr w:rsidR="00487578" w:rsidRPr="00DA779D" w14:paraId="2FCD45DE" w14:textId="77777777" w:rsidTr="000F6FFD">
        <w:tc>
          <w:tcPr>
            <w:tcW w:w="3964" w:type="dxa"/>
            <w:shd w:val="clear" w:color="auto" w:fill="auto"/>
          </w:tcPr>
          <w:p w14:paraId="4ED7C8DB" w14:textId="19B07830" w:rsidR="00E030D6" w:rsidRPr="00DA779D" w:rsidRDefault="00E030D6" w:rsidP="00E030D6">
            <w:pPr>
              <w:spacing w:after="0" w:line="240" w:lineRule="auto"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Numéro de téléphone :</w:t>
            </w:r>
          </w:p>
        </w:tc>
        <w:tc>
          <w:tcPr>
            <w:tcW w:w="5097" w:type="dxa"/>
            <w:shd w:val="clear" w:color="auto" w:fill="auto"/>
          </w:tcPr>
          <w:p w14:paraId="47415100" w14:textId="5998E034" w:rsidR="00E030D6" w:rsidRPr="00F45900" w:rsidRDefault="005D488E" w:rsidP="00E030D6">
            <w:pPr>
              <w:spacing w:after="0" w:line="240" w:lineRule="auto"/>
              <w:rPr>
                <w:rFonts w:eastAsia="Calibri" w:cs="Times New Roman"/>
                <w:color w:val="03295A" w:themeColor="accent4"/>
                <w:sz w:val="22"/>
              </w:rPr>
            </w:pP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end"/>
            </w:r>
          </w:p>
        </w:tc>
      </w:tr>
      <w:tr w:rsidR="00487578" w:rsidRPr="00DA779D" w14:paraId="70DC8329" w14:textId="77777777" w:rsidTr="000F6FFD">
        <w:tc>
          <w:tcPr>
            <w:tcW w:w="3964" w:type="dxa"/>
            <w:shd w:val="clear" w:color="auto" w:fill="auto"/>
          </w:tcPr>
          <w:p w14:paraId="70FE1975" w14:textId="404B094C" w:rsidR="00E030D6" w:rsidRPr="00DA779D" w:rsidRDefault="00E030D6" w:rsidP="00E030D6">
            <w:pPr>
              <w:spacing w:after="0" w:line="240" w:lineRule="auto"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Courrier électronique</w:t>
            </w:r>
            <w:r w:rsidR="00FE2771">
              <w:rPr>
                <w:color w:val="03295A" w:themeColor="accent4"/>
                <w:sz w:val="22"/>
              </w:rPr>
              <w:t> :</w:t>
            </w:r>
          </w:p>
        </w:tc>
        <w:tc>
          <w:tcPr>
            <w:tcW w:w="5097" w:type="dxa"/>
            <w:shd w:val="clear" w:color="auto" w:fill="auto"/>
          </w:tcPr>
          <w:p w14:paraId="5F23861A" w14:textId="2DDAC382" w:rsidR="00E030D6" w:rsidRPr="00F45900" w:rsidRDefault="005D488E" w:rsidP="00E030D6">
            <w:pPr>
              <w:spacing w:after="0" w:line="240" w:lineRule="auto"/>
              <w:rPr>
                <w:rFonts w:eastAsia="Calibri" w:cs="Times New Roman"/>
                <w:color w:val="03295A" w:themeColor="accent4"/>
                <w:sz w:val="22"/>
              </w:rPr>
            </w:pP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end"/>
            </w:r>
          </w:p>
        </w:tc>
      </w:tr>
    </w:tbl>
    <w:p w14:paraId="56A0B56D" w14:textId="77777777" w:rsidR="00E030D6" w:rsidRPr="00DA779D" w:rsidRDefault="00E030D6" w:rsidP="00E030D6">
      <w:pPr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6E5D0869" w14:textId="77777777" w:rsidR="00E030D6" w:rsidRPr="00EB187F" w:rsidRDefault="00E030D6" w:rsidP="00E030D6">
      <w:pPr>
        <w:spacing w:after="0" w:line="240" w:lineRule="auto"/>
        <w:rPr>
          <w:rFonts w:asciiTheme="majorHAnsi" w:eastAsia="Calibri" w:hAnsiTheme="majorHAnsi" w:cs="Times New Roman"/>
          <w:sz w:val="22"/>
        </w:rPr>
      </w:pPr>
    </w:p>
    <w:p w14:paraId="0218A0FB" w14:textId="4B5FADA3" w:rsidR="00E030D6" w:rsidRPr="00EB187F" w:rsidRDefault="00E030D6" w:rsidP="001732FA">
      <w:pPr>
        <w:pStyle w:val="Heading1"/>
        <w:numPr>
          <w:ilvl w:val="0"/>
          <w:numId w:val="0"/>
        </w:numPr>
        <w:spacing w:before="0" w:after="0" w:line="240" w:lineRule="auto"/>
        <w:rPr>
          <w:b/>
          <w:bCs w:val="0"/>
        </w:rPr>
      </w:pPr>
      <w:bookmarkStart w:id="8" w:name="_Toc115956967"/>
      <w:r>
        <w:rPr>
          <w:b/>
        </w:rPr>
        <w:t>PARTIE</w:t>
      </w:r>
      <w:r w:rsidR="00DF1B27">
        <w:rPr>
          <w:b/>
        </w:rPr>
        <w:t> </w:t>
      </w:r>
      <w:r>
        <w:rPr>
          <w:b/>
        </w:rPr>
        <w:t>I – À L</w:t>
      </w:r>
      <w:r w:rsidR="00D73227">
        <w:rPr>
          <w:b/>
        </w:rPr>
        <w:t>’</w:t>
      </w:r>
      <w:r>
        <w:rPr>
          <w:b/>
        </w:rPr>
        <w:t>ATTENTION DES PARTIES CONTRACTANTES</w:t>
      </w:r>
      <w:bookmarkEnd w:id="8"/>
    </w:p>
    <w:p w14:paraId="05E461FA" w14:textId="77777777" w:rsidR="00E030D6" w:rsidRPr="00EB187F" w:rsidRDefault="00E030D6" w:rsidP="00E030D6">
      <w:pPr>
        <w:spacing w:after="0" w:line="240" w:lineRule="auto"/>
        <w:rPr>
          <w:rFonts w:asciiTheme="majorHAnsi" w:eastAsia="Calibri" w:hAnsiTheme="majorHAnsi" w:cs="Times New Roman"/>
          <w:sz w:val="22"/>
        </w:rPr>
      </w:pPr>
    </w:p>
    <w:p w14:paraId="258F6E6B" w14:textId="3D1AC91A" w:rsidR="00E030D6" w:rsidRPr="00EB187F" w:rsidRDefault="004952B0" w:rsidP="00DD6DC0">
      <w:pPr>
        <w:pStyle w:val="Heading2"/>
        <w:numPr>
          <w:ilvl w:val="0"/>
          <w:numId w:val="30"/>
        </w:numPr>
        <w:spacing w:before="0" w:after="0"/>
        <w:rPr>
          <w:b/>
          <w:bCs w:val="0"/>
          <w:color w:val="03295A" w:themeColor="accent4"/>
        </w:rPr>
      </w:pPr>
      <w:bookmarkStart w:id="9" w:name="_Toc115956968"/>
      <w:r>
        <w:rPr>
          <w:b/>
          <w:color w:val="03295A" w:themeColor="accent4"/>
        </w:rPr>
        <w:t xml:space="preserve">Changements récents </w:t>
      </w:r>
      <w:r w:rsidR="00E030D6">
        <w:rPr>
          <w:b/>
          <w:color w:val="03295A" w:themeColor="accent4"/>
        </w:rPr>
        <w:t>dans votre État</w:t>
      </w:r>
      <w:bookmarkEnd w:id="9"/>
    </w:p>
    <w:p w14:paraId="0A8BCAFE" w14:textId="77777777" w:rsidR="00E030D6" w:rsidRPr="00EB187F" w:rsidRDefault="00E030D6" w:rsidP="00D34790">
      <w:pPr>
        <w:spacing w:after="0" w:line="240" w:lineRule="auto"/>
        <w:rPr>
          <w:rFonts w:asciiTheme="majorHAnsi" w:eastAsia="Calibri" w:hAnsiTheme="majorHAnsi" w:cs="Times New Roman"/>
          <w:sz w:val="22"/>
        </w:rPr>
      </w:pPr>
    </w:p>
    <w:p w14:paraId="2A12FD60" w14:textId="68605AEF" w:rsidR="001732FA" w:rsidRDefault="00046ECF" w:rsidP="000A4A3C">
      <w:pPr>
        <w:pStyle w:val="PBQuestionnumber"/>
        <w:rPr>
          <w:sz w:val="22"/>
        </w:rPr>
      </w:pPr>
      <w:r>
        <w:rPr>
          <w:sz w:val="22"/>
        </w:rPr>
        <w:t>D</w:t>
      </w:r>
      <w:r w:rsidR="00583402">
        <w:rPr>
          <w:sz w:val="22"/>
        </w:rPr>
        <w:t xml:space="preserve">es changements significatifs eu égard à la </w:t>
      </w:r>
      <w:r w:rsidR="00583402">
        <w:rPr>
          <w:b/>
          <w:bCs/>
          <w:sz w:val="22"/>
        </w:rPr>
        <w:t>législation</w:t>
      </w:r>
      <w:r w:rsidR="00583402">
        <w:rPr>
          <w:sz w:val="22"/>
        </w:rPr>
        <w:t xml:space="preserve"> ou aux </w:t>
      </w:r>
      <w:r w:rsidR="00583402">
        <w:rPr>
          <w:b/>
          <w:bCs/>
          <w:sz w:val="22"/>
        </w:rPr>
        <w:t>règles procédurales</w:t>
      </w:r>
      <w:r w:rsidR="00583402">
        <w:rPr>
          <w:sz w:val="22"/>
        </w:rPr>
        <w:t xml:space="preserve"> en matière de protection internationale des enfants</w:t>
      </w:r>
      <w:r>
        <w:rPr>
          <w:sz w:val="22"/>
        </w:rPr>
        <w:t xml:space="preserve"> sont-ils intervenus dans votre État</w:t>
      </w:r>
      <w:r w:rsidR="00583402">
        <w:rPr>
          <w:sz w:val="22"/>
        </w:rPr>
        <w:t> ? Veuillez préciser, dans la mesure du possible, les raisons justifiant les changements intervenus et énoncer les résultats obtenus en pratique.</w:t>
      </w:r>
    </w:p>
    <w:p w14:paraId="538D619C" w14:textId="71E66EE4" w:rsidR="00F710FF" w:rsidRDefault="00F710FF" w:rsidP="00F710FF">
      <w:pPr>
        <w:pStyle w:val="PBQuestionnumber"/>
        <w:numPr>
          <w:ilvl w:val="0"/>
          <w:numId w:val="0"/>
        </w:numPr>
        <w:ind w:left="513" w:hanging="360"/>
        <w:rPr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F710FF" w:rsidRPr="00762542" w14:paraId="4577401A" w14:textId="77777777" w:rsidTr="00837468">
        <w:trPr>
          <w:jc w:val="center"/>
        </w:trPr>
        <w:tc>
          <w:tcPr>
            <w:tcW w:w="443" w:type="dxa"/>
          </w:tcPr>
          <w:p w14:paraId="1A1F8861" w14:textId="77777777" w:rsidR="00F710FF" w:rsidRPr="00762542" w:rsidRDefault="00F710F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762542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542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762542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46BFC1B6" w14:textId="08014D60" w:rsidR="00F710FF" w:rsidRPr="00762542" w:rsidRDefault="00F710F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762542">
              <w:rPr>
                <w:rFonts w:eastAsia="Calibri" w:cs="Times New Roman"/>
                <w:color w:val="03295A" w:themeColor="accent4"/>
                <w:sz w:val="22"/>
              </w:rPr>
              <w:t>No</w:t>
            </w:r>
            <w:r>
              <w:rPr>
                <w:rFonts w:eastAsia="Calibri" w:cs="Times New Roman"/>
                <w:color w:val="03295A" w:themeColor="accent4"/>
                <w:sz w:val="22"/>
              </w:rPr>
              <w:t>n</w:t>
            </w:r>
          </w:p>
        </w:tc>
      </w:tr>
      <w:tr w:rsidR="00F710FF" w:rsidRPr="00762542" w14:paraId="1D94FCE7" w14:textId="77777777" w:rsidTr="00837468">
        <w:trPr>
          <w:jc w:val="center"/>
        </w:trPr>
        <w:tc>
          <w:tcPr>
            <w:tcW w:w="443" w:type="dxa"/>
          </w:tcPr>
          <w:p w14:paraId="0AE30F3F" w14:textId="77777777" w:rsidR="00F710FF" w:rsidRPr="00762542" w:rsidRDefault="00F710F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762542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542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762542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43CCA9A5" w14:textId="5F90D048" w:rsidR="00F710FF" w:rsidRPr="00762542" w:rsidRDefault="00F710FF" w:rsidP="00837468">
            <w:pPr>
              <w:rPr>
                <w:rFonts w:eastAsia="Calibri" w:cs="Times New Roman"/>
                <w:color w:val="03295A" w:themeColor="accent4"/>
                <w:sz w:val="22"/>
                <w:lang w:val="en-US"/>
              </w:rPr>
            </w:pPr>
            <w:r>
              <w:rPr>
                <w:rFonts w:eastAsia="Calibri" w:cs="Times New Roman"/>
                <w:color w:val="03295A" w:themeColor="accent4"/>
                <w:sz w:val="22"/>
              </w:rPr>
              <w:t>Oui</w:t>
            </w:r>
          </w:p>
        </w:tc>
      </w:tr>
      <w:tr w:rsidR="00F710FF" w:rsidRPr="00067058" w14:paraId="609A2746" w14:textId="77777777" w:rsidTr="00837468">
        <w:trPr>
          <w:jc w:val="center"/>
        </w:trPr>
        <w:tc>
          <w:tcPr>
            <w:tcW w:w="443" w:type="dxa"/>
          </w:tcPr>
          <w:p w14:paraId="77B6FB36" w14:textId="77777777" w:rsidR="00F710FF" w:rsidRPr="00762542" w:rsidRDefault="00F710FF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9185" w:type="dxa"/>
          </w:tcPr>
          <w:p w14:paraId="41D049E4" w14:textId="4B1BED65" w:rsidR="00F710FF" w:rsidRPr="00067058" w:rsidRDefault="00F710F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préciser :</w:t>
            </w:r>
          </w:p>
          <w:p w14:paraId="6EAF92A8" w14:textId="553D2E90" w:rsidR="00F710FF" w:rsidRPr="00F45900" w:rsidRDefault="00067058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end"/>
            </w:r>
          </w:p>
        </w:tc>
      </w:tr>
    </w:tbl>
    <w:p w14:paraId="18CEB128" w14:textId="77777777" w:rsidR="00E030D6" w:rsidRPr="008018B6" w:rsidRDefault="00E030D6" w:rsidP="00E030D6">
      <w:pPr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7B45A97C" w14:textId="1AE5A30E" w:rsidR="00FB14E8" w:rsidRPr="008018B6" w:rsidRDefault="00837802" w:rsidP="000A4A3C">
      <w:pPr>
        <w:pStyle w:val="PBQuestionnumber"/>
        <w:rPr>
          <w:sz w:val="22"/>
        </w:rPr>
      </w:pPr>
      <w:r>
        <w:rPr>
          <w:sz w:val="22"/>
        </w:rPr>
        <w:t xml:space="preserve">Veuillez indiquer </w:t>
      </w:r>
      <w:r w:rsidR="007F15B8">
        <w:rPr>
          <w:sz w:val="22"/>
        </w:rPr>
        <w:t>les trois</w:t>
      </w:r>
      <w:r>
        <w:rPr>
          <w:sz w:val="22"/>
        </w:rPr>
        <w:t xml:space="preserve"> </w:t>
      </w:r>
      <w:r>
        <w:rPr>
          <w:b/>
          <w:sz w:val="22"/>
        </w:rPr>
        <w:t>décision</w:t>
      </w:r>
      <w:r w:rsidR="007F15B8">
        <w:rPr>
          <w:b/>
          <w:sz w:val="22"/>
        </w:rPr>
        <w:t>s les plus</w:t>
      </w:r>
      <w:r>
        <w:rPr>
          <w:b/>
          <w:sz w:val="22"/>
        </w:rPr>
        <w:t xml:space="preserve"> importante</w:t>
      </w:r>
      <w:r w:rsidR="007F15B8">
        <w:rPr>
          <w:b/>
          <w:sz w:val="22"/>
        </w:rPr>
        <w:t>s</w:t>
      </w:r>
      <w:r>
        <w:rPr>
          <w:b/>
          <w:sz w:val="22"/>
        </w:rPr>
        <w:t xml:space="preserve"> concernant l</w:t>
      </w:r>
      <w:r w:rsidR="00D73227">
        <w:rPr>
          <w:b/>
          <w:sz w:val="22"/>
        </w:rPr>
        <w:t>’</w:t>
      </w:r>
      <w:r>
        <w:rPr>
          <w:b/>
          <w:sz w:val="22"/>
        </w:rPr>
        <w:t>interprétation et l</w:t>
      </w:r>
      <w:r w:rsidR="00D73227">
        <w:rPr>
          <w:b/>
          <w:sz w:val="22"/>
        </w:rPr>
        <w:t>’</w:t>
      </w:r>
      <w:r>
        <w:rPr>
          <w:b/>
          <w:sz w:val="22"/>
        </w:rPr>
        <w:t>application de la Convention de 1996</w:t>
      </w:r>
      <w:r>
        <w:rPr>
          <w:sz w:val="22"/>
        </w:rPr>
        <w:t xml:space="preserve"> rendue récemment par les autorités compétentes</w:t>
      </w:r>
      <w:r w:rsidR="00E030D6" w:rsidRPr="008018B6">
        <w:rPr>
          <w:sz w:val="22"/>
          <w:vertAlign w:val="superscript"/>
        </w:rPr>
        <w:footnoteReference w:id="4"/>
      </w:r>
      <w:r>
        <w:rPr>
          <w:sz w:val="22"/>
        </w:rPr>
        <w:t xml:space="preserve"> dans votre État.</w:t>
      </w:r>
    </w:p>
    <w:p w14:paraId="40178876" w14:textId="5B89A11B" w:rsidR="00FB14E8" w:rsidRPr="003B59A3" w:rsidRDefault="00FB14E8" w:rsidP="00FB14E8">
      <w:pPr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  <w:lang w:val="fr-BE"/>
        </w:rPr>
      </w:pPr>
    </w:p>
    <w:tbl>
      <w:tblPr>
        <w:tblStyle w:val="TableGrid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3407"/>
      </w:tblGrid>
      <w:tr w:rsidR="00FB14E8" w:rsidRPr="000005BD" w14:paraId="3A8D423D" w14:textId="77777777" w:rsidTr="00067058">
        <w:trPr>
          <w:jc w:val="center"/>
        </w:trPr>
        <w:tc>
          <w:tcPr>
            <w:tcW w:w="1696" w:type="dxa"/>
            <w:shd w:val="clear" w:color="auto" w:fill="EDF2D6" w:themeFill="accent6" w:themeFillTint="33"/>
            <w:vAlign w:val="center"/>
          </w:tcPr>
          <w:p w14:paraId="0BC610E5" w14:textId="77777777" w:rsidR="00FB14E8" w:rsidRPr="00F45900" w:rsidRDefault="00FB14E8" w:rsidP="00A72FE3">
            <w:pPr>
              <w:jc w:val="center"/>
              <w:rPr>
                <w:color w:val="03295A" w:themeColor="accent4"/>
                <w:sz w:val="22"/>
                <w:shd w:val="clear" w:color="auto" w:fill="DAE5D8" w:themeFill="accent5" w:themeFillTint="33"/>
              </w:rPr>
            </w:pPr>
            <w:r w:rsidRPr="00F45900">
              <w:rPr>
                <w:color w:val="002060"/>
                <w:sz w:val="22"/>
                <w:lang w:val="en-GB"/>
              </w:rPr>
              <w:t>Nom de la décision</w:t>
            </w:r>
          </w:p>
        </w:tc>
        <w:tc>
          <w:tcPr>
            <w:tcW w:w="1701" w:type="dxa"/>
            <w:shd w:val="clear" w:color="auto" w:fill="EDF2D6" w:themeFill="accent6" w:themeFillTint="33"/>
            <w:vAlign w:val="center"/>
          </w:tcPr>
          <w:p w14:paraId="4882D75D" w14:textId="77777777" w:rsidR="00FB14E8" w:rsidRPr="00F45900" w:rsidRDefault="00FB14E8" w:rsidP="00A72FE3">
            <w:pPr>
              <w:jc w:val="center"/>
              <w:rPr>
                <w:color w:val="002060"/>
                <w:sz w:val="22"/>
                <w:lang w:val="en-GB"/>
              </w:rPr>
            </w:pPr>
            <w:r w:rsidRPr="00F45900">
              <w:rPr>
                <w:color w:val="002060"/>
                <w:sz w:val="22"/>
                <w:lang w:val="en-GB"/>
              </w:rPr>
              <w:t>Nom du tribunal</w:t>
            </w:r>
          </w:p>
        </w:tc>
        <w:tc>
          <w:tcPr>
            <w:tcW w:w="1701" w:type="dxa"/>
            <w:shd w:val="clear" w:color="auto" w:fill="EDF2D6" w:themeFill="accent6" w:themeFillTint="33"/>
            <w:vAlign w:val="center"/>
          </w:tcPr>
          <w:p w14:paraId="5E8CF123" w14:textId="77777777" w:rsidR="00FB14E8" w:rsidRPr="00F45900" w:rsidRDefault="00FB14E8" w:rsidP="00A72FE3">
            <w:pPr>
              <w:jc w:val="center"/>
              <w:rPr>
                <w:color w:val="002060"/>
                <w:sz w:val="22"/>
                <w:lang w:val="en-GB"/>
              </w:rPr>
            </w:pPr>
            <w:r w:rsidRPr="00F45900">
              <w:rPr>
                <w:color w:val="002060"/>
                <w:sz w:val="22"/>
                <w:lang w:val="en-GB"/>
              </w:rPr>
              <w:t>Degré de juridiction</w:t>
            </w:r>
          </w:p>
        </w:tc>
        <w:tc>
          <w:tcPr>
            <w:tcW w:w="3407" w:type="dxa"/>
            <w:shd w:val="clear" w:color="auto" w:fill="EDF2D6" w:themeFill="accent6" w:themeFillTint="33"/>
            <w:vAlign w:val="center"/>
          </w:tcPr>
          <w:p w14:paraId="600BAA33" w14:textId="29740F59" w:rsidR="00FB14E8" w:rsidRPr="00F45900" w:rsidRDefault="00FB14E8" w:rsidP="00A72FE3">
            <w:pPr>
              <w:jc w:val="center"/>
              <w:rPr>
                <w:color w:val="002060"/>
                <w:sz w:val="22"/>
                <w:lang w:val="en-GB"/>
              </w:rPr>
            </w:pPr>
            <w:r w:rsidRPr="00F45900">
              <w:rPr>
                <w:color w:val="002060"/>
                <w:sz w:val="22"/>
                <w:lang w:val="en-GB"/>
              </w:rPr>
              <w:t>Résumé de la décision</w:t>
            </w:r>
          </w:p>
        </w:tc>
      </w:tr>
      <w:tr w:rsidR="00FB14E8" w:rsidRPr="000005BD" w14:paraId="7D461CB0" w14:textId="77777777" w:rsidTr="00067058">
        <w:trPr>
          <w:jc w:val="center"/>
        </w:trPr>
        <w:tc>
          <w:tcPr>
            <w:tcW w:w="1696" w:type="dxa"/>
            <w:vAlign w:val="center"/>
          </w:tcPr>
          <w:p w14:paraId="58330496" w14:textId="65F64184" w:rsidR="00FB14E8" w:rsidRPr="00F45900" w:rsidRDefault="00067058" w:rsidP="00A72FE3">
            <w:pPr>
              <w:jc w:val="center"/>
              <w:rPr>
                <w:color w:val="03295A" w:themeColor="accent4"/>
                <w:sz w:val="22"/>
                <w:shd w:val="clear" w:color="auto" w:fill="DAE5D8" w:themeFill="accent5" w:themeFillTint="33"/>
              </w:rPr>
            </w:pP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843D3F2" w14:textId="25843205" w:rsidR="00FB14E8" w:rsidRPr="00F45900" w:rsidRDefault="00067058" w:rsidP="00A72FE3">
            <w:pPr>
              <w:jc w:val="center"/>
              <w:rPr>
                <w:color w:val="03295A" w:themeColor="accent4"/>
                <w:sz w:val="22"/>
                <w:shd w:val="clear" w:color="auto" w:fill="DAE5D8" w:themeFill="accent5" w:themeFillTint="33"/>
              </w:rPr>
            </w:pP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D26C282" w14:textId="7AF71B1D" w:rsidR="00FB14E8" w:rsidRPr="00F45900" w:rsidRDefault="00067058" w:rsidP="00A72FE3">
            <w:pPr>
              <w:jc w:val="center"/>
              <w:rPr>
                <w:color w:val="03295A" w:themeColor="accent4"/>
                <w:sz w:val="22"/>
                <w:shd w:val="clear" w:color="auto" w:fill="DAE5D8" w:themeFill="accent5" w:themeFillTint="33"/>
              </w:rPr>
            </w:pP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end"/>
            </w:r>
          </w:p>
        </w:tc>
        <w:tc>
          <w:tcPr>
            <w:tcW w:w="3407" w:type="dxa"/>
            <w:vAlign w:val="center"/>
          </w:tcPr>
          <w:p w14:paraId="7300B5A9" w14:textId="2587FC2C" w:rsidR="00FB14E8" w:rsidRPr="00F45900" w:rsidRDefault="00067058" w:rsidP="00A72FE3">
            <w:pPr>
              <w:jc w:val="center"/>
              <w:rPr>
                <w:color w:val="03295A" w:themeColor="accent4"/>
                <w:sz w:val="22"/>
                <w:shd w:val="clear" w:color="auto" w:fill="DAE5D8" w:themeFill="accent5" w:themeFillTint="33"/>
              </w:rPr>
            </w:pP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end"/>
            </w:r>
          </w:p>
        </w:tc>
      </w:tr>
      <w:tr w:rsidR="00FB14E8" w14:paraId="3C6CC41E" w14:textId="77777777" w:rsidTr="00067058">
        <w:trPr>
          <w:jc w:val="center"/>
        </w:trPr>
        <w:tc>
          <w:tcPr>
            <w:tcW w:w="1696" w:type="dxa"/>
            <w:vAlign w:val="center"/>
          </w:tcPr>
          <w:p w14:paraId="05C7755E" w14:textId="75A5DAA2" w:rsidR="00FB14E8" w:rsidRPr="00F45900" w:rsidRDefault="00067058" w:rsidP="00A72FE3">
            <w:pPr>
              <w:jc w:val="center"/>
              <w:rPr>
                <w:color w:val="03295A" w:themeColor="accent4"/>
                <w:sz w:val="22"/>
                <w:shd w:val="clear" w:color="auto" w:fill="DAE5D8" w:themeFill="accent5" w:themeFillTint="33"/>
              </w:rPr>
            </w:pP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FEE3A24" w14:textId="24F6A0F5" w:rsidR="00FB14E8" w:rsidRPr="00F45900" w:rsidRDefault="00067058" w:rsidP="00A72FE3">
            <w:pPr>
              <w:jc w:val="center"/>
              <w:rPr>
                <w:color w:val="03295A" w:themeColor="accent4"/>
                <w:sz w:val="22"/>
                <w:shd w:val="clear" w:color="auto" w:fill="DAE5D8" w:themeFill="accent5" w:themeFillTint="33"/>
              </w:rPr>
            </w:pP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394A41" w14:textId="5828B372" w:rsidR="00FB14E8" w:rsidRPr="00F45900" w:rsidRDefault="00067058" w:rsidP="00A72FE3">
            <w:pPr>
              <w:jc w:val="center"/>
              <w:rPr>
                <w:color w:val="03295A" w:themeColor="accent4"/>
                <w:sz w:val="22"/>
                <w:shd w:val="clear" w:color="auto" w:fill="DAE5D8" w:themeFill="accent5" w:themeFillTint="33"/>
              </w:rPr>
            </w:pP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end"/>
            </w:r>
          </w:p>
        </w:tc>
        <w:tc>
          <w:tcPr>
            <w:tcW w:w="3407" w:type="dxa"/>
            <w:vAlign w:val="center"/>
          </w:tcPr>
          <w:p w14:paraId="0DE2448E" w14:textId="7CF4208B" w:rsidR="00FB14E8" w:rsidRPr="00F45900" w:rsidRDefault="00067058" w:rsidP="00A72FE3">
            <w:pPr>
              <w:jc w:val="center"/>
              <w:rPr>
                <w:color w:val="03295A" w:themeColor="accent4"/>
                <w:sz w:val="22"/>
                <w:shd w:val="clear" w:color="auto" w:fill="DAE5D8" w:themeFill="accent5" w:themeFillTint="33"/>
              </w:rPr>
            </w:pP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end"/>
            </w:r>
          </w:p>
        </w:tc>
      </w:tr>
      <w:tr w:rsidR="007F15B8" w14:paraId="08876721" w14:textId="77777777" w:rsidTr="00067058">
        <w:trPr>
          <w:jc w:val="center"/>
        </w:trPr>
        <w:tc>
          <w:tcPr>
            <w:tcW w:w="1696" w:type="dxa"/>
            <w:vAlign w:val="center"/>
          </w:tcPr>
          <w:p w14:paraId="14DB6593" w14:textId="4CC942CC" w:rsidR="007F15B8" w:rsidRPr="00F45900" w:rsidRDefault="00067058" w:rsidP="00A72FE3">
            <w:pPr>
              <w:jc w:val="center"/>
              <w:rPr>
                <w:color w:val="03295A" w:themeColor="accent4"/>
                <w:sz w:val="22"/>
                <w:shd w:val="clear" w:color="auto" w:fill="DAE5D8" w:themeFill="accent5" w:themeFillTint="33"/>
              </w:rPr>
            </w:pP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D474CB" w14:textId="0D2E5F85" w:rsidR="007F15B8" w:rsidRPr="00F45900" w:rsidRDefault="00067058" w:rsidP="00A72FE3">
            <w:pPr>
              <w:jc w:val="center"/>
              <w:rPr>
                <w:color w:val="03295A" w:themeColor="accent4"/>
                <w:sz w:val="22"/>
                <w:shd w:val="clear" w:color="auto" w:fill="DAE5D8" w:themeFill="accent5" w:themeFillTint="33"/>
              </w:rPr>
            </w:pP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4917905" w14:textId="74ACEF0F" w:rsidR="007F15B8" w:rsidRPr="00F45900" w:rsidRDefault="00067058" w:rsidP="00A72FE3">
            <w:pPr>
              <w:jc w:val="center"/>
              <w:rPr>
                <w:color w:val="03295A" w:themeColor="accent4"/>
                <w:sz w:val="22"/>
                <w:shd w:val="clear" w:color="auto" w:fill="DAE5D8" w:themeFill="accent5" w:themeFillTint="33"/>
              </w:rPr>
            </w:pP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end"/>
            </w:r>
          </w:p>
        </w:tc>
        <w:tc>
          <w:tcPr>
            <w:tcW w:w="3407" w:type="dxa"/>
            <w:vAlign w:val="center"/>
          </w:tcPr>
          <w:p w14:paraId="6BDC9685" w14:textId="05B56183" w:rsidR="007F15B8" w:rsidRPr="00F45900" w:rsidRDefault="00067058" w:rsidP="00A72FE3">
            <w:pPr>
              <w:jc w:val="center"/>
              <w:rPr>
                <w:color w:val="03295A" w:themeColor="accent4"/>
                <w:sz w:val="22"/>
                <w:shd w:val="clear" w:color="auto" w:fill="DAE5D8" w:themeFill="accent5" w:themeFillTint="33"/>
              </w:rPr>
            </w:pP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end"/>
            </w:r>
          </w:p>
        </w:tc>
      </w:tr>
    </w:tbl>
    <w:p w14:paraId="1D274919" w14:textId="32A1F1EC" w:rsidR="00E030D6" w:rsidRDefault="00E030D6" w:rsidP="00E030D6">
      <w:pPr>
        <w:spacing w:after="0" w:line="240" w:lineRule="auto"/>
        <w:rPr>
          <w:rFonts w:eastAsia="Calibri" w:cs="Times New Roman"/>
          <w:color w:val="03295A" w:themeColor="accent4"/>
          <w:sz w:val="22"/>
          <w:lang w:val="fr-BE"/>
        </w:rPr>
      </w:pPr>
    </w:p>
    <w:p w14:paraId="5B278CA5" w14:textId="5CB75AC3" w:rsidR="008727AF" w:rsidRPr="008018B6" w:rsidRDefault="00E030D6" w:rsidP="000A4A3C">
      <w:pPr>
        <w:pStyle w:val="PBQuestionnumber"/>
        <w:rPr>
          <w:sz w:val="22"/>
        </w:rPr>
      </w:pPr>
      <w:r>
        <w:rPr>
          <w:sz w:val="22"/>
        </w:rPr>
        <w:lastRenderedPageBreak/>
        <w:t>Veuillez présenter un</w:t>
      </w:r>
      <w:r w:rsidR="00F96DBA">
        <w:rPr>
          <w:sz w:val="22"/>
        </w:rPr>
        <w:t xml:space="preserve"> bref</w:t>
      </w:r>
      <w:r>
        <w:rPr>
          <w:sz w:val="22"/>
        </w:rPr>
        <w:t xml:space="preserve"> résumé de </w:t>
      </w:r>
      <w:r>
        <w:rPr>
          <w:b/>
          <w:sz w:val="22"/>
        </w:rPr>
        <w:t xml:space="preserve">tout autre </w:t>
      </w:r>
      <w:r w:rsidR="00E96201">
        <w:rPr>
          <w:b/>
          <w:sz w:val="22"/>
        </w:rPr>
        <w:t>développement important</w:t>
      </w:r>
      <w:r>
        <w:rPr>
          <w:sz w:val="22"/>
        </w:rPr>
        <w:t xml:space="preserve"> </w:t>
      </w:r>
      <w:r w:rsidR="00E96201">
        <w:rPr>
          <w:sz w:val="22"/>
        </w:rPr>
        <w:t xml:space="preserve">survenu </w:t>
      </w:r>
      <w:r>
        <w:rPr>
          <w:sz w:val="22"/>
        </w:rPr>
        <w:t xml:space="preserve">dans votre État en matière de protection internationale des enfants, y compris </w:t>
      </w:r>
      <w:r w:rsidR="00CC3E0F">
        <w:rPr>
          <w:sz w:val="22"/>
        </w:rPr>
        <w:t>d</w:t>
      </w:r>
      <w:r>
        <w:rPr>
          <w:sz w:val="22"/>
        </w:rPr>
        <w:t>es instruments régionaux ou accords bilatéraux qui ont été négociés</w:t>
      </w:r>
      <w:r w:rsidR="009621E3">
        <w:rPr>
          <w:sz w:val="22"/>
        </w:rPr>
        <w:t xml:space="preserve">, </w:t>
      </w:r>
      <w:r>
        <w:rPr>
          <w:sz w:val="22"/>
        </w:rPr>
        <w:t>que votre État a signés et ratifiés ou auxquels il a adhéré (par ex., le Protocole d</w:t>
      </w:r>
      <w:r w:rsidR="00D73227">
        <w:rPr>
          <w:sz w:val="22"/>
        </w:rPr>
        <w:t>’</w:t>
      </w:r>
      <w:r>
        <w:rPr>
          <w:sz w:val="22"/>
        </w:rPr>
        <w:t>accord sur le placement des enfants à l</w:t>
      </w:r>
      <w:r w:rsidR="00D73227">
        <w:rPr>
          <w:sz w:val="22"/>
        </w:rPr>
        <w:t>’</w:t>
      </w:r>
      <w:r>
        <w:rPr>
          <w:sz w:val="22"/>
        </w:rPr>
        <w:t>étranger) :</w:t>
      </w:r>
    </w:p>
    <w:p w14:paraId="3E5488A5" w14:textId="5AB2978F" w:rsidR="00E030D6" w:rsidRDefault="00E030D6" w:rsidP="008727AF">
      <w:pPr>
        <w:pStyle w:val="ListParagraph"/>
        <w:tabs>
          <w:tab w:val="left" w:pos="567"/>
        </w:tabs>
        <w:spacing w:after="0" w:line="240" w:lineRule="auto"/>
        <w:ind w:left="567"/>
        <w:jc w:val="both"/>
        <w:rPr>
          <w:rFonts w:eastAsia="Calibri" w:cs="Times New Roman"/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166734" w:rsidRPr="00346B6D" w14:paraId="01B058C0" w14:textId="77777777" w:rsidTr="00837468">
        <w:trPr>
          <w:jc w:val="center"/>
        </w:trPr>
        <w:tc>
          <w:tcPr>
            <w:tcW w:w="9628" w:type="dxa"/>
          </w:tcPr>
          <w:p w14:paraId="755CBC4A" w14:textId="4CF07F0C" w:rsidR="00166734" w:rsidRPr="00F45900" w:rsidRDefault="00166734" w:rsidP="00837468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eastAsia="Calibri" w:cs="Times New Roman"/>
                <w:color w:val="03295A" w:themeColor="accent4"/>
                <w:sz w:val="22"/>
              </w:rPr>
            </w:pP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end"/>
            </w:r>
          </w:p>
        </w:tc>
      </w:tr>
    </w:tbl>
    <w:p w14:paraId="106D3CB7" w14:textId="77777777" w:rsidR="00166734" w:rsidRPr="00487578" w:rsidRDefault="00166734" w:rsidP="008727AF">
      <w:pPr>
        <w:pStyle w:val="ListParagraph"/>
        <w:tabs>
          <w:tab w:val="left" w:pos="567"/>
        </w:tabs>
        <w:spacing w:after="0" w:line="240" w:lineRule="auto"/>
        <w:ind w:left="567"/>
        <w:jc w:val="both"/>
        <w:rPr>
          <w:rFonts w:eastAsia="Calibri" w:cs="Times New Roman"/>
          <w:color w:val="03295A" w:themeColor="accent4"/>
          <w:sz w:val="22"/>
        </w:rPr>
      </w:pPr>
    </w:p>
    <w:p w14:paraId="2C957C63" w14:textId="1CCA2749" w:rsidR="00E030D6" w:rsidRPr="00AE32C1" w:rsidRDefault="00E030D6" w:rsidP="00A72FE3">
      <w:pPr>
        <w:pStyle w:val="Heading2"/>
        <w:numPr>
          <w:ilvl w:val="0"/>
          <w:numId w:val="30"/>
        </w:numPr>
        <w:spacing w:before="0" w:after="0"/>
        <w:rPr>
          <w:color w:val="03295A" w:themeColor="accent4"/>
        </w:rPr>
      </w:pPr>
      <w:bookmarkStart w:id="10" w:name="_Toc115956969"/>
      <w:r>
        <w:rPr>
          <w:b/>
          <w:color w:val="03295A" w:themeColor="accent4"/>
        </w:rPr>
        <w:t>Champ d</w:t>
      </w:r>
      <w:r w:rsidR="00D73227">
        <w:rPr>
          <w:b/>
          <w:color w:val="03295A" w:themeColor="accent4"/>
        </w:rPr>
        <w:t>’</w:t>
      </w:r>
      <w:r>
        <w:rPr>
          <w:b/>
          <w:color w:val="03295A" w:themeColor="accent4"/>
        </w:rPr>
        <w:t xml:space="preserve">application </w:t>
      </w:r>
      <w:r>
        <w:rPr>
          <w:color w:val="03295A" w:themeColor="accent4"/>
        </w:rPr>
        <w:t>(art. 2, 3 et 4</w:t>
      </w:r>
      <w:r w:rsidR="00256A18">
        <w:rPr>
          <w:color w:val="03295A" w:themeColor="accent4"/>
        </w:rPr>
        <w:t>, et</w:t>
      </w:r>
      <w:r>
        <w:rPr>
          <w:color w:val="03295A" w:themeColor="accent4"/>
        </w:rPr>
        <w:t xml:space="preserve"> C&amp;R </w:t>
      </w:r>
      <w:r w:rsidR="0078665C">
        <w:rPr>
          <w:color w:val="03295A" w:themeColor="accent4"/>
        </w:rPr>
        <w:t xml:space="preserve">No </w:t>
      </w:r>
      <w:r>
        <w:rPr>
          <w:color w:val="03295A" w:themeColor="accent4"/>
        </w:rPr>
        <w:t>29 de la CS de 2017)</w:t>
      </w:r>
      <w:bookmarkEnd w:id="10"/>
    </w:p>
    <w:p w14:paraId="7DD1BAAD" w14:textId="77777777" w:rsidR="00E030D6" w:rsidRPr="00EB187F" w:rsidRDefault="00E030D6" w:rsidP="00E030D6">
      <w:pPr>
        <w:spacing w:after="0" w:line="240" w:lineRule="auto"/>
        <w:rPr>
          <w:rFonts w:asciiTheme="majorHAnsi" w:eastAsia="Calibri" w:hAnsiTheme="majorHAnsi" w:cs="Times New Roman"/>
          <w:b/>
          <w:sz w:val="22"/>
        </w:rPr>
      </w:pPr>
    </w:p>
    <w:p w14:paraId="0605643D" w14:textId="02A1342A" w:rsidR="000F3E84" w:rsidRPr="008018B6" w:rsidRDefault="00E030D6" w:rsidP="000A4A3C">
      <w:pPr>
        <w:pStyle w:val="PBQuestionnumber"/>
        <w:rPr>
          <w:rFonts w:ascii="Franklin Gothic Book" w:hAnsi="Franklin Gothic Book"/>
          <w:sz w:val="22"/>
        </w:rPr>
      </w:pPr>
      <w:r>
        <w:rPr>
          <w:sz w:val="22"/>
        </w:rPr>
        <w:t>Les autorités compétentes de votre État ont-elles été confrontées à des défis dans le cadre de la détermination du champ d</w:t>
      </w:r>
      <w:r w:rsidR="00D73227">
        <w:rPr>
          <w:sz w:val="22"/>
        </w:rPr>
        <w:t>’</w:t>
      </w:r>
      <w:r>
        <w:rPr>
          <w:sz w:val="22"/>
        </w:rPr>
        <w:t xml:space="preserve">application de la Convention </w:t>
      </w:r>
      <w:r w:rsidR="001424B7">
        <w:rPr>
          <w:sz w:val="22"/>
        </w:rPr>
        <w:t xml:space="preserve">de 1996 </w:t>
      </w:r>
      <w:r>
        <w:rPr>
          <w:sz w:val="22"/>
        </w:rPr>
        <w:t xml:space="preserve">(par ex., quelles mesures de protection </w:t>
      </w:r>
      <w:r w:rsidR="00034DCF">
        <w:rPr>
          <w:sz w:val="22"/>
        </w:rPr>
        <w:t>relèvent du</w:t>
      </w:r>
      <w:r>
        <w:rPr>
          <w:sz w:val="22"/>
        </w:rPr>
        <w:t xml:space="preserve"> champ d</w:t>
      </w:r>
      <w:r w:rsidR="00D73227">
        <w:rPr>
          <w:sz w:val="22"/>
        </w:rPr>
        <w:t>’</w:t>
      </w:r>
      <w:r>
        <w:rPr>
          <w:sz w:val="22"/>
        </w:rPr>
        <w:t>application de la Convention</w:t>
      </w:r>
      <w:r w:rsidR="004443CA">
        <w:rPr>
          <w:sz w:val="22"/>
        </w:rPr>
        <w:t xml:space="preserve"> de 1996</w:t>
      </w:r>
      <w:r>
        <w:rPr>
          <w:sz w:val="22"/>
        </w:rPr>
        <w:t>) ? Des questions ont-elles été soulevées à cet égard ?</w:t>
      </w:r>
    </w:p>
    <w:p w14:paraId="1A522F95" w14:textId="2C0AC264" w:rsidR="009D266E" w:rsidRDefault="009D266E" w:rsidP="009D266E">
      <w:pPr>
        <w:pStyle w:val="ListParagraph"/>
        <w:spacing w:after="0" w:line="240" w:lineRule="auto"/>
        <w:ind w:left="0"/>
        <w:jc w:val="both"/>
        <w:rPr>
          <w:rFonts w:eastAsia="Calibri" w:cs="Times New Roman"/>
          <w:color w:val="03295A" w:themeColor="accent4"/>
          <w:sz w:val="22"/>
          <w:lang w:val="fr-BE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B12D54" w:rsidRPr="00762542" w14:paraId="6BBD1509" w14:textId="77777777" w:rsidTr="00837468">
        <w:trPr>
          <w:jc w:val="center"/>
        </w:trPr>
        <w:tc>
          <w:tcPr>
            <w:tcW w:w="443" w:type="dxa"/>
          </w:tcPr>
          <w:p w14:paraId="38C1508B" w14:textId="77777777" w:rsidR="00B12D54" w:rsidRPr="00762542" w:rsidRDefault="00B12D54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762542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542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762542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6B3BAF33" w14:textId="77777777" w:rsidR="00B12D54" w:rsidRPr="00762542" w:rsidRDefault="00B12D54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762542">
              <w:rPr>
                <w:rFonts w:eastAsia="Calibri" w:cs="Times New Roman"/>
                <w:color w:val="03295A" w:themeColor="accent4"/>
                <w:sz w:val="22"/>
              </w:rPr>
              <w:t>No</w:t>
            </w:r>
            <w:r>
              <w:rPr>
                <w:rFonts w:eastAsia="Calibri" w:cs="Times New Roman"/>
                <w:color w:val="03295A" w:themeColor="accent4"/>
                <w:sz w:val="22"/>
              </w:rPr>
              <w:t>n</w:t>
            </w:r>
          </w:p>
        </w:tc>
      </w:tr>
      <w:tr w:rsidR="00B12D54" w:rsidRPr="00762542" w14:paraId="00883C3F" w14:textId="77777777" w:rsidTr="00837468">
        <w:trPr>
          <w:jc w:val="center"/>
        </w:trPr>
        <w:tc>
          <w:tcPr>
            <w:tcW w:w="443" w:type="dxa"/>
          </w:tcPr>
          <w:p w14:paraId="4FDCEE7C" w14:textId="77777777" w:rsidR="00B12D54" w:rsidRPr="00762542" w:rsidRDefault="00B12D54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762542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542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762542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69B5DA65" w14:textId="77777777" w:rsidR="00B12D54" w:rsidRPr="00762542" w:rsidRDefault="00B12D54" w:rsidP="00837468">
            <w:pPr>
              <w:rPr>
                <w:rFonts w:eastAsia="Calibri" w:cs="Times New Roman"/>
                <w:color w:val="03295A" w:themeColor="accent4"/>
                <w:sz w:val="22"/>
                <w:lang w:val="en-US"/>
              </w:rPr>
            </w:pPr>
            <w:r>
              <w:rPr>
                <w:rFonts w:eastAsia="Calibri" w:cs="Times New Roman"/>
                <w:color w:val="03295A" w:themeColor="accent4"/>
                <w:sz w:val="22"/>
              </w:rPr>
              <w:t>Oui</w:t>
            </w:r>
          </w:p>
        </w:tc>
      </w:tr>
      <w:tr w:rsidR="00B12D54" w:rsidRPr="00067058" w14:paraId="6DEE0682" w14:textId="77777777" w:rsidTr="00837468">
        <w:trPr>
          <w:jc w:val="center"/>
        </w:trPr>
        <w:tc>
          <w:tcPr>
            <w:tcW w:w="443" w:type="dxa"/>
          </w:tcPr>
          <w:p w14:paraId="057BF16A" w14:textId="77777777" w:rsidR="00B12D54" w:rsidRPr="00762542" w:rsidRDefault="00B12D54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9185" w:type="dxa"/>
          </w:tcPr>
          <w:p w14:paraId="7EE92FA5" w14:textId="77777777" w:rsidR="00B12D54" w:rsidRPr="00067058" w:rsidRDefault="00B12D54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préciser :</w:t>
            </w:r>
          </w:p>
          <w:p w14:paraId="52D5C4DC" w14:textId="77777777" w:rsidR="00B12D54" w:rsidRPr="00F45900" w:rsidRDefault="00B12D54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end"/>
            </w:r>
          </w:p>
        </w:tc>
      </w:tr>
    </w:tbl>
    <w:p w14:paraId="6BA1A4B1" w14:textId="235E1D90" w:rsidR="00A31CC0" w:rsidRPr="00EB187F" w:rsidRDefault="00A31CC0" w:rsidP="00E030D6">
      <w:pPr>
        <w:spacing w:after="0" w:line="240" w:lineRule="auto"/>
        <w:rPr>
          <w:rFonts w:asciiTheme="majorHAnsi" w:eastAsia="Calibri" w:hAnsiTheme="majorHAnsi" w:cs="Times New Roman"/>
          <w:sz w:val="22"/>
        </w:rPr>
      </w:pPr>
    </w:p>
    <w:p w14:paraId="19F993BA" w14:textId="0288F461" w:rsidR="007D050B" w:rsidRDefault="007D050B" w:rsidP="00A72FE3">
      <w:pPr>
        <w:pStyle w:val="Heading2"/>
        <w:numPr>
          <w:ilvl w:val="0"/>
          <w:numId w:val="30"/>
        </w:numPr>
        <w:spacing w:before="0" w:after="0"/>
        <w:rPr>
          <w:b/>
          <w:bCs w:val="0"/>
          <w:color w:val="03295A" w:themeColor="accent4"/>
        </w:rPr>
      </w:pPr>
      <w:bookmarkStart w:id="11" w:name="_Toc115956970"/>
      <w:r>
        <w:rPr>
          <w:b/>
          <w:color w:val="03295A" w:themeColor="accent4"/>
        </w:rPr>
        <w:t>Compétence pour prendre des mesures de protection</w:t>
      </w:r>
      <w:bookmarkEnd w:id="11"/>
    </w:p>
    <w:p w14:paraId="08B6A1A2" w14:textId="77777777" w:rsidR="00DA6BC9" w:rsidRPr="00DA6BC9" w:rsidRDefault="00DA6BC9" w:rsidP="00DA6BC9"/>
    <w:p w14:paraId="21E32B74" w14:textId="73239585" w:rsidR="00360352" w:rsidRDefault="002F7236" w:rsidP="00B61C7A">
      <w:pPr>
        <w:pStyle w:val="Heading3"/>
        <w:ind w:left="0" w:firstLine="0"/>
      </w:pPr>
      <w:bookmarkStart w:id="12" w:name="_Toc115956971"/>
      <w:r>
        <w:rPr>
          <w:b/>
        </w:rPr>
        <w:t>Résidence habituelle</w:t>
      </w:r>
      <w:r>
        <w:t xml:space="preserve"> (art. 5 </w:t>
      </w:r>
      <w:r w:rsidR="00256A18">
        <w:t xml:space="preserve">et </w:t>
      </w:r>
      <w:r>
        <w:t>C&amp;R </w:t>
      </w:r>
      <w:r w:rsidR="00CE13DB">
        <w:t xml:space="preserve">No </w:t>
      </w:r>
      <w:r>
        <w:t>31 de la CS de 2017)</w:t>
      </w:r>
      <w:bookmarkEnd w:id="12"/>
    </w:p>
    <w:p w14:paraId="27087C53" w14:textId="77777777" w:rsidR="00360352" w:rsidRDefault="00360352" w:rsidP="00360352">
      <w:pPr>
        <w:pStyle w:val="ListParagraph"/>
        <w:spacing w:after="0" w:line="240" w:lineRule="auto"/>
        <w:ind w:left="0"/>
        <w:jc w:val="both"/>
        <w:rPr>
          <w:rFonts w:eastAsia="Calibri" w:cs="Times New Roman"/>
          <w:color w:val="03295A" w:themeColor="accent4"/>
          <w:sz w:val="22"/>
          <w:highlight w:val="yellow"/>
        </w:rPr>
      </w:pPr>
    </w:p>
    <w:p w14:paraId="187C5BFB" w14:textId="250CADBB" w:rsidR="002F7236" w:rsidRPr="00083020" w:rsidRDefault="00360352" w:rsidP="000A4A3C">
      <w:pPr>
        <w:pStyle w:val="PBQuestionnumber"/>
        <w:rPr>
          <w:sz w:val="22"/>
        </w:rPr>
      </w:pPr>
      <w:r>
        <w:rPr>
          <w:sz w:val="22"/>
        </w:rPr>
        <w:t>Les autorités compétentes de votre État ont-elles rencontré des difficultés dans le cadre de la détermination de la résidence habituelle de l</w:t>
      </w:r>
      <w:r w:rsidR="00D73227">
        <w:rPr>
          <w:sz w:val="22"/>
        </w:rPr>
        <w:t>’</w:t>
      </w:r>
      <w:r>
        <w:rPr>
          <w:sz w:val="22"/>
        </w:rPr>
        <w:t>enfant dans les affaires relevant du champ d</w:t>
      </w:r>
      <w:r w:rsidR="00D73227">
        <w:rPr>
          <w:sz w:val="22"/>
        </w:rPr>
        <w:t>’</w:t>
      </w:r>
      <w:r>
        <w:rPr>
          <w:sz w:val="22"/>
        </w:rPr>
        <w:t>application de la Convention</w:t>
      </w:r>
      <w:r w:rsidR="002E50CC">
        <w:rPr>
          <w:sz w:val="22"/>
        </w:rPr>
        <w:t xml:space="preserve"> de 1996</w:t>
      </w:r>
      <w:r>
        <w:rPr>
          <w:sz w:val="22"/>
        </w:rPr>
        <w:t> ?</w:t>
      </w:r>
    </w:p>
    <w:p w14:paraId="049EEBC5" w14:textId="2E9DB62F" w:rsidR="001404E2" w:rsidRDefault="001404E2" w:rsidP="001404E2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B12D54" w:rsidRPr="00762542" w14:paraId="5E1E52CE" w14:textId="77777777" w:rsidTr="00837468">
        <w:trPr>
          <w:jc w:val="center"/>
        </w:trPr>
        <w:tc>
          <w:tcPr>
            <w:tcW w:w="443" w:type="dxa"/>
          </w:tcPr>
          <w:p w14:paraId="0B0165C9" w14:textId="77777777" w:rsidR="00B12D54" w:rsidRPr="00762542" w:rsidRDefault="00B12D54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762542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542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762542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4FAA94E1" w14:textId="77777777" w:rsidR="00B12D54" w:rsidRPr="00762542" w:rsidRDefault="00B12D54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762542">
              <w:rPr>
                <w:rFonts w:eastAsia="Calibri" w:cs="Times New Roman"/>
                <w:color w:val="03295A" w:themeColor="accent4"/>
                <w:sz w:val="22"/>
              </w:rPr>
              <w:t>No</w:t>
            </w:r>
            <w:r>
              <w:rPr>
                <w:rFonts w:eastAsia="Calibri" w:cs="Times New Roman"/>
                <w:color w:val="03295A" w:themeColor="accent4"/>
                <w:sz w:val="22"/>
              </w:rPr>
              <w:t>n</w:t>
            </w:r>
          </w:p>
        </w:tc>
      </w:tr>
      <w:tr w:rsidR="00B12D54" w:rsidRPr="00762542" w14:paraId="5E94EFFD" w14:textId="77777777" w:rsidTr="00837468">
        <w:trPr>
          <w:jc w:val="center"/>
        </w:trPr>
        <w:tc>
          <w:tcPr>
            <w:tcW w:w="443" w:type="dxa"/>
          </w:tcPr>
          <w:p w14:paraId="4C5B8539" w14:textId="77777777" w:rsidR="00B12D54" w:rsidRPr="00762542" w:rsidRDefault="00B12D54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762542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542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762542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6E12B41F" w14:textId="77777777" w:rsidR="00B12D54" w:rsidRPr="00762542" w:rsidRDefault="00B12D54" w:rsidP="00837468">
            <w:pPr>
              <w:rPr>
                <w:rFonts w:eastAsia="Calibri" w:cs="Times New Roman"/>
                <w:color w:val="03295A" w:themeColor="accent4"/>
                <w:sz w:val="22"/>
                <w:lang w:val="en-US"/>
              </w:rPr>
            </w:pPr>
            <w:r>
              <w:rPr>
                <w:rFonts w:eastAsia="Calibri" w:cs="Times New Roman"/>
                <w:color w:val="03295A" w:themeColor="accent4"/>
                <w:sz w:val="22"/>
              </w:rPr>
              <w:t>Oui</w:t>
            </w:r>
          </w:p>
        </w:tc>
      </w:tr>
      <w:tr w:rsidR="00B12D54" w:rsidRPr="00067058" w14:paraId="16DE3099" w14:textId="77777777" w:rsidTr="00837468">
        <w:trPr>
          <w:jc w:val="center"/>
        </w:trPr>
        <w:tc>
          <w:tcPr>
            <w:tcW w:w="443" w:type="dxa"/>
          </w:tcPr>
          <w:p w14:paraId="12C797F3" w14:textId="77777777" w:rsidR="00B12D54" w:rsidRPr="00762542" w:rsidRDefault="00B12D54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9185" w:type="dxa"/>
          </w:tcPr>
          <w:p w14:paraId="0E1D135B" w14:textId="77777777" w:rsidR="00B12D54" w:rsidRPr="00067058" w:rsidRDefault="00B12D54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préciser :</w:t>
            </w:r>
          </w:p>
          <w:p w14:paraId="0C7C47E1" w14:textId="77777777" w:rsidR="00B12D54" w:rsidRPr="00F45900" w:rsidRDefault="00B12D54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end"/>
            </w:r>
          </w:p>
        </w:tc>
      </w:tr>
    </w:tbl>
    <w:p w14:paraId="71182D95" w14:textId="77777777" w:rsidR="002F7236" w:rsidRDefault="002F7236" w:rsidP="002F7236">
      <w:pPr>
        <w:tabs>
          <w:tab w:val="left" w:pos="1134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75AD21FE" w14:textId="73645627" w:rsidR="002F7236" w:rsidRPr="00C110D3" w:rsidRDefault="002F7236" w:rsidP="00B61C7A">
      <w:pPr>
        <w:pStyle w:val="Heading3"/>
        <w:ind w:left="0" w:firstLine="0"/>
        <w:rPr>
          <w:b/>
          <w:bCs w:val="0"/>
        </w:rPr>
      </w:pPr>
      <w:bookmarkStart w:id="13" w:name="_Toc115956972"/>
      <w:r>
        <w:rPr>
          <w:b/>
        </w:rPr>
        <w:t>Enlèvement international d</w:t>
      </w:r>
      <w:r w:rsidR="00D73227">
        <w:rPr>
          <w:b/>
        </w:rPr>
        <w:t>’</w:t>
      </w:r>
      <w:r>
        <w:rPr>
          <w:b/>
        </w:rPr>
        <w:t xml:space="preserve">enfants </w:t>
      </w:r>
      <w:r>
        <w:t xml:space="preserve">(art. 7 </w:t>
      </w:r>
      <w:r w:rsidR="00256A18">
        <w:t xml:space="preserve">et </w:t>
      </w:r>
      <w:r>
        <w:t>50)</w:t>
      </w:r>
      <w:bookmarkEnd w:id="13"/>
    </w:p>
    <w:p w14:paraId="0DFE059D" w14:textId="77777777" w:rsidR="002F7236" w:rsidRPr="00EB187F" w:rsidRDefault="002F7236" w:rsidP="002F7236">
      <w:pPr>
        <w:spacing w:after="0" w:line="240" w:lineRule="auto"/>
        <w:rPr>
          <w:rFonts w:asciiTheme="majorHAnsi" w:eastAsia="Calibri" w:hAnsiTheme="majorHAnsi" w:cs="Times New Roman"/>
          <w:sz w:val="22"/>
          <w:u w:val="single"/>
        </w:rPr>
      </w:pPr>
    </w:p>
    <w:p w14:paraId="377966C8" w14:textId="2CBB1DF6" w:rsidR="005045D4" w:rsidRPr="00083020" w:rsidRDefault="002F7236" w:rsidP="000A4A3C">
      <w:pPr>
        <w:pStyle w:val="PBQuestionnumber"/>
        <w:rPr>
          <w:sz w:val="22"/>
        </w:rPr>
      </w:pPr>
      <w:r>
        <w:rPr>
          <w:sz w:val="22"/>
        </w:rPr>
        <w:t xml:space="preserve">Les autorités compétentes de votre État ont-elles été confrontées à des défis dans le cadre de la </w:t>
      </w:r>
      <w:r>
        <w:rPr>
          <w:b/>
          <w:bCs/>
          <w:sz w:val="22"/>
        </w:rPr>
        <w:t>prise de décision visant à exercer ou non leur compétence</w:t>
      </w:r>
      <w:r>
        <w:rPr>
          <w:b/>
          <w:sz w:val="22"/>
        </w:rPr>
        <w:t> </w:t>
      </w:r>
      <w:r>
        <w:rPr>
          <w:sz w:val="22"/>
        </w:rPr>
        <w:t>? Des questions ont-elles été soulevées à cet égard ?</w:t>
      </w:r>
    </w:p>
    <w:p w14:paraId="7A1B8E96" w14:textId="789AE05C" w:rsidR="002F7236" w:rsidRPr="00083020" w:rsidRDefault="002F7236" w:rsidP="005045D4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29353F" w:rsidRPr="00762542" w14:paraId="148BC699" w14:textId="77777777" w:rsidTr="00837468">
        <w:trPr>
          <w:jc w:val="center"/>
        </w:trPr>
        <w:tc>
          <w:tcPr>
            <w:tcW w:w="443" w:type="dxa"/>
          </w:tcPr>
          <w:p w14:paraId="7B0D3524" w14:textId="77777777" w:rsidR="0029353F" w:rsidRPr="00762542" w:rsidRDefault="0029353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762542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542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762542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44BCA827" w14:textId="77777777" w:rsidR="0029353F" w:rsidRPr="00762542" w:rsidRDefault="0029353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762542">
              <w:rPr>
                <w:rFonts w:eastAsia="Calibri" w:cs="Times New Roman"/>
                <w:color w:val="03295A" w:themeColor="accent4"/>
                <w:sz w:val="22"/>
              </w:rPr>
              <w:t>No</w:t>
            </w:r>
            <w:r>
              <w:rPr>
                <w:rFonts w:eastAsia="Calibri" w:cs="Times New Roman"/>
                <w:color w:val="03295A" w:themeColor="accent4"/>
                <w:sz w:val="22"/>
              </w:rPr>
              <w:t>n</w:t>
            </w:r>
          </w:p>
        </w:tc>
      </w:tr>
      <w:tr w:rsidR="0029353F" w:rsidRPr="00762542" w14:paraId="77F40FB3" w14:textId="77777777" w:rsidTr="00837468">
        <w:trPr>
          <w:jc w:val="center"/>
        </w:trPr>
        <w:tc>
          <w:tcPr>
            <w:tcW w:w="443" w:type="dxa"/>
          </w:tcPr>
          <w:p w14:paraId="514E9AAC" w14:textId="77777777" w:rsidR="0029353F" w:rsidRPr="00762542" w:rsidRDefault="0029353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762542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542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762542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4F909013" w14:textId="77777777" w:rsidR="0029353F" w:rsidRPr="00762542" w:rsidRDefault="0029353F" w:rsidP="00837468">
            <w:pPr>
              <w:rPr>
                <w:rFonts w:eastAsia="Calibri" w:cs="Times New Roman"/>
                <w:color w:val="03295A" w:themeColor="accent4"/>
                <w:sz w:val="22"/>
                <w:lang w:val="en-US"/>
              </w:rPr>
            </w:pPr>
            <w:r>
              <w:rPr>
                <w:rFonts w:eastAsia="Calibri" w:cs="Times New Roman"/>
                <w:color w:val="03295A" w:themeColor="accent4"/>
                <w:sz w:val="22"/>
              </w:rPr>
              <w:t>Oui</w:t>
            </w:r>
          </w:p>
        </w:tc>
      </w:tr>
      <w:tr w:rsidR="0029353F" w:rsidRPr="00067058" w14:paraId="2B5CF2B2" w14:textId="77777777" w:rsidTr="00837468">
        <w:trPr>
          <w:jc w:val="center"/>
        </w:trPr>
        <w:tc>
          <w:tcPr>
            <w:tcW w:w="443" w:type="dxa"/>
          </w:tcPr>
          <w:p w14:paraId="690B4E52" w14:textId="77777777" w:rsidR="0029353F" w:rsidRPr="00762542" w:rsidRDefault="0029353F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9185" w:type="dxa"/>
          </w:tcPr>
          <w:p w14:paraId="71C88936" w14:textId="77777777" w:rsidR="0029353F" w:rsidRPr="00067058" w:rsidRDefault="0029353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préciser :</w:t>
            </w:r>
          </w:p>
          <w:p w14:paraId="3544CC43" w14:textId="77777777" w:rsidR="0029353F" w:rsidRPr="00F45900" w:rsidRDefault="0029353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end"/>
            </w:r>
          </w:p>
        </w:tc>
      </w:tr>
    </w:tbl>
    <w:p w14:paraId="1357FC3E" w14:textId="77777777" w:rsidR="002F7236" w:rsidRDefault="002F7236" w:rsidP="002F7236">
      <w:pPr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7708E853" w14:textId="0AEE70D4" w:rsidR="002F7236" w:rsidRPr="00F54CF5" w:rsidRDefault="002F7236" w:rsidP="00B61C7A">
      <w:pPr>
        <w:pStyle w:val="Heading3"/>
        <w:ind w:left="0" w:firstLine="0"/>
      </w:pPr>
      <w:bookmarkStart w:id="14" w:name="_Toc115956973"/>
      <w:r>
        <w:rPr>
          <w:b/>
        </w:rPr>
        <w:t>Divorce ou séparation de corps en cours des parents de l</w:t>
      </w:r>
      <w:r w:rsidR="00D73227">
        <w:rPr>
          <w:b/>
        </w:rPr>
        <w:t>’</w:t>
      </w:r>
      <w:r>
        <w:rPr>
          <w:b/>
        </w:rPr>
        <w:t xml:space="preserve">enfant </w:t>
      </w:r>
      <w:r>
        <w:t>(art. 10)</w:t>
      </w:r>
      <w:bookmarkEnd w:id="14"/>
    </w:p>
    <w:p w14:paraId="2BC5B92E" w14:textId="77777777" w:rsidR="002F7236" w:rsidRDefault="002F7236" w:rsidP="002F7236">
      <w:pPr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218F1FC5" w14:textId="1ECDECF3" w:rsidR="002F7236" w:rsidRPr="00083020" w:rsidRDefault="002F7236" w:rsidP="000A4A3C">
      <w:pPr>
        <w:pStyle w:val="PBQuestionnumber"/>
        <w:rPr>
          <w:sz w:val="22"/>
        </w:rPr>
      </w:pPr>
      <w:r>
        <w:rPr>
          <w:sz w:val="22"/>
        </w:rPr>
        <w:t xml:space="preserve">Les autorités compétentes de votre État ont-elles été confrontées à des défis dans le cadre de la prise </w:t>
      </w:r>
      <w:r w:rsidR="00BE19AC">
        <w:rPr>
          <w:sz w:val="22"/>
        </w:rPr>
        <w:t xml:space="preserve">de </w:t>
      </w:r>
      <w:r>
        <w:rPr>
          <w:sz w:val="22"/>
        </w:rPr>
        <w:t xml:space="preserve">décision visant à exercer ou non leur </w:t>
      </w:r>
      <w:r>
        <w:rPr>
          <w:b/>
          <w:bCs/>
          <w:sz w:val="22"/>
        </w:rPr>
        <w:t>compétence</w:t>
      </w:r>
      <w:r>
        <w:rPr>
          <w:sz w:val="22"/>
        </w:rPr>
        <w:t xml:space="preserve"> dans les </w:t>
      </w:r>
      <w:r w:rsidR="001350A4">
        <w:rPr>
          <w:sz w:val="22"/>
        </w:rPr>
        <w:t>cas</w:t>
      </w:r>
      <w:r>
        <w:rPr>
          <w:sz w:val="22"/>
        </w:rPr>
        <w:t xml:space="preserve"> où le divorce ou la séparation de corps des parents de l</w:t>
      </w:r>
      <w:r w:rsidR="00D73227">
        <w:rPr>
          <w:sz w:val="22"/>
        </w:rPr>
        <w:t>’</w:t>
      </w:r>
      <w:r>
        <w:rPr>
          <w:sz w:val="22"/>
        </w:rPr>
        <w:t>enfant est en cours (</w:t>
      </w:r>
      <w:r>
        <w:rPr>
          <w:b/>
          <w:bCs/>
          <w:sz w:val="22"/>
        </w:rPr>
        <w:t>art. 10</w:t>
      </w:r>
      <w:r>
        <w:rPr>
          <w:sz w:val="22"/>
        </w:rPr>
        <w:t>) ?</w:t>
      </w:r>
    </w:p>
    <w:p w14:paraId="0BE3C849" w14:textId="77777777" w:rsidR="003A0884" w:rsidRDefault="003A0884" w:rsidP="003A0884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29353F" w:rsidRPr="00762542" w14:paraId="05295EDA" w14:textId="77777777" w:rsidTr="00837468">
        <w:trPr>
          <w:jc w:val="center"/>
        </w:trPr>
        <w:tc>
          <w:tcPr>
            <w:tcW w:w="443" w:type="dxa"/>
          </w:tcPr>
          <w:p w14:paraId="60484485" w14:textId="77777777" w:rsidR="0029353F" w:rsidRPr="00762542" w:rsidRDefault="0029353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762542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542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762542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4F798D2A" w14:textId="77777777" w:rsidR="0029353F" w:rsidRPr="00762542" w:rsidRDefault="0029353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762542">
              <w:rPr>
                <w:rFonts w:eastAsia="Calibri" w:cs="Times New Roman"/>
                <w:color w:val="03295A" w:themeColor="accent4"/>
                <w:sz w:val="22"/>
              </w:rPr>
              <w:t>No</w:t>
            </w:r>
            <w:r>
              <w:rPr>
                <w:rFonts w:eastAsia="Calibri" w:cs="Times New Roman"/>
                <w:color w:val="03295A" w:themeColor="accent4"/>
                <w:sz w:val="22"/>
              </w:rPr>
              <w:t>n</w:t>
            </w:r>
          </w:p>
        </w:tc>
      </w:tr>
      <w:tr w:rsidR="0029353F" w:rsidRPr="00762542" w14:paraId="1D15BC1E" w14:textId="77777777" w:rsidTr="00837468">
        <w:trPr>
          <w:jc w:val="center"/>
        </w:trPr>
        <w:tc>
          <w:tcPr>
            <w:tcW w:w="443" w:type="dxa"/>
          </w:tcPr>
          <w:p w14:paraId="1F287577" w14:textId="77777777" w:rsidR="0029353F" w:rsidRPr="00762542" w:rsidRDefault="0029353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762542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542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762542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6E2F0668" w14:textId="77777777" w:rsidR="0029353F" w:rsidRPr="00762542" w:rsidRDefault="0029353F" w:rsidP="00837468">
            <w:pPr>
              <w:rPr>
                <w:rFonts w:eastAsia="Calibri" w:cs="Times New Roman"/>
                <w:color w:val="03295A" w:themeColor="accent4"/>
                <w:sz w:val="22"/>
                <w:lang w:val="en-US"/>
              </w:rPr>
            </w:pPr>
            <w:r>
              <w:rPr>
                <w:rFonts w:eastAsia="Calibri" w:cs="Times New Roman"/>
                <w:color w:val="03295A" w:themeColor="accent4"/>
                <w:sz w:val="22"/>
              </w:rPr>
              <w:t>Oui</w:t>
            </w:r>
          </w:p>
        </w:tc>
      </w:tr>
      <w:tr w:rsidR="0029353F" w:rsidRPr="00067058" w14:paraId="0D13FE19" w14:textId="77777777" w:rsidTr="00837468">
        <w:trPr>
          <w:jc w:val="center"/>
        </w:trPr>
        <w:tc>
          <w:tcPr>
            <w:tcW w:w="443" w:type="dxa"/>
          </w:tcPr>
          <w:p w14:paraId="65DE99F2" w14:textId="77777777" w:rsidR="0029353F" w:rsidRPr="00762542" w:rsidRDefault="0029353F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9185" w:type="dxa"/>
          </w:tcPr>
          <w:p w14:paraId="27C4CAF5" w14:textId="77777777" w:rsidR="0029353F" w:rsidRPr="00067058" w:rsidRDefault="0029353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préciser :</w:t>
            </w:r>
          </w:p>
          <w:p w14:paraId="43AADE03" w14:textId="77777777" w:rsidR="0029353F" w:rsidRPr="00F45900" w:rsidRDefault="0029353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lang w:val="fr-CA"/>
              </w:rPr>
              <w:fldChar w:fldCharType="end"/>
            </w:r>
          </w:p>
        </w:tc>
      </w:tr>
    </w:tbl>
    <w:p w14:paraId="60EF882E" w14:textId="77777777" w:rsidR="0029353F" w:rsidRDefault="0029353F" w:rsidP="002F7236">
      <w:pPr>
        <w:tabs>
          <w:tab w:val="left" w:pos="1134"/>
        </w:tabs>
        <w:spacing w:after="0" w:line="240" w:lineRule="auto"/>
        <w:ind w:firstLine="567"/>
        <w:rPr>
          <w:color w:val="03295A" w:themeColor="accent4"/>
          <w:sz w:val="22"/>
          <w:szCs w:val="24"/>
        </w:rPr>
      </w:pPr>
    </w:p>
    <w:p w14:paraId="2501CA69" w14:textId="4776C954" w:rsidR="00361C4D" w:rsidRPr="00206D49" w:rsidRDefault="00361C4D" w:rsidP="00B61C7A">
      <w:pPr>
        <w:pStyle w:val="Heading3"/>
        <w:ind w:left="0" w:firstLine="0"/>
      </w:pPr>
      <w:bookmarkStart w:id="15" w:name="_Toc115956974"/>
      <w:r>
        <w:rPr>
          <w:b/>
        </w:rPr>
        <w:lastRenderedPageBreak/>
        <w:t>Transfert de compétence</w:t>
      </w:r>
      <w:r>
        <w:t xml:space="preserve"> (art. 8 et 9)</w:t>
      </w:r>
      <w:bookmarkEnd w:id="15"/>
    </w:p>
    <w:p w14:paraId="0285B16D" w14:textId="77777777" w:rsidR="00030250" w:rsidRPr="00487578" w:rsidRDefault="00030250" w:rsidP="004F2411">
      <w:pPr>
        <w:pStyle w:val="Paragraphs"/>
        <w:rPr>
          <w:rFonts w:eastAsia="Calibri" w:cs="Times New Roman"/>
          <w:color w:val="03295A" w:themeColor="accent4"/>
          <w:sz w:val="22"/>
        </w:rPr>
      </w:pPr>
    </w:p>
    <w:p w14:paraId="1896F950" w14:textId="2FB08E3B" w:rsidR="00DB2ED7" w:rsidRPr="00083020" w:rsidRDefault="00DB2ED7" w:rsidP="000A4A3C">
      <w:pPr>
        <w:pStyle w:val="PBQuestionnumber"/>
        <w:rPr>
          <w:sz w:val="22"/>
        </w:rPr>
      </w:pPr>
      <w:r>
        <w:rPr>
          <w:sz w:val="22"/>
        </w:rPr>
        <w:t xml:space="preserve">À quelle fréquence les autorités compétentes de votre État ont-elles été amenées à </w:t>
      </w:r>
      <w:r w:rsidR="00B218E9">
        <w:rPr>
          <w:sz w:val="22"/>
        </w:rPr>
        <w:t>se prononcer sur</w:t>
      </w:r>
      <w:r>
        <w:rPr>
          <w:sz w:val="22"/>
        </w:rPr>
        <w:t xml:space="preserve"> des affaires d</w:t>
      </w:r>
      <w:r w:rsidR="00B218E9">
        <w:rPr>
          <w:sz w:val="22"/>
        </w:rPr>
        <w:t xml:space="preserve">ans lesquelles </w:t>
      </w:r>
      <w:r w:rsidR="00FF7ECF">
        <w:rPr>
          <w:sz w:val="22"/>
        </w:rPr>
        <w:t>la compétence est transféré</w:t>
      </w:r>
      <w:r w:rsidR="0002494C">
        <w:rPr>
          <w:sz w:val="22"/>
        </w:rPr>
        <w:t>e</w:t>
      </w:r>
      <w:r>
        <w:rPr>
          <w:sz w:val="22"/>
        </w:rPr>
        <w:t xml:space="preserve"> en vertu des </w:t>
      </w:r>
      <w:r>
        <w:rPr>
          <w:b/>
          <w:bCs/>
          <w:sz w:val="22"/>
        </w:rPr>
        <w:t>articles 8 et / ou 9</w:t>
      </w:r>
      <w:r>
        <w:rPr>
          <w:sz w:val="22"/>
        </w:rPr>
        <w:t xml:space="preserve"> de la Convention</w:t>
      </w:r>
      <w:r w:rsidR="001F3ACE">
        <w:rPr>
          <w:sz w:val="22"/>
        </w:rPr>
        <w:t xml:space="preserve"> de 1996</w:t>
      </w:r>
      <w:r>
        <w:rPr>
          <w:sz w:val="22"/>
        </w:rPr>
        <w:t> ?</w:t>
      </w:r>
    </w:p>
    <w:p w14:paraId="72E73831" w14:textId="77777777" w:rsidR="00F80006" w:rsidRDefault="00F80006" w:rsidP="00DB2ED7">
      <w:pPr>
        <w:pStyle w:val="ListParagraph"/>
        <w:rPr>
          <w:rFonts w:eastAsia="Calibri" w:cs="Times New Roman"/>
          <w:color w:val="03295A" w:themeColor="accent4"/>
          <w:sz w:val="22"/>
        </w:rPr>
      </w:pPr>
    </w:p>
    <w:p w14:paraId="170D9C0B" w14:textId="0E3C4C8E" w:rsidR="00B956E0" w:rsidRDefault="00EA6C7F" w:rsidP="006C1A20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AF7116">
        <w:rPr>
          <w:rFonts w:cstheme="minorHAnsi"/>
        </w:rPr>
      </w:r>
      <w:r w:rsidR="00AF7116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A137F4">
        <w:rPr>
          <w:color w:val="03295A" w:themeColor="accent4"/>
          <w:sz w:val="22"/>
        </w:rPr>
        <w:t>Ne sait pas</w:t>
      </w:r>
    </w:p>
    <w:p w14:paraId="2B63B09B" w14:textId="34155448" w:rsidR="006C1A20" w:rsidRPr="00677F99" w:rsidRDefault="00EA6C7F" w:rsidP="00B956E0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  <w:r w:rsidRPr="00DE73E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3ED">
        <w:rPr>
          <w:rFonts w:cstheme="minorHAnsi"/>
        </w:rPr>
        <w:instrText xml:space="preserve"> FORMCHECKBOX </w:instrText>
      </w:r>
      <w:r w:rsidR="00AF7116">
        <w:rPr>
          <w:rFonts w:cstheme="minorHAnsi"/>
        </w:rPr>
      </w:r>
      <w:r w:rsidR="00AF7116">
        <w:rPr>
          <w:rFonts w:cstheme="minorHAnsi"/>
        </w:rPr>
        <w:fldChar w:fldCharType="separate"/>
      </w:r>
      <w:r w:rsidRPr="00DE73E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A137F4" w:rsidRPr="00677F99">
        <w:rPr>
          <w:color w:val="03295A" w:themeColor="accent4"/>
          <w:sz w:val="22"/>
        </w:rPr>
        <w:t>Jamais</w:t>
      </w:r>
    </w:p>
    <w:p w14:paraId="2A7AE714" w14:textId="295DACDB" w:rsidR="006C1A20" w:rsidRPr="00677F99" w:rsidRDefault="00EA6C7F" w:rsidP="006C1A20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  <w:r w:rsidRPr="00DE73E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3ED">
        <w:rPr>
          <w:rFonts w:cstheme="minorHAnsi"/>
        </w:rPr>
        <w:instrText xml:space="preserve"> FORMCHECKBOX </w:instrText>
      </w:r>
      <w:r w:rsidR="00AF7116">
        <w:rPr>
          <w:rFonts w:cstheme="minorHAnsi"/>
        </w:rPr>
      </w:r>
      <w:r w:rsidR="00AF7116">
        <w:rPr>
          <w:rFonts w:cstheme="minorHAnsi"/>
        </w:rPr>
        <w:fldChar w:fldCharType="separate"/>
      </w:r>
      <w:r w:rsidRPr="00DE73E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A137F4" w:rsidRPr="00677F99">
        <w:rPr>
          <w:color w:val="03295A" w:themeColor="accent4"/>
          <w:sz w:val="22"/>
        </w:rPr>
        <w:t>Rarement</w:t>
      </w:r>
    </w:p>
    <w:p w14:paraId="47FFA9A8" w14:textId="573F9F83" w:rsidR="006C1A20" w:rsidRPr="00677F99" w:rsidRDefault="00EA6C7F" w:rsidP="006C1A20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  <w:r w:rsidRPr="00DE73E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3ED">
        <w:rPr>
          <w:rFonts w:cstheme="minorHAnsi"/>
        </w:rPr>
        <w:instrText xml:space="preserve"> FORMCHECKBOX </w:instrText>
      </w:r>
      <w:r w:rsidR="00AF7116">
        <w:rPr>
          <w:rFonts w:cstheme="minorHAnsi"/>
        </w:rPr>
      </w:r>
      <w:r w:rsidR="00AF7116">
        <w:rPr>
          <w:rFonts w:cstheme="minorHAnsi"/>
        </w:rPr>
        <w:fldChar w:fldCharType="separate"/>
      </w:r>
      <w:r w:rsidRPr="00DE73E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A137F4" w:rsidRPr="00677F99">
        <w:rPr>
          <w:color w:val="03295A" w:themeColor="accent4"/>
          <w:sz w:val="22"/>
        </w:rPr>
        <w:t>Parfois</w:t>
      </w:r>
    </w:p>
    <w:p w14:paraId="361C5F22" w14:textId="0D46A748" w:rsidR="006C1A20" w:rsidRPr="00677F99" w:rsidRDefault="00EA6C7F" w:rsidP="006C1A20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  <w:r w:rsidRPr="00DE73E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3ED">
        <w:rPr>
          <w:rFonts w:cstheme="minorHAnsi"/>
        </w:rPr>
        <w:instrText xml:space="preserve"> FORMCHECKBOX </w:instrText>
      </w:r>
      <w:r w:rsidR="00AF7116">
        <w:rPr>
          <w:rFonts w:cstheme="minorHAnsi"/>
        </w:rPr>
      </w:r>
      <w:r w:rsidR="00AF7116">
        <w:rPr>
          <w:rFonts w:cstheme="minorHAnsi"/>
        </w:rPr>
        <w:fldChar w:fldCharType="separate"/>
      </w:r>
      <w:r w:rsidRPr="00DE73E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A137F4" w:rsidRPr="00677F99">
        <w:rPr>
          <w:color w:val="03295A" w:themeColor="accent4"/>
          <w:sz w:val="22"/>
        </w:rPr>
        <w:t>Très souvent</w:t>
      </w:r>
    </w:p>
    <w:p w14:paraId="797A71AA" w14:textId="09E1E67F" w:rsidR="006C1A20" w:rsidRPr="00677F99" w:rsidRDefault="00EA6C7F" w:rsidP="006C1A20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  <w:r w:rsidRPr="00DE73E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3ED">
        <w:rPr>
          <w:rFonts w:cstheme="minorHAnsi"/>
        </w:rPr>
        <w:instrText xml:space="preserve"> FORMCHECKBOX </w:instrText>
      </w:r>
      <w:r w:rsidR="00AF7116">
        <w:rPr>
          <w:rFonts w:cstheme="minorHAnsi"/>
        </w:rPr>
      </w:r>
      <w:r w:rsidR="00AF7116">
        <w:rPr>
          <w:rFonts w:cstheme="minorHAnsi"/>
        </w:rPr>
        <w:fldChar w:fldCharType="separate"/>
      </w:r>
      <w:r w:rsidRPr="00DE73E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A137F4" w:rsidRPr="00677F99">
        <w:rPr>
          <w:color w:val="03295A" w:themeColor="accent4"/>
          <w:sz w:val="22"/>
        </w:rPr>
        <w:t>Toujours</w:t>
      </w:r>
    </w:p>
    <w:p w14:paraId="6967908C" w14:textId="77777777" w:rsidR="00D90AEC" w:rsidRDefault="00D90AEC" w:rsidP="00F80006">
      <w:pPr>
        <w:pStyle w:val="ListParagraph"/>
        <w:tabs>
          <w:tab w:val="left" w:pos="567"/>
        </w:tabs>
        <w:spacing w:after="0" w:line="240" w:lineRule="auto"/>
        <w:rPr>
          <w:rFonts w:ascii="MS Gothic" w:eastAsia="MS Gothic" w:hAnsi="MS Gothic" w:cs="Times New Roman"/>
          <w:color w:val="03295A" w:themeColor="accent4"/>
          <w:sz w:val="22"/>
        </w:rPr>
      </w:pPr>
    </w:p>
    <w:p w14:paraId="01AAA46D" w14:textId="084DA6CF" w:rsidR="008D419E" w:rsidRDefault="00DB2ED7" w:rsidP="008D419E">
      <w:pPr>
        <w:pStyle w:val="ListParagraph"/>
        <w:tabs>
          <w:tab w:val="left" w:pos="567"/>
        </w:tabs>
        <w:spacing w:after="0" w:line="240" w:lineRule="auto"/>
        <w:rPr>
          <w:color w:val="03295A" w:themeColor="accent4"/>
          <w:sz w:val="22"/>
        </w:rPr>
      </w:pPr>
      <w:r>
        <w:rPr>
          <w:color w:val="03295A" w:themeColor="accent4"/>
          <w:sz w:val="22"/>
        </w:rPr>
        <w:t xml:space="preserve">Si possible, veuillez fournir des informations supplémentaires : </w:t>
      </w: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5B44F9" w:rsidRPr="00346B6D" w14:paraId="4F478AD3" w14:textId="77777777" w:rsidTr="005B44F9">
        <w:trPr>
          <w:jc w:val="center"/>
        </w:trPr>
        <w:tc>
          <w:tcPr>
            <w:tcW w:w="8505" w:type="dxa"/>
          </w:tcPr>
          <w:p w14:paraId="7EC46444" w14:textId="77777777" w:rsidR="005B44F9" w:rsidRPr="00166734" w:rsidRDefault="005B44F9" w:rsidP="00837468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eastAsia="Calibri" w:cs="Times New Roman"/>
                <w:color w:val="03295A" w:themeColor="accent4"/>
                <w:sz w:val="22"/>
              </w:rPr>
            </w:pP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4512D8E7" w14:textId="77777777" w:rsidR="005B44F9" w:rsidRDefault="005B44F9" w:rsidP="008D419E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01B09245" w14:textId="38750F4A" w:rsidR="00004B8F" w:rsidRPr="00083020" w:rsidRDefault="00361C4D" w:rsidP="000A4A3C">
      <w:pPr>
        <w:pStyle w:val="PBQuestionnumber"/>
        <w:rPr>
          <w:sz w:val="22"/>
        </w:rPr>
      </w:pPr>
      <w:r>
        <w:rPr>
          <w:sz w:val="22"/>
        </w:rPr>
        <w:t xml:space="preserve">Votre État a-t-il développé des </w:t>
      </w:r>
      <w:r>
        <w:rPr>
          <w:b/>
          <w:sz w:val="22"/>
        </w:rPr>
        <w:t>bonnes pratiques, des procédures, des directives ou des protocoles</w:t>
      </w:r>
      <w:r>
        <w:rPr>
          <w:sz w:val="22"/>
        </w:rPr>
        <w:t xml:space="preserve"> pour faciliter le transfert de compétence ?</w:t>
      </w:r>
    </w:p>
    <w:p w14:paraId="101F29D1" w14:textId="77777777" w:rsidR="00004B8F" w:rsidRDefault="00004B8F" w:rsidP="00004B8F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66175D" w:rsidRPr="00AB0054" w14:paraId="2DC8CB2E" w14:textId="77777777" w:rsidTr="00837468">
        <w:trPr>
          <w:jc w:val="center"/>
        </w:trPr>
        <w:tc>
          <w:tcPr>
            <w:tcW w:w="426" w:type="dxa"/>
          </w:tcPr>
          <w:p w14:paraId="60953566" w14:textId="77777777" w:rsidR="0066175D" w:rsidRPr="00AB0054" w:rsidRDefault="0066175D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8079" w:type="dxa"/>
          </w:tcPr>
          <w:p w14:paraId="572E7EF1" w14:textId="20118C2A" w:rsidR="0066175D" w:rsidRPr="00AB0054" w:rsidRDefault="0066175D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677F99">
              <w:rPr>
                <w:color w:val="03295A" w:themeColor="accent4"/>
                <w:sz w:val="22"/>
              </w:rPr>
              <w:t>Oui</w:t>
            </w:r>
          </w:p>
        </w:tc>
      </w:tr>
      <w:tr w:rsidR="0066175D" w:rsidRPr="00AB0054" w14:paraId="4784F53C" w14:textId="77777777" w:rsidTr="00837468">
        <w:trPr>
          <w:jc w:val="center"/>
        </w:trPr>
        <w:tc>
          <w:tcPr>
            <w:tcW w:w="426" w:type="dxa"/>
          </w:tcPr>
          <w:p w14:paraId="0B275F35" w14:textId="77777777" w:rsidR="0066175D" w:rsidRPr="00AB0054" w:rsidRDefault="0066175D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8079" w:type="dxa"/>
          </w:tcPr>
          <w:p w14:paraId="007C3047" w14:textId="354BC4C0" w:rsidR="0066175D" w:rsidRPr="0066175D" w:rsidRDefault="0066175D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1B1C78">
              <w:rPr>
                <w:color w:val="03295A" w:themeColor="accent4"/>
                <w:sz w:val="22"/>
              </w:rPr>
              <w:t>Veuillez préciser et fournir les liens vers les documents pertinents dans la mesure du possible :</w:t>
            </w:r>
          </w:p>
          <w:p w14:paraId="3754B3DD" w14:textId="43414832" w:rsidR="0066175D" w:rsidRPr="00AB0054" w:rsidRDefault="0066175D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  <w:tr w:rsidR="0066175D" w:rsidRPr="00AB0054" w14:paraId="1F3325BC" w14:textId="77777777" w:rsidTr="00837468">
        <w:trPr>
          <w:jc w:val="center"/>
        </w:trPr>
        <w:tc>
          <w:tcPr>
            <w:tcW w:w="426" w:type="dxa"/>
          </w:tcPr>
          <w:p w14:paraId="52C0DCD5" w14:textId="77777777" w:rsidR="0066175D" w:rsidRPr="00AB0054" w:rsidRDefault="0066175D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8079" w:type="dxa"/>
          </w:tcPr>
          <w:p w14:paraId="4BE4AFA5" w14:textId="133DB330" w:rsidR="0066175D" w:rsidRPr="00AB0054" w:rsidRDefault="0066175D" w:rsidP="00837468">
            <w:pPr>
              <w:rPr>
                <w:rFonts w:eastAsia="Calibri" w:cs="Times New Roman"/>
                <w:color w:val="03295A" w:themeColor="accent4"/>
                <w:sz w:val="22"/>
                <w:lang w:val="en-US"/>
              </w:rPr>
            </w:pPr>
            <w:r w:rsidRPr="00AB0054">
              <w:rPr>
                <w:rFonts w:eastAsia="Calibri" w:cs="Times New Roman"/>
                <w:color w:val="03295A" w:themeColor="accent4"/>
                <w:sz w:val="22"/>
              </w:rPr>
              <w:t>No</w:t>
            </w:r>
            <w:r>
              <w:rPr>
                <w:rFonts w:eastAsia="Calibri" w:cs="Times New Roman"/>
                <w:color w:val="03295A" w:themeColor="accent4"/>
                <w:sz w:val="22"/>
              </w:rPr>
              <w:t>n</w:t>
            </w:r>
          </w:p>
        </w:tc>
      </w:tr>
      <w:tr w:rsidR="0066175D" w:rsidRPr="0066175D" w14:paraId="4DE5A8D0" w14:textId="77777777" w:rsidTr="00837468">
        <w:trPr>
          <w:jc w:val="center"/>
        </w:trPr>
        <w:tc>
          <w:tcPr>
            <w:tcW w:w="426" w:type="dxa"/>
          </w:tcPr>
          <w:p w14:paraId="083B5A24" w14:textId="77777777" w:rsidR="0066175D" w:rsidRPr="00AB0054" w:rsidRDefault="0066175D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8079" w:type="dxa"/>
          </w:tcPr>
          <w:p w14:paraId="67FDDD6F" w14:textId="44A5F360" w:rsidR="0066175D" w:rsidRPr="0066175D" w:rsidRDefault="0066175D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1B1C78">
              <w:rPr>
                <w:color w:val="03295A" w:themeColor="accent4"/>
                <w:sz w:val="22"/>
              </w:rPr>
              <w:t>Non. Veuillez en préciser les raisons :</w:t>
            </w:r>
          </w:p>
          <w:p w14:paraId="1124DAAC" w14:textId="0E65EE7B" w:rsidR="0066175D" w:rsidRPr="0066175D" w:rsidRDefault="0066175D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2739699B" w14:textId="77777777" w:rsidR="0066175D" w:rsidRPr="0066175D" w:rsidRDefault="0066175D" w:rsidP="009A416F">
      <w:pPr>
        <w:tabs>
          <w:tab w:val="left" w:pos="1134"/>
        </w:tabs>
        <w:spacing w:after="0" w:line="240" w:lineRule="auto"/>
        <w:ind w:left="1134" w:hanging="567"/>
        <w:rPr>
          <w:color w:val="03295A" w:themeColor="accent4"/>
          <w:sz w:val="22"/>
          <w:szCs w:val="24"/>
        </w:rPr>
      </w:pPr>
    </w:p>
    <w:p w14:paraId="4470FA6F" w14:textId="77777777" w:rsidR="00F11683" w:rsidRPr="00487578" w:rsidRDefault="00F11683" w:rsidP="00361C4D">
      <w:pPr>
        <w:tabs>
          <w:tab w:val="left" w:pos="1134"/>
        </w:tabs>
        <w:spacing w:after="0" w:line="240" w:lineRule="auto"/>
        <w:ind w:firstLine="567"/>
        <w:rPr>
          <w:rFonts w:eastAsia="Calibri" w:cs="Times New Roman"/>
          <w:color w:val="03295A" w:themeColor="accent4"/>
          <w:sz w:val="22"/>
        </w:rPr>
      </w:pPr>
    </w:p>
    <w:p w14:paraId="7084E470" w14:textId="00CA7CBD" w:rsidR="00926CCC" w:rsidRPr="00C66CB8" w:rsidRDefault="00926CCC" w:rsidP="00C66CB8">
      <w:pPr>
        <w:pStyle w:val="Heading2"/>
        <w:numPr>
          <w:ilvl w:val="0"/>
          <w:numId w:val="30"/>
        </w:numPr>
        <w:spacing w:before="0" w:after="0"/>
        <w:rPr>
          <w:b/>
          <w:bCs w:val="0"/>
          <w:color w:val="03295A" w:themeColor="accent4"/>
        </w:rPr>
      </w:pPr>
      <w:bookmarkStart w:id="16" w:name="_Toc115956975"/>
      <w:r>
        <w:rPr>
          <w:b/>
          <w:color w:val="03295A" w:themeColor="accent4"/>
        </w:rPr>
        <w:t>Types de mesures de protection spéciales</w:t>
      </w:r>
      <w:bookmarkEnd w:id="16"/>
    </w:p>
    <w:p w14:paraId="31872B85" w14:textId="77777777" w:rsidR="00A903AA" w:rsidRDefault="00A903AA" w:rsidP="002374DA">
      <w:pPr>
        <w:pStyle w:val="Paragraphs"/>
        <w:rPr>
          <w:rFonts w:asciiTheme="majorHAnsi" w:eastAsiaTheme="majorEastAsia" w:hAnsiTheme="majorHAnsi" w:cstheme="majorBidi"/>
          <w:bCs/>
          <w:color w:val="0069B4" w:themeColor="accent2"/>
          <w:sz w:val="22"/>
          <w:szCs w:val="22"/>
        </w:rPr>
      </w:pPr>
    </w:p>
    <w:p w14:paraId="64D5B60E" w14:textId="2B3795EA" w:rsidR="00705761" w:rsidRPr="00C66CB8" w:rsidRDefault="00705761" w:rsidP="003204A3">
      <w:pPr>
        <w:pStyle w:val="Heading3"/>
        <w:ind w:left="0" w:firstLine="0"/>
        <w:rPr>
          <w:b/>
          <w:bCs w:val="0"/>
        </w:rPr>
      </w:pPr>
      <w:bookmarkStart w:id="17" w:name="_Toc115956976"/>
      <w:r>
        <w:rPr>
          <w:b/>
        </w:rPr>
        <w:t>Mesures de protection d</w:t>
      </w:r>
      <w:r w:rsidR="00D73227">
        <w:rPr>
          <w:b/>
        </w:rPr>
        <w:t>’</w:t>
      </w:r>
      <w:r>
        <w:rPr>
          <w:b/>
        </w:rPr>
        <w:t xml:space="preserve">urgence </w:t>
      </w:r>
      <w:r>
        <w:t>(art. 11)</w:t>
      </w:r>
      <w:bookmarkEnd w:id="17"/>
    </w:p>
    <w:p w14:paraId="1EB147F4" w14:textId="77777777" w:rsidR="00F11683" w:rsidRDefault="00F11683" w:rsidP="00F11683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eastAsia="Calibri" w:cs="Times New Roman"/>
          <w:color w:val="03295A" w:themeColor="accent4"/>
          <w:sz w:val="22"/>
        </w:rPr>
      </w:pPr>
    </w:p>
    <w:p w14:paraId="18613A1C" w14:textId="7EA73D4E" w:rsidR="00696160" w:rsidRPr="00083020" w:rsidRDefault="00696160" w:rsidP="000A4A3C">
      <w:pPr>
        <w:pStyle w:val="PBQuestionnumber"/>
        <w:rPr>
          <w:sz w:val="22"/>
        </w:rPr>
      </w:pPr>
      <w:r>
        <w:rPr>
          <w:sz w:val="22"/>
        </w:rPr>
        <w:t>Les autorités compétentes de votre État ont-elles été confrontées à des défis concernant l</w:t>
      </w:r>
      <w:r w:rsidR="00D73227">
        <w:rPr>
          <w:sz w:val="22"/>
        </w:rPr>
        <w:t>’</w:t>
      </w:r>
      <w:r>
        <w:rPr>
          <w:sz w:val="22"/>
        </w:rPr>
        <w:t>application de l</w:t>
      </w:r>
      <w:r w:rsidR="00D73227">
        <w:rPr>
          <w:sz w:val="22"/>
        </w:rPr>
        <w:t>’</w:t>
      </w:r>
      <w:r>
        <w:rPr>
          <w:b/>
          <w:sz w:val="22"/>
        </w:rPr>
        <w:t xml:space="preserve">article 11 </w:t>
      </w:r>
      <w:r>
        <w:rPr>
          <w:sz w:val="22"/>
        </w:rPr>
        <w:t>(par ex., la définition de l</w:t>
      </w:r>
      <w:proofErr w:type="gramStart"/>
      <w:r w:rsidR="00D73227">
        <w:rPr>
          <w:sz w:val="22"/>
        </w:rPr>
        <w:t>’</w:t>
      </w:r>
      <w:r>
        <w:rPr>
          <w:sz w:val="22"/>
        </w:rPr>
        <w:t>«</w:t>
      </w:r>
      <w:proofErr w:type="gramEnd"/>
      <w:r>
        <w:rPr>
          <w:sz w:val="22"/>
        </w:rPr>
        <w:t> urgence » ; la portée, la nature et la durée des mesures) ? Des questions ont-elles été soulevées à cet égard ?</w:t>
      </w:r>
    </w:p>
    <w:p w14:paraId="1FAC12DA" w14:textId="77777777" w:rsidR="00EA2EF8" w:rsidRDefault="00EA2EF8" w:rsidP="00705761">
      <w:pPr>
        <w:tabs>
          <w:tab w:val="left" w:pos="1134"/>
        </w:tabs>
        <w:spacing w:after="0" w:line="240" w:lineRule="auto"/>
        <w:ind w:firstLine="567"/>
        <w:rPr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084"/>
      </w:tblGrid>
      <w:tr w:rsidR="00EA2EF8" w:rsidRPr="00AB0054" w14:paraId="06A2D8D6" w14:textId="77777777" w:rsidTr="00837468">
        <w:trPr>
          <w:jc w:val="center"/>
        </w:trPr>
        <w:tc>
          <w:tcPr>
            <w:tcW w:w="421" w:type="dxa"/>
          </w:tcPr>
          <w:p w14:paraId="394D12AC" w14:textId="77777777" w:rsidR="00EA2EF8" w:rsidRPr="00AB0054" w:rsidRDefault="00EA2EF8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8084" w:type="dxa"/>
          </w:tcPr>
          <w:p w14:paraId="5CD230B1" w14:textId="2FCFF8CE" w:rsidR="00EA2EF8" w:rsidRPr="00AB0054" w:rsidRDefault="00EA2EF8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eastAsia="Calibri" w:cs="Times New Roman"/>
                <w:color w:val="03295A" w:themeColor="accent4"/>
                <w:sz w:val="22"/>
              </w:rPr>
              <w:t>No</w:t>
            </w:r>
            <w:r>
              <w:rPr>
                <w:rFonts w:eastAsia="Calibri" w:cs="Times New Roman"/>
                <w:color w:val="03295A" w:themeColor="accent4"/>
                <w:sz w:val="22"/>
              </w:rPr>
              <w:t>n</w:t>
            </w:r>
          </w:p>
        </w:tc>
      </w:tr>
      <w:tr w:rsidR="00EA2EF8" w:rsidRPr="00EA2EF8" w14:paraId="6637C3D2" w14:textId="77777777" w:rsidTr="00837468">
        <w:trPr>
          <w:jc w:val="center"/>
        </w:trPr>
        <w:tc>
          <w:tcPr>
            <w:tcW w:w="421" w:type="dxa"/>
          </w:tcPr>
          <w:p w14:paraId="306537C0" w14:textId="77777777" w:rsidR="00EA2EF8" w:rsidRPr="00AB0054" w:rsidRDefault="00EA2EF8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8084" w:type="dxa"/>
          </w:tcPr>
          <w:p w14:paraId="36188875" w14:textId="72D80A1C" w:rsidR="00EA2EF8" w:rsidRPr="00EA2EF8" w:rsidRDefault="00EA2EF8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Oui, dans les affaires d’enlèvement international d’enfants.</w:t>
            </w:r>
          </w:p>
        </w:tc>
      </w:tr>
      <w:tr w:rsidR="00EA2EF8" w:rsidRPr="00EA2EF8" w14:paraId="32F1ADAE" w14:textId="77777777" w:rsidTr="00837468">
        <w:trPr>
          <w:jc w:val="center"/>
        </w:trPr>
        <w:tc>
          <w:tcPr>
            <w:tcW w:w="421" w:type="dxa"/>
          </w:tcPr>
          <w:p w14:paraId="04604EE5" w14:textId="77777777" w:rsidR="00EA2EF8" w:rsidRPr="00EA2EF8" w:rsidRDefault="00EA2EF8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</w:p>
        </w:tc>
        <w:tc>
          <w:tcPr>
            <w:tcW w:w="8084" w:type="dxa"/>
          </w:tcPr>
          <w:p w14:paraId="7DBF677A" w14:textId="5CDB76EB" w:rsidR="00EA2EF8" w:rsidRPr="00EA2EF8" w:rsidRDefault="00EA2EF8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Si possible, veuillez fournir des détails sur l’expérience de votre État dans le recours à l’article 11 dans les affaires d’enlèvement international d’enfants :</w:t>
            </w:r>
          </w:p>
        </w:tc>
      </w:tr>
      <w:tr w:rsidR="00EA2EF8" w:rsidRPr="00AB0054" w14:paraId="559E674B" w14:textId="77777777" w:rsidTr="00837468">
        <w:trPr>
          <w:jc w:val="center"/>
        </w:trPr>
        <w:tc>
          <w:tcPr>
            <w:tcW w:w="421" w:type="dxa"/>
          </w:tcPr>
          <w:p w14:paraId="7CA0B783" w14:textId="77777777" w:rsidR="00EA2EF8" w:rsidRPr="00EA2EF8" w:rsidRDefault="00EA2EF8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</w:p>
        </w:tc>
        <w:tc>
          <w:tcPr>
            <w:tcW w:w="8084" w:type="dxa"/>
          </w:tcPr>
          <w:p w14:paraId="3CAD0B7C" w14:textId="53D89DD3" w:rsidR="00EA2EF8" w:rsidRPr="00AB0054" w:rsidRDefault="00EA2EF8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  <w:tr w:rsidR="00EA2EF8" w:rsidRPr="00AB0054" w14:paraId="5BFC2730" w14:textId="77777777" w:rsidTr="00837468">
        <w:trPr>
          <w:jc w:val="center"/>
        </w:trPr>
        <w:tc>
          <w:tcPr>
            <w:tcW w:w="421" w:type="dxa"/>
          </w:tcPr>
          <w:p w14:paraId="38ED7A85" w14:textId="77777777" w:rsidR="00EA2EF8" w:rsidRPr="00AB0054" w:rsidRDefault="00EA2EF8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8084" w:type="dxa"/>
          </w:tcPr>
          <w:p w14:paraId="098204BB" w14:textId="08146FFC" w:rsidR="00EA2EF8" w:rsidRPr="00AB0054" w:rsidRDefault="00EA2EF8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Oui, dans d’autres situations.</w:t>
            </w:r>
          </w:p>
        </w:tc>
      </w:tr>
      <w:tr w:rsidR="00EA2EF8" w:rsidRPr="00EA2EF8" w14:paraId="6D6125F8" w14:textId="77777777" w:rsidTr="00837468">
        <w:trPr>
          <w:jc w:val="center"/>
        </w:trPr>
        <w:tc>
          <w:tcPr>
            <w:tcW w:w="421" w:type="dxa"/>
          </w:tcPr>
          <w:p w14:paraId="7378518C" w14:textId="77777777" w:rsidR="00EA2EF8" w:rsidRPr="00AB0054" w:rsidRDefault="00EA2EF8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</w:p>
        </w:tc>
        <w:tc>
          <w:tcPr>
            <w:tcW w:w="8084" w:type="dxa"/>
          </w:tcPr>
          <w:p w14:paraId="69DD6463" w14:textId="1F7C2B4F" w:rsidR="00EA2EF8" w:rsidRPr="00EA2EF8" w:rsidRDefault="00EA2EF8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préciser dans quelles autres situations une autorité compétente de votre État a appliqué l’article 11 :</w:t>
            </w:r>
          </w:p>
        </w:tc>
      </w:tr>
      <w:tr w:rsidR="00EA2EF8" w:rsidRPr="00AB0054" w14:paraId="6EC9DAD3" w14:textId="77777777" w:rsidTr="00837468">
        <w:trPr>
          <w:jc w:val="center"/>
        </w:trPr>
        <w:tc>
          <w:tcPr>
            <w:tcW w:w="421" w:type="dxa"/>
          </w:tcPr>
          <w:p w14:paraId="42FA8C89" w14:textId="77777777" w:rsidR="00EA2EF8" w:rsidRPr="00EA2EF8" w:rsidRDefault="00EA2EF8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</w:p>
        </w:tc>
        <w:tc>
          <w:tcPr>
            <w:tcW w:w="8084" w:type="dxa"/>
          </w:tcPr>
          <w:p w14:paraId="20EE3DE9" w14:textId="4EFDB853" w:rsidR="00EA2EF8" w:rsidRPr="00AB0054" w:rsidRDefault="00EA2EF8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0C83D9F4" w14:textId="77777777" w:rsidR="00EA2EF8" w:rsidRDefault="00EA2EF8" w:rsidP="00705761">
      <w:pPr>
        <w:tabs>
          <w:tab w:val="left" w:pos="1134"/>
        </w:tabs>
        <w:spacing w:after="0" w:line="240" w:lineRule="auto"/>
        <w:ind w:firstLine="567"/>
        <w:rPr>
          <w:color w:val="03295A" w:themeColor="accent4"/>
          <w:sz w:val="22"/>
        </w:rPr>
      </w:pPr>
    </w:p>
    <w:p w14:paraId="795E5F01" w14:textId="33B338B9" w:rsidR="00705761" w:rsidRPr="00BD3418" w:rsidRDefault="00705761" w:rsidP="003204A3">
      <w:pPr>
        <w:pStyle w:val="Heading3"/>
        <w:ind w:left="0" w:firstLine="0"/>
      </w:pPr>
      <w:bookmarkStart w:id="18" w:name="_Toc115956977"/>
      <w:r>
        <w:rPr>
          <w:b/>
        </w:rPr>
        <w:t xml:space="preserve">Mesures provisoires </w:t>
      </w:r>
      <w:r>
        <w:t>(art. 12)</w:t>
      </w:r>
      <w:bookmarkEnd w:id="18"/>
    </w:p>
    <w:p w14:paraId="346FB21C" w14:textId="77777777" w:rsidR="00705761" w:rsidRPr="00487578" w:rsidRDefault="00705761" w:rsidP="00705761">
      <w:pPr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40793BEC" w14:textId="5ACA72B3" w:rsidR="00705761" w:rsidRPr="00083020" w:rsidRDefault="00705761" w:rsidP="000A4A3C">
      <w:pPr>
        <w:pStyle w:val="PBQuestionnumber"/>
        <w:rPr>
          <w:sz w:val="22"/>
        </w:rPr>
      </w:pPr>
      <w:r>
        <w:rPr>
          <w:sz w:val="22"/>
        </w:rPr>
        <w:t>Les autorités compétentes de votre État ont-elles été confrontées à des défis concernant l</w:t>
      </w:r>
      <w:r w:rsidR="00D73227">
        <w:rPr>
          <w:sz w:val="22"/>
        </w:rPr>
        <w:t>’</w:t>
      </w:r>
      <w:r>
        <w:rPr>
          <w:sz w:val="22"/>
        </w:rPr>
        <w:t>application de l</w:t>
      </w:r>
      <w:r w:rsidR="00D73227">
        <w:rPr>
          <w:sz w:val="22"/>
        </w:rPr>
        <w:t>’</w:t>
      </w:r>
      <w:r>
        <w:rPr>
          <w:b/>
          <w:sz w:val="22"/>
        </w:rPr>
        <w:t>article 1</w:t>
      </w:r>
      <w:r w:rsidR="003939DC">
        <w:rPr>
          <w:b/>
          <w:sz w:val="22"/>
        </w:rPr>
        <w:t>2</w:t>
      </w:r>
      <w:r>
        <w:rPr>
          <w:b/>
          <w:sz w:val="22"/>
        </w:rPr>
        <w:t xml:space="preserve"> </w:t>
      </w:r>
      <w:r>
        <w:rPr>
          <w:sz w:val="22"/>
        </w:rPr>
        <w:t>(par ex., la définition de ce qui peut constituer un « caractère provisoire » ; la portée, la nature et la durée des mesures) ? Des questions ont-elles été soulevées à cet égard ?</w:t>
      </w:r>
    </w:p>
    <w:p w14:paraId="05FC96B1" w14:textId="7431047B" w:rsidR="00705761" w:rsidRDefault="00705761" w:rsidP="00705761">
      <w:pPr>
        <w:tabs>
          <w:tab w:val="left" w:pos="567"/>
        </w:tabs>
        <w:spacing w:after="0" w:line="240" w:lineRule="auto"/>
        <w:ind w:left="567" w:hanging="567"/>
        <w:rPr>
          <w:rFonts w:eastAsia="Calibri" w:cs="Times New Roman"/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85249F" w:rsidRPr="00AB0054" w14:paraId="4F0A922E" w14:textId="77777777" w:rsidTr="00837468">
        <w:trPr>
          <w:jc w:val="center"/>
        </w:trPr>
        <w:tc>
          <w:tcPr>
            <w:tcW w:w="443" w:type="dxa"/>
          </w:tcPr>
          <w:p w14:paraId="3E49CD5F" w14:textId="77777777" w:rsidR="0085249F" w:rsidRPr="00AB0054" w:rsidRDefault="0085249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3058859D" w14:textId="6139F7CF" w:rsidR="0085249F" w:rsidRPr="00AB0054" w:rsidRDefault="0085249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eastAsia="Calibri" w:cs="Times New Roman"/>
                <w:color w:val="03295A" w:themeColor="accent4"/>
                <w:sz w:val="22"/>
              </w:rPr>
              <w:t>No</w:t>
            </w:r>
            <w:r>
              <w:rPr>
                <w:rFonts w:eastAsia="Calibri" w:cs="Times New Roman"/>
                <w:color w:val="03295A" w:themeColor="accent4"/>
                <w:sz w:val="22"/>
              </w:rPr>
              <w:t>n</w:t>
            </w:r>
          </w:p>
        </w:tc>
      </w:tr>
      <w:tr w:rsidR="0085249F" w:rsidRPr="00AB0054" w14:paraId="64E12F34" w14:textId="77777777" w:rsidTr="00837468">
        <w:trPr>
          <w:jc w:val="center"/>
        </w:trPr>
        <w:tc>
          <w:tcPr>
            <w:tcW w:w="443" w:type="dxa"/>
          </w:tcPr>
          <w:p w14:paraId="6396C6C0" w14:textId="77777777" w:rsidR="0085249F" w:rsidRPr="00AB0054" w:rsidRDefault="0085249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2A539E00" w14:textId="38D3D861" w:rsidR="0085249F" w:rsidRPr="00AB0054" w:rsidRDefault="0085249F" w:rsidP="00837468">
            <w:pPr>
              <w:rPr>
                <w:rFonts w:eastAsia="Calibri" w:cs="Times New Roman"/>
                <w:color w:val="03295A" w:themeColor="accent4"/>
                <w:sz w:val="22"/>
                <w:lang w:val="en-US"/>
              </w:rPr>
            </w:pPr>
            <w:r>
              <w:rPr>
                <w:rFonts w:eastAsia="Calibri" w:cs="Times New Roman"/>
                <w:color w:val="03295A" w:themeColor="accent4"/>
                <w:sz w:val="22"/>
              </w:rPr>
              <w:t>Oui</w:t>
            </w:r>
          </w:p>
        </w:tc>
      </w:tr>
      <w:tr w:rsidR="0085249F" w:rsidRPr="0085249F" w14:paraId="6BCE2A4E" w14:textId="77777777" w:rsidTr="00837468">
        <w:trPr>
          <w:jc w:val="center"/>
        </w:trPr>
        <w:tc>
          <w:tcPr>
            <w:tcW w:w="443" w:type="dxa"/>
          </w:tcPr>
          <w:p w14:paraId="2DDCC97D" w14:textId="77777777" w:rsidR="0085249F" w:rsidRPr="00AB0054" w:rsidRDefault="0085249F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9185" w:type="dxa"/>
          </w:tcPr>
          <w:p w14:paraId="0A2A93F5" w14:textId="7EFE2436" w:rsidR="0085249F" w:rsidRPr="0085249F" w:rsidRDefault="0085249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préciser :</w:t>
            </w:r>
          </w:p>
          <w:p w14:paraId="1E7AE5CA" w14:textId="438F56C6" w:rsidR="0085249F" w:rsidRPr="0085249F" w:rsidRDefault="0085249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1785E12A" w14:textId="7DCAB948" w:rsidR="0085249F" w:rsidRDefault="0085249F" w:rsidP="00705761">
      <w:pPr>
        <w:tabs>
          <w:tab w:val="left" w:pos="567"/>
        </w:tabs>
        <w:spacing w:after="0" w:line="240" w:lineRule="auto"/>
        <w:ind w:left="567" w:hanging="567"/>
        <w:rPr>
          <w:rFonts w:eastAsia="Calibri" w:cs="Times New Roman"/>
          <w:color w:val="03295A" w:themeColor="accent4"/>
          <w:sz w:val="22"/>
        </w:rPr>
      </w:pPr>
    </w:p>
    <w:p w14:paraId="6532F9F6" w14:textId="77777777" w:rsidR="0085249F" w:rsidRPr="0085249F" w:rsidRDefault="0085249F" w:rsidP="00705761">
      <w:pPr>
        <w:tabs>
          <w:tab w:val="left" w:pos="567"/>
        </w:tabs>
        <w:spacing w:after="0" w:line="240" w:lineRule="auto"/>
        <w:ind w:left="567" w:hanging="567"/>
        <w:rPr>
          <w:rFonts w:eastAsia="Calibri" w:cs="Times New Roman"/>
          <w:color w:val="03295A" w:themeColor="accent4"/>
          <w:sz w:val="22"/>
        </w:rPr>
      </w:pPr>
    </w:p>
    <w:p w14:paraId="48315867" w14:textId="32EBBC06" w:rsidR="00E030D6" w:rsidRPr="00EB187F" w:rsidRDefault="00271A06" w:rsidP="00C66CB8">
      <w:pPr>
        <w:pStyle w:val="Heading2"/>
        <w:numPr>
          <w:ilvl w:val="0"/>
          <w:numId w:val="30"/>
        </w:numPr>
        <w:spacing w:before="0" w:after="0"/>
        <w:rPr>
          <w:b/>
          <w:bCs w:val="0"/>
          <w:color w:val="03295A" w:themeColor="accent4"/>
        </w:rPr>
      </w:pPr>
      <w:bookmarkStart w:id="19" w:name="_Toc115956978"/>
      <w:r>
        <w:rPr>
          <w:b/>
          <w:color w:val="03295A" w:themeColor="accent4"/>
        </w:rPr>
        <w:t xml:space="preserve">Loi applicable </w:t>
      </w:r>
      <w:r>
        <w:rPr>
          <w:color w:val="03295A" w:themeColor="accent4"/>
        </w:rPr>
        <w:t>(</w:t>
      </w:r>
      <w:r w:rsidR="00521F1A">
        <w:rPr>
          <w:color w:val="03295A" w:themeColor="accent4"/>
        </w:rPr>
        <w:t>c</w:t>
      </w:r>
      <w:r>
        <w:rPr>
          <w:color w:val="03295A" w:themeColor="accent4"/>
        </w:rPr>
        <w:t>hap. III)</w:t>
      </w:r>
      <w:bookmarkEnd w:id="19"/>
    </w:p>
    <w:p w14:paraId="28194B13" w14:textId="77777777" w:rsidR="00E030D6" w:rsidRPr="00EB187F" w:rsidRDefault="00E030D6" w:rsidP="00E030D6">
      <w:pPr>
        <w:spacing w:after="0" w:line="240" w:lineRule="auto"/>
        <w:rPr>
          <w:rFonts w:asciiTheme="majorHAnsi" w:eastAsia="Calibri" w:hAnsiTheme="majorHAnsi" w:cs="Times New Roman"/>
          <w:sz w:val="22"/>
        </w:rPr>
      </w:pPr>
    </w:p>
    <w:p w14:paraId="5FAF38A4" w14:textId="2E5692C2" w:rsidR="00137170" w:rsidRPr="00083020" w:rsidRDefault="00E030D6" w:rsidP="000A4A3C">
      <w:pPr>
        <w:pStyle w:val="PBQuestionnumber"/>
        <w:rPr>
          <w:sz w:val="22"/>
        </w:rPr>
      </w:pPr>
      <w:r>
        <w:rPr>
          <w:sz w:val="22"/>
        </w:rPr>
        <w:t xml:space="preserve">Les autorités compétentes de votre État ont-elles été confrontées à des défis concernant les règles de loi applicable prévues par les </w:t>
      </w:r>
      <w:r>
        <w:rPr>
          <w:b/>
          <w:bCs/>
          <w:sz w:val="22"/>
        </w:rPr>
        <w:t>articles 15, 16 et 17</w:t>
      </w:r>
      <w:r>
        <w:rPr>
          <w:sz w:val="22"/>
        </w:rPr>
        <w:t xml:space="preserve"> de la Convention</w:t>
      </w:r>
      <w:r w:rsidR="003C5B1E">
        <w:rPr>
          <w:sz w:val="22"/>
        </w:rPr>
        <w:t xml:space="preserve"> de 1996</w:t>
      </w:r>
      <w:r>
        <w:rPr>
          <w:b/>
          <w:sz w:val="22"/>
        </w:rPr>
        <w:t> </w:t>
      </w:r>
      <w:r>
        <w:rPr>
          <w:sz w:val="22"/>
        </w:rPr>
        <w:t>? Des questions ont-elles été soulevées à cet égard ?</w:t>
      </w:r>
    </w:p>
    <w:p w14:paraId="73ABDA7C" w14:textId="57D95AB9" w:rsidR="00137170" w:rsidRDefault="00137170" w:rsidP="00137170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eastAsia="Calibri" w:cs="Times New Roman"/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85249F" w:rsidRPr="00AB0054" w14:paraId="0FE04E51" w14:textId="77777777" w:rsidTr="00837468">
        <w:trPr>
          <w:jc w:val="center"/>
        </w:trPr>
        <w:tc>
          <w:tcPr>
            <w:tcW w:w="443" w:type="dxa"/>
          </w:tcPr>
          <w:p w14:paraId="19DE12CA" w14:textId="77777777" w:rsidR="0085249F" w:rsidRPr="00AB0054" w:rsidRDefault="0085249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7783A1BA" w14:textId="77777777" w:rsidR="0085249F" w:rsidRPr="00AB0054" w:rsidRDefault="0085249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eastAsia="Calibri" w:cs="Times New Roman"/>
                <w:color w:val="03295A" w:themeColor="accent4"/>
                <w:sz w:val="22"/>
              </w:rPr>
              <w:t>No</w:t>
            </w:r>
            <w:r>
              <w:rPr>
                <w:rFonts w:eastAsia="Calibri" w:cs="Times New Roman"/>
                <w:color w:val="03295A" w:themeColor="accent4"/>
                <w:sz w:val="22"/>
              </w:rPr>
              <w:t>n</w:t>
            </w:r>
          </w:p>
        </w:tc>
      </w:tr>
      <w:tr w:rsidR="0085249F" w:rsidRPr="00AB0054" w14:paraId="0D40181E" w14:textId="77777777" w:rsidTr="00837468">
        <w:trPr>
          <w:jc w:val="center"/>
        </w:trPr>
        <w:tc>
          <w:tcPr>
            <w:tcW w:w="443" w:type="dxa"/>
          </w:tcPr>
          <w:p w14:paraId="2B2922B6" w14:textId="77777777" w:rsidR="0085249F" w:rsidRPr="00AB0054" w:rsidRDefault="0085249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64257D2D" w14:textId="77777777" w:rsidR="0085249F" w:rsidRPr="00AB0054" w:rsidRDefault="0085249F" w:rsidP="00837468">
            <w:pPr>
              <w:rPr>
                <w:rFonts w:eastAsia="Calibri" w:cs="Times New Roman"/>
                <w:color w:val="03295A" w:themeColor="accent4"/>
                <w:sz w:val="22"/>
                <w:lang w:val="en-US"/>
              </w:rPr>
            </w:pPr>
            <w:r>
              <w:rPr>
                <w:rFonts w:eastAsia="Calibri" w:cs="Times New Roman"/>
                <w:color w:val="03295A" w:themeColor="accent4"/>
                <w:sz w:val="22"/>
              </w:rPr>
              <w:t>Oui</w:t>
            </w:r>
          </w:p>
        </w:tc>
      </w:tr>
      <w:tr w:rsidR="0085249F" w:rsidRPr="0085249F" w14:paraId="5C53E5AB" w14:textId="77777777" w:rsidTr="00837468">
        <w:trPr>
          <w:jc w:val="center"/>
        </w:trPr>
        <w:tc>
          <w:tcPr>
            <w:tcW w:w="443" w:type="dxa"/>
          </w:tcPr>
          <w:p w14:paraId="6EE9F888" w14:textId="77777777" w:rsidR="0085249F" w:rsidRPr="00AB0054" w:rsidRDefault="0085249F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9185" w:type="dxa"/>
          </w:tcPr>
          <w:p w14:paraId="20F07E1B" w14:textId="77777777" w:rsidR="0085249F" w:rsidRPr="0085249F" w:rsidRDefault="0085249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préciser :</w:t>
            </w:r>
          </w:p>
          <w:p w14:paraId="45229FA9" w14:textId="77777777" w:rsidR="0085249F" w:rsidRPr="0085249F" w:rsidRDefault="0085249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337BDDC3" w14:textId="5A8AA52E" w:rsidR="00E030D6" w:rsidRDefault="00E030D6" w:rsidP="00E030D6">
      <w:pPr>
        <w:spacing w:after="0" w:line="240" w:lineRule="auto"/>
        <w:rPr>
          <w:rFonts w:asciiTheme="majorHAnsi" w:eastAsia="Calibri" w:hAnsiTheme="majorHAnsi" w:cs="Times New Roman"/>
          <w:sz w:val="22"/>
        </w:rPr>
      </w:pPr>
    </w:p>
    <w:p w14:paraId="13EFCF3F" w14:textId="77777777" w:rsidR="004D51E0" w:rsidRDefault="004D51E0" w:rsidP="00E030D6">
      <w:pPr>
        <w:spacing w:after="0" w:line="240" w:lineRule="auto"/>
        <w:rPr>
          <w:rFonts w:asciiTheme="majorHAnsi" w:eastAsia="Calibri" w:hAnsiTheme="majorHAnsi" w:cs="Times New Roman"/>
          <w:sz w:val="22"/>
        </w:rPr>
      </w:pPr>
    </w:p>
    <w:p w14:paraId="31F76246" w14:textId="77777777" w:rsidR="00E030D6" w:rsidRPr="00EB187F" w:rsidRDefault="00E030D6" w:rsidP="00C66CB8">
      <w:pPr>
        <w:pStyle w:val="Heading2"/>
        <w:numPr>
          <w:ilvl w:val="0"/>
          <w:numId w:val="30"/>
        </w:numPr>
        <w:spacing w:before="0" w:after="0"/>
        <w:rPr>
          <w:b/>
          <w:bCs w:val="0"/>
          <w:color w:val="03295A" w:themeColor="accent4"/>
        </w:rPr>
      </w:pPr>
      <w:bookmarkStart w:id="20" w:name="_Toc115956979"/>
      <w:r>
        <w:rPr>
          <w:b/>
          <w:color w:val="03295A" w:themeColor="accent4"/>
        </w:rPr>
        <w:t>Reconnaissance et exécution</w:t>
      </w:r>
      <w:bookmarkEnd w:id="20"/>
    </w:p>
    <w:p w14:paraId="7A81E880" w14:textId="77777777" w:rsidR="00E030D6" w:rsidRPr="00EB187F" w:rsidRDefault="00E030D6" w:rsidP="00E030D6">
      <w:pPr>
        <w:spacing w:after="0" w:line="240" w:lineRule="auto"/>
        <w:rPr>
          <w:rFonts w:asciiTheme="majorHAnsi" w:eastAsia="Calibri" w:hAnsiTheme="majorHAnsi" w:cs="Times New Roman"/>
          <w:sz w:val="22"/>
        </w:rPr>
      </w:pPr>
    </w:p>
    <w:p w14:paraId="64C164DE" w14:textId="725AE93C" w:rsidR="00E030D6" w:rsidRPr="00083020" w:rsidRDefault="00E030D6" w:rsidP="000A4A3C">
      <w:pPr>
        <w:pStyle w:val="PBQuestionnumber"/>
        <w:rPr>
          <w:sz w:val="22"/>
        </w:rPr>
      </w:pPr>
      <w:r>
        <w:rPr>
          <w:sz w:val="22"/>
        </w:rPr>
        <w:t>Les autorités compétentes de votre État ont-elles été confrontées, lorsqu</w:t>
      </w:r>
      <w:r w:rsidR="00D73227">
        <w:rPr>
          <w:sz w:val="22"/>
        </w:rPr>
        <w:t>’</w:t>
      </w:r>
      <w:r>
        <w:rPr>
          <w:sz w:val="22"/>
        </w:rPr>
        <w:t>elles agissaient en tant qu</w:t>
      </w:r>
      <w:r w:rsidR="00D73227">
        <w:rPr>
          <w:sz w:val="22"/>
        </w:rPr>
        <w:t>’</w:t>
      </w:r>
      <w:r>
        <w:rPr>
          <w:sz w:val="22"/>
        </w:rPr>
        <w:t xml:space="preserve">autorités requises, à des défis en ce qui concerne la </w:t>
      </w:r>
      <w:r>
        <w:rPr>
          <w:b/>
          <w:bCs/>
          <w:sz w:val="22"/>
        </w:rPr>
        <w:t>reconnaissance des mesures de protection</w:t>
      </w:r>
      <w:r>
        <w:rPr>
          <w:sz w:val="22"/>
        </w:rPr>
        <w:t> ? Des questions ont-elles été soulevées à cet égard ?</w:t>
      </w:r>
    </w:p>
    <w:p w14:paraId="0D094F21" w14:textId="4F6E35BF" w:rsidR="0085249F" w:rsidRDefault="0085249F" w:rsidP="00E030D6">
      <w:pPr>
        <w:tabs>
          <w:tab w:val="left" w:pos="1134"/>
        </w:tabs>
        <w:spacing w:after="0" w:line="240" w:lineRule="auto"/>
        <w:ind w:firstLine="567"/>
        <w:rPr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85249F" w:rsidRPr="00AB0054" w14:paraId="76A15B3F" w14:textId="77777777" w:rsidTr="00837468">
        <w:trPr>
          <w:jc w:val="center"/>
        </w:trPr>
        <w:tc>
          <w:tcPr>
            <w:tcW w:w="443" w:type="dxa"/>
          </w:tcPr>
          <w:p w14:paraId="64CE0B5F" w14:textId="77777777" w:rsidR="0085249F" w:rsidRPr="00AB0054" w:rsidRDefault="0085249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4F97338C" w14:textId="77777777" w:rsidR="0085249F" w:rsidRPr="00AB0054" w:rsidRDefault="0085249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eastAsia="Calibri" w:cs="Times New Roman"/>
                <w:color w:val="03295A" w:themeColor="accent4"/>
                <w:sz w:val="22"/>
              </w:rPr>
              <w:t>No</w:t>
            </w:r>
            <w:r>
              <w:rPr>
                <w:rFonts w:eastAsia="Calibri" w:cs="Times New Roman"/>
                <w:color w:val="03295A" w:themeColor="accent4"/>
                <w:sz w:val="22"/>
              </w:rPr>
              <w:t>n</w:t>
            </w:r>
          </w:p>
        </w:tc>
      </w:tr>
      <w:tr w:rsidR="0085249F" w:rsidRPr="00AB0054" w14:paraId="1BB6FCE2" w14:textId="77777777" w:rsidTr="00837468">
        <w:trPr>
          <w:jc w:val="center"/>
        </w:trPr>
        <w:tc>
          <w:tcPr>
            <w:tcW w:w="443" w:type="dxa"/>
          </w:tcPr>
          <w:p w14:paraId="2736747A" w14:textId="77777777" w:rsidR="0085249F" w:rsidRPr="00AB0054" w:rsidRDefault="0085249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6F1F3812" w14:textId="77777777" w:rsidR="0085249F" w:rsidRPr="00AB0054" w:rsidRDefault="0085249F" w:rsidP="00837468">
            <w:pPr>
              <w:rPr>
                <w:rFonts w:eastAsia="Calibri" w:cs="Times New Roman"/>
                <w:color w:val="03295A" w:themeColor="accent4"/>
                <w:sz w:val="22"/>
                <w:lang w:val="en-US"/>
              </w:rPr>
            </w:pPr>
            <w:r>
              <w:rPr>
                <w:rFonts w:eastAsia="Calibri" w:cs="Times New Roman"/>
                <w:color w:val="03295A" w:themeColor="accent4"/>
                <w:sz w:val="22"/>
              </w:rPr>
              <w:t>Oui</w:t>
            </w:r>
          </w:p>
        </w:tc>
      </w:tr>
      <w:tr w:rsidR="0085249F" w:rsidRPr="0085249F" w14:paraId="293382F5" w14:textId="77777777" w:rsidTr="00837468">
        <w:trPr>
          <w:jc w:val="center"/>
        </w:trPr>
        <w:tc>
          <w:tcPr>
            <w:tcW w:w="443" w:type="dxa"/>
          </w:tcPr>
          <w:p w14:paraId="561024C5" w14:textId="77777777" w:rsidR="0085249F" w:rsidRPr="00AB0054" w:rsidRDefault="0085249F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9185" w:type="dxa"/>
          </w:tcPr>
          <w:p w14:paraId="445F7C06" w14:textId="77777777" w:rsidR="0085249F" w:rsidRPr="0085249F" w:rsidRDefault="0085249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préciser :</w:t>
            </w:r>
          </w:p>
          <w:p w14:paraId="1E25BF95" w14:textId="77777777" w:rsidR="0085249F" w:rsidRPr="0085249F" w:rsidRDefault="0085249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591B3C13" w14:textId="04DC7AED" w:rsidR="00057B35" w:rsidRDefault="00057B35" w:rsidP="00057B35">
      <w:pPr>
        <w:tabs>
          <w:tab w:val="left" w:pos="1134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2F038058" w14:textId="60A8F557" w:rsidR="0096543E" w:rsidRPr="00FB6CF2" w:rsidRDefault="000F5E33" w:rsidP="003204A3">
      <w:pPr>
        <w:pStyle w:val="Heading3"/>
        <w:ind w:left="0" w:firstLine="0"/>
      </w:pPr>
      <w:bookmarkStart w:id="21" w:name="_Toc115956980"/>
      <w:r>
        <w:rPr>
          <w:b/>
        </w:rPr>
        <w:t xml:space="preserve">Reconnaissance anticipée </w:t>
      </w:r>
      <w:r>
        <w:t>(art. 24)</w:t>
      </w:r>
      <w:bookmarkEnd w:id="21"/>
    </w:p>
    <w:p w14:paraId="38188A6C" w14:textId="002816A2" w:rsidR="003521C2" w:rsidRDefault="003521C2" w:rsidP="00E030D6">
      <w:pPr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08002E68" w14:textId="03BF4901" w:rsidR="00936620" w:rsidRPr="00083020" w:rsidRDefault="00936620" w:rsidP="000A4A3C">
      <w:pPr>
        <w:pStyle w:val="PBQuestionnumber"/>
        <w:rPr>
          <w:sz w:val="22"/>
        </w:rPr>
      </w:pPr>
      <w:r>
        <w:rPr>
          <w:sz w:val="22"/>
        </w:rPr>
        <w:t xml:space="preserve">À quelle fréquence les autorités compétentes de votre État ont-elles été </w:t>
      </w:r>
      <w:r w:rsidR="0007704D">
        <w:rPr>
          <w:sz w:val="22"/>
        </w:rPr>
        <w:t>amenées à se prononcer sur</w:t>
      </w:r>
      <w:r>
        <w:rPr>
          <w:sz w:val="22"/>
        </w:rPr>
        <w:t xml:space="preserve"> des affaires de demandes de </w:t>
      </w:r>
      <w:r>
        <w:rPr>
          <w:b/>
          <w:sz w:val="22"/>
        </w:rPr>
        <w:t>reconnaissance anticipée </w:t>
      </w:r>
      <w:r>
        <w:rPr>
          <w:sz w:val="22"/>
        </w:rPr>
        <w:t>?</w:t>
      </w:r>
    </w:p>
    <w:p w14:paraId="0A010CAC" w14:textId="77777777" w:rsidR="00936620" w:rsidRPr="00083020" w:rsidRDefault="00936620" w:rsidP="00936620">
      <w:pPr>
        <w:pStyle w:val="ListParagraph"/>
        <w:rPr>
          <w:rFonts w:eastAsia="Calibri" w:cs="Times New Roman"/>
          <w:color w:val="03295A" w:themeColor="accent4"/>
          <w:sz w:val="22"/>
        </w:rPr>
      </w:pPr>
    </w:p>
    <w:p w14:paraId="294753DB" w14:textId="6ACFDF61" w:rsidR="003A2A78" w:rsidRPr="00083020" w:rsidRDefault="0085249F" w:rsidP="003A2A78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  <w:r w:rsidRPr="00AB0054">
        <w:rPr>
          <w:rFonts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0054">
        <w:rPr>
          <w:rFonts w:cstheme="minorHAnsi"/>
          <w:sz w:val="22"/>
        </w:rPr>
        <w:instrText xml:space="preserve"> FORMCHECKBOX </w:instrText>
      </w:r>
      <w:r w:rsidR="00AF7116">
        <w:rPr>
          <w:rFonts w:cstheme="minorHAnsi"/>
          <w:sz w:val="22"/>
        </w:rPr>
      </w:r>
      <w:r w:rsidR="00AF7116">
        <w:rPr>
          <w:rFonts w:cstheme="minorHAnsi"/>
          <w:sz w:val="22"/>
        </w:rPr>
        <w:fldChar w:fldCharType="separate"/>
      </w:r>
      <w:r w:rsidRPr="00AB0054">
        <w:rPr>
          <w:rFonts w:cstheme="minorHAnsi"/>
          <w:sz w:val="22"/>
        </w:rPr>
        <w:fldChar w:fldCharType="end"/>
      </w:r>
      <w:r>
        <w:rPr>
          <w:rFonts w:cstheme="minorHAnsi"/>
          <w:sz w:val="22"/>
        </w:rPr>
        <w:t xml:space="preserve"> </w:t>
      </w:r>
      <w:r w:rsidR="00A137F4">
        <w:rPr>
          <w:color w:val="03295A" w:themeColor="accent4"/>
          <w:sz w:val="22"/>
        </w:rPr>
        <w:t>Ne sait pas</w:t>
      </w:r>
    </w:p>
    <w:p w14:paraId="654FE17F" w14:textId="38AC551E" w:rsidR="00936620" w:rsidRPr="00677F99" w:rsidRDefault="0085249F" w:rsidP="00936620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  <w:r w:rsidRPr="00AB0054">
        <w:rPr>
          <w:rFonts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0054">
        <w:rPr>
          <w:rFonts w:cstheme="minorHAnsi"/>
          <w:sz w:val="22"/>
        </w:rPr>
        <w:instrText xml:space="preserve"> FORMCHECKBOX </w:instrText>
      </w:r>
      <w:r w:rsidR="00AF7116">
        <w:rPr>
          <w:rFonts w:cstheme="minorHAnsi"/>
          <w:sz w:val="22"/>
        </w:rPr>
      </w:r>
      <w:r w:rsidR="00AF7116">
        <w:rPr>
          <w:rFonts w:cstheme="minorHAnsi"/>
          <w:sz w:val="22"/>
        </w:rPr>
        <w:fldChar w:fldCharType="separate"/>
      </w:r>
      <w:r w:rsidRPr="00AB0054">
        <w:rPr>
          <w:rFonts w:cstheme="minorHAnsi"/>
          <w:sz w:val="22"/>
        </w:rPr>
        <w:fldChar w:fldCharType="end"/>
      </w:r>
      <w:r>
        <w:rPr>
          <w:rFonts w:cstheme="minorHAnsi"/>
          <w:sz w:val="22"/>
        </w:rPr>
        <w:t xml:space="preserve"> </w:t>
      </w:r>
      <w:r w:rsidR="00A137F4" w:rsidRPr="00677F99">
        <w:rPr>
          <w:color w:val="03295A" w:themeColor="accent4"/>
          <w:sz w:val="22"/>
        </w:rPr>
        <w:t>Jamais</w:t>
      </w:r>
    </w:p>
    <w:p w14:paraId="448ABC1F" w14:textId="5CEA6342" w:rsidR="00936620" w:rsidRPr="00677F99" w:rsidRDefault="0085249F" w:rsidP="00936620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  <w:r w:rsidRPr="00AB0054">
        <w:rPr>
          <w:rFonts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0054">
        <w:rPr>
          <w:rFonts w:cstheme="minorHAnsi"/>
          <w:sz w:val="22"/>
        </w:rPr>
        <w:instrText xml:space="preserve"> FORMCHECKBOX </w:instrText>
      </w:r>
      <w:r w:rsidR="00AF7116">
        <w:rPr>
          <w:rFonts w:cstheme="minorHAnsi"/>
          <w:sz w:val="22"/>
        </w:rPr>
      </w:r>
      <w:r w:rsidR="00AF7116">
        <w:rPr>
          <w:rFonts w:cstheme="minorHAnsi"/>
          <w:sz w:val="22"/>
        </w:rPr>
        <w:fldChar w:fldCharType="separate"/>
      </w:r>
      <w:r w:rsidRPr="00AB0054">
        <w:rPr>
          <w:rFonts w:cstheme="minorHAnsi"/>
          <w:sz w:val="22"/>
        </w:rPr>
        <w:fldChar w:fldCharType="end"/>
      </w:r>
      <w:r>
        <w:rPr>
          <w:rFonts w:cstheme="minorHAnsi"/>
          <w:sz w:val="22"/>
        </w:rPr>
        <w:t xml:space="preserve"> </w:t>
      </w:r>
      <w:r w:rsidR="00A137F4" w:rsidRPr="00677F99">
        <w:rPr>
          <w:color w:val="03295A" w:themeColor="accent4"/>
          <w:sz w:val="22"/>
        </w:rPr>
        <w:t>Rarement</w:t>
      </w:r>
    </w:p>
    <w:p w14:paraId="195FDC30" w14:textId="415299AE" w:rsidR="00936620" w:rsidRPr="00677F99" w:rsidRDefault="0085249F" w:rsidP="00936620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  <w:r w:rsidRPr="00AB0054">
        <w:rPr>
          <w:rFonts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0054">
        <w:rPr>
          <w:rFonts w:cstheme="minorHAnsi"/>
          <w:sz w:val="22"/>
        </w:rPr>
        <w:instrText xml:space="preserve"> FORMCHECKBOX </w:instrText>
      </w:r>
      <w:r w:rsidR="00AF7116">
        <w:rPr>
          <w:rFonts w:cstheme="minorHAnsi"/>
          <w:sz w:val="22"/>
        </w:rPr>
      </w:r>
      <w:r w:rsidR="00AF7116">
        <w:rPr>
          <w:rFonts w:cstheme="minorHAnsi"/>
          <w:sz w:val="22"/>
        </w:rPr>
        <w:fldChar w:fldCharType="separate"/>
      </w:r>
      <w:r w:rsidRPr="00AB0054">
        <w:rPr>
          <w:rFonts w:cstheme="minorHAnsi"/>
          <w:sz w:val="22"/>
        </w:rPr>
        <w:fldChar w:fldCharType="end"/>
      </w:r>
      <w:r>
        <w:rPr>
          <w:rFonts w:cstheme="minorHAnsi"/>
          <w:sz w:val="22"/>
        </w:rPr>
        <w:t xml:space="preserve"> </w:t>
      </w:r>
      <w:r w:rsidR="00A137F4" w:rsidRPr="00677F99">
        <w:rPr>
          <w:color w:val="03295A" w:themeColor="accent4"/>
          <w:sz w:val="22"/>
        </w:rPr>
        <w:t>Parfois</w:t>
      </w:r>
    </w:p>
    <w:p w14:paraId="0D8ED8A2" w14:textId="03928F29" w:rsidR="00936620" w:rsidRPr="00677F99" w:rsidRDefault="0085249F" w:rsidP="00936620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  <w:r w:rsidRPr="00AB0054">
        <w:rPr>
          <w:rFonts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0054">
        <w:rPr>
          <w:rFonts w:cstheme="minorHAnsi"/>
          <w:sz w:val="22"/>
        </w:rPr>
        <w:instrText xml:space="preserve"> FORMCHECKBOX </w:instrText>
      </w:r>
      <w:r w:rsidR="00AF7116">
        <w:rPr>
          <w:rFonts w:cstheme="minorHAnsi"/>
          <w:sz w:val="22"/>
        </w:rPr>
      </w:r>
      <w:r w:rsidR="00AF7116">
        <w:rPr>
          <w:rFonts w:cstheme="minorHAnsi"/>
          <w:sz w:val="22"/>
        </w:rPr>
        <w:fldChar w:fldCharType="separate"/>
      </w:r>
      <w:r w:rsidRPr="00AB0054">
        <w:rPr>
          <w:rFonts w:cstheme="minorHAnsi"/>
          <w:sz w:val="22"/>
        </w:rPr>
        <w:fldChar w:fldCharType="end"/>
      </w:r>
      <w:r>
        <w:rPr>
          <w:rFonts w:cstheme="minorHAnsi"/>
          <w:sz w:val="22"/>
        </w:rPr>
        <w:t xml:space="preserve"> </w:t>
      </w:r>
      <w:r w:rsidR="00A137F4" w:rsidRPr="00677F99">
        <w:rPr>
          <w:color w:val="03295A" w:themeColor="accent4"/>
          <w:sz w:val="22"/>
        </w:rPr>
        <w:t>Très souvent</w:t>
      </w:r>
    </w:p>
    <w:p w14:paraId="3C19855C" w14:textId="697D78C6" w:rsidR="00936620" w:rsidRPr="00677F99" w:rsidRDefault="0085249F" w:rsidP="00936620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  <w:r w:rsidRPr="00AB0054">
        <w:rPr>
          <w:rFonts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0054">
        <w:rPr>
          <w:rFonts w:cstheme="minorHAnsi"/>
          <w:sz w:val="22"/>
        </w:rPr>
        <w:instrText xml:space="preserve"> FORMCHECKBOX </w:instrText>
      </w:r>
      <w:r w:rsidR="00AF7116">
        <w:rPr>
          <w:rFonts w:cstheme="minorHAnsi"/>
          <w:sz w:val="22"/>
        </w:rPr>
      </w:r>
      <w:r w:rsidR="00AF7116">
        <w:rPr>
          <w:rFonts w:cstheme="minorHAnsi"/>
          <w:sz w:val="22"/>
        </w:rPr>
        <w:fldChar w:fldCharType="separate"/>
      </w:r>
      <w:r w:rsidRPr="00AB0054">
        <w:rPr>
          <w:rFonts w:cstheme="minorHAnsi"/>
          <w:sz w:val="22"/>
        </w:rPr>
        <w:fldChar w:fldCharType="end"/>
      </w:r>
      <w:r>
        <w:rPr>
          <w:rFonts w:cstheme="minorHAnsi"/>
          <w:sz w:val="22"/>
        </w:rPr>
        <w:t xml:space="preserve"> </w:t>
      </w:r>
      <w:r w:rsidR="00A137F4" w:rsidRPr="00677F99">
        <w:rPr>
          <w:color w:val="03295A" w:themeColor="accent4"/>
          <w:sz w:val="22"/>
        </w:rPr>
        <w:t>Toujours</w:t>
      </w:r>
    </w:p>
    <w:p w14:paraId="3DF8032A" w14:textId="77777777" w:rsidR="00542CD3" w:rsidRDefault="00542CD3" w:rsidP="00936620">
      <w:pPr>
        <w:pStyle w:val="ListParagraph"/>
        <w:tabs>
          <w:tab w:val="left" w:pos="567"/>
        </w:tabs>
        <w:spacing w:after="0" w:line="240" w:lineRule="auto"/>
        <w:rPr>
          <w:color w:val="03295A" w:themeColor="accent4"/>
          <w:sz w:val="22"/>
        </w:rPr>
      </w:pPr>
    </w:p>
    <w:p w14:paraId="29C0650F" w14:textId="0F5EABF8" w:rsidR="00936620" w:rsidRDefault="00936620" w:rsidP="00936620">
      <w:pPr>
        <w:pStyle w:val="ListParagraph"/>
        <w:tabs>
          <w:tab w:val="left" w:pos="567"/>
        </w:tabs>
        <w:spacing w:after="0" w:line="240" w:lineRule="auto"/>
        <w:rPr>
          <w:color w:val="03295A" w:themeColor="accent4"/>
          <w:sz w:val="22"/>
        </w:rPr>
      </w:pPr>
      <w:r>
        <w:rPr>
          <w:color w:val="03295A" w:themeColor="accent4"/>
          <w:sz w:val="22"/>
        </w:rPr>
        <w:t xml:space="preserve">Si possible, veuillez fournir des informations supplémentaires : </w:t>
      </w: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542CD3" w:rsidRPr="00AB0054" w14:paraId="5DDD5AFE" w14:textId="77777777" w:rsidTr="00837468">
        <w:trPr>
          <w:jc w:val="center"/>
        </w:trPr>
        <w:tc>
          <w:tcPr>
            <w:tcW w:w="8505" w:type="dxa"/>
          </w:tcPr>
          <w:p w14:paraId="6F31A03E" w14:textId="1A4D35DD" w:rsidR="00542CD3" w:rsidRPr="00542CD3" w:rsidRDefault="00542CD3" w:rsidP="00837468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eastAsia="Calibri" w:cs="Times New Roman"/>
                <w:color w:val="03295A" w:themeColor="accent4"/>
                <w:sz w:val="22"/>
              </w:rPr>
            </w:pP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36BAE3D7" w14:textId="77777777" w:rsidR="0085249F" w:rsidRPr="00083020" w:rsidRDefault="0085249F" w:rsidP="00936620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6966D665" w14:textId="0939FDA9" w:rsidR="001F1AFD" w:rsidRPr="00083020" w:rsidRDefault="00D43A43" w:rsidP="000A4A3C">
      <w:pPr>
        <w:pStyle w:val="PBQuestionnumber"/>
        <w:rPr>
          <w:sz w:val="22"/>
        </w:rPr>
      </w:pPr>
      <w:r>
        <w:rPr>
          <w:sz w:val="22"/>
        </w:rPr>
        <w:t xml:space="preserve">Des </w:t>
      </w:r>
      <w:r>
        <w:rPr>
          <w:b/>
          <w:bCs/>
          <w:sz w:val="22"/>
        </w:rPr>
        <w:t>procédures judiciaires ou administratives, des lignes directrices ou des protocoles</w:t>
      </w:r>
      <w:r>
        <w:rPr>
          <w:sz w:val="22"/>
        </w:rPr>
        <w:t xml:space="preserve"> ont-ils été adoptés dans votre État en vue de faciliter l</w:t>
      </w:r>
      <w:r w:rsidR="00D73227">
        <w:rPr>
          <w:sz w:val="22"/>
        </w:rPr>
        <w:t>’</w:t>
      </w:r>
      <w:r>
        <w:rPr>
          <w:sz w:val="22"/>
        </w:rPr>
        <w:t>application de l</w:t>
      </w:r>
      <w:r w:rsidR="00D73227">
        <w:rPr>
          <w:sz w:val="22"/>
        </w:rPr>
        <w:t>’</w:t>
      </w:r>
      <w:r>
        <w:rPr>
          <w:sz w:val="22"/>
        </w:rPr>
        <w:t>article 24</w:t>
      </w:r>
      <w:r>
        <w:rPr>
          <w:b/>
          <w:sz w:val="22"/>
        </w:rPr>
        <w:t> </w:t>
      </w:r>
      <w:r>
        <w:rPr>
          <w:sz w:val="22"/>
        </w:rPr>
        <w:t>?</w:t>
      </w:r>
    </w:p>
    <w:p w14:paraId="5CA47D48" w14:textId="6CFBF9D7" w:rsidR="001F1AFD" w:rsidRDefault="001F1AFD" w:rsidP="00E030D6">
      <w:pPr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187493" w:rsidRPr="00187493" w14:paraId="278D6768" w14:textId="77777777" w:rsidTr="00837468">
        <w:trPr>
          <w:jc w:val="center"/>
        </w:trPr>
        <w:tc>
          <w:tcPr>
            <w:tcW w:w="426" w:type="dxa"/>
          </w:tcPr>
          <w:p w14:paraId="1CB37D86" w14:textId="77777777" w:rsidR="00187493" w:rsidRPr="00AB0054" w:rsidRDefault="00187493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8079" w:type="dxa"/>
          </w:tcPr>
          <w:p w14:paraId="2CE35054" w14:textId="57D15E5A" w:rsidR="00187493" w:rsidRPr="00187493" w:rsidRDefault="00187493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Oui, mais il n’y a pas eu de changements depuis la dernière réunion de la CS</w:t>
            </w:r>
          </w:p>
        </w:tc>
      </w:tr>
      <w:tr w:rsidR="00187493" w:rsidRPr="00187493" w14:paraId="6CF481DB" w14:textId="77777777" w:rsidTr="00837468">
        <w:trPr>
          <w:jc w:val="center"/>
        </w:trPr>
        <w:tc>
          <w:tcPr>
            <w:tcW w:w="426" w:type="dxa"/>
          </w:tcPr>
          <w:p w14:paraId="76C4BFCB" w14:textId="77777777" w:rsidR="00187493" w:rsidRPr="00AB0054" w:rsidRDefault="00187493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8079" w:type="dxa"/>
          </w:tcPr>
          <w:p w14:paraId="74FEC5BB" w14:textId="689A2681" w:rsidR="00187493" w:rsidRPr="00BA0CB1" w:rsidRDefault="00187493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 xml:space="preserve">Oui, avec des changements depuis la dernière réunion de la CS. </w:t>
            </w:r>
          </w:p>
        </w:tc>
      </w:tr>
      <w:tr w:rsidR="00187493" w:rsidRPr="002631C3" w14:paraId="51D97471" w14:textId="77777777" w:rsidTr="00837468">
        <w:trPr>
          <w:jc w:val="center"/>
        </w:trPr>
        <w:tc>
          <w:tcPr>
            <w:tcW w:w="426" w:type="dxa"/>
          </w:tcPr>
          <w:p w14:paraId="7B269030" w14:textId="77777777" w:rsidR="00187493" w:rsidRPr="00BA0CB1" w:rsidRDefault="00187493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</w:p>
        </w:tc>
        <w:tc>
          <w:tcPr>
            <w:tcW w:w="8079" w:type="dxa"/>
          </w:tcPr>
          <w:p w14:paraId="1176755B" w14:textId="095FED6C" w:rsidR="00187493" w:rsidRPr="002631C3" w:rsidRDefault="00187493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préciser :</w:t>
            </w:r>
          </w:p>
          <w:p w14:paraId="0880D78A" w14:textId="7839F949" w:rsidR="00187493" w:rsidRPr="002631C3" w:rsidRDefault="002631C3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  <w:tr w:rsidR="00187493" w:rsidRPr="00AB0054" w14:paraId="75DC648B" w14:textId="77777777" w:rsidTr="00837468">
        <w:trPr>
          <w:jc w:val="center"/>
        </w:trPr>
        <w:tc>
          <w:tcPr>
            <w:tcW w:w="426" w:type="dxa"/>
          </w:tcPr>
          <w:p w14:paraId="1E54EC71" w14:textId="77777777" w:rsidR="00187493" w:rsidRPr="00AB0054" w:rsidRDefault="00187493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8079" w:type="dxa"/>
          </w:tcPr>
          <w:p w14:paraId="3AFF7947" w14:textId="1B70387C" w:rsidR="00187493" w:rsidRPr="00AB0054" w:rsidRDefault="00187493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eastAsia="Calibri" w:cs="Times New Roman"/>
                <w:color w:val="03295A" w:themeColor="accent4"/>
                <w:sz w:val="22"/>
              </w:rPr>
              <w:t>No</w:t>
            </w:r>
            <w:r>
              <w:rPr>
                <w:rFonts w:eastAsia="Calibri" w:cs="Times New Roman"/>
                <w:color w:val="03295A" w:themeColor="accent4"/>
                <w:sz w:val="22"/>
              </w:rPr>
              <w:t>n</w:t>
            </w:r>
          </w:p>
        </w:tc>
      </w:tr>
    </w:tbl>
    <w:p w14:paraId="19AC9961" w14:textId="77777777" w:rsidR="00542CD3" w:rsidRPr="00083020" w:rsidRDefault="00542CD3" w:rsidP="00E030D6">
      <w:pPr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360485E5" w14:textId="5DB03415" w:rsidR="007A27BE" w:rsidRPr="00963C49" w:rsidRDefault="007A27BE" w:rsidP="003204A3">
      <w:pPr>
        <w:pStyle w:val="Heading3"/>
        <w:ind w:left="0" w:firstLine="0"/>
        <w:rPr>
          <w:rFonts w:eastAsia="Calibri" w:cs="Times New Roman"/>
          <w:color w:val="03295A" w:themeColor="accent4"/>
        </w:rPr>
      </w:pPr>
      <w:bookmarkStart w:id="22" w:name="_Toc115956981"/>
      <w:r>
        <w:rPr>
          <w:b/>
        </w:rPr>
        <w:t>Déclaration ou enregistrement aux fins d</w:t>
      </w:r>
      <w:r w:rsidR="00D73227">
        <w:rPr>
          <w:b/>
        </w:rPr>
        <w:t>’</w:t>
      </w:r>
      <w:r>
        <w:rPr>
          <w:b/>
        </w:rPr>
        <w:t>exécution</w:t>
      </w:r>
      <w:r>
        <w:t xml:space="preserve"> (art. 26, 27 et 28)</w:t>
      </w:r>
      <w:bookmarkEnd w:id="22"/>
    </w:p>
    <w:p w14:paraId="2664F2D2" w14:textId="77777777" w:rsidR="007A27BE" w:rsidRPr="00487578" w:rsidRDefault="007A27BE" w:rsidP="00E030D6">
      <w:pPr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18C642C0" w14:textId="43AEA1D8" w:rsidR="00E030D6" w:rsidRPr="00083020" w:rsidRDefault="00BF4615" w:rsidP="000A4A3C">
      <w:pPr>
        <w:pStyle w:val="PBQuestionnumber"/>
        <w:rPr>
          <w:sz w:val="22"/>
        </w:rPr>
      </w:pPr>
      <w:r>
        <w:rPr>
          <w:sz w:val="22"/>
        </w:rPr>
        <w:t xml:space="preserve">En ce qui concerne la </w:t>
      </w:r>
      <w:r>
        <w:rPr>
          <w:b/>
          <w:i/>
          <w:sz w:val="22"/>
        </w:rPr>
        <w:t>procédure simple et rapide</w:t>
      </w:r>
      <w:r>
        <w:rPr>
          <w:sz w:val="22"/>
        </w:rPr>
        <w:t xml:space="preserve"> pour déclarer exécutoire </w:t>
      </w:r>
      <w:r w:rsidRPr="00677F99">
        <w:rPr>
          <w:sz w:val="22"/>
        </w:rPr>
        <w:t>ou enregistrer</w:t>
      </w:r>
      <w:r>
        <w:rPr>
          <w:sz w:val="22"/>
        </w:rPr>
        <w:t xml:space="preserve"> aux fins de la mise en œuvre de mesures de protection adoptées dans un</w:t>
      </w:r>
      <w:r w:rsidR="00A938FD">
        <w:rPr>
          <w:sz w:val="22"/>
        </w:rPr>
        <w:t>e</w:t>
      </w:r>
      <w:r>
        <w:rPr>
          <w:sz w:val="22"/>
        </w:rPr>
        <w:t xml:space="preserve"> autre </w:t>
      </w:r>
      <w:r w:rsidR="00B01F4E">
        <w:rPr>
          <w:sz w:val="22"/>
        </w:rPr>
        <w:t>Partie</w:t>
      </w:r>
      <w:r>
        <w:rPr>
          <w:sz w:val="22"/>
        </w:rPr>
        <w:t xml:space="preserve"> contractant</w:t>
      </w:r>
      <w:r w:rsidR="00B01F4E">
        <w:rPr>
          <w:sz w:val="22"/>
        </w:rPr>
        <w:t>e</w:t>
      </w:r>
      <w:r>
        <w:rPr>
          <w:sz w:val="22"/>
        </w:rPr>
        <w:t xml:space="preserve"> (art. 26), quelle est la pratique dans votre État ?</w:t>
      </w:r>
    </w:p>
    <w:p w14:paraId="08FB7FF8" w14:textId="77777777" w:rsidR="00E030D6" w:rsidRPr="00083020" w:rsidRDefault="00E030D6" w:rsidP="00E030D6">
      <w:pPr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357E8D5F" w14:textId="3233957A" w:rsidR="008E31F8" w:rsidRPr="005C082E" w:rsidRDefault="00E030D6" w:rsidP="0029110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426"/>
        <w:contextualSpacing/>
        <w:jc w:val="left"/>
        <w:rPr>
          <w:rFonts w:eastAsia="Calibri" w:cs="Times New Roman"/>
          <w:color w:val="03295A" w:themeColor="accent4"/>
          <w:sz w:val="22"/>
        </w:rPr>
      </w:pPr>
      <w:r w:rsidRPr="005C082E">
        <w:rPr>
          <w:color w:val="03295A" w:themeColor="accent4"/>
          <w:sz w:val="22"/>
        </w:rPr>
        <w:lastRenderedPageBreak/>
        <w:t>Quelle autorité déclare exécutoire ou enregistre une mesure de protection adoptée dans un</w:t>
      </w:r>
      <w:r w:rsidR="00A938FD" w:rsidRPr="005C082E">
        <w:rPr>
          <w:color w:val="03295A" w:themeColor="accent4"/>
          <w:sz w:val="22"/>
        </w:rPr>
        <w:t>e</w:t>
      </w:r>
      <w:r w:rsidRPr="005C082E">
        <w:rPr>
          <w:color w:val="03295A" w:themeColor="accent4"/>
          <w:sz w:val="22"/>
        </w:rPr>
        <w:t xml:space="preserve"> autre </w:t>
      </w:r>
      <w:r w:rsidR="00A938FD" w:rsidRPr="005C082E">
        <w:rPr>
          <w:color w:val="03295A" w:themeColor="accent4"/>
          <w:sz w:val="22"/>
        </w:rPr>
        <w:t>P</w:t>
      </w:r>
      <w:r w:rsidRPr="005C082E">
        <w:rPr>
          <w:color w:val="03295A" w:themeColor="accent4"/>
          <w:sz w:val="22"/>
        </w:rPr>
        <w:t>artie</w:t>
      </w:r>
      <w:r w:rsidR="00A938FD" w:rsidRPr="005C082E">
        <w:rPr>
          <w:color w:val="03295A" w:themeColor="accent4"/>
          <w:sz w:val="22"/>
        </w:rPr>
        <w:t xml:space="preserve"> contractante</w:t>
      </w:r>
      <w:r w:rsidRPr="005C082E">
        <w:rPr>
          <w:color w:val="03295A" w:themeColor="accent4"/>
          <w:sz w:val="22"/>
        </w:rPr>
        <w:t xml:space="preserve"> ? Veuillez préciser : </w:t>
      </w:r>
    </w:p>
    <w:p w14:paraId="7FFA2483" w14:textId="529C44F8" w:rsidR="005C082E" w:rsidRDefault="005C082E" w:rsidP="005C082E">
      <w:pPr>
        <w:tabs>
          <w:tab w:val="left" w:pos="993"/>
        </w:tabs>
        <w:spacing w:after="0" w:line="240" w:lineRule="auto"/>
        <w:contextualSpacing/>
        <w:jc w:val="left"/>
        <w:rPr>
          <w:rFonts w:eastAsia="Calibri" w:cs="Times New Roman"/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2631C3" w:rsidRPr="00AB0054" w14:paraId="6D35F35A" w14:textId="77777777" w:rsidTr="00837468">
        <w:trPr>
          <w:jc w:val="center"/>
        </w:trPr>
        <w:tc>
          <w:tcPr>
            <w:tcW w:w="9628" w:type="dxa"/>
          </w:tcPr>
          <w:p w14:paraId="48B89B98" w14:textId="7E3C94A3" w:rsidR="002631C3" w:rsidRPr="002631C3" w:rsidRDefault="002631C3" w:rsidP="00837468">
            <w:pPr>
              <w:pStyle w:val="ListParagraph"/>
              <w:tabs>
                <w:tab w:val="left" w:pos="567"/>
              </w:tabs>
              <w:ind w:left="0" w:firstLine="318"/>
              <w:jc w:val="both"/>
              <w:rPr>
                <w:rFonts w:eastAsia="Calibri" w:cs="Times New Roman"/>
                <w:color w:val="03295A" w:themeColor="accent4"/>
                <w:sz w:val="22"/>
              </w:rPr>
            </w:pP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500ECDF6" w14:textId="77777777" w:rsidR="002631C3" w:rsidRPr="005C082E" w:rsidRDefault="002631C3" w:rsidP="005C082E">
      <w:pPr>
        <w:tabs>
          <w:tab w:val="left" w:pos="993"/>
        </w:tabs>
        <w:spacing w:after="0" w:line="240" w:lineRule="auto"/>
        <w:contextualSpacing/>
        <w:jc w:val="left"/>
        <w:rPr>
          <w:rFonts w:eastAsia="Calibri" w:cs="Times New Roman"/>
          <w:color w:val="03295A" w:themeColor="accent4"/>
          <w:sz w:val="22"/>
        </w:rPr>
      </w:pPr>
    </w:p>
    <w:p w14:paraId="5C5C28D3" w14:textId="60E9597A" w:rsidR="00E030D6" w:rsidRPr="00083020" w:rsidRDefault="00E030D6" w:rsidP="00CE7D0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426"/>
        <w:contextualSpacing/>
        <w:jc w:val="left"/>
        <w:rPr>
          <w:rFonts w:eastAsia="Calibri" w:cs="Times New Roman"/>
          <w:color w:val="03295A" w:themeColor="accent4"/>
          <w:sz w:val="22"/>
        </w:rPr>
      </w:pPr>
      <w:r>
        <w:rPr>
          <w:color w:val="03295A" w:themeColor="accent4"/>
          <w:sz w:val="22"/>
        </w:rPr>
        <w:t>Quels délais sont appliqués en vue d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>assurer la célérité de la procédure ? Veuillez préciser </w:t>
      </w:r>
      <w:proofErr w:type="gramStart"/>
      <w:r>
        <w:rPr>
          <w:color w:val="03295A" w:themeColor="accent4"/>
          <w:sz w:val="22"/>
        </w:rPr>
        <w:t xml:space="preserve">: </w:t>
      </w:r>
      <w:r>
        <w:rPr>
          <w:color w:val="03295A" w:themeColor="accent4"/>
          <w:sz w:val="22"/>
          <w:shd w:val="clear" w:color="auto" w:fill="E7E6E6" w:themeFill="background2"/>
        </w:rPr>
        <w:t>]</w:t>
      </w:r>
      <w:proofErr w:type="gramEnd"/>
    </w:p>
    <w:p w14:paraId="194C5126" w14:textId="59D5CC01" w:rsidR="008E31F8" w:rsidRDefault="008E31F8" w:rsidP="008E31F8">
      <w:pPr>
        <w:tabs>
          <w:tab w:val="left" w:pos="993"/>
        </w:tabs>
        <w:spacing w:after="0" w:line="240" w:lineRule="auto"/>
        <w:ind w:left="993"/>
        <w:contextualSpacing/>
        <w:jc w:val="left"/>
        <w:rPr>
          <w:rFonts w:eastAsia="Calibri" w:cs="Times New Roman"/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2631C3" w:rsidRPr="00AB0054" w14:paraId="7554288B" w14:textId="77777777" w:rsidTr="00837468">
        <w:trPr>
          <w:jc w:val="center"/>
        </w:trPr>
        <w:tc>
          <w:tcPr>
            <w:tcW w:w="9628" w:type="dxa"/>
          </w:tcPr>
          <w:p w14:paraId="437186FB" w14:textId="77777777" w:rsidR="002631C3" w:rsidRPr="002631C3" w:rsidRDefault="002631C3" w:rsidP="00837468">
            <w:pPr>
              <w:pStyle w:val="ListParagraph"/>
              <w:tabs>
                <w:tab w:val="left" w:pos="567"/>
              </w:tabs>
              <w:ind w:left="0" w:firstLine="318"/>
              <w:jc w:val="both"/>
              <w:rPr>
                <w:rFonts w:eastAsia="Calibri" w:cs="Times New Roman"/>
                <w:color w:val="03295A" w:themeColor="accent4"/>
                <w:sz w:val="22"/>
              </w:rPr>
            </w:pP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31A6F922" w14:textId="77777777" w:rsidR="002631C3" w:rsidRPr="00083020" w:rsidRDefault="002631C3" w:rsidP="008E31F8">
      <w:pPr>
        <w:tabs>
          <w:tab w:val="left" w:pos="993"/>
        </w:tabs>
        <w:spacing w:after="0" w:line="240" w:lineRule="auto"/>
        <w:ind w:left="993"/>
        <w:contextualSpacing/>
        <w:jc w:val="left"/>
        <w:rPr>
          <w:rFonts w:eastAsia="Calibri" w:cs="Times New Roman"/>
          <w:color w:val="03295A" w:themeColor="accent4"/>
          <w:sz w:val="22"/>
        </w:rPr>
      </w:pPr>
    </w:p>
    <w:p w14:paraId="6040E694" w14:textId="77777777" w:rsidR="002631C3" w:rsidRPr="002631C3" w:rsidRDefault="00E030D6" w:rsidP="00CE7D0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426"/>
        <w:contextualSpacing/>
        <w:jc w:val="left"/>
        <w:rPr>
          <w:rFonts w:eastAsia="Calibri" w:cs="Times New Roman"/>
          <w:color w:val="03295A" w:themeColor="accent4"/>
          <w:sz w:val="22"/>
        </w:rPr>
      </w:pPr>
      <w:r>
        <w:rPr>
          <w:color w:val="03295A" w:themeColor="accent4"/>
          <w:sz w:val="22"/>
        </w:rPr>
        <w:t>Est-il nécessaire de disposer d</w:t>
      </w:r>
      <w:r w:rsidR="00D73227">
        <w:rPr>
          <w:color w:val="03295A" w:themeColor="accent4"/>
          <w:sz w:val="22"/>
        </w:rPr>
        <w:t>’</w:t>
      </w:r>
      <w:r>
        <w:rPr>
          <w:color w:val="03295A" w:themeColor="accent4"/>
          <w:sz w:val="22"/>
        </w:rPr>
        <w:t xml:space="preserve">une représentation juridique ? Veuillez préciser : </w:t>
      </w:r>
    </w:p>
    <w:p w14:paraId="56970E34" w14:textId="45981435" w:rsidR="00E030D6" w:rsidRDefault="00E030D6" w:rsidP="002631C3">
      <w:pPr>
        <w:tabs>
          <w:tab w:val="left" w:pos="993"/>
        </w:tabs>
        <w:spacing w:after="0" w:line="240" w:lineRule="auto"/>
        <w:ind w:left="993"/>
        <w:contextualSpacing/>
        <w:jc w:val="left"/>
        <w:rPr>
          <w:rFonts w:eastAsia="Calibri" w:cs="Times New Roman"/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2631C3" w:rsidRPr="00AB0054" w14:paraId="50BFCF16" w14:textId="77777777" w:rsidTr="00837468">
        <w:trPr>
          <w:jc w:val="center"/>
        </w:trPr>
        <w:tc>
          <w:tcPr>
            <w:tcW w:w="9628" w:type="dxa"/>
          </w:tcPr>
          <w:p w14:paraId="554B9C80" w14:textId="77777777" w:rsidR="002631C3" w:rsidRPr="002631C3" w:rsidRDefault="002631C3" w:rsidP="00837468">
            <w:pPr>
              <w:pStyle w:val="ListParagraph"/>
              <w:tabs>
                <w:tab w:val="left" w:pos="567"/>
              </w:tabs>
              <w:ind w:left="0" w:firstLine="318"/>
              <w:jc w:val="both"/>
              <w:rPr>
                <w:rFonts w:eastAsia="Calibri" w:cs="Times New Roman"/>
                <w:color w:val="03295A" w:themeColor="accent4"/>
                <w:sz w:val="22"/>
              </w:rPr>
            </w:pP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764C0892" w14:textId="77777777" w:rsidR="002631C3" w:rsidRPr="00083020" w:rsidRDefault="002631C3" w:rsidP="002631C3">
      <w:pPr>
        <w:tabs>
          <w:tab w:val="left" w:pos="993"/>
        </w:tabs>
        <w:spacing w:after="0" w:line="240" w:lineRule="auto"/>
        <w:ind w:left="993"/>
        <w:contextualSpacing/>
        <w:jc w:val="left"/>
        <w:rPr>
          <w:rFonts w:eastAsia="Calibri" w:cs="Times New Roman"/>
          <w:color w:val="03295A" w:themeColor="accent4"/>
          <w:sz w:val="22"/>
        </w:rPr>
      </w:pPr>
    </w:p>
    <w:p w14:paraId="648A3ADB" w14:textId="037EA35D" w:rsidR="00E030D6" w:rsidRDefault="00E030D6" w:rsidP="000A4A3C">
      <w:pPr>
        <w:pStyle w:val="PBQuestionnumber"/>
        <w:rPr>
          <w:sz w:val="22"/>
        </w:rPr>
      </w:pPr>
      <w:r>
        <w:rPr>
          <w:sz w:val="22"/>
        </w:rPr>
        <w:t xml:space="preserve">Avez-vous eu connaissance de défis rencontrés </w:t>
      </w:r>
      <w:r w:rsidR="00FE5C8D">
        <w:rPr>
          <w:sz w:val="22"/>
        </w:rPr>
        <w:t>par</w:t>
      </w:r>
      <w:r>
        <w:rPr>
          <w:sz w:val="22"/>
        </w:rPr>
        <w:t xml:space="preserve"> votre État dans le cadre de la mise en œuvre des </w:t>
      </w:r>
      <w:r>
        <w:rPr>
          <w:b/>
          <w:sz w:val="22"/>
        </w:rPr>
        <w:t>articles 26, 27 et / ou 28 </w:t>
      </w:r>
      <w:r>
        <w:rPr>
          <w:sz w:val="22"/>
        </w:rPr>
        <w:t>?</w:t>
      </w:r>
      <w:r w:rsidR="00FE5C8D" w:rsidRPr="00FE5C8D">
        <w:rPr>
          <w:sz w:val="22"/>
        </w:rPr>
        <w:t xml:space="preserve"> </w:t>
      </w:r>
      <w:r w:rsidR="006E062F">
        <w:rPr>
          <w:sz w:val="22"/>
        </w:rPr>
        <w:t>Des questions ont-elles été soulevées à cet égard ?</w:t>
      </w:r>
    </w:p>
    <w:p w14:paraId="2C4DD65E" w14:textId="412594BD" w:rsidR="008A10B1" w:rsidRDefault="008A10B1" w:rsidP="008A10B1">
      <w:pPr>
        <w:pStyle w:val="PBQuestionnumber"/>
        <w:numPr>
          <w:ilvl w:val="0"/>
          <w:numId w:val="0"/>
        </w:numPr>
        <w:ind w:left="513" w:hanging="360"/>
        <w:rPr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8A10B1" w:rsidRPr="00AB0054" w14:paraId="200461A5" w14:textId="77777777" w:rsidTr="00837468">
        <w:trPr>
          <w:jc w:val="center"/>
        </w:trPr>
        <w:tc>
          <w:tcPr>
            <w:tcW w:w="443" w:type="dxa"/>
          </w:tcPr>
          <w:p w14:paraId="357CA1E6" w14:textId="77777777" w:rsidR="008A10B1" w:rsidRPr="00AB0054" w:rsidRDefault="008A10B1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095BC0E9" w14:textId="77777777" w:rsidR="008A10B1" w:rsidRPr="00AB0054" w:rsidRDefault="008A10B1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eastAsia="Calibri" w:cs="Times New Roman"/>
                <w:color w:val="03295A" w:themeColor="accent4"/>
                <w:sz w:val="22"/>
              </w:rPr>
              <w:t>No</w:t>
            </w:r>
            <w:r>
              <w:rPr>
                <w:rFonts w:eastAsia="Calibri" w:cs="Times New Roman"/>
                <w:color w:val="03295A" w:themeColor="accent4"/>
                <w:sz w:val="22"/>
              </w:rPr>
              <w:t>n</w:t>
            </w:r>
          </w:p>
        </w:tc>
      </w:tr>
      <w:tr w:rsidR="008A10B1" w:rsidRPr="00AB0054" w14:paraId="025B03BD" w14:textId="77777777" w:rsidTr="00837468">
        <w:trPr>
          <w:jc w:val="center"/>
        </w:trPr>
        <w:tc>
          <w:tcPr>
            <w:tcW w:w="443" w:type="dxa"/>
          </w:tcPr>
          <w:p w14:paraId="6322B6DA" w14:textId="77777777" w:rsidR="008A10B1" w:rsidRPr="00AB0054" w:rsidRDefault="008A10B1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45CDC713" w14:textId="77777777" w:rsidR="008A10B1" w:rsidRPr="00AB0054" w:rsidRDefault="008A10B1" w:rsidP="00837468">
            <w:pPr>
              <w:rPr>
                <w:rFonts w:eastAsia="Calibri" w:cs="Times New Roman"/>
                <w:color w:val="03295A" w:themeColor="accent4"/>
                <w:sz w:val="22"/>
                <w:lang w:val="en-US"/>
              </w:rPr>
            </w:pPr>
            <w:r>
              <w:rPr>
                <w:rFonts w:eastAsia="Calibri" w:cs="Times New Roman"/>
                <w:color w:val="03295A" w:themeColor="accent4"/>
                <w:sz w:val="22"/>
              </w:rPr>
              <w:t>Oui</w:t>
            </w:r>
          </w:p>
        </w:tc>
      </w:tr>
      <w:tr w:rsidR="008A10B1" w:rsidRPr="0085249F" w14:paraId="252AAEA2" w14:textId="77777777" w:rsidTr="00837468">
        <w:trPr>
          <w:jc w:val="center"/>
        </w:trPr>
        <w:tc>
          <w:tcPr>
            <w:tcW w:w="443" w:type="dxa"/>
          </w:tcPr>
          <w:p w14:paraId="78AB2959" w14:textId="77777777" w:rsidR="008A10B1" w:rsidRPr="00AB0054" w:rsidRDefault="008A10B1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9185" w:type="dxa"/>
          </w:tcPr>
          <w:p w14:paraId="595E244F" w14:textId="77777777" w:rsidR="008A10B1" w:rsidRPr="0085249F" w:rsidRDefault="008A10B1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préciser :</w:t>
            </w:r>
          </w:p>
          <w:p w14:paraId="0BA3C78A" w14:textId="77777777" w:rsidR="008A10B1" w:rsidRPr="0085249F" w:rsidRDefault="008A10B1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0B669A4B" w14:textId="5A00CF3F" w:rsidR="00E030D6" w:rsidRDefault="00E030D6" w:rsidP="00E030D6">
      <w:pPr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6C1B96D3" w14:textId="77777777" w:rsidR="008A10B1" w:rsidRPr="00487578" w:rsidRDefault="008A10B1" w:rsidP="00E030D6">
      <w:pPr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7A353F15" w14:textId="14FAC593" w:rsidR="00E030D6" w:rsidRDefault="00E030D6" w:rsidP="003204A3">
      <w:pPr>
        <w:pStyle w:val="Heading2"/>
        <w:numPr>
          <w:ilvl w:val="0"/>
          <w:numId w:val="30"/>
        </w:numPr>
        <w:spacing w:before="0" w:after="0"/>
        <w:rPr>
          <w:b/>
          <w:bCs w:val="0"/>
          <w:color w:val="03295A" w:themeColor="accent4"/>
        </w:rPr>
      </w:pPr>
      <w:bookmarkStart w:id="23" w:name="_Toc115956982"/>
      <w:r>
        <w:rPr>
          <w:b/>
          <w:color w:val="03295A" w:themeColor="accent4"/>
        </w:rPr>
        <w:t xml:space="preserve">Coopération </w:t>
      </w:r>
      <w:r>
        <w:rPr>
          <w:color w:val="03295A" w:themeColor="accent4"/>
        </w:rPr>
        <w:t>(</w:t>
      </w:r>
      <w:r w:rsidR="002647E1">
        <w:rPr>
          <w:color w:val="03295A" w:themeColor="accent4"/>
        </w:rPr>
        <w:t>c</w:t>
      </w:r>
      <w:r>
        <w:rPr>
          <w:color w:val="03295A" w:themeColor="accent4"/>
        </w:rPr>
        <w:t>hap. V)</w:t>
      </w:r>
      <w:bookmarkEnd w:id="23"/>
    </w:p>
    <w:p w14:paraId="1415DE6F" w14:textId="77777777" w:rsidR="00D3582A" w:rsidRDefault="00D3582A" w:rsidP="00D81512"/>
    <w:p w14:paraId="0F5B523D" w14:textId="3F6CC721" w:rsidR="00504FFD" w:rsidRPr="003204A3" w:rsidRDefault="00504FFD" w:rsidP="003204A3">
      <w:pPr>
        <w:pStyle w:val="Heading3"/>
        <w:ind w:left="0" w:firstLine="0"/>
        <w:rPr>
          <w:b/>
          <w:bCs w:val="0"/>
        </w:rPr>
      </w:pPr>
      <w:bookmarkStart w:id="24" w:name="_Toc115956983"/>
      <w:r>
        <w:rPr>
          <w:b/>
        </w:rPr>
        <w:t>Pratique de l</w:t>
      </w:r>
      <w:r w:rsidR="00D73227">
        <w:rPr>
          <w:b/>
        </w:rPr>
        <w:t>’</w:t>
      </w:r>
      <w:r>
        <w:rPr>
          <w:b/>
        </w:rPr>
        <w:t>Autorité centrale</w:t>
      </w:r>
      <w:bookmarkEnd w:id="24"/>
    </w:p>
    <w:p w14:paraId="67C1EFE1" w14:textId="77777777" w:rsidR="00E030D6" w:rsidRPr="00EB187F" w:rsidRDefault="00E030D6" w:rsidP="00E030D6">
      <w:pPr>
        <w:spacing w:after="0" w:line="240" w:lineRule="auto"/>
        <w:rPr>
          <w:rFonts w:asciiTheme="majorHAnsi" w:eastAsia="Calibri" w:hAnsiTheme="majorHAnsi" w:cs="Times New Roman"/>
          <w:sz w:val="22"/>
        </w:rPr>
      </w:pPr>
    </w:p>
    <w:p w14:paraId="161C7045" w14:textId="7414D599" w:rsidR="00E030D6" w:rsidRPr="00924C1E" w:rsidRDefault="00E030D6" w:rsidP="000A4A3C">
      <w:pPr>
        <w:pStyle w:val="PBQuestionnumber"/>
        <w:rPr>
          <w:sz w:val="22"/>
        </w:rPr>
      </w:pPr>
      <w:r>
        <w:rPr>
          <w:sz w:val="22"/>
        </w:rPr>
        <w:t xml:space="preserve">Avez-vous </w:t>
      </w:r>
      <w:r w:rsidR="00F1303F">
        <w:rPr>
          <w:sz w:val="22"/>
        </w:rPr>
        <w:t xml:space="preserve">eu </w:t>
      </w:r>
      <w:r>
        <w:rPr>
          <w:sz w:val="22"/>
        </w:rPr>
        <w:t xml:space="preserve">connaissance de </w:t>
      </w:r>
      <w:proofErr w:type="gramStart"/>
      <w:r w:rsidR="00F1303F">
        <w:rPr>
          <w:sz w:val="22"/>
        </w:rPr>
        <w:t>défis  rencontrés</w:t>
      </w:r>
      <w:proofErr w:type="gramEnd"/>
      <w:r w:rsidR="00F1303F">
        <w:rPr>
          <w:sz w:val="22"/>
        </w:rPr>
        <w:t xml:space="preserve"> </w:t>
      </w:r>
      <w:r w:rsidR="00E9072C">
        <w:rPr>
          <w:sz w:val="22"/>
        </w:rPr>
        <w:t>par</w:t>
      </w:r>
      <w:r w:rsidR="00F1303F">
        <w:rPr>
          <w:sz w:val="22"/>
        </w:rPr>
        <w:t xml:space="preserve"> votre Éta</w:t>
      </w:r>
      <w:r w:rsidR="00E9072C">
        <w:rPr>
          <w:sz w:val="22"/>
        </w:rPr>
        <w:t>t</w:t>
      </w:r>
      <w:r>
        <w:rPr>
          <w:sz w:val="22"/>
        </w:rPr>
        <w:t xml:space="preserve"> concernant l</w:t>
      </w:r>
      <w:r w:rsidR="00D73227">
        <w:rPr>
          <w:sz w:val="22"/>
        </w:rPr>
        <w:t>’</w:t>
      </w:r>
      <w:r>
        <w:rPr>
          <w:sz w:val="22"/>
        </w:rPr>
        <w:t>application de l</w:t>
      </w:r>
      <w:r w:rsidR="00D73227">
        <w:rPr>
          <w:sz w:val="22"/>
        </w:rPr>
        <w:t>’</w:t>
      </w:r>
      <w:r>
        <w:rPr>
          <w:b/>
          <w:sz w:val="22"/>
        </w:rPr>
        <w:t>article 30</w:t>
      </w:r>
      <w:r>
        <w:rPr>
          <w:sz w:val="22"/>
        </w:rPr>
        <w:t xml:space="preserve"> (par ex., en ce qui concerne le respect des délais de réponse aux demandes) ?</w:t>
      </w:r>
      <w:r w:rsidR="00E9072C" w:rsidRPr="00E9072C">
        <w:rPr>
          <w:sz w:val="22"/>
        </w:rPr>
        <w:t xml:space="preserve"> </w:t>
      </w:r>
      <w:r w:rsidR="00E9072C">
        <w:rPr>
          <w:sz w:val="22"/>
        </w:rPr>
        <w:t>Des questions ont-elles été soulevées à cet égard ?</w:t>
      </w:r>
    </w:p>
    <w:p w14:paraId="4127275C" w14:textId="00F439F5" w:rsidR="008A10B1" w:rsidRDefault="008A10B1" w:rsidP="00E030D6">
      <w:pPr>
        <w:tabs>
          <w:tab w:val="left" w:pos="1134"/>
        </w:tabs>
        <w:spacing w:after="0" w:line="240" w:lineRule="auto"/>
        <w:ind w:firstLine="567"/>
        <w:rPr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8A10B1" w:rsidRPr="00AB0054" w14:paraId="3E8FAAB6" w14:textId="77777777" w:rsidTr="00837468">
        <w:trPr>
          <w:jc w:val="center"/>
        </w:trPr>
        <w:tc>
          <w:tcPr>
            <w:tcW w:w="443" w:type="dxa"/>
          </w:tcPr>
          <w:bookmarkStart w:id="25" w:name="_Hlk117084832"/>
          <w:p w14:paraId="1B2D64F3" w14:textId="77777777" w:rsidR="008A10B1" w:rsidRPr="00AB0054" w:rsidRDefault="008A10B1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37868456" w14:textId="77777777" w:rsidR="008A10B1" w:rsidRPr="00AB0054" w:rsidRDefault="008A10B1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eastAsia="Calibri" w:cs="Times New Roman"/>
                <w:color w:val="03295A" w:themeColor="accent4"/>
                <w:sz w:val="22"/>
              </w:rPr>
              <w:t>No</w:t>
            </w:r>
            <w:r>
              <w:rPr>
                <w:rFonts w:eastAsia="Calibri" w:cs="Times New Roman"/>
                <w:color w:val="03295A" w:themeColor="accent4"/>
                <w:sz w:val="22"/>
              </w:rPr>
              <w:t>n</w:t>
            </w:r>
          </w:p>
        </w:tc>
      </w:tr>
      <w:bookmarkEnd w:id="25"/>
      <w:tr w:rsidR="008A10B1" w:rsidRPr="00AB0054" w14:paraId="294C77C7" w14:textId="77777777" w:rsidTr="00837468">
        <w:trPr>
          <w:jc w:val="center"/>
        </w:trPr>
        <w:tc>
          <w:tcPr>
            <w:tcW w:w="443" w:type="dxa"/>
          </w:tcPr>
          <w:p w14:paraId="2894EF4C" w14:textId="77777777" w:rsidR="008A10B1" w:rsidRPr="00AB0054" w:rsidRDefault="008A10B1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74ACEEA7" w14:textId="77777777" w:rsidR="008A10B1" w:rsidRPr="00AB0054" w:rsidRDefault="008A10B1" w:rsidP="00837468">
            <w:pPr>
              <w:rPr>
                <w:rFonts w:eastAsia="Calibri" w:cs="Times New Roman"/>
                <w:color w:val="03295A" w:themeColor="accent4"/>
                <w:sz w:val="22"/>
                <w:lang w:val="en-US"/>
              </w:rPr>
            </w:pPr>
            <w:r>
              <w:rPr>
                <w:rFonts w:eastAsia="Calibri" w:cs="Times New Roman"/>
                <w:color w:val="03295A" w:themeColor="accent4"/>
                <w:sz w:val="22"/>
              </w:rPr>
              <w:t>Oui</w:t>
            </w:r>
          </w:p>
        </w:tc>
      </w:tr>
      <w:tr w:rsidR="008A10B1" w:rsidRPr="0085249F" w14:paraId="51FCD4AF" w14:textId="77777777" w:rsidTr="00837468">
        <w:trPr>
          <w:jc w:val="center"/>
        </w:trPr>
        <w:tc>
          <w:tcPr>
            <w:tcW w:w="443" w:type="dxa"/>
          </w:tcPr>
          <w:p w14:paraId="759BD18D" w14:textId="77777777" w:rsidR="008A10B1" w:rsidRPr="00AB0054" w:rsidRDefault="008A10B1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9185" w:type="dxa"/>
          </w:tcPr>
          <w:p w14:paraId="75C2FA44" w14:textId="77777777" w:rsidR="008A10B1" w:rsidRPr="0085249F" w:rsidRDefault="008A10B1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préciser :</w:t>
            </w:r>
          </w:p>
          <w:p w14:paraId="54080035" w14:textId="77777777" w:rsidR="008A10B1" w:rsidRPr="0085249F" w:rsidRDefault="008A10B1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 w:rsidRPr="00F45900"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3E6A876D" w14:textId="73406E4E" w:rsidR="00E030D6" w:rsidRDefault="00E030D6" w:rsidP="00E030D6">
      <w:pPr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639BE4DF" w14:textId="060FEE64" w:rsidR="00E030D6" w:rsidRPr="003204A3" w:rsidRDefault="00CE4EB4" w:rsidP="003204A3">
      <w:pPr>
        <w:pStyle w:val="Heading3"/>
        <w:ind w:left="0" w:firstLine="0"/>
        <w:rPr>
          <w:b/>
          <w:bCs w:val="0"/>
        </w:rPr>
      </w:pPr>
      <w:bookmarkStart w:id="26" w:name="_Toc115956984"/>
      <w:r>
        <w:rPr>
          <w:b/>
        </w:rPr>
        <w:t>Services disponibles</w:t>
      </w:r>
      <w:bookmarkEnd w:id="26"/>
    </w:p>
    <w:p w14:paraId="7E573336" w14:textId="77777777" w:rsidR="00CE4EB4" w:rsidRDefault="00CE4EB4" w:rsidP="00E030D6">
      <w:pPr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7C453E4D" w14:textId="169A906E" w:rsidR="00C01C04" w:rsidRPr="00924C1E" w:rsidRDefault="00895581" w:rsidP="000A4A3C">
      <w:pPr>
        <w:pStyle w:val="PBQuestionnumber"/>
        <w:rPr>
          <w:sz w:val="22"/>
        </w:rPr>
      </w:pPr>
      <w:r>
        <w:rPr>
          <w:sz w:val="22"/>
        </w:rPr>
        <w:t xml:space="preserve">Si votre État a répondu au Questionnaire de 2016, veuillez indiquer si des changements sont intervenus </w:t>
      </w:r>
      <w:r w:rsidR="00CB42E3">
        <w:rPr>
          <w:sz w:val="22"/>
        </w:rPr>
        <w:t xml:space="preserve">depuis lors </w:t>
      </w:r>
      <w:r>
        <w:rPr>
          <w:sz w:val="22"/>
        </w:rPr>
        <w:t>en ce qui concerne les services fournis par votre Autorité centrale :</w:t>
      </w:r>
    </w:p>
    <w:p w14:paraId="71D0CE60" w14:textId="6318A90E" w:rsidR="0004056D" w:rsidRDefault="0004056D" w:rsidP="0004056D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8D11CF" w:rsidRPr="008D11CF" w14:paraId="763486DB" w14:textId="77777777" w:rsidTr="00837468">
        <w:trPr>
          <w:jc w:val="center"/>
        </w:trPr>
        <w:tc>
          <w:tcPr>
            <w:tcW w:w="418" w:type="dxa"/>
          </w:tcPr>
          <w:p w14:paraId="5894207E" w14:textId="77777777" w:rsidR="008D11CF" w:rsidRPr="00AB0054" w:rsidRDefault="008D11C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8087" w:type="dxa"/>
          </w:tcPr>
          <w:p w14:paraId="45AF6EA5" w14:textId="60D255BB" w:rsidR="008D11CF" w:rsidRPr="008D11CF" w:rsidRDefault="008D11C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Non. Veuillez passer à la question No 22</w:t>
            </w:r>
          </w:p>
        </w:tc>
      </w:tr>
      <w:tr w:rsidR="008D11CF" w:rsidRPr="008D11CF" w14:paraId="2012D479" w14:textId="77777777" w:rsidTr="00837468">
        <w:trPr>
          <w:jc w:val="center"/>
        </w:trPr>
        <w:tc>
          <w:tcPr>
            <w:tcW w:w="418" w:type="dxa"/>
          </w:tcPr>
          <w:p w14:paraId="5826745F" w14:textId="77777777" w:rsidR="008D11CF" w:rsidRPr="00AB0054" w:rsidRDefault="008D11C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8087" w:type="dxa"/>
          </w:tcPr>
          <w:p w14:paraId="564B413E" w14:textId="7B0FC81B" w:rsidR="008D11CF" w:rsidRPr="008D11CF" w:rsidRDefault="008D11C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Oui. Veuillez continuer à répondre aux questions suivantes</w:t>
            </w:r>
          </w:p>
        </w:tc>
      </w:tr>
    </w:tbl>
    <w:p w14:paraId="3C7A047A" w14:textId="5AAED2D9" w:rsidR="0004056D" w:rsidRPr="00924C1E" w:rsidRDefault="0004056D" w:rsidP="0004056D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21860B78" w14:textId="77777777" w:rsidR="00C01C04" w:rsidRDefault="00C01C04" w:rsidP="00E030D6">
      <w:pPr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12D05FBC" w14:textId="21D32642" w:rsidR="00E52B20" w:rsidRPr="00BA6586" w:rsidRDefault="00977793" w:rsidP="00BA6586">
      <w:pPr>
        <w:pStyle w:val="PBQuestionnumber"/>
        <w:rPr>
          <w:sz w:val="22"/>
        </w:rPr>
      </w:pPr>
      <w:r>
        <w:rPr>
          <w:sz w:val="22"/>
        </w:rPr>
        <w:t xml:space="preserve">Étant entendu que les services fournis par les Autorités centrales en vertu de la Convention de 1996 peuvent varier, votre Autorité centrale offre-t-elle, aux </w:t>
      </w:r>
      <w:r>
        <w:rPr>
          <w:b/>
          <w:sz w:val="22"/>
        </w:rPr>
        <w:t>individ</w:t>
      </w:r>
      <w:r>
        <w:rPr>
          <w:b/>
          <w:bCs/>
          <w:sz w:val="22"/>
        </w:rPr>
        <w:t>us résidant habituellement dans votre État</w:t>
      </w:r>
      <w:r>
        <w:rPr>
          <w:sz w:val="22"/>
        </w:rPr>
        <w:t xml:space="preserve"> et qui en font la demande eu égard à l</w:t>
      </w:r>
      <w:r w:rsidR="00D73227">
        <w:rPr>
          <w:sz w:val="22"/>
        </w:rPr>
        <w:t>’</w:t>
      </w:r>
      <w:r>
        <w:rPr>
          <w:sz w:val="22"/>
        </w:rPr>
        <w:t>une des matières suivantes, une quelconque assistance ? Dans l</w:t>
      </w:r>
      <w:r w:rsidR="00D73227">
        <w:rPr>
          <w:sz w:val="22"/>
        </w:rPr>
        <w:t>’</w:t>
      </w:r>
      <w:r>
        <w:rPr>
          <w:sz w:val="22"/>
        </w:rPr>
        <w:t>affirmative, veuillez préciser la nature de l</w:t>
      </w:r>
      <w:r w:rsidR="00D73227">
        <w:rPr>
          <w:sz w:val="22"/>
        </w:rPr>
        <w:t>’</w:t>
      </w:r>
      <w:r>
        <w:rPr>
          <w:sz w:val="22"/>
        </w:rPr>
        <w:t>assistance en question.</w:t>
      </w:r>
    </w:p>
    <w:p w14:paraId="226ABC6B" w14:textId="77777777" w:rsidR="003E02B9" w:rsidRDefault="003E02B9" w:rsidP="003E02B9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511"/>
        <w:gridCol w:w="7695"/>
      </w:tblGrid>
      <w:tr w:rsidR="00540B5B" w:rsidRPr="00924C1E" w14:paraId="20225A82" w14:textId="77777777" w:rsidTr="005711B6">
        <w:trPr>
          <w:jc w:val="center"/>
        </w:trPr>
        <w:tc>
          <w:tcPr>
            <w:tcW w:w="2405" w:type="dxa"/>
          </w:tcPr>
          <w:p w14:paraId="77B1B9E1" w14:textId="2419517E" w:rsidR="00540B5B" w:rsidRPr="00924C1E" w:rsidRDefault="005A29AA" w:rsidP="004D3785">
            <w:pPr>
              <w:tabs>
                <w:tab w:val="left" w:pos="567"/>
              </w:tabs>
              <w:rPr>
                <w:rFonts w:eastAsia="Calibri" w:cs="Times New Roman"/>
                <w:color w:val="03295A" w:themeColor="accent4"/>
                <w:sz w:val="22"/>
              </w:rPr>
            </w:pPr>
            <w:bookmarkStart w:id="27" w:name="_Hlk113828416"/>
            <w:r>
              <w:rPr>
                <w:color w:val="03295A" w:themeColor="accent4"/>
                <w:sz w:val="22"/>
              </w:rPr>
              <w:t>Matière</w:t>
            </w:r>
          </w:p>
        </w:tc>
        <w:tc>
          <w:tcPr>
            <w:tcW w:w="7371" w:type="dxa"/>
          </w:tcPr>
          <w:p w14:paraId="7834E42C" w14:textId="458DC274" w:rsidR="00540B5B" w:rsidRPr="00924C1E" w:rsidRDefault="005A29AA" w:rsidP="004D3785">
            <w:pPr>
              <w:tabs>
                <w:tab w:val="left" w:pos="567"/>
              </w:tabs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Service(s) fourni(s)</w:t>
            </w:r>
          </w:p>
        </w:tc>
      </w:tr>
      <w:tr w:rsidR="00C76195" w:rsidRPr="00924C1E" w14:paraId="2ADB5294" w14:textId="77777777" w:rsidTr="005711B6">
        <w:trPr>
          <w:jc w:val="center"/>
        </w:trPr>
        <w:tc>
          <w:tcPr>
            <w:tcW w:w="2405" w:type="dxa"/>
            <w:vMerge w:val="restart"/>
          </w:tcPr>
          <w:p w14:paraId="60F6DDB4" w14:textId="42A397CA" w:rsidR="00C76195" w:rsidRPr="00924C1E" w:rsidRDefault="00C76195" w:rsidP="00191AC5">
            <w:pPr>
              <w:pStyle w:val="ListParagraph"/>
              <w:numPr>
                <w:ilvl w:val="0"/>
                <w:numId w:val="40"/>
              </w:num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Demande en vue d’organiser ou d’assurer l’exercice effectif des</w:t>
            </w:r>
            <w:r>
              <w:rPr>
                <w:b/>
                <w:color w:val="03295A" w:themeColor="accent4"/>
                <w:sz w:val="22"/>
              </w:rPr>
              <w:t xml:space="preserve"> droits de visite</w:t>
            </w:r>
            <w:r>
              <w:rPr>
                <w:color w:val="03295A" w:themeColor="accent4"/>
                <w:sz w:val="22"/>
              </w:rPr>
              <w:t xml:space="preserve"> dans une </w:t>
            </w:r>
            <w:r>
              <w:rPr>
                <w:color w:val="03295A" w:themeColor="accent4"/>
                <w:sz w:val="22"/>
              </w:rPr>
              <w:lastRenderedPageBreak/>
              <w:t>autre Partie contractante (État requis)</w:t>
            </w:r>
            <w:r w:rsidRPr="00924C1E">
              <w:rPr>
                <w:sz w:val="22"/>
                <w:vertAlign w:val="superscript"/>
              </w:rPr>
              <w:footnoteReference w:id="5"/>
            </w:r>
          </w:p>
        </w:tc>
        <w:tc>
          <w:tcPr>
            <w:tcW w:w="7371" w:type="dxa"/>
            <w:tcBorders>
              <w:bottom w:val="nil"/>
            </w:tcBorders>
          </w:tcPr>
          <w:p w14:paraId="762C29AD" w14:textId="0433BE80" w:rsidR="00C76195" w:rsidRPr="00924C1E" w:rsidRDefault="00C76195" w:rsidP="00030B52">
            <w:pPr>
              <w:ind w:left="457" w:hanging="425"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1. Aucun</w:t>
            </w:r>
          </w:p>
          <w:p w14:paraId="1747D02E" w14:textId="30500AE9" w:rsidR="00C76195" w:rsidRPr="00924C1E" w:rsidRDefault="00C76195" w:rsidP="00030B52">
            <w:pPr>
              <w:ind w:left="457" w:hanging="425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2. Assistance pour recueillir des informations sur le fonctionnement de la Convention de 1996</w:t>
            </w:r>
          </w:p>
          <w:p w14:paraId="390A31C7" w14:textId="1E890CC9" w:rsidR="00C76195" w:rsidRPr="00924C1E" w:rsidRDefault="00C76195" w:rsidP="00030B52">
            <w:pPr>
              <w:ind w:left="457" w:hanging="425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3. Assistance pour recueillir des informations sur les lois et procédures pertinentes en vigueur dans l’État requis</w:t>
            </w:r>
          </w:p>
          <w:p w14:paraId="57247A8E" w14:textId="32ED7D19" w:rsidR="00C76195" w:rsidRPr="00924C1E" w:rsidRDefault="00C76195" w:rsidP="00030B52">
            <w:pPr>
              <w:ind w:left="457" w:hanging="425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 xml:space="preserve">4. Mise en relation avec l’Autorité centrale et / ou les autorités compétentes de l’État requis afin d’établir le type d’assistance que ces dernières peuvent apporter </w:t>
            </w:r>
          </w:p>
          <w:p w14:paraId="2D7E7C91" w14:textId="318834BC" w:rsidR="00C76195" w:rsidRPr="00924C1E" w:rsidRDefault="00C76195" w:rsidP="00030B52">
            <w:pPr>
              <w:ind w:left="457" w:hanging="425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5. Transmission de la demande à l’Autorité centrale ou aux autorités compétentes de l’État requis</w:t>
            </w:r>
          </w:p>
          <w:p w14:paraId="687D9E7D" w14:textId="6FC95BF4" w:rsidR="00C76195" w:rsidRPr="00924C1E" w:rsidRDefault="00C76195" w:rsidP="00030B52">
            <w:pPr>
              <w:ind w:left="457" w:hanging="425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6. Assistance dans le cadre d’une procédure judiciaire ou administrative en vue d’obtenir des mesures pour organiser ou garantir l’exercice effectif des droits de visite</w:t>
            </w:r>
          </w:p>
          <w:p w14:paraId="36361D1E" w14:textId="24354894" w:rsidR="00C76195" w:rsidRPr="00924C1E" w:rsidRDefault="00C76195" w:rsidP="00030B52">
            <w:pPr>
              <w:ind w:left="457" w:hanging="425"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7. Apport d’une aide juridictionnelle et de conseils juridiques ou assistance dans le cadre de l’obtention de ces derniers</w:t>
            </w:r>
          </w:p>
          <w:p w14:paraId="5507DD77" w14:textId="5A2C77AD" w:rsidR="00C76195" w:rsidRPr="00924C1E" w:rsidRDefault="00C76195" w:rsidP="00030B52">
            <w:pPr>
              <w:ind w:left="457" w:hanging="425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8. Assistance en vue d’obtenir les services d’un conseiller juridique ou des services de médiation si nécessaire, dans l’État requis</w:t>
            </w:r>
          </w:p>
          <w:p w14:paraId="29C808B5" w14:textId="3D2D001C" w:rsidR="00C76195" w:rsidRPr="00924C1E" w:rsidRDefault="00C76195" w:rsidP="00030B52">
            <w:pPr>
              <w:ind w:left="457" w:hanging="425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9. Renvoi de la demande d’assistance à d’autres organisations gouvernementales ou non-gouvernementales</w:t>
            </w:r>
          </w:p>
          <w:p w14:paraId="7A02BF7F" w14:textId="33A38239" w:rsidR="00C76195" w:rsidRPr="00924C1E" w:rsidRDefault="00C76195" w:rsidP="00030B52">
            <w:pPr>
              <w:ind w:left="457" w:hanging="425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10. Mises à jour régulières quant aux avancées de la demande</w:t>
            </w:r>
          </w:p>
          <w:p w14:paraId="79A4303B" w14:textId="6533FF36" w:rsidR="00C76195" w:rsidRPr="00924C1E" w:rsidRDefault="00C76195" w:rsidP="00C76195">
            <w:pPr>
              <w:ind w:left="457" w:hanging="425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 xml:space="preserve">11. Autre, veuillez préciser : </w:t>
            </w:r>
          </w:p>
        </w:tc>
      </w:tr>
      <w:tr w:rsidR="00C76195" w:rsidRPr="00924C1E" w14:paraId="1D655DCE" w14:textId="77777777" w:rsidTr="005711B6">
        <w:trPr>
          <w:jc w:val="center"/>
        </w:trPr>
        <w:tc>
          <w:tcPr>
            <w:tcW w:w="2405" w:type="dxa"/>
            <w:vMerge/>
          </w:tcPr>
          <w:p w14:paraId="20E4AEAA" w14:textId="77777777" w:rsidR="00C76195" w:rsidRDefault="00C76195" w:rsidP="00C76195">
            <w:pPr>
              <w:pStyle w:val="ListParagraph"/>
              <w:ind w:left="360"/>
              <w:rPr>
                <w:color w:val="03295A" w:themeColor="accent4"/>
                <w:sz w:val="22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14:paraId="000D6842" w14:textId="2E0906F0" w:rsidR="00C76195" w:rsidRDefault="00023E24" w:rsidP="00030B52">
            <w:pPr>
              <w:ind w:left="457" w:hanging="425"/>
              <w:rPr>
                <w:rFonts w:cstheme="minorHAnsi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tab/>
            </w:r>
            <w:r w:rsidR="00C76195"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C76195"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 w:rsidR="00C76195"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 w:rsidR="00C76195"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 w:rsidR="00C76195" w:rsidRPr="00F45900"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 w:rsidR="00C76195" w:rsidRPr="00F4590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  <w:tr w:rsidR="00B7732F" w:rsidRPr="00924C1E" w14:paraId="7B922146" w14:textId="77777777" w:rsidTr="005711B6">
        <w:trPr>
          <w:jc w:val="center"/>
        </w:trPr>
        <w:tc>
          <w:tcPr>
            <w:tcW w:w="2405" w:type="dxa"/>
            <w:vMerge w:val="restart"/>
          </w:tcPr>
          <w:p w14:paraId="706898F1" w14:textId="16442629" w:rsidR="00B7732F" w:rsidRPr="00924C1E" w:rsidRDefault="00B7732F" w:rsidP="00191AC5">
            <w:pPr>
              <w:pStyle w:val="ListParagraph"/>
              <w:numPr>
                <w:ilvl w:val="0"/>
                <w:numId w:val="40"/>
              </w:num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 xml:space="preserve">Demande en vue de garantir le retour de l’enfant </w:t>
            </w:r>
            <w:r>
              <w:rPr>
                <w:b/>
                <w:color w:val="03295A" w:themeColor="accent4"/>
                <w:sz w:val="22"/>
              </w:rPr>
              <w:t>enlevé par l’un de ses parents</w:t>
            </w:r>
            <w:r>
              <w:rPr>
                <w:color w:val="03295A" w:themeColor="accent4"/>
                <w:sz w:val="22"/>
              </w:rPr>
              <w:t xml:space="preserve"> dans votre État, dans les cas concernant lesquels la Convention de 1980 n’a </w:t>
            </w:r>
            <w:r>
              <w:rPr>
                <w:color w:val="03295A" w:themeColor="accent4"/>
                <w:sz w:val="22"/>
                <w:u w:val="single"/>
              </w:rPr>
              <w:t>pas</w:t>
            </w:r>
            <w:r>
              <w:rPr>
                <w:color w:val="03295A" w:themeColor="accent4"/>
                <w:sz w:val="22"/>
              </w:rPr>
              <w:t xml:space="preserve"> vocation à s’appliquer</w:t>
            </w:r>
          </w:p>
          <w:p w14:paraId="3AFBB715" w14:textId="77777777" w:rsidR="00B7732F" w:rsidRPr="00924C1E" w:rsidRDefault="00B7732F" w:rsidP="004D3785">
            <w:pPr>
              <w:tabs>
                <w:tab w:val="left" w:pos="567"/>
              </w:tabs>
              <w:rPr>
                <w:rFonts w:eastAsia="Calibri" w:cs="Times New Roman"/>
                <w:color w:val="03295A" w:themeColor="accent4"/>
                <w:sz w:val="22"/>
              </w:rPr>
            </w:pPr>
          </w:p>
        </w:tc>
        <w:tc>
          <w:tcPr>
            <w:tcW w:w="7371" w:type="dxa"/>
            <w:tcBorders>
              <w:bottom w:val="nil"/>
            </w:tcBorders>
          </w:tcPr>
          <w:p w14:paraId="1D6E5292" w14:textId="6C23D45D" w:rsidR="00B7732F" w:rsidRPr="00924C1E" w:rsidRDefault="00B7732F" w:rsidP="00030B52">
            <w:pPr>
              <w:ind w:left="43"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1. Aucun</w:t>
            </w:r>
          </w:p>
          <w:p w14:paraId="2C626B8E" w14:textId="618687E5" w:rsidR="00B7732F" w:rsidRPr="00924C1E" w:rsidRDefault="00B7732F" w:rsidP="00030B52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2. Assistance pour recueillir des informations sur le fonctionnement de la Convention de 1996</w:t>
            </w:r>
          </w:p>
          <w:p w14:paraId="56C4E91F" w14:textId="425540A5" w:rsidR="00B7732F" w:rsidRPr="00924C1E" w:rsidRDefault="00B7732F" w:rsidP="00030B52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3. Assistance pour recueillir des informations sur les lois et procédures pertinentes en vigueur dans l’État requis</w:t>
            </w:r>
          </w:p>
          <w:p w14:paraId="5B302F7D" w14:textId="065F1370" w:rsidR="00B7732F" w:rsidRPr="00924C1E" w:rsidRDefault="00B7732F" w:rsidP="00030B52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4. Mise en relation avec l’Autorité centrale et / ou les autorités compétentes de l’État requis afin d’établir le type d’assistance que ces dernières peuvent apporter</w:t>
            </w:r>
          </w:p>
          <w:p w14:paraId="629AB775" w14:textId="14C4CA39" w:rsidR="00B7732F" w:rsidRPr="00924C1E" w:rsidRDefault="00B7732F" w:rsidP="00030B52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5. Transmission de la demande à l’Autorité centrale ou aux autorités compétentes de l’État requis</w:t>
            </w:r>
          </w:p>
          <w:p w14:paraId="647CF6AB" w14:textId="389FCB07" w:rsidR="00B7732F" w:rsidRPr="00924C1E" w:rsidRDefault="00B7732F" w:rsidP="00030B52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6. Assistance en vue de localiser l’enfant qui a été enlevé ou qui est retenu de manière illicite</w:t>
            </w:r>
          </w:p>
          <w:p w14:paraId="290FDEEE" w14:textId="00BB803C" w:rsidR="00B7732F" w:rsidRPr="00924C1E" w:rsidRDefault="00B7732F" w:rsidP="00030B52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7. Assistance dans le cadre de l’adoption de mesures provisoires ou d’urgence de protection afin d’éviter que l’enfant ne subisse des torts supplémentaires</w:t>
            </w:r>
          </w:p>
          <w:p w14:paraId="60E81E03" w14:textId="76F9BB53" w:rsidR="00B7732F" w:rsidRPr="00924C1E" w:rsidRDefault="00B7732F" w:rsidP="00030B52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8. Assistance en vue d’obtenir le retour volontaire de l’enfant ou de résoudre le différend au moyen d’un accord à l’amiable</w:t>
            </w:r>
          </w:p>
          <w:p w14:paraId="43D432DB" w14:textId="5F3203F1" w:rsidR="00B7732F" w:rsidRPr="00924C1E" w:rsidRDefault="00B7732F" w:rsidP="00030B52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9. Assistance dans le cadre d’une procédure judiciaire ou administrative eu vue d’obtenir le retour de l’enfant</w:t>
            </w:r>
          </w:p>
          <w:p w14:paraId="3EAFC643" w14:textId="725F7180" w:rsidR="00B7732F" w:rsidRPr="00924C1E" w:rsidRDefault="00B7732F" w:rsidP="00030B52">
            <w:pPr>
              <w:ind w:left="43"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10. Apport d’une aide juridictionnelle et de conseils juridiques ou assistance dans le cadre de l’obtention de ces derniers</w:t>
            </w:r>
          </w:p>
          <w:p w14:paraId="7855D5D9" w14:textId="202AFD46" w:rsidR="00B7732F" w:rsidRPr="00924C1E" w:rsidRDefault="00B7732F" w:rsidP="00030B52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11. Assistance dans le cadre de la prise de mesures administratives nécessaires pour garantir le retour de l’enfant</w:t>
            </w:r>
          </w:p>
          <w:p w14:paraId="0FF9DA0D" w14:textId="0BF6CF01" w:rsidR="00B7732F" w:rsidRPr="00924C1E" w:rsidRDefault="00B7732F" w:rsidP="00030B52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12. Assistance en vue d’obtenir les services d’un conseiller juridique ou des services de médiation</w:t>
            </w:r>
          </w:p>
          <w:p w14:paraId="7F2ECDB4" w14:textId="60B20950" w:rsidR="00B7732F" w:rsidRPr="00924C1E" w:rsidRDefault="00B7732F" w:rsidP="00030B52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13. Renvoi de la demande d’assistance à d’autres organisations gouvernementales ou non-gouvernementales</w:t>
            </w:r>
          </w:p>
          <w:p w14:paraId="4196804E" w14:textId="04720279" w:rsidR="00B7732F" w:rsidRPr="00924C1E" w:rsidRDefault="00B7732F" w:rsidP="00030B52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 xml:space="preserve">14. Mises à jour régulières quant aux avancées de la demande </w:t>
            </w:r>
          </w:p>
          <w:p w14:paraId="65AB66C3" w14:textId="11115F03" w:rsidR="00B7732F" w:rsidRPr="00924C1E" w:rsidRDefault="00B7732F" w:rsidP="00C76195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15. Autre, veuillez préciser : </w:t>
            </w:r>
          </w:p>
        </w:tc>
      </w:tr>
      <w:tr w:rsidR="00B7732F" w:rsidRPr="00924C1E" w14:paraId="0694A343" w14:textId="77777777" w:rsidTr="005711B6">
        <w:trPr>
          <w:jc w:val="center"/>
        </w:trPr>
        <w:tc>
          <w:tcPr>
            <w:tcW w:w="2405" w:type="dxa"/>
            <w:vMerge/>
          </w:tcPr>
          <w:p w14:paraId="398AFE27" w14:textId="77777777" w:rsidR="00B7732F" w:rsidRDefault="00B7732F" w:rsidP="00B7732F">
            <w:pPr>
              <w:pStyle w:val="ListParagraph"/>
              <w:ind w:left="360"/>
              <w:rPr>
                <w:color w:val="03295A" w:themeColor="accent4"/>
                <w:sz w:val="22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14:paraId="24450319" w14:textId="2B5BEC4C" w:rsidR="00B7732F" w:rsidRDefault="00023E24" w:rsidP="00030B52">
            <w:pPr>
              <w:ind w:left="43"/>
              <w:rPr>
                <w:rFonts w:cstheme="minorHAnsi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tab/>
            </w:r>
            <w:r w:rsidR="00B7732F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B7732F"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 w:rsidR="00B7732F"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 w:rsidR="00B7732F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 w:rsidR="00B7732F"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 w:rsidR="00B7732F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  <w:tr w:rsidR="00B7732F" w:rsidRPr="00924C1E" w14:paraId="1B62105D" w14:textId="77777777" w:rsidTr="005711B6">
        <w:trPr>
          <w:jc w:val="center"/>
        </w:trPr>
        <w:tc>
          <w:tcPr>
            <w:tcW w:w="2405" w:type="dxa"/>
            <w:vMerge w:val="restart"/>
          </w:tcPr>
          <w:p w14:paraId="32364D15" w14:textId="44E195AB" w:rsidR="00B7732F" w:rsidRPr="00924C1E" w:rsidRDefault="00B7732F" w:rsidP="00191AC5">
            <w:pPr>
              <w:pStyle w:val="ListParagraph"/>
              <w:numPr>
                <w:ilvl w:val="0"/>
                <w:numId w:val="40"/>
              </w:num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 xml:space="preserve">Demande visant à garantir le retour d’un </w:t>
            </w:r>
            <w:r>
              <w:rPr>
                <w:b/>
                <w:color w:val="03295A" w:themeColor="accent4"/>
                <w:sz w:val="22"/>
              </w:rPr>
              <w:t>enfant en fugue</w:t>
            </w:r>
            <w:r>
              <w:rPr>
                <w:color w:val="03295A" w:themeColor="accent4"/>
                <w:sz w:val="22"/>
              </w:rPr>
              <w:t xml:space="preserve"> dans votre État (voir </w:t>
            </w:r>
            <w:r>
              <w:rPr>
                <w:b/>
                <w:color w:val="03295A" w:themeColor="accent4"/>
                <w:sz w:val="22"/>
              </w:rPr>
              <w:t>art. 31(c)</w:t>
            </w:r>
            <w:r>
              <w:rPr>
                <w:color w:val="03295A" w:themeColor="accent4"/>
                <w:sz w:val="22"/>
              </w:rPr>
              <w:t>)</w:t>
            </w:r>
          </w:p>
          <w:p w14:paraId="301383D9" w14:textId="77777777" w:rsidR="00B7732F" w:rsidRPr="00924C1E" w:rsidRDefault="00B7732F" w:rsidP="004D3785">
            <w:pPr>
              <w:tabs>
                <w:tab w:val="left" w:pos="567"/>
              </w:tabs>
              <w:rPr>
                <w:rFonts w:eastAsia="Calibri" w:cs="Times New Roman"/>
                <w:color w:val="03295A" w:themeColor="accent4"/>
                <w:sz w:val="22"/>
              </w:rPr>
            </w:pPr>
          </w:p>
        </w:tc>
        <w:tc>
          <w:tcPr>
            <w:tcW w:w="7371" w:type="dxa"/>
            <w:tcBorders>
              <w:bottom w:val="nil"/>
            </w:tcBorders>
          </w:tcPr>
          <w:p w14:paraId="5FDBFC29" w14:textId="7A799C03" w:rsidR="00B7732F" w:rsidRPr="00924C1E" w:rsidRDefault="00B7732F" w:rsidP="00030B52">
            <w:pPr>
              <w:ind w:left="43"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1. Aucun</w:t>
            </w:r>
          </w:p>
          <w:p w14:paraId="15659AC5" w14:textId="7333F9B5" w:rsidR="00B7732F" w:rsidRPr="00924C1E" w:rsidRDefault="00B7732F" w:rsidP="00030B52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2. Assistance pour recueillir des informations sur le fonctionnement de la Convention de 1996</w:t>
            </w:r>
          </w:p>
          <w:p w14:paraId="75EF444A" w14:textId="4725BA70" w:rsidR="00B7732F" w:rsidRPr="00924C1E" w:rsidRDefault="00B7732F" w:rsidP="00030B52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3. Assistance pour recueillir des informations sur les lois et procédures pertinentes en vigueur dans l’État requis</w:t>
            </w:r>
          </w:p>
          <w:p w14:paraId="771BCB15" w14:textId="583A4792" w:rsidR="00B7732F" w:rsidRPr="00924C1E" w:rsidRDefault="00B7732F" w:rsidP="00030B52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4. Mise en relation avec l’Autorité centrale et / ou les autorités compétentes de l’État requis afin d’établir le type d’assistance que ces dernières peuvent apporter</w:t>
            </w:r>
          </w:p>
          <w:p w14:paraId="004ADCBE" w14:textId="1745CF1E" w:rsidR="00B7732F" w:rsidRPr="00924C1E" w:rsidRDefault="00B7732F" w:rsidP="00030B52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5. Transmission de la demande à l’Autorité centrale ou aux autorités compétentes de l’État requis</w:t>
            </w:r>
          </w:p>
          <w:p w14:paraId="53031F18" w14:textId="1ABD63DE" w:rsidR="00B7732F" w:rsidRPr="00924C1E" w:rsidRDefault="00B7732F" w:rsidP="00030B52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6. Assistance en vue de localiser l’enfant en fugue</w:t>
            </w:r>
          </w:p>
          <w:p w14:paraId="39CCACCB" w14:textId="45DE2A88" w:rsidR="00B7732F" w:rsidRPr="00924C1E" w:rsidRDefault="00B7732F" w:rsidP="00030B52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7. Assistance dans le cadre d’une procédure judiciaire ou administrative eu vue d’obtenir le retour de l’enfant</w:t>
            </w:r>
          </w:p>
          <w:p w14:paraId="7C0DBE23" w14:textId="59ECDAA7" w:rsidR="00B7732F" w:rsidRPr="00924C1E" w:rsidRDefault="00B7732F" w:rsidP="00030B52">
            <w:pPr>
              <w:ind w:left="43"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8. Apport d’une aide juridictionnelle et de conseils juridiques ou assistance dans le cadre de l’obtention de ces derniers</w:t>
            </w:r>
          </w:p>
          <w:p w14:paraId="36442F1D" w14:textId="4CB4BE58" w:rsidR="00B7732F" w:rsidRPr="00924C1E" w:rsidRDefault="00B7732F" w:rsidP="00030B52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9. Assistance dans le cadre de la prise de mesures administratives nécessaires pour garantir le retour de l’enfant</w:t>
            </w:r>
          </w:p>
          <w:p w14:paraId="70D042AD" w14:textId="31299659" w:rsidR="00B7732F" w:rsidRPr="00924C1E" w:rsidRDefault="00B7732F" w:rsidP="00030B52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 xml:space="preserve">10. Assistance pour obtenir les services d’un conseiller juridique </w:t>
            </w:r>
          </w:p>
          <w:p w14:paraId="009ACA35" w14:textId="54DF1785" w:rsidR="00B7732F" w:rsidRPr="00924C1E" w:rsidRDefault="00B7732F" w:rsidP="00030B52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11. Renvoi de la demande d’assistance à d’autres organisations gouvernementales ou non-gouvernementales</w:t>
            </w:r>
          </w:p>
          <w:p w14:paraId="4D4C0156" w14:textId="5CA403A6" w:rsidR="00B7732F" w:rsidRPr="00924C1E" w:rsidRDefault="00B7732F" w:rsidP="00030B52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 xml:space="preserve">12. Mises à jour régulières quant aux avancées de la demande </w:t>
            </w:r>
          </w:p>
          <w:p w14:paraId="77B5FAC3" w14:textId="2304304C" w:rsidR="00B7732F" w:rsidRPr="00924C1E" w:rsidRDefault="00B7732F" w:rsidP="00B7732F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13. Autre, veuillez préciser :</w:t>
            </w:r>
          </w:p>
        </w:tc>
      </w:tr>
      <w:tr w:rsidR="00B7732F" w:rsidRPr="00924C1E" w14:paraId="053EA3C8" w14:textId="77777777" w:rsidTr="005711B6">
        <w:trPr>
          <w:jc w:val="center"/>
        </w:trPr>
        <w:tc>
          <w:tcPr>
            <w:tcW w:w="2405" w:type="dxa"/>
            <w:vMerge/>
          </w:tcPr>
          <w:p w14:paraId="418C43D0" w14:textId="77777777" w:rsidR="00B7732F" w:rsidRDefault="00B7732F" w:rsidP="00B7732F">
            <w:pPr>
              <w:pStyle w:val="ListParagraph"/>
              <w:ind w:left="360"/>
              <w:rPr>
                <w:color w:val="03295A" w:themeColor="accent4"/>
                <w:sz w:val="22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14:paraId="3D1261CC" w14:textId="0084E18D" w:rsidR="00B7732F" w:rsidRDefault="00023E24" w:rsidP="00030B52">
            <w:pPr>
              <w:ind w:left="43"/>
              <w:rPr>
                <w:rFonts w:cstheme="minorHAnsi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tab/>
            </w:r>
            <w:r w:rsidR="00B7732F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B7732F"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 w:rsidR="00B7732F"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 w:rsidR="00B7732F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 w:rsidR="00B7732F"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 w:rsidR="00B7732F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  <w:tr w:rsidR="00023E24" w:rsidRPr="00924C1E" w14:paraId="5C801CFE" w14:textId="77777777" w:rsidTr="005711B6">
        <w:trPr>
          <w:jc w:val="center"/>
        </w:trPr>
        <w:tc>
          <w:tcPr>
            <w:tcW w:w="2405" w:type="dxa"/>
            <w:vMerge w:val="restart"/>
          </w:tcPr>
          <w:p w14:paraId="26953C81" w14:textId="17A35476" w:rsidR="00023E24" w:rsidRPr="00924C1E" w:rsidRDefault="00023E24" w:rsidP="00191AC5">
            <w:pPr>
              <w:pStyle w:val="ListParagraph"/>
              <w:numPr>
                <w:ilvl w:val="0"/>
                <w:numId w:val="40"/>
              </w:num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 xml:space="preserve">Demande d’un </w:t>
            </w:r>
            <w:r>
              <w:rPr>
                <w:b/>
                <w:color w:val="03295A" w:themeColor="accent4"/>
                <w:sz w:val="22"/>
              </w:rPr>
              <w:t>rapport sur la situation de l’enfant</w:t>
            </w:r>
            <w:r>
              <w:rPr>
                <w:color w:val="03295A" w:themeColor="accent4"/>
                <w:sz w:val="22"/>
              </w:rPr>
              <w:t xml:space="preserve"> résidant habituellement dans une autre Partie contractante (par ex., un enfant qui est rentré par suite d’une procédure d’enlèvement ou dont l’État de résidence habituelle a changé par suite d’un déménagement) (voir </w:t>
            </w:r>
            <w:r>
              <w:rPr>
                <w:b/>
                <w:color w:val="03295A" w:themeColor="accent4"/>
                <w:sz w:val="22"/>
              </w:rPr>
              <w:t>art. 32(a)</w:t>
            </w:r>
            <w:r>
              <w:rPr>
                <w:color w:val="03295A" w:themeColor="accent4"/>
                <w:sz w:val="22"/>
              </w:rPr>
              <w:t>)</w:t>
            </w:r>
          </w:p>
          <w:p w14:paraId="1C1A8DA3" w14:textId="77777777" w:rsidR="00023E24" w:rsidRPr="00924C1E" w:rsidRDefault="00023E24" w:rsidP="004D3785">
            <w:pPr>
              <w:tabs>
                <w:tab w:val="left" w:pos="567"/>
              </w:tabs>
              <w:rPr>
                <w:rFonts w:eastAsia="Calibri" w:cs="Times New Roman"/>
                <w:color w:val="03295A" w:themeColor="accent4"/>
                <w:sz w:val="22"/>
              </w:rPr>
            </w:pPr>
          </w:p>
        </w:tc>
        <w:tc>
          <w:tcPr>
            <w:tcW w:w="7371" w:type="dxa"/>
            <w:tcBorders>
              <w:bottom w:val="nil"/>
            </w:tcBorders>
          </w:tcPr>
          <w:p w14:paraId="11F2F09F" w14:textId="3380BB65" w:rsidR="00023E24" w:rsidRPr="00924C1E" w:rsidRDefault="00023E24" w:rsidP="00030B52">
            <w:pPr>
              <w:ind w:left="33"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1. Aucun</w:t>
            </w:r>
          </w:p>
          <w:p w14:paraId="3005ABDA" w14:textId="1B771409" w:rsidR="00023E24" w:rsidRPr="00924C1E" w:rsidRDefault="00023E24" w:rsidP="00030B52">
            <w:pPr>
              <w:ind w:left="3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2. Assistance pour recueillir des informations sur le fonctionnement de la Convention de 1996</w:t>
            </w:r>
          </w:p>
          <w:p w14:paraId="649E847D" w14:textId="3C179F25" w:rsidR="00023E24" w:rsidRPr="00924C1E" w:rsidRDefault="00023E24" w:rsidP="00030B52">
            <w:pPr>
              <w:ind w:left="3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3. Assistance pour recueillir des informations sur les lois et procédures pertinentes en vigueur dans l’État requis</w:t>
            </w:r>
          </w:p>
          <w:p w14:paraId="304D9564" w14:textId="64790A6D" w:rsidR="00023E24" w:rsidRPr="00924C1E" w:rsidRDefault="00023E24" w:rsidP="00030B52">
            <w:pPr>
              <w:ind w:left="3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4. Mise en relation avec l’Autorité centrale et / ou les autorités compétentes de l’État requis afin d’établir le type d’assistance que ces dernières peuvent apporter</w:t>
            </w:r>
          </w:p>
          <w:p w14:paraId="2B68D8F9" w14:textId="44478E69" w:rsidR="00023E24" w:rsidRPr="00924C1E" w:rsidRDefault="00023E24" w:rsidP="00030B52">
            <w:pPr>
              <w:ind w:left="3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5. Transmission de la demande à l’Autorité centrale ou aux autorités compétentes de l’État requis</w:t>
            </w:r>
          </w:p>
          <w:p w14:paraId="41B8757D" w14:textId="02907A68" w:rsidR="00023E24" w:rsidRPr="00924C1E" w:rsidRDefault="00023E24" w:rsidP="00023E24">
            <w:pPr>
              <w:ind w:left="3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6. Autre, veuillez préciser : </w:t>
            </w:r>
          </w:p>
        </w:tc>
      </w:tr>
      <w:tr w:rsidR="00023E24" w:rsidRPr="00924C1E" w14:paraId="08528E80" w14:textId="77777777" w:rsidTr="005711B6">
        <w:trPr>
          <w:jc w:val="center"/>
        </w:trPr>
        <w:tc>
          <w:tcPr>
            <w:tcW w:w="2405" w:type="dxa"/>
            <w:vMerge/>
          </w:tcPr>
          <w:p w14:paraId="4FC1C4BF" w14:textId="77777777" w:rsidR="00023E24" w:rsidRDefault="00023E24" w:rsidP="00023E24">
            <w:pPr>
              <w:pStyle w:val="ListParagraph"/>
              <w:ind w:left="360"/>
              <w:rPr>
                <w:color w:val="03295A" w:themeColor="accent4"/>
                <w:sz w:val="22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14:paraId="57A5A25C" w14:textId="07A7F5D2" w:rsidR="00023E24" w:rsidRDefault="00023E24" w:rsidP="00030B52">
            <w:pPr>
              <w:ind w:left="33"/>
              <w:rPr>
                <w:rFonts w:cstheme="minorHAnsi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tab/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  <w:tr w:rsidR="00975157" w:rsidRPr="00924C1E" w14:paraId="35A3DD1A" w14:textId="77777777" w:rsidTr="005711B6">
        <w:trPr>
          <w:jc w:val="center"/>
        </w:trPr>
        <w:tc>
          <w:tcPr>
            <w:tcW w:w="2405" w:type="dxa"/>
            <w:vMerge w:val="restart"/>
          </w:tcPr>
          <w:p w14:paraId="39E51B49" w14:textId="3E49D8EA" w:rsidR="00975157" w:rsidRPr="00924C1E" w:rsidRDefault="00975157" w:rsidP="00975157">
            <w:pPr>
              <w:pStyle w:val="ListParagraph"/>
              <w:numPr>
                <w:ilvl w:val="0"/>
                <w:numId w:val="40"/>
              </w:num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 xml:space="preserve">Demande sollicitant une décision, de la part des autorités compétentes d’une autre Partie contractante, quant à la </w:t>
            </w:r>
            <w:r>
              <w:rPr>
                <w:b/>
                <w:color w:val="03295A" w:themeColor="accent4"/>
                <w:sz w:val="22"/>
              </w:rPr>
              <w:t>reconnaissance ou au refus de reconnaissance</w:t>
            </w:r>
            <w:r>
              <w:rPr>
                <w:color w:val="03295A" w:themeColor="accent4"/>
                <w:sz w:val="22"/>
              </w:rPr>
              <w:t xml:space="preserve"> d’une mesure adoptée dans votre État (voir </w:t>
            </w:r>
            <w:r>
              <w:rPr>
                <w:b/>
                <w:color w:val="03295A" w:themeColor="accent4"/>
                <w:sz w:val="22"/>
              </w:rPr>
              <w:t>art. 24</w:t>
            </w:r>
            <w:r>
              <w:rPr>
                <w:color w:val="03295A" w:themeColor="accent4"/>
                <w:sz w:val="22"/>
              </w:rPr>
              <w:t>)</w:t>
            </w:r>
          </w:p>
        </w:tc>
        <w:tc>
          <w:tcPr>
            <w:tcW w:w="7371" w:type="dxa"/>
            <w:tcBorders>
              <w:bottom w:val="nil"/>
            </w:tcBorders>
          </w:tcPr>
          <w:p w14:paraId="322193F2" w14:textId="03799D7C" w:rsidR="00975157" w:rsidRPr="00924C1E" w:rsidRDefault="00975157" w:rsidP="00023E24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1. Aucun</w:t>
            </w:r>
          </w:p>
          <w:p w14:paraId="2EC3B28B" w14:textId="0FAF7C7F" w:rsidR="00975157" w:rsidRPr="00924C1E" w:rsidRDefault="00975157" w:rsidP="00030B52">
            <w:pPr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2. Assistance pour recueillir des informations sur le fonctionnement de la Convention de 1996</w:t>
            </w:r>
          </w:p>
          <w:p w14:paraId="24A539FE" w14:textId="36A4A409" w:rsidR="00975157" w:rsidRPr="00924C1E" w:rsidRDefault="00975157" w:rsidP="00030B52">
            <w:pPr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3. Assistance pour recueillir des informations sur les lois et procédures pertinentes en vigueur dans l’État requis</w:t>
            </w:r>
          </w:p>
          <w:p w14:paraId="71AE814A" w14:textId="599E802A" w:rsidR="00975157" w:rsidRPr="00924C1E" w:rsidRDefault="00975157" w:rsidP="00030B52">
            <w:pPr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4. Mise en relation avec l’Autorité centrale et / ou les autorités compétentes de l’État requis afin d’établir le type d’assistance que ces dernières peuvent apporter</w:t>
            </w:r>
          </w:p>
          <w:p w14:paraId="4EA2E0AE" w14:textId="10EB83F7" w:rsidR="00975157" w:rsidRPr="00924C1E" w:rsidRDefault="00975157" w:rsidP="00030B52">
            <w:pPr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5. Transmission de la demande à l’Autorité centrale ou aux autorités compétentes de l’État requis</w:t>
            </w:r>
          </w:p>
          <w:p w14:paraId="59924328" w14:textId="55008CED" w:rsidR="00975157" w:rsidRPr="00924C1E" w:rsidRDefault="00975157" w:rsidP="00030B52">
            <w:pPr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6. Assistance pour obtenir les services d’un conseiller juridique</w:t>
            </w:r>
          </w:p>
          <w:p w14:paraId="5B274E77" w14:textId="5B19E478" w:rsidR="00975157" w:rsidRPr="00924C1E" w:rsidRDefault="00975157" w:rsidP="00030B52">
            <w:pPr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7. Mises à jour régulières quant aux avancées de la demande</w:t>
            </w:r>
          </w:p>
          <w:p w14:paraId="25547F49" w14:textId="6655DDF6" w:rsidR="00975157" w:rsidRPr="00924C1E" w:rsidRDefault="00975157" w:rsidP="00975157">
            <w:pPr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8. Autre, veuillez préciser : </w:t>
            </w:r>
          </w:p>
        </w:tc>
      </w:tr>
      <w:tr w:rsidR="00975157" w:rsidRPr="00924C1E" w14:paraId="7F4D04ED" w14:textId="77777777" w:rsidTr="005711B6">
        <w:trPr>
          <w:jc w:val="center"/>
        </w:trPr>
        <w:tc>
          <w:tcPr>
            <w:tcW w:w="2405" w:type="dxa"/>
            <w:vMerge/>
          </w:tcPr>
          <w:p w14:paraId="3C344151" w14:textId="77777777" w:rsidR="00975157" w:rsidRDefault="00975157" w:rsidP="00975157">
            <w:pPr>
              <w:pStyle w:val="ListParagraph"/>
              <w:ind w:left="360"/>
              <w:rPr>
                <w:color w:val="03295A" w:themeColor="accent4"/>
                <w:sz w:val="22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14:paraId="3BBA90AD" w14:textId="14FD5A59" w:rsidR="00975157" w:rsidRDefault="00975157" w:rsidP="00023E24">
            <w:pPr>
              <w:rPr>
                <w:rFonts w:cstheme="minorHAnsi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tab/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  <w:tr w:rsidR="00975157" w:rsidRPr="00924C1E" w14:paraId="2CD427CB" w14:textId="77777777" w:rsidTr="005711B6">
        <w:trPr>
          <w:jc w:val="center"/>
        </w:trPr>
        <w:tc>
          <w:tcPr>
            <w:tcW w:w="2405" w:type="dxa"/>
            <w:vMerge w:val="restart"/>
          </w:tcPr>
          <w:p w14:paraId="737EEAC2" w14:textId="0687E5C8" w:rsidR="00975157" w:rsidRPr="00924C1E" w:rsidRDefault="00975157" w:rsidP="00975157">
            <w:pPr>
              <w:pStyle w:val="ListParagraph"/>
              <w:numPr>
                <w:ilvl w:val="0"/>
                <w:numId w:val="40"/>
              </w:num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 xml:space="preserve">Demande visant à ce que les autorités compétentes d’une autre Partie contractante </w:t>
            </w:r>
            <w:r>
              <w:rPr>
                <w:b/>
                <w:color w:val="03295A" w:themeColor="accent4"/>
                <w:sz w:val="22"/>
              </w:rPr>
              <w:lastRenderedPageBreak/>
              <w:t xml:space="preserve">déclarent exécutoire ou enregistrent une décision aux fins de la mise en œuvre </w:t>
            </w:r>
            <w:r>
              <w:rPr>
                <w:color w:val="03295A" w:themeColor="accent4"/>
                <w:sz w:val="22"/>
              </w:rPr>
              <w:t xml:space="preserve">de mesures adoptées dans votre État (voir </w:t>
            </w:r>
            <w:r>
              <w:rPr>
                <w:b/>
                <w:color w:val="03295A" w:themeColor="accent4"/>
                <w:sz w:val="22"/>
              </w:rPr>
              <w:t>art. 26</w:t>
            </w:r>
            <w:r>
              <w:rPr>
                <w:color w:val="03295A" w:themeColor="accent4"/>
                <w:sz w:val="22"/>
              </w:rPr>
              <w:t>)</w:t>
            </w:r>
          </w:p>
        </w:tc>
        <w:tc>
          <w:tcPr>
            <w:tcW w:w="7371" w:type="dxa"/>
          </w:tcPr>
          <w:p w14:paraId="28F48E36" w14:textId="55E6A9CB" w:rsidR="00975157" w:rsidRPr="00924C1E" w:rsidRDefault="00975157" w:rsidP="00030B52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1. Aucun</w:t>
            </w:r>
          </w:p>
          <w:p w14:paraId="49007386" w14:textId="2A994BFD" w:rsidR="00975157" w:rsidRPr="00924C1E" w:rsidRDefault="00975157" w:rsidP="00030B52">
            <w:pPr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2. Assistance pour recueillir des informations sur le fonctionnement de la Convention de 1996</w:t>
            </w:r>
          </w:p>
          <w:p w14:paraId="315CC794" w14:textId="4044286C" w:rsidR="00975157" w:rsidRPr="00924C1E" w:rsidRDefault="00975157" w:rsidP="00030B52">
            <w:pPr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3. Assistance pour recueillir des informations sur les lois et procédures pertinentes en vigueur dans l’État requis</w:t>
            </w:r>
          </w:p>
          <w:p w14:paraId="4F6141D2" w14:textId="087EFDB1" w:rsidR="00975157" w:rsidRPr="00924C1E" w:rsidRDefault="00975157" w:rsidP="00030B52">
            <w:pPr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4. Mise en relation avec l’Autorité centrale et / ou les autorités compétentes de l’État requis afin d’établir le type d’assistance que ces dernières peuvent apporter</w:t>
            </w:r>
          </w:p>
          <w:p w14:paraId="6126F2F3" w14:textId="2B73726E" w:rsidR="00975157" w:rsidRPr="00924C1E" w:rsidRDefault="00975157" w:rsidP="00030B52">
            <w:pPr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5. Transmission de la demande à l’Autorité centrale ou aux autorités compétentes de l’État requis</w:t>
            </w:r>
          </w:p>
          <w:p w14:paraId="2E433011" w14:textId="5C904EC7" w:rsidR="00975157" w:rsidRPr="00924C1E" w:rsidRDefault="00975157" w:rsidP="00030B52">
            <w:pPr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 xml:space="preserve">6. Assistance pour obtenir les services d’un conseiller juridique </w:t>
            </w:r>
          </w:p>
          <w:p w14:paraId="6297C335" w14:textId="2F028C89" w:rsidR="00975157" w:rsidRPr="00924C1E" w:rsidRDefault="00975157" w:rsidP="00030B52">
            <w:pPr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7. Mises à jour régulières quant aux avancées de la demande</w:t>
            </w:r>
          </w:p>
          <w:p w14:paraId="670102C5" w14:textId="649D94F6" w:rsidR="00975157" w:rsidRPr="00924C1E" w:rsidRDefault="00975157" w:rsidP="00975157">
            <w:pPr>
              <w:contextualSpacing/>
              <w:rPr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8. Autre, veuillez préciser : </w:t>
            </w:r>
          </w:p>
        </w:tc>
      </w:tr>
      <w:tr w:rsidR="00975157" w:rsidRPr="00924C1E" w14:paraId="77DE4C5F" w14:textId="77777777" w:rsidTr="005711B6">
        <w:trPr>
          <w:jc w:val="center"/>
        </w:trPr>
        <w:tc>
          <w:tcPr>
            <w:tcW w:w="2405" w:type="dxa"/>
            <w:vMerge/>
          </w:tcPr>
          <w:p w14:paraId="31DE01EE" w14:textId="77777777" w:rsidR="00975157" w:rsidRDefault="00975157" w:rsidP="00975157">
            <w:pPr>
              <w:pStyle w:val="ListParagraph"/>
              <w:ind w:left="360"/>
              <w:rPr>
                <w:color w:val="03295A" w:themeColor="accent4"/>
                <w:sz w:val="22"/>
              </w:rPr>
            </w:pPr>
          </w:p>
        </w:tc>
        <w:tc>
          <w:tcPr>
            <w:tcW w:w="7371" w:type="dxa"/>
          </w:tcPr>
          <w:p w14:paraId="2CFCC355" w14:textId="7F90BEE2" w:rsidR="00975157" w:rsidRDefault="00975157" w:rsidP="00030B52">
            <w:pPr>
              <w:rPr>
                <w:rFonts w:cstheme="minorHAnsi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tab/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  <w:bookmarkEnd w:id="27"/>
    </w:tbl>
    <w:p w14:paraId="1A471D00" w14:textId="0AC131B1" w:rsidR="00977793" w:rsidRPr="00924C1E" w:rsidRDefault="00977793" w:rsidP="00030B52">
      <w:pPr>
        <w:spacing w:after="0" w:line="240" w:lineRule="auto"/>
        <w:ind w:left="1418" w:hanging="426"/>
        <w:rPr>
          <w:rFonts w:eastAsia="Calibri" w:cs="Times New Roman"/>
          <w:color w:val="03295A" w:themeColor="accent4"/>
          <w:sz w:val="22"/>
        </w:rPr>
      </w:pPr>
    </w:p>
    <w:p w14:paraId="3530398E" w14:textId="6381264D" w:rsidR="00977793" w:rsidRPr="00924C1E" w:rsidRDefault="00977793" w:rsidP="000A4A3C">
      <w:pPr>
        <w:pStyle w:val="PBQuestionnumber"/>
        <w:rPr>
          <w:sz w:val="22"/>
        </w:rPr>
      </w:pPr>
      <w:r>
        <w:rPr>
          <w:sz w:val="22"/>
        </w:rPr>
        <w:t>Étant entendu que les services fournis par les Autorités centrales en vertu de la Convention de 1996 peuvent varier, si votre Autorité centrale était amenée à recevoir une demande d</w:t>
      </w:r>
      <w:r w:rsidR="00D73227">
        <w:rPr>
          <w:sz w:val="22"/>
        </w:rPr>
        <w:t>’</w:t>
      </w:r>
      <w:r>
        <w:rPr>
          <w:sz w:val="22"/>
        </w:rPr>
        <w:t>assistance émanant d</w:t>
      </w:r>
      <w:r w:rsidR="00D73227">
        <w:rPr>
          <w:sz w:val="22"/>
        </w:rPr>
        <w:t>’</w:t>
      </w:r>
      <w:r>
        <w:rPr>
          <w:sz w:val="22"/>
        </w:rPr>
        <w:t xml:space="preserve">une </w:t>
      </w:r>
      <w:r>
        <w:rPr>
          <w:b/>
          <w:sz w:val="22"/>
        </w:rPr>
        <w:t xml:space="preserve">autre Autorité centrale, </w:t>
      </w:r>
      <w:r>
        <w:rPr>
          <w:sz w:val="22"/>
        </w:rPr>
        <w:t>transmise au nom d</w:t>
      </w:r>
      <w:r w:rsidR="00D73227">
        <w:rPr>
          <w:sz w:val="22"/>
        </w:rPr>
        <w:t>’</w:t>
      </w:r>
      <w:r>
        <w:rPr>
          <w:sz w:val="22"/>
        </w:rPr>
        <w:t>un individu résidant à l</w:t>
      </w:r>
      <w:r w:rsidR="00D73227">
        <w:rPr>
          <w:sz w:val="22"/>
        </w:rPr>
        <w:t>’</w:t>
      </w:r>
      <w:r>
        <w:rPr>
          <w:sz w:val="22"/>
        </w:rPr>
        <w:t>étranger et portant sur l</w:t>
      </w:r>
      <w:r w:rsidR="00D73227">
        <w:rPr>
          <w:sz w:val="22"/>
        </w:rPr>
        <w:t>’</w:t>
      </w:r>
      <w:r>
        <w:rPr>
          <w:sz w:val="22"/>
        </w:rPr>
        <w:t>une des matières suivantes, veuillez préciser la nature de l</w:t>
      </w:r>
      <w:r w:rsidR="00D73227">
        <w:rPr>
          <w:sz w:val="22"/>
        </w:rPr>
        <w:t>’</w:t>
      </w:r>
      <w:r>
        <w:rPr>
          <w:sz w:val="22"/>
        </w:rPr>
        <w:t>assistance que votre Autorité centrale apporterait dans un tel cas.</w:t>
      </w:r>
    </w:p>
    <w:p w14:paraId="02AB80C2" w14:textId="18824435" w:rsidR="00030B52" w:rsidRPr="00924C1E" w:rsidRDefault="00030B52" w:rsidP="00030B52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511"/>
        <w:gridCol w:w="7695"/>
      </w:tblGrid>
      <w:tr w:rsidR="00030B52" w:rsidRPr="00924C1E" w14:paraId="07BCB73C" w14:textId="77777777" w:rsidTr="005711B6">
        <w:trPr>
          <w:jc w:val="center"/>
        </w:trPr>
        <w:tc>
          <w:tcPr>
            <w:tcW w:w="2405" w:type="dxa"/>
          </w:tcPr>
          <w:p w14:paraId="33F7C7B2" w14:textId="77777777" w:rsidR="00030B52" w:rsidRPr="00924C1E" w:rsidRDefault="00030B52" w:rsidP="005711B6">
            <w:pPr>
              <w:tabs>
                <w:tab w:val="left" w:pos="567"/>
              </w:tabs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Matière</w:t>
            </w:r>
          </w:p>
        </w:tc>
        <w:tc>
          <w:tcPr>
            <w:tcW w:w="7371" w:type="dxa"/>
          </w:tcPr>
          <w:p w14:paraId="43B4BCD3" w14:textId="77777777" w:rsidR="00030B52" w:rsidRPr="00924C1E" w:rsidRDefault="00030B52" w:rsidP="005711B6">
            <w:pPr>
              <w:tabs>
                <w:tab w:val="left" w:pos="567"/>
              </w:tabs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Service(s) fourni(s)</w:t>
            </w:r>
          </w:p>
        </w:tc>
      </w:tr>
      <w:tr w:rsidR="00975157" w:rsidRPr="00924C1E" w14:paraId="6DA3ED50" w14:textId="77777777" w:rsidTr="005711B6">
        <w:trPr>
          <w:jc w:val="center"/>
        </w:trPr>
        <w:tc>
          <w:tcPr>
            <w:tcW w:w="2405" w:type="dxa"/>
            <w:vMerge w:val="restart"/>
          </w:tcPr>
          <w:p w14:paraId="6DCE1E55" w14:textId="406235B6" w:rsidR="00975157" w:rsidRPr="00924C1E" w:rsidRDefault="00975157" w:rsidP="005711B6">
            <w:pPr>
              <w:pStyle w:val="ListParagraph"/>
              <w:numPr>
                <w:ilvl w:val="0"/>
                <w:numId w:val="41"/>
              </w:num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Demande en vue d’organiser ou d’assurer l’exercice effectif des</w:t>
            </w:r>
            <w:r>
              <w:rPr>
                <w:b/>
                <w:color w:val="03295A" w:themeColor="accent4"/>
                <w:sz w:val="22"/>
              </w:rPr>
              <w:t xml:space="preserve"> droits de visite</w:t>
            </w:r>
            <w:r>
              <w:rPr>
                <w:color w:val="03295A" w:themeColor="accent4"/>
                <w:sz w:val="22"/>
              </w:rPr>
              <w:t xml:space="preserve"> dans une autre Partie contractante</w:t>
            </w:r>
            <w:r w:rsidDel="00FF3A80">
              <w:rPr>
                <w:color w:val="03295A" w:themeColor="accent4"/>
                <w:sz w:val="22"/>
              </w:rPr>
              <w:t xml:space="preserve"> </w:t>
            </w:r>
            <w:r>
              <w:rPr>
                <w:color w:val="03295A" w:themeColor="accent4"/>
                <w:sz w:val="22"/>
              </w:rPr>
              <w:t>(État requis)</w:t>
            </w:r>
            <w:r w:rsidRPr="00924C1E">
              <w:rPr>
                <w:rFonts w:eastAsia="Calibri" w:cs="Times New Roman"/>
                <w:color w:val="03295A" w:themeColor="accent4"/>
                <w:sz w:val="22"/>
                <w:vertAlign w:val="superscript"/>
              </w:rPr>
              <w:footnoteReference w:id="6"/>
            </w:r>
          </w:p>
        </w:tc>
        <w:tc>
          <w:tcPr>
            <w:tcW w:w="7371" w:type="dxa"/>
            <w:tcBorders>
              <w:bottom w:val="nil"/>
            </w:tcBorders>
          </w:tcPr>
          <w:p w14:paraId="176EA329" w14:textId="346A4A0A" w:rsidR="00975157" w:rsidRPr="00924C1E" w:rsidRDefault="00975157" w:rsidP="005711B6">
            <w:pPr>
              <w:ind w:left="457" w:hanging="425"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1. Aucun</w:t>
            </w:r>
          </w:p>
          <w:p w14:paraId="0A760E2D" w14:textId="30832492" w:rsidR="00975157" w:rsidRPr="00924C1E" w:rsidRDefault="00975157" w:rsidP="005711B6">
            <w:pPr>
              <w:ind w:left="457" w:hanging="425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2. Assistance pour recueillir des informations sur le fonctionnement de la Convention de 1996</w:t>
            </w:r>
          </w:p>
          <w:p w14:paraId="6E0A8340" w14:textId="23CADF3B" w:rsidR="00975157" w:rsidRPr="00924C1E" w:rsidRDefault="00975157" w:rsidP="005711B6">
            <w:pPr>
              <w:ind w:left="457" w:hanging="425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3. Assistance pour recueillir des informations sur les lois et procédures pertinentes en vigueur dans l’État requis</w:t>
            </w:r>
          </w:p>
          <w:p w14:paraId="245A2337" w14:textId="2CE291DA" w:rsidR="00975157" w:rsidRPr="00924C1E" w:rsidRDefault="00975157" w:rsidP="005711B6">
            <w:pPr>
              <w:ind w:left="457" w:hanging="425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 xml:space="preserve">4. Mise en relation avec l’Autorité centrale et / ou les autorités compétentes de l’État requis afin d’établir le type d’assistance que ces dernières peuvent apporter </w:t>
            </w:r>
          </w:p>
          <w:p w14:paraId="3105BD4A" w14:textId="408768D3" w:rsidR="00975157" w:rsidRPr="00924C1E" w:rsidRDefault="00975157" w:rsidP="005711B6">
            <w:pPr>
              <w:ind w:left="457" w:hanging="425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5. Transmission de la demande à l’Autorité centrale ou aux autorités compétentes de l’État requis</w:t>
            </w:r>
          </w:p>
          <w:p w14:paraId="443B7E39" w14:textId="2F55DAF3" w:rsidR="00975157" w:rsidRPr="00924C1E" w:rsidRDefault="00975157" w:rsidP="005711B6">
            <w:pPr>
              <w:ind w:left="457" w:hanging="425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6. Assistance dans le cadre d’une procédure judiciaire ou administrative en vue d’obtenir des mesures pour organiser ou garantir l’exercice effectif des droits de visite</w:t>
            </w:r>
          </w:p>
          <w:p w14:paraId="39662F58" w14:textId="2CB2D044" w:rsidR="00975157" w:rsidRPr="00924C1E" w:rsidRDefault="00975157" w:rsidP="005711B6">
            <w:pPr>
              <w:ind w:left="457" w:hanging="425"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7. Apport d’une aide juridictionnelle et de conseils juridiques ou assistance dans le cadre de l’obtention de ces derniers</w:t>
            </w:r>
          </w:p>
          <w:p w14:paraId="20330642" w14:textId="68FC99AD" w:rsidR="00975157" w:rsidRPr="00924C1E" w:rsidRDefault="00975157" w:rsidP="005711B6">
            <w:pPr>
              <w:ind w:left="457" w:hanging="425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8. Assistance en vue d’obtenir les services d’un conseiller juridique ou des services de médiation si nécessaire, dans l’État requis</w:t>
            </w:r>
          </w:p>
          <w:p w14:paraId="6083C9CC" w14:textId="4084BF89" w:rsidR="00975157" w:rsidRPr="00924C1E" w:rsidRDefault="00975157" w:rsidP="005711B6">
            <w:pPr>
              <w:ind w:left="457" w:hanging="425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9. Renvoi de la demande d’assistance à d’autres organisations gouvernementales ou non-gouvernementales</w:t>
            </w:r>
          </w:p>
          <w:p w14:paraId="3AE17D50" w14:textId="5AB02D64" w:rsidR="00975157" w:rsidRPr="00924C1E" w:rsidRDefault="00975157" w:rsidP="005711B6">
            <w:pPr>
              <w:ind w:left="457" w:hanging="425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10. Mises à jour régulières quant aux avancées de la demande</w:t>
            </w:r>
          </w:p>
          <w:p w14:paraId="0C63D9B7" w14:textId="6FFEEDAD" w:rsidR="00975157" w:rsidRPr="00975157" w:rsidRDefault="00975157" w:rsidP="005711B6">
            <w:pPr>
              <w:ind w:left="457" w:hanging="425"/>
              <w:contextualSpacing/>
              <w:rPr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 xml:space="preserve">11. Autre, veuillez préciser : </w:t>
            </w:r>
          </w:p>
        </w:tc>
      </w:tr>
      <w:tr w:rsidR="00975157" w:rsidRPr="00924C1E" w14:paraId="5A5443BE" w14:textId="77777777" w:rsidTr="005711B6">
        <w:trPr>
          <w:jc w:val="center"/>
        </w:trPr>
        <w:tc>
          <w:tcPr>
            <w:tcW w:w="2405" w:type="dxa"/>
            <w:vMerge/>
          </w:tcPr>
          <w:p w14:paraId="7D705AF1" w14:textId="77777777" w:rsidR="00975157" w:rsidRDefault="00975157" w:rsidP="005711B6">
            <w:pPr>
              <w:pStyle w:val="ListParagraph"/>
              <w:ind w:left="360"/>
              <w:rPr>
                <w:color w:val="03295A" w:themeColor="accent4"/>
                <w:sz w:val="22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14:paraId="5A5DC4D0" w14:textId="7E2A5A1B" w:rsidR="00975157" w:rsidRDefault="00975157" w:rsidP="005711B6">
            <w:pPr>
              <w:ind w:left="457" w:hanging="425"/>
              <w:rPr>
                <w:rFonts w:cstheme="minorHAnsi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tab/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  <w:tr w:rsidR="00975157" w:rsidRPr="00924C1E" w14:paraId="2E53828E" w14:textId="77777777" w:rsidTr="005711B6">
        <w:trPr>
          <w:jc w:val="center"/>
        </w:trPr>
        <w:tc>
          <w:tcPr>
            <w:tcW w:w="2405" w:type="dxa"/>
            <w:vMerge w:val="restart"/>
          </w:tcPr>
          <w:p w14:paraId="44D3F9DE" w14:textId="05877518" w:rsidR="00975157" w:rsidRPr="00924C1E" w:rsidRDefault="00975157" w:rsidP="005711B6">
            <w:pPr>
              <w:pStyle w:val="ListParagraph"/>
              <w:numPr>
                <w:ilvl w:val="0"/>
                <w:numId w:val="41"/>
              </w:num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 xml:space="preserve">Demande en vue de garantir le retour de l’enfant </w:t>
            </w:r>
            <w:r>
              <w:rPr>
                <w:b/>
                <w:color w:val="03295A" w:themeColor="accent4"/>
                <w:sz w:val="22"/>
              </w:rPr>
              <w:t>enlevé par l’un de ses parents</w:t>
            </w:r>
            <w:r>
              <w:rPr>
                <w:color w:val="03295A" w:themeColor="accent4"/>
                <w:sz w:val="22"/>
              </w:rPr>
              <w:t xml:space="preserve"> dans votre État, dans les cas concernant lesquels la Convention de 1980 n’a </w:t>
            </w:r>
            <w:r>
              <w:rPr>
                <w:color w:val="03295A" w:themeColor="accent4"/>
                <w:sz w:val="22"/>
                <w:u w:val="single"/>
              </w:rPr>
              <w:t>pas</w:t>
            </w:r>
            <w:r>
              <w:rPr>
                <w:color w:val="03295A" w:themeColor="accent4"/>
                <w:sz w:val="22"/>
              </w:rPr>
              <w:t xml:space="preserve"> vocation à s’appliquer</w:t>
            </w:r>
          </w:p>
          <w:p w14:paraId="13259164" w14:textId="77777777" w:rsidR="00975157" w:rsidRPr="00924C1E" w:rsidRDefault="00975157" w:rsidP="005711B6">
            <w:pPr>
              <w:tabs>
                <w:tab w:val="left" w:pos="567"/>
              </w:tabs>
              <w:rPr>
                <w:rFonts w:eastAsia="Calibri" w:cs="Times New Roman"/>
                <w:color w:val="03295A" w:themeColor="accent4"/>
                <w:sz w:val="22"/>
              </w:rPr>
            </w:pPr>
          </w:p>
        </w:tc>
        <w:tc>
          <w:tcPr>
            <w:tcW w:w="7371" w:type="dxa"/>
          </w:tcPr>
          <w:p w14:paraId="234777B5" w14:textId="1E301CA0" w:rsidR="00975157" w:rsidRPr="00924C1E" w:rsidRDefault="00975157" w:rsidP="005711B6">
            <w:pPr>
              <w:ind w:left="43"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1. Aucun</w:t>
            </w:r>
          </w:p>
          <w:p w14:paraId="07C80E15" w14:textId="0273C66A" w:rsidR="00975157" w:rsidRPr="00924C1E" w:rsidRDefault="00975157" w:rsidP="005711B6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2. Assistance pour recueillir des informations sur le fonctionnement de la Convention de 1996</w:t>
            </w:r>
          </w:p>
          <w:p w14:paraId="20D0FF5E" w14:textId="4968B5F3" w:rsidR="00975157" w:rsidRPr="00924C1E" w:rsidRDefault="00975157" w:rsidP="005711B6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3. Assistance pour recueillir des informations sur les lois et procédures pertinentes en vigueur dans l’État requis</w:t>
            </w:r>
          </w:p>
          <w:p w14:paraId="0CE1746C" w14:textId="04EE97E2" w:rsidR="00975157" w:rsidRPr="00924C1E" w:rsidRDefault="00975157" w:rsidP="005711B6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4. Mise en relation avec l’Autorité centrale et / ou les autorités compétentes de l’État requis afin d’établir le type d’assistance que ces dernières peuvent apporter</w:t>
            </w:r>
          </w:p>
          <w:p w14:paraId="403BFA59" w14:textId="34FAEDAA" w:rsidR="00975157" w:rsidRPr="00924C1E" w:rsidRDefault="00975157" w:rsidP="005711B6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5. Transmission de la demande à l’Autorité centrale ou aux autorités compétentes de l’État requis</w:t>
            </w:r>
          </w:p>
          <w:p w14:paraId="57FFFB20" w14:textId="0C4B5058" w:rsidR="00975157" w:rsidRPr="00924C1E" w:rsidRDefault="00975157" w:rsidP="005711B6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6. Assistance en vue de localiser l’enfant qui a été enlevé ou qui est retenu de manière illicite</w:t>
            </w:r>
          </w:p>
          <w:p w14:paraId="1251EFD1" w14:textId="4EC77D07" w:rsidR="00975157" w:rsidRPr="00924C1E" w:rsidRDefault="00975157" w:rsidP="005711B6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7. Assistance dans le cadre de l’adoption de mesures provisoires ou d’urgence de protection afin d’éviter que l’enfant ne subisse des torts supplémentaires</w:t>
            </w:r>
          </w:p>
          <w:p w14:paraId="6C69DBB2" w14:textId="2D84F31E" w:rsidR="00975157" w:rsidRPr="00924C1E" w:rsidRDefault="00975157" w:rsidP="005711B6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8. Assistance en vue d’obtenir le retour volontaire de l’enfant ou de résoudre le différend au moyen d’un accord à l’amiable</w:t>
            </w:r>
          </w:p>
          <w:p w14:paraId="341E3367" w14:textId="2375A7F3" w:rsidR="00975157" w:rsidRPr="00924C1E" w:rsidRDefault="00975157" w:rsidP="005711B6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9. Assistance dans le cadre d’une procédure judiciaire ou administrative eu vue d’obtenir le retour de l’enfant</w:t>
            </w:r>
          </w:p>
          <w:p w14:paraId="05A6B416" w14:textId="1CED82B2" w:rsidR="00975157" w:rsidRPr="00924C1E" w:rsidRDefault="00975157" w:rsidP="005711B6">
            <w:pPr>
              <w:ind w:left="43"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10. Apport d’une aide juridictionnelle et de conseils juridiques ou assistance dans le cadre de l’obtention de ces derniers</w:t>
            </w:r>
          </w:p>
          <w:p w14:paraId="67577646" w14:textId="64B3D495" w:rsidR="00975157" w:rsidRPr="00924C1E" w:rsidRDefault="00975157" w:rsidP="005711B6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11. Assistance dans le cadre de la prise de mesures administratives nécessaires pour garantir le retour de l’enfant</w:t>
            </w:r>
          </w:p>
          <w:p w14:paraId="216143CF" w14:textId="5E67D1DD" w:rsidR="00975157" w:rsidRPr="00924C1E" w:rsidRDefault="00975157" w:rsidP="005711B6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12. Assistance en vue d’obtenir les services d’un conseiller juridique ou des services de médiation</w:t>
            </w:r>
          </w:p>
          <w:p w14:paraId="2B7310A7" w14:textId="3AA6518F" w:rsidR="00975157" w:rsidRPr="00924C1E" w:rsidRDefault="00975157" w:rsidP="005711B6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13. Renvoi de la demande d’assistance à d’autres organisations gouvernementales ou non-gouvernementales</w:t>
            </w:r>
          </w:p>
          <w:p w14:paraId="78528FD6" w14:textId="3B1D2869" w:rsidR="00975157" w:rsidRPr="00924C1E" w:rsidRDefault="00975157" w:rsidP="005711B6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 xml:space="preserve">14. Mises à jour régulières quant aux avancées de la demande </w:t>
            </w:r>
          </w:p>
          <w:p w14:paraId="34B8BDBB" w14:textId="3348D2EA" w:rsidR="00975157" w:rsidRPr="00975157" w:rsidRDefault="00975157" w:rsidP="005711B6">
            <w:pPr>
              <w:ind w:left="43"/>
              <w:contextualSpacing/>
              <w:rPr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15. Autre, veuillez préciser : </w:t>
            </w:r>
          </w:p>
        </w:tc>
      </w:tr>
      <w:tr w:rsidR="00975157" w:rsidRPr="00924C1E" w14:paraId="03D48989" w14:textId="77777777" w:rsidTr="005711B6">
        <w:trPr>
          <w:jc w:val="center"/>
        </w:trPr>
        <w:tc>
          <w:tcPr>
            <w:tcW w:w="2405" w:type="dxa"/>
            <w:vMerge/>
          </w:tcPr>
          <w:p w14:paraId="3F6AEC80" w14:textId="77777777" w:rsidR="00975157" w:rsidRDefault="00975157" w:rsidP="005711B6">
            <w:pPr>
              <w:pStyle w:val="ListParagraph"/>
              <w:ind w:left="360"/>
              <w:rPr>
                <w:color w:val="03295A" w:themeColor="accent4"/>
                <w:sz w:val="22"/>
              </w:rPr>
            </w:pPr>
          </w:p>
        </w:tc>
        <w:tc>
          <w:tcPr>
            <w:tcW w:w="7371" w:type="dxa"/>
          </w:tcPr>
          <w:p w14:paraId="03FFB522" w14:textId="0C616CAD" w:rsidR="00975157" w:rsidRDefault="00975157" w:rsidP="005711B6">
            <w:pPr>
              <w:ind w:left="43"/>
              <w:rPr>
                <w:rFonts w:cstheme="minorHAnsi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tab/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  <w:tr w:rsidR="00975157" w:rsidRPr="00924C1E" w14:paraId="4F0AA22C" w14:textId="77777777" w:rsidTr="005711B6">
        <w:trPr>
          <w:jc w:val="center"/>
        </w:trPr>
        <w:tc>
          <w:tcPr>
            <w:tcW w:w="2405" w:type="dxa"/>
            <w:vMerge w:val="restart"/>
          </w:tcPr>
          <w:p w14:paraId="54C45056" w14:textId="77A91968" w:rsidR="00975157" w:rsidRPr="00924C1E" w:rsidRDefault="00975157" w:rsidP="005711B6">
            <w:pPr>
              <w:pStyle w:val="ListParagraph"/>
              <w:numPr>
                <w:ilvl w:val="0"/>
                <w:numId w:val="41"/>
              </w:num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 xml:space="preserve">Demande visant à garantir le retour d’un </w:t>
            </w:r>
            <w:r>
              <w:rPr>
                <w:b/>
                <w:color w:val="03295A" w:themeColor="accent4"/>
                <w:sz w:val="22"/>
              </w:rPr>
              <w:t>enfant en fugue</w:t>
            </w:r>
            <w:r>
              <w:rPr>
                <w:color w:val="03295A" w:themeColor="accent4"/>
                <w:sz w:val="22"/>
              </w:rPr>
              <w:t xml:space="preserve"> dans votre État (voir </w:t>
            </w:r>
            <w:r>
              <w:rPr>
                <w:b/>
                <w:color w:val="03295A" w:themeColor="accent4"/>
                <w:sz w:val="22"/>
              </w:rPr>
              <w:t>art. 31(c)</w:t>
            </w:r>
            <w:r>
              <w:rPr>
                <w:color w:val="03295A" w:themeColor="accent4"/>
                <w:sz w:val="22"/>
              </w:rPr>
              <w:t>)</w:t>
            </w:r>
          </w:p>
          <w:p w14:paraId="0A4AC96A" w14:textId="77777777" w:rsidR="00975157" w:rsidRPr="00924C1E" w:rsidRDefault="00975157" w:rsidP="005711B6">
            <w:pPr>
              <w:tabs>
                <w:tab w:val="left" w:pos="567"/>
              </w:tabs>
              <w:rPr>
                <w:rFonts w:eastAsia="Calibri" w:cs="Times New Roman"/>
                <w:color w:val="03295A" w:themeColor="accent4"/>
                <w:sz w:val="22"/>
              </w:rPr>
            </w:pPr>
          </w:p>
        </w:tc>
        <w:tc>
          <w:tcPr>
            <w:tcW w:w="7371" w:type="dxa"/>
            <w:tcBorders>
              <w:bottom w:val="nil"/>
            </w:tcBorders>
          </w:tcPr>
          <w:p w14:paraId="721D96A3" w14:textId="2C3F0D33" w:rsidR="00975157" w:rsidRPr="00924C1E" w:rsidRDefault="00975157" w:rsidP="005711B6">
            <w:pPr>
              <w:ind w:left="43"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1. Aucun</w:t>
            </w:r>
          </w:p>
          <w:p w14:paraId="7428CEB7" w14:textId="208D0B59" w:rsidR="00975157" w:rsidRPr="00924C1E" w:rsidRDefault="00975157" w:rsidP="005711B6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2. Assistance pour recueillir des informations sur le fonctionnement de la Convention de 1996</w:t>
            </w:r>
          </w:p>
          <w:p w14:paraId="5C8F4B13" w14:textId="42985BA3" w:rsidR="00975157" w:rsidRPr="00924C1E" w:rsidRDefault="00975157" w:rsidP="005711B6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3. Assistance pour recueillir des informations sur les lois et procédures pertinentes en vigueur dans l’État requis</w:t>
            </w:r>
          </w:p>
          <w:p w14:paraId="003FF6D7" w14:textId="3B26408F" w:rsidR="00975157" w:rsidRPr="00924C1E" w:rsidRDefault="00975157" w:rsidP="005711B6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4. Mise en relation avec l’Autorité centrale et / ou les autorités compétentes de l’État requis afin d’établir le type d’assistance que ces dernières peuvent apporter</w:t>
            </w:r>
          </w:p>
          <w:p w14:paraId="30ED4EE7" w14:textId="4617004B" w:rsidR="00975157" w:rsidRPr="00924C1E" w:rsidRDefault="00975157" w:rsidP="005711B6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5. Transmission de la demande à l’Autorité centrale ou aux autorités compétentes de l’État requis</w:t>
            </w:r>
          </w:p>
          <w:p w14:paraId="1AF8C19F" w14:textId="36B2F63F" w:rsidR="00975157" w:rsidRPr="00924C1E" w:rsidRDefault="00975157" w:rsidP="005711B6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6. Assistance en vue de localiser l’enfant en fugue</w:t>
            </w:r>
          </w:p>
          <w:p w14:paraId="5428C07C" w14:textId="68538036" w:rsidR="00975157" w:rsidRPr="00924C1E" w:rsidRDefault="00975157" w:rsidP="005711B6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7. Assistance dans le cadre d’une procédure judiciaire ou administrative eu vue d’obtenir le retour de l’enfant</w:t>
            </w:r>
          </w:p>
          <w:p w14:paraId="3A6D3914" w14:textId="5A2786A4" w:rsidR="00975157" w:rsidRPr="00924C1E" w:rsidRDefault="00975157" w:rsidP="005711B6">
            <w:pPr>
              <w:ind w:left="43"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8. Apport d’une aide juridictionnelle et de conseils juridiques ou assistance dans le cadre de l’obtention de ces derniers</w:t>
            </w:r>
          </w:p>
          <w:p w14:paraId="0B337A8D" w14:textId="549020FA" w:rsidR="00975157" w:rsidRPr="00924C1E" w:rsidRDefault="00975157" w:rsidP="005711B6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9. Assistance dans le cadre de la prise de mesures administratives nécessaires pour garantir le retour de l’enfant</w:t>
            </w:r>
          </w:p>
          <w:p w14:paraId="50F1353C" w14:textId="14FA7D0D" w:rsidR="00975157" w:rsidRPr="00924C1E" w:rsidRDefault="00975157" w:rsidP="005711B6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 xml:space="preserve">10. Assistance pour obtenir les services d’un conseiller juridique </w:t>
            </w:r>
          </w:p>
          <w:p w14:paraId="5094199C" w14:textId="27567E97" w:rsidR="00975157" w:rsidRPr="00924C1E" w:rsidRDefault="00975157" w:rsidP="005711B6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11. Renvoi de la demande d’assistance à d’autres organisations gouvernementales ou non-gouvernementales</w:t>
            </w:r>
          </w:p>
          <w:p w14:paraId="5CA75534" w14:textId="4894F139" w:rsidR="00975157" w:rsidRPr="00924C1E" w:rsidRDefault="00975157" w:rsidP="005711B6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 xml:space="preserve">12. Mises à jour régulières quant aux avancées de la demande </w:t>
            </w:r>
          </w:p>
          <w:p w14:paraId="0789DDB2" w14:textId="2712B676" w:rsidR="00975157" w:rsidRPr="00924C1E" w:rsidRDefault="00975157" w:rsidP="005711B6">
            <w:pPr>
              <w:ind w:left="4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13. Autre, veuillez préciser : </w:t>
            </w:r>
          </w:p>
        </w:tc>
      </w:tr>
      <w:tr w:rsidR="00975157" w:rsidRPr="00924C1E" w14:paraId="64342A47" w14:textId="77777777" w:rsidTr="005711B6">
        <w:trPr>
          <w:jc w:val="center"/>
        </w:trPr>
        <w:tc>
          <w:tcPr>
            <w:tcW w:w="2405" w:type="dxa"/>
            <w:vMerge/>
          </w:tcPr>
          <w:p w14:paraId="2397361F" w14:textId="77777777" w:rsidR="00975157" w:rsidRPr="00975157" w:rsidRDefault="00975157" w:rsidP="005711B6">
            <w:pPr>
              <w:rPr>
                <w:color w:val="03295A" w:themeColor="accent4"/>
                <w:sz w:val="22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14:paraId="7B0404AC" w14:textId="5B364627" w:rsidR="00975157" w:rsidRDefault="00975157" w:rsidP="005711B6">
            <w:pPr>
              <w:ind w:left="43"/>
              <w:rPr>
                <w:rFonts w:cstheme="minorHAnsi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tab/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  <w:tr w:rsidR="00975157" w:rsidRPr="00924C1E" w14:paraId="65B08876" w14:textId="77777777" w:rsidTr="005711B6">
        <w:trPr>
          <w:jc w:val="center"/>
        </w:trPr>
        <w:tc>
          <w:tcPr>
            <w:tcW w:w="2405" w:type="dxa"/>
            <w:vMerge w:val="restart"/>
          </w:tcPr>
          <w:p w14:paraId="1900C6B5" w14:textId="77777777" w:rsidR="000C7C20" w:rsidRPr="00426347" w:rsidRDefault="00975157" w:rsidP="00426347">
            <w:pPr>
              <w:pStyle w:val="ListParagraph"/>
              <w:numPr>
                <w:ilvl w:val="0"/>
                <w:numId w:val="41"/>
              </w:num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 xml:space="preserve">Demande d’un </w:t>
            </w:r>
            <w:r>
              <w:rPr>
                <w:b/>
                <w:color w:val="03295A" w:themeColor="accent4"/>
                <w:sz w:val="22"/>
              </w:rPr>
              <w:t>rapport sur la situation de l’enfant</w:t>
            </w:r>
            <w:r>
              <w:rPr>
                <w:color w:val="03295A" w:themeColor="accent4"/>
                <w:sz w:val="22"/>
              </w:rPr>
              <w:t xml:space="preserve"> résidant habituellement dans une autre </w:t>
            </w:r>
            <w:proofErr w:type="gramStart"/>
            <w:r>
              <w:rPr>
                <w:color w:val="03295A" w:themeColor="accent4"/>
                <w:sz w:val="22"/>
              </w:rPr>
              <w:t>Partie  contractante</w:t>
            </w:r>
            <w:proofErr w:type="gramEnd"/>
            <w:r>
              <w:rPr>
                <w:color w:val="03295A" w:themeColor="accent4"/>
                <w:sz w:val="22"/>
              </w:rPr>
              <w:t xml:space="preserve"> (par ex., un enfant qui est rentré par suite d’une procédure d’enlèvement ou dont l’État de résidence habituelle a changé par suite d’un déménagement) (voir </w:t>
            </w:r>
            <w:r>
              <w:rPr>
                <w:b/>
                <w:color w:val="03295A" w:themeColor="accent4"/>
                <w:sz w:val="22"/>
              </w:rPr>
              <w:t>art. 32(a)</w:t>
            </w:r>
            <w:r>
              <w:rPr>
                <w:color w:val="03295A" w:themeColor="accent4"/>
                <w:sz w:val="22"/>
              </w:rPr>
              <w:t>)</w:t>
            </w:r>
          </w:p>
          <w:p w14:paraId="35A0175E" w14:textId="77777777" w:rsidR="00426347" w:rsidRDefault="00426347" w:rsidP="00426347">
            <w:pPr>
              <w:rPr>
                <w:rFonts w:eastAsia="Calibri" w:cs="Times New Roman"/>
                <w:color w:val="03295A" w:themeColor="accent4"/>
                <w:sz w:val="22"/>
              </w:rPr>
            </w:pPr>
          </w:p>
          <w:p w14:paraId="1DCC9298" w14:textId="3F9E43E9" w:rsidR="00E00266" w:rsidRPr="00426347" w:rsidRDefault="00E00266" w:rsidP="00426347">
            <w:pPr>
              <w:rPr>
                <w:rFonts w:eastAsia="Calibri" w:cs="Times New Roman"/>
                <w:color w:val="03295A" w:themeColor="accent4"/>
                <w:sz w:val="22"/>
              </w:rPr>
            </w:pPr>
          </w:p>
        </w:tc>
        <w:tc>
          <w:tcPr>
            <w:tcW w:w="7371" w:type="dxa"/>
            <w:tcBorders>
              <w:bottom w:val="nil"/>
            </w:tcBorders>
          </w:tcPr>
          <w:p w14:paraId="4C20A1B1" w14:textId="2099D093" w:rsidR="00975157" w:rsidRPr="00924C1E" w:rsidRDefault="00975157" w:rsidP="005711B6">
            <w:pPr>
              <w:ind w:left="33"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1. Aucun</w:t>
            </w:r>
          </w:p>
          <w:p w14:paraId="1AE7E04A" w14:textId="071CB7BB" w:rsidR="00975157" w:rsidRPr="00924C1E" w:rsidRDefault="00975157" w:rsidP="005711B6">
            <w:pPr>
              <w:ind w:left="3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2. Assistance pour recueillir des informations sur le fonctionnement de la Convention de 1996</w:t>
            </w:r>
          </w:p>
          <w:p w14:paraId="4C943A51" w14:textId="5E7EFA43" w:rsidR="00975157" w:rsidRPr="00924C1E" w:rsidRDefault="00975157" w:rsidP="005711B6">
            <w:pPr>
              <w:ind w:left="3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3. Assistance pour recueillir des informations sur les lois et procédures pertinentes en vigueur dans l’État requis</w:t>
            </w:r>
          </w:p>
          <w:p w14:paraId="6D8E218B" w14:textId="219EFB11" w:rsidR="00975157" w:rsidRPr="00924C1E" w:rsidRDefault="00975157" w:rsidP="005711B6">
            <w:pPr>
              <w:ind w:left="3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4. Mise en relation avec l’Autorité centrale et / ou les autorités compétentes de l’État requis afin d’établir le type d’assistance que ces dernières peuvent apporter</w:t>
            </w:r>
          </w:p>
          <w:p w14:paraId="00A9D5D3" w14:textId="79CDE3C5" w:rsidR="00975157" w:rsidRPr="00924C1E" w:rsidRDefault="00975157" w:rsidP="005711B6">
            <w:pPr>
              <w:ind w:left="3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5. Transmission de la demande à l’Autorité centrale ou aux autorités compétentes de l’État requis</w:t>
            </w:r>
          </w:p>
          <w:p w14:paraId="4B17A8B8" w14:textId="5667CFEB" w:rsidR="00975157" w:rsidRPr="00924C1E" w:rsidRDefault="00975157" w:rsidP="005711B6">
            <w:pPr>
              <w:ind w:left="33"/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6. Autre, veuillez préciser :</w:t>
            </w:r>
          </w:p>
        </w:tc>
      </w:tr>
      <w:tr w:rsidR="00975157" w:rsidRPr="00924C1E" w14:paraId="6571A9D0" w14:textId="77777777" w:rsidTr="005711B6">
        <w:trPr>
          <w:jc w:val="center"/>
        </w:trPr>
        <w:tc>
          <w:tcPr>
            <w:tcW w:w="2405" w:type="dxa"/>
            <w:vMerge/>
          </w:tcPr>
          <w:p w14:paraId="4187A569" w14:textId="77777777" w:rsidR="00975157" w:rsidRPr="00975157" w:rsidRDefault="00975157" w:rsidP="005711B6">
            <w:pPr>
              <w:rPr>
                <w:color w:val="03295A" w:themeColor="accent4"/>
                <w:sz w:val="22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14:paraId="0BE1832A" w14:textId="1DEBE31D" w:rsidR="00975157" w:rsidRDefault="00975157" w:rsidP="005711B6">
            <w:pPr>
              <w:ind w:left="33"/>
              <w:rPr>
                <w:rFonts w:cstheme="minorHAnsi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tab/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  <w:tr w:rsidR="000C7C20" w:rsidRPr="00924C1E" w14:paraId="355E4543" w14:textId="77777777" w:rsidTr="00426347">
        <w:trPr>
          <w:jc w:val="center"/>
        </w:trPr>
        <w:tc>
          <w:tcPr>
            <w:tcW w:w="2405" w:type="dxa"/>
            <w:vMerge w:val="restart"/>
          </w:tcPr>
          <w:p w14:paraId="25B3906A" w14:textId="28EE12E4" w:rsidR="000C7C20" w:rsidRPr="00924C1E" w:rsidRDefault="000C7C20" w:rsidP="00426347">
            <w:pPr>
              <w:pStyle w:val="ListParagraph"/>
              <w:numPr>
                <w:ilvl w:val="0"/>
                <w:numId w:val="41"/>
              </w:num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lastRenderedPageBreak/>
              <w:t xml:space="preserve">Demande sollicitant une décision, de la part des autorités compétentes d’une autre Partie contractante, quant à la </w:t>
            </w:r>
            <w:r>
              <w:rPr>
                <w:b/>
                <w:color w:val="03295A" w:themeColor="accent4"/>
                <w:sz w:val="22"/>
              </w:rPr>
              <w:t>reconnaissance ou au refus de reconnaissance</w:t>
            </w:r>
            <w:r>
              <w:rPr>
                <w:color w:val="03295A" w:themeColor="accent4"/>
                <w:sz w:val="22"/>
              </w:rPr>
              <w:t xml:space="preserve"> d’une mesure adoptée dans votre État (voir </w:t>
            </w:r>
            <w:r>
              <w:rPr>
                <w:b/>
                <w:color w:val="03295A" w:themeColor="accent4"/>
                <w:sz w:val="22"/>
              </w:rPr>
              <w:t>art. 24</w:t>
            </w:r>
            <w:r>
              <w:rPr>
                <w:color w:val="03295A" w:themeColor="accent4"/>
                <w:sz w:val="22"/>
              </w:rPr>
              <w:t>)</w:t>
            </w:r>
          </w:p>
        </w:tc>
        <w:tc>
          <w:tcPr>
            <w:tcW w:w="7371" w:type="dxa"/>
            <w:tcBorders>
              <w:bottom w:val="nil"/>
            </w:tcBorders>
          </w:tcPr>
          <w:p w14:paraId="74B7F08C" w14:textId="157B7CEE" w:rsidR="000C7C20" w:rsidRPr="00924C1E" w:rsidRDefault="000C7C20" w:rsidP="005711B6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1. Aucun</w:t>
            </w:r>
          </w:p>
          <w:p w14:paraId="4F9413FC" w14:textId="0A5B4A35" w:rsidR="000C7C20" w:rsidRPr="00924C1E" w:rsidRDefault="000C7C20" w:rsidP="005711B6">
            <w:pPr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2. Assistance pour recueillir des informations sur le fonctionnement de la Convention de 1996</w:t>
            </w:r>
          </w:p>
          <w:p w14:paraId="7ECF7E63" w14:textId="74F8D968" w:rsidR="000C7C20" w:rsidRPr="00924C1E" w:rsidRDefault="000C7C20" w:rsidP="005711B6">
            <w:pPr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3. Assistance pour recueillir des informations sur les lois et procédures pertinentes en vigueur dans l’État requis</w:t>
            </w:r>
          </w:p>
          <w:p w14:paraId="7930A5FB" w14:textId="1D311BE1" w:rsidR="000C7C20" w:rsidRPr="00924C1E" w:rsidRDefault="000C7C20" w:rsidP="005711B6">
            <w:pPr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4. Mise en relation avec l’Autorité centrale et / ou les autorités compétentes de l’État requis afin d’établir le type d’assistance que ces dernières peuvent apporter</w:t>
            </w:r>
          </w:p>
          <w:p w14:paraId="5A5C7E80" w14:textId="36954DCC" w:rsidR="000C7C20" w:rsidRPr="00924C1E" w:rsidRDefault="000C7C20" w:rsidP="005711B6">
            <w:pPr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5. Transmission de la demande à l’Autorité centrale ou aux autorités compétentes de l’État requis</w:t>
            </w:r>
          </w:p>
          <w:p w14:paraId="296DD921" w14:textId="12E148B5" w:rsidR="000C7C20" w:rsidRPr="00924C1E" w:rsidRDefault="000C7C20" w:rsidP="005711B6">
            <w:pPr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6. Assistance pour obtenir les services d’un conseiller juridique</w:t>
            </w:r>
          </w:p>
          <w:p w14:paraId="762F9EA7" w14:textId="256BFB5C" w:rsidR="000C7C20" w:rsidRPr="00924C1E" w:rsidRDefault="000C7C20" w:rsidP="005711B6">
            <w:pPr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7. Mises à jour régulières quant aux avancées de la demande</w:t>
            </w:r>
          </w:p>
          <w:p w14:paraId="5979EBF7" w14:textId="3C178DAC" w:rsidR="000C7C20" w:rsidRPr="00924C1E" w:rsidRDefault="000C7C20" w:rsidP="005711B6">
            <w:pPr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8. Autre, veuillez préciser : </w:t>
            </w:r>
          </w:p>
        </w:tc>
      </w:tr>
      <w:tr w:rsidR="000C7C20" w:rsidRPr="00924C1E" w14:paraId="4576AA4B" w14:textId="77777777" w:rsidTr="005711B6">
        <w:trPr>
          <w:jc w:val="center"/>
        </w:trPr>
        <w:tc>
          <w:tcPr>
            <w:tcW w:w="2405" w:type="dxa"/>
            <w:vMerge/>
          </w:tcPr>
          <w:p w14:paraId="61C6C677" w14:textId="77777777" w:rsidR="000C7C20" w:rsidRPr="000C7C20" w:rsidRDefault="000C7C20" w:rsidP="005711B6">
            <w:pPr>
              <w:rPr>
                <w:color w:val="03295A" w:themeColor="accent4"/>
                <w:sz w:val="22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14:paraId="21B8B14D" w14:textId="7D46EAEC" w:rsidR="000C7C20" w:rsidRDefault="00843EFF" w:rsidP="005711B6">
            <w:pPr>
              <w:rPr>
                <w:rFonts w:cstheme="minorHAnsi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tab/>
            </w:r>
            <w:r w:rsidR="000C7C2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0C7C20"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 w:rsidR="000C7C20"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 w:rsidR="000C7C2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 w:rsidR="000C7C20"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 w:rsidR="000C7C20"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  <w:tr w:rsidR="00843EFF" w:rsidRPr="00924C1E" w14:paraId="19B02020" w14:textId="77777777" w:rsidTr="005711B6">
        <w:trPr>
          <w:jc w:val="center"/>
        </w:trPr>
        <w:tc>
          <w:tcPr>
            <w:tcW w:w="2405" w:type="dxa"/>
            <w:vMerge w:val="restart"/>
          </w:tcPr>
          <w:p w14:paraId="525FE0D3" w14:textId="22232801" w:rsidR="00843EFF" w:rsidRPr="00924C1E" w:rsidRDefault="00843EFF" w:rsidP="005711B6">
            <w:pPr>
              <w:pStyle w:val="ListParagraph"/>
              <w:numPr>
                <w:ilvl w:val="0"/>
                <w:numId w:val="41"/>
              </w:num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 xml:space="preserve">Demande visant à ce que les autorités compétentes d’une autre Partie contractante </w:t>
            </w:r>
            <w:r>
              <w:rPr>
                <w:b/>
                <w:color w:val="03295A" w:themeColor="accent4"/>
                <w:sz w:val="22"/>
              </w:rPr>
              <w:t xml:space="preserve">déclarent exécutoire ou enregistrent une décision aux fins de la mise en œuvre </w:t>
            </w:r>
            <w:r>
              <w:rPr>
                <w:color w:val="03295A" w:themeColor="accent4"/>
                <w:sz w:val="22"/>
              </w:rPr>
              <w:t xml:space="preserve">de mesures adoptées dans votre État (voir </w:t>
            </w:r>
            <w:r>
              <w:rPr>
                <w:b/>
                <w:color w:val="03295A" w:themeColor="accent4"/>
                <w:sz w:val="22"/>
              </w:rPr>
              <w:t>art. 26</w:t>
            </w:r>
            <w:r>
              <w:rPr>
                <w:color w:val="03295A" w:themeColor="accent4"/>
                <w:sz w:val="22"/>
              </w:rPr>
              <w:t>)</w:t>
            </w:r>
          </w:p>
        </w:tc>
        <w:tc>
          <w:tcPr>
            <w:tcW w:w="7371" w:type="dxa"/>
            <w:tcBorders>
              <w:bottom w:val="nil"/>
            </w:tcBorders>
          </w:tcPr>
          <w:p w14:paraId="4340D20C" w14:textId="1FCCFF2D" w:rsidR="00843EFF" w:rsidRPr="00924C1E" w:rsidRDefault="00843EFF" w:rsidP="005711B6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ab/>
            </w:r>
            <w:r>
              <w:rPr>
                <w:color w:val="03295A" w:themeColor="accent4"/>
                <w:sz w:val="22"/>
              </w:rPr>
              <w:t>1. Aucun</w:t>
            </w:r>
          </w:p>
          <w:p w14:paraId="28C6F692" w14:textId="2C009473" w:rsidR="00843EFF" w:rsidRPr="00924C1E" w:rsidRDefault="00843EFF" w:rsidP="005711B6">
            <w:pPr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2. Assistance pour recueillir des informations sur le fonctionnement de la Convention de 1996</w:t>
            </w:r>
          </w:p>
          <w:p w14:paraId="73EDFB34" w14:textId="10E2A9FB" w:rsidR="00843EFF" w:rsidRPr="00924C1E" w:rsidRDefault="00843EFF" w:rsidP="005711B6">
            <w:pPr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3. Assistance pour recueillir des informations sur les lois et procédures pertinentes en vigueur dans l’État requis</w:t>
            </w:r>
          </w:p>
          <w:p w14:paraId="0BCAF4A0" w14:textId="0110AF01" w:rsidR="00843EFF" w:rsidRPr="00924C1E" w:rsidRDefault="00843EFF" w:rsidP="005711B6">
            <w:pPr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4. Mise en relation avec l’Autorité centrale et / ou les autorités compétentes de l’État requis afin d’établir le type d’assistance que ces dernières peuvent apporter</w:t>
            </w:r>
          </w:p>
          <w:p w14:paraId="041765FC" w14:textId="02D30986" w:rsidR="00843EFF" w:rsidRPr="00924C1E" w:rsidRDefault="00843EFF" w:rsidP="005711B6">
            <w:pPr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5. Transmission de la demande à l’Autorité centrale ou aux autorités compétentes de l’État requis</w:t>
            </w:r>
          </w:p>
          <w:p w14:paraId="10B02F72" w14:textId="4CAD35CB" w:rsidR="00843EFF" w:rsidRPr="00924C1E" w:rsidRDefault="00843EFF" w:rsidP="005711B6">
            <w:pPr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 xml:space="preserve">6. Assistance pour obtenir les services d’un conseiller juridique </w:t>
            </w:r>
          </w:p>
          <w:p w14:paraId="5218D30C" w14:textId="7A15ED69" w:rsidR="00843EFF" w:rsidRPr="00924C1E" w:rsidRDefault="00843EFF" w:rsidP="005711B6">
            <w:pPr>
              <w:contextualSpacing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7. Mises à jour régulières quant aux avancées de la demande</w:t>
            </w:r>
          </w:p>
          <w:p w14:paraId="67754A4B" w14:textId="6A26609F" w:rsidR="00843EFF" w:rsidRPr="00924C1E" w:rsidRDefault="00843EFF" w:rsidP="005711B6">
            <w:pPr>
              <w:contextualSpacing/>
              <w:rPr>
                <w:color w:val="03295A" w:themeColor="accent4"/>
                <w:sz w:val="22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AF7116">
              <w:rPr>
                <w:rFonts w:cstheme="minorHAnsi"/>
              </w:rPr>
            </w:r>
            <w:r w:rsidR="00AF711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color w:val="03295A" w:themeColor="accent4"/>
                <w:sz w:val="22"/>
              </w:rPr>
              <w:tab/>
              <w:t>8. Autre, veuillez préciser : </w:t>
            </w:r>
          </w:p>
        </w:tc>
      </w:tr>
      <w:tr w:rsidR="00843EFF" w:rsidRPr="00924C1E" w14:paraId="5E631920" w14:textId="77777777" w:rsidTr="005711B6">
        <w:trPr>
          <w:jc w:val="center"/>
        </w:trPr>
        <w:tc>
          <w:tcPr>
            <w:tcW w:w="2405" w:type="dxa"/>
            <w:vMerge/>
          </w:tcPr>
          <w:p w14:paraId="731C0F0A" w14:textId="77777777" w:rsidR="00843EFF" w:rsidRDefault="00843EFF" w:rsidP="005711B6">
            <w:pPr>
              <w:pStyle w:val="ListParagraph"/>
              <w:ind w:left="360"/>
              <w:rPr>
                <w:color w:val="03295A" w:themeColor="accent4"/>
                <w:sz w:val="22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14:paraId="1679EC18" w14:textId="15C337F8" w:rsidR="00843EFF" w:rsidRDefault="00843EFF" w:rsidP="005711B6">
            <w:pPr>
              <w:rPr>
                <w:rFonts w:cstheme="minorHAnsi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tab/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587F60E6" w14:textId="77777777" w:rsidR="00030B52" w:rsidRPr="00924C1E" w:rsidRDefault="00030B52" w:rsidP="00030B52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5C5C6523" w14:textId="64794701" w:rsidR="00504FFD" w:rsidRPr="00424F7C" w:rsidRDefault="00504FFD" w:rsidP="00B406EF">
      <w:pPr>
        <w:pStyle w:val="Heading3"/>
      </w:pPr>
      <w:bookmarkStart w:id="28" w:name="_Toc115956985"/>
      <w:r>
        <w:rPr>
          <w:b/>
        </w:rPr>
        <w:t xml:space="preserve">Médiation, conciliation ou méthodes analogues </w:t>
      </w:r>
      <w:r>
        <w:t>(art. 31(b))</w:t>
      </w:r>
      <w:bookmarkEnd w:id="28"/>
    </w:p>
    <w:p w14:paraId="5BA695FB" w14:textId="77777777" w:rsidR="008C3690" w:rsidRDefault="008C3690" w:rsidP="008C3690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eastAsia="Calibri" w:cs="Times New Roman"/>
          <w:color w:val="03295A" w:themeColor="accent4"/>
          <w:sz w:val="22"/>
        </w:rPr>
      </w:pPr>
    </w:p>
    <w:p w14:paraId="5A0E8432" w14:textId="77777777" w:rsidR="002965C6" w:rsidRDefault="007F491B" w:rsidP="00B37597">
      <w:pPr>
        <w:pStyle w:val="PBQuestionnumber"/>
        <w:rPr>
          <w:sz w:val="22"/>
        </w:rPr>
      </w:pPr>
      <w:r>
        <w:rPr>
          <w:sz w:val="22"/>
        </w:rPr>
        <w:t>Comment votre Autorité centrale (soit directement, soit par l</w:t>
      </w:r>
      <w:r w:rsidR="00D73227">
        <w:rPr>
          <w:sz w:val="22"/>
        </w:rPr>
        <w:t>’</w:t>
      </w:r>
      <w:r>
        <w:rPr>
          <w:sz w:val="22"/>
        </w:rPr>
        <w:t>intermédiaire d</w:t>
      </w:r>
      <w:r w:rsidR="00D73227">
        <w:rPr>
          <w:sz w:val="22"/>
        </w:rPr>
        <w:t>’</w:t>
      </w:r>
      <w:r>
        <w:rPr>
          <w:sz w:val="22"/>
        </w:rPr>
        <w:t>autorités publiques ou d</w:t>
      </w:r>
      <w:r w:rsidR="00D73227">
        <w:rPr>
          <w:sz w:val="22"/>
        </w:rPr>
        <w:t>’</w:t>
      </w:r>
      <w:r>
        <w:rPr>
          <w:sz w:val="22"/>
        </w:rPr>
        <w:t>autres organes) prend-elle les mesures appropriées en vertu de l</w:t>
      </w:r>
      <w:r w:rsidR="00D73227">
        <w:rPr>
          <w:sz w:val="22"/>
        </w:rPr>
        <w:t>’</w:t>
      </w:r>
      <w:r>
        <w:rPr>
          <w:b/>
          <w:sz w:val="22"/>
        </w:rPr>
        <w:t>article 31(b)</w:t>
      </w:r>
      <w:r>
        <w:rPr>
          <w:sz w:val="22"/>
        </w:rPr>
        <w:t xml:space="preserve"> en vue de faciliter, grâce à la médiation, la conciliation ou tout autre mode analogue, des solutions consensuelles tendant à la protection de l</w:t>
      </w:r>
      <w:r w:rsidR="00D73227">
        <w:rPr>
          <w:sz w:val="22"/>
        </w:rPr>
        <w:t>’</w:t>
      </w:r>
      <w:r>
        <w:rPr>
          <w:sz w:val="22"/>
        </w:rPr>
        <w:t>enfant ou de ses biens dans des cas où la Convention de 1996 s</w:t>
      </w:r>
      <w:r w:rsidR="00D73227">
        <w:rPr>
          <w:sz w:val="22"/>
        </w:rPr>
        <w:t>’</w:t>
      </w:r>
      <w:r>
        <w:rPr>
          <w:sz w:val="22"/>
        </w:rPr>
        <w:t>applique ?</w:t>
      </w:r>
    </w:p>
    <w:p w14:paraId="05DD551B" w14:textId="0FE82FD4" w:rsidR="00B406EF" w:rsidRDefault="0083479D" w:rsidP="00CF2E8E">
      <w:pPr>
        <w:pStyle w:val="PBQuestionnumber"/>
        <w:numPr>
          <w:ilvl w:val="0"/>
          <w:numId w:val="0"/>
        </w:numPr>
        <w:ind w:left="513"/>
        <w:rPr>
          <w:sz w:val="22"/>
        </w:rPr>
      </w:pPr>
      <w:r w:rsidRPr="00B37597">
        <w:rPr>
          <w:sz w:val="22"/>
        </w:rPr>
        <w:t xml:space="preserve">Veuillez préciser : </w:t>
      </w:r>
    </w:p>
    <w:p w14:paraId="597F8E7D" w14:textId="1F6BED2D" w:rsidR="00CF2E8E" w:rsidRDefault="00CF2E8E" w:rsidP="00CF2E8E">
      <w:pPr>
        <w:pStyle w:val="PBQuestionnumber"/>
        <w:numPr>
          <w:ilvl w:val="0"/>
          <w:numId w:val="0"/>
        </w:numPr>
        <w:ind w:left="513"/>
        <w:rPr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CF2E8E" w14:paraId="7994BD5B" w14:textId="77777777" w:rsidTr="00837468">
        <w:trPr>
          <w:jc w:val="center"/>
        </w:trPr>
        <w:tc>
          <w:tcPr>
            <w:tcW w:w="8505" w:type="dxa"/>
          </w:tcPr>
          <w:p w14:paraId="02B1C9BB" w14:textId="45CF381C" w:rsidR="00CF2E8E" w:rsidRPr="00CF2E8E" w:rsidRDefault="00CF2E8E" w:rsidP="00837468">
            <w:pPr>
              <w:tabs>
                <w:tab w:val="left" w:pos="567"/>
              </w:tabs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0A768954" w14:textId="77777777" w:rsidR="00CF2E8E" w:rsidRDefault="00CF2E8E" w:rsidP="00CF2E8E">
      <w:pPr>
        <w:pStyle w:val="PBQuestionnumber"/>
        <w:numPr>
          <w:ilvl w:val="0"/>
          <w:numId w:val="0"/>
        </w:numPr>
        <w:ind w:left="513"/>
        <w:rPr>
          <w:sz w:val="22"/>
        </w:rPr>
      </w:pPr>
    </w:p>
    <w:p w14:paraId="33AEA4B5" w14:textId="1F9163A9" w:rsidR="003742AF" w:rsidRPr="00DA7A37" w:rsidRDefault="004D6B9B" w:rsidP="004726E0">
      <w:pPr>
        <w:pStyle w:val="Heading3"/>
      </w:pPr>
      <w:bookmarkStart w:id="29" w:name="_Toc115956986"/>
      <w:r>
        <w:rPr>
          <w:b/>
        </w:rPr>
        <w:t>Placement et recueil à l</w:t>
      </w:r>
      <w:r w:rsidR="00D73227">
        <w:rPr>
          <w:b/>
        </w:rPr>
        <w:t>’</w:t>
      </w:r>
      <w:r>
        <w:rPr>
          <w:b/>
        </w:rPr>
        <w:t>étranger</w:t>
      </w:r>
      <w:r>
        <w:t xml:space="preserve"> (art. 33)</w:t>
      </w:r>
      <w:bookmarkEnd w:id="29"/>
    </w:p>
    <w:p w14:paraId="2A432740" w14:textId="77777777" w:rsidR="003742AF" w:rsidRPr="00487578" w:rsidRDefault="003742AF" w:rsidP="00E030D6">
      <w:pPr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4292D0EB" w14:textId="1B065460" w:rsidR="0039717E" w:rsidRPr="00924C1E" w:rsidRDefault="008C3690" w:rsidP="000A4A3C">
      <w:pPr>
        <w:pStyle w:val="PBQuestionnumber"/>
        <w:rPr>
          <w:sz w:val="22"/>
        </w:rPr>
      </w:pPr>
      <w:r>
        <w:rPr>
          <w:sz w:val="22"/>
        </w:rPr>
        <w:t>Les autorités de votre État ont-elles été confrontées à des défis</w:t>
      </w:r>
      <w:r w:rsidR="00750FDD">
        <w:rPr>
          <w:sz w:val="22"/>
        </w:rPr>
        <w:t>, ou des questions ont-elles été soulevées, en ce qui concerne</w:t>
      </w:r>
      <w:r>
        <w:rPr>
          <w:sz w:val="22"/>
        </w:rPr>
        <w:t> :</w:t>
      </w:r>
    </w:p>
    <w:p w14:paraId="7AC2E9FB" w14:textId="1F6BD0F2" w:rsidR="008C3690" w:rsidRPr="00924C1E" w:rsidRDefault="008C3690" w:rsidP="008C3690">
      <w:pPr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063B9482" w14:textId="597F9956" w:rsidR="008C3690" w:rsidRPr="00924C1E" w:rsidRDefault="0053008C" w:rsidP="00191AC5">
      <w:pPr>
        <w:pStyle w:val="ListParagraph"/>
        <w:numPr>
          <w:ilvl w:val="0"/>
          <w:numId w:val="38"/>
        </w:numPr>
        <w:tabs>
          <w:tab w:val="left" w:pos="567"/>
        </w:tabs>
        <w:spacing w:after="0" w:line="240" w:lineRule="auto"/>
        <w:ind w:left="993" w:hanging="426"/>
        <w:rPr>
          <w:rFonts w:eastAsia="Calibri" w:cs="Times New Roman"/>
          <w:color w:val="03295A" w:themeColor="accent4"/>
          <w:sz w:val="22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AF7116">
        <w:rPr>
          <w:rFonts w:cstheme="minorHAnsi"/>
        </w:rPr>
      </w:r>
      <w:r w:rsidR="00AF7116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proofErr w:type="gramStart"/>
      <w:r w:rsidR="00750FDD">
        <w:rPr>
          <w:color w:val="03295A" w:themeColor="accent4"/>
          <w:sz w:val="22"/>
        </w:rPr>
        <w:t>le</w:t>
      </w:r>
      <w:proofErr w:type="gramEnd"/>
      <w:r w:rsidR="00A137F4">
        <w:rPr>
          <w:color w:val="03295A" w:themeColor="accent4"/>
          <w:sz w:val="22"/>
        </w:rPr>
        <w:t xml:space="preserve"> </w:t>
      </w:r>
      <w:r w:rsidR="00A137F4">
        <w:rPr>
          <w:b/>
          <w:color w:val="03295A" w:themeColor="accent4"/>
          <w:sz w:val="22"/>
        </w:rPr>
        <w:t>champ d</w:t>
      </w:r>
      <w:r w:rsidR="00D73227">
        <w:rPr>
          <w:b/>
          <w:color w:val="03295A" w:themeColor="accent4"/>
          <w:sz w:val="22"/>
        </w:rPr>
        <w:t>’</w:t>
      </w:r>
      <w:r w:rsidR="00A137F4">
        <w:rPr>
          <w:b/>
          <w:color w:val="03295A" w:themeColor="accent4"/>
          <w:sz w:val="22"/>
        </w:rPr>
        <w:t>application de l</w:t>
      </w:r>
      <w:r w:rsidR="00D73227">
        <w:rPr>
          <w:b/>
          <w:color w:val="03295A" w:themeColor="accent4"/>
          <w:sz w:val="22"/>
        </w:rPr>
        <w:t>’</w:t>
      </w:r>
      <w:r w:rsidR="00A137F4">
        <w:rPr>
          <w:b/>
          <w:color w:val="03295A" w:themeColor="accent4"/>
          <w:sz w:val="22"/>
        </w:rPr>
        <w:t>article 33</w:t>
      </w:r>
      <w:r w:rsidR="00A137F4">
        <w:rPr>
          <w:color w:val="03295A" w:themeColor="accent4"/>
          <w:sz w:val="22"/>
        </w:rPr>
        <w:t xml:space="preserve"> </w:t>
      </w:r>
      <w:r w:rsidR="00A137F4">
        <w:rPr>
          <w:i/>
          <w:color w:val="03295A" w:themeColor="accent4"/>
          <w:sz w:val="22"/>
        </w:rPr>
        <w:t>(</w:t>
      </w:r>
      <w:r w:rsidR="00A137F4">
        <w:rPr>
          <w:color w:val="03295A" w:themeColor="accent4"/>
          <w:sz w:val="22"/>
        </w:rPr>
        <w:t>par ex, en cas de placement chez des proches, d</w:t>
      </w:r>
      <w:r w:rsidR="00D73227">
        <w:rPr>
          <w:color w:val="03295A" w:themeColor="accent4"/>
          <w:sz w:val="22"/>
        </w:rPr>
        <w:t>’</w:t>
      </w:r>
      <w:r w:rsidR="00A137F4">
        <w:rPr>
          <w:color w:val="03295A" w:themeColor="accent4"/>
          <w:sz w:val="22"/>
        </w:rPr>
        <w:t>enfants migrants)</w:t>
      </w:r>
    </w:p>
    <w:p w14:paraId="14F43E04" w14:textId="2ACEEED0" w:rsidR="00831B7A" w:rsidRDefault="00191AC5" w:rsidP="00191AC5">
      <w:pPr>
        <w:tabs>
          <w:tab w:val="left" w:pos="567"/>
        </w:tabs>
        <w:spacing w:after="0" w:line="240" w:lineRule="auto"/>
        <w:ind w:left="993" w:hanging="426"/>
        <w:rPr>
          <w:color w:val="03295A" w:themeColor="accent4"/>
          <w:sz w:val="22"/>
        </w:rPr>
      </w:pPr>
      <w:r>
        <w:rPr>
          <w:color w:val="03295A" w:themeColor="accent4"/>
          <w:sz w:val="22"/>
        </w:rPr>
        <w:tab/>
      </w:r>
      <w:r>
        <w:rPr>
          <w:color w:val="03295A" w:themeColor="accent4"/>
          <w:sz w:val="22"/>
        </w:rPr>
        <w:tab/>
        <w:t>Veuillez fournir le plus de détails possibles :</w:t>
      </w: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A42E28" w14:paraId="458FF909" w14:textId="77777777" w:rsidTr="00837468">
        <w:trPr>
          <w:jc w:val="center"/>
        </w:trPr>
        <w:tc>
          <w:tcPr>
            <w:tcW w:w="9628" w:type="dxa"/>
          </w:tcPr>
          <w:p w14:paraId="30EB14F6" w14:textId="2647B871" w:rsidR="00A42E28" w:rsidRPr="00A42E28" w:rsidRDefault="00A42E28" w:rsidP="00837468">
            <w:pPr>
              <w:pStyle w:val="ListParagraph"/>
              <w:tabs>
                <w:tab w:val="left" w:pos="567"/>
              </w:tabs>
              <w:ind w:left="0" w:firstLine="318"/>
              <w:jc w:val="both"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5FAC7960" w14:textId="77777777" w:rsidR="00D56E3E" w:rsidRPr="000F3C83" w:rsidRDefault="00D56E3E" w:rsidP="00191AC5">
      <w:pPr>
        <w:tabs>
          <w:tab w:val="left" w:pos="567"/>
        </w:tabs>
        <w:spacing w:after="0" w:line="240" w:lineRule="auto"/>
        <w:ind w:left="993" w:hanging="426"/>
        <w:rPr>
          <w:rFonts w:eastAsia="Calibri" w:cs="Times New Roman"/>
          <w:color w:val="03295A" w:themeColor="accent4"/>
          <w:sz w:val="22"/>
        </w:rPr>
      </w:pPr>
    </w:p>
    <w:p w14:paraId="4F45832A" w14:textId="37E8BF88" w:rsidR="001A6481" w:rsidRPr="00924C1E" w:rsidRDefault="0053008C" w:rsidP="00191AC5">
      <w:pPr>
        <w:pStyle w:val="ListParagraph"/>
        <w:numPr>
          <w:ilvl w:val="0"/>
          <w:numId w:val="38"/>
        </w:numPr>
        <w:tabs>
          <w:tab w:val="left" w:pos="567"/>
        </w:tabs>
        <w:spacing w:after="0" w:line="240" w:lineRule="auto"/>
        <w:ind w:left="993" w:hanging="426"/>
        <w:rPr>
          <w:rFonts w:eastAsia="Calibri" w:cs="Times New Roman"/>
          <w:color w:val="03295A" w:themeColor="accent4"/>
          <w:sz w:val="22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AF7116">
        <w:rPr>
          <w:rFonts w:cstheme="minorHAnsi"/>
        </w:rPr>
      </w:r>
      <w:r w:rsidR="00AF7116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proofErr w:type="gramStart"/>
      <w:r w:rsidR="00750FDD">
        <w:rPr>
          <w:color w:val="03295A" w:themeColor="accent4"/>
          <w:sz w:val="22"/>
        </w:rPr>
        <w:t>les</w:t>
      </w:r>
      <w:proofErr w:type="gramEnd"/>
      <w:r w:rsidR="00A137F4">
        <w:rPr>
          <w:color w:val="03295A" w:themeColor="accent4"/>
          <w:sz w:val="22"/>
        </w:rPr>
        <w:t xml:space="preserve"> </w:t>
      </w:r>
      <w:r w:rsidR="00A137F4">
        <w:rPr>
          <w:b/>
          <w:color w:val="03295A" w:themeColor="accent4"/>
          <w:sz w:val="22"/>
        </w:rPr>
        <w:t>délais</w:t>
      </w:r>
      <w:r w:rsidR="00A137F4">
        <w:rPr>
          <w:color w:val="03295A" w:themeColor="accent4"/>
          <w:sz w:val="22"/>
        </w:rPr>
        <w:t xml:space="preserve"> des consultations au titre de l</w:t>
      </w:r>
      <w:r w:rsidR="00D73227">
        <w:rPr>
          <w:color w:val="03295A" w:themeColor="accent4"/>
          <w:sz w:val="22"/>
        </w:rPr>
        <w:t>’</w:t>
      </w:r>
      <w:r w:rsidR="00A137F4">
        <w:rPr>
          <w:color w:val="03295A" w:themeColor="accent4"/>
          <w:sz w:val="22"/>
        </w:rPr>
        <w:t>article 33</w:t>
      </w:r>
    </w:p>
    <w:p w14:paraId="6EA43F78" w14:textId="57606E40" w:rsidR="00831B7A" w:rsidRDefault="00191AC5" w:rsidP="00191AC5">
      <w:pPr>
        <w:tabs>
          <w:tab w:val="left" w:pos="567"/>
        </w:tabs>
        <w:spacing w:after="0" w:line="240" w:lineRule="auto"/>
        <w:ind w:left="993" w:hanging="426"/>
        <w:rPr>
          <w:color w:val="03295A" w:themeColor="accent4"/>
          <w:sz w:val="22"/>
        </w:rPr>
      </w:pPr>
      <w:r>
        <w:rPr>
          <w:color w:val="03295A" w:themeColor="accent4"/>
          <w:sz w:val="22"/>
        </w:rPr>
        <w:tab/>
      </w:r>
      <w:r>
        <w:rPr>
          <w:color w:val="03295A" w:themeColor="accent4"/>
          <w:sz w:val="22"/>
        </w:rPr>
        <w:tab/>
        <w:t>Veuillez fournir le plus de détails possibles :</w:t>
      </w: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4A6D64" w14:paraId="06A982BA" w14:textId="77777777" w:rsidTr="00837468">
        <w:trPr>
          <w:jc w:val="center"/>
        </w:trPr>
        <w:tc>
          <w:tcPr>
            <w:tcW w:w="9628" w:type="dxa"/>
          </w:tcPr>
          <w:p w14:paraId="28D82253" w14:textId="77777777" w:rsidR="004A6D64" w:rsidRPr="00A42E28" w:rsidRDefault="004A6D64" w:rsidP="00837468">
            <w:pPr>
              <w:pStyle w:val="ListParagraph"/>
              <w:tabs>
                <w:tab w:val="left" w:pos="567"/>
              </w:tabs>
              <w:ind w:left="0" w:firstLine="318"/>
              <w:jc w:val="both"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29728237" w14:textId="77777777" w:rsidR="004A6D64" w:rsidRPr="00924C1E" w:rsidRDefault="004A6D64" w:rsidP="00191AC5">
      <w:pPr>
        <w:tabs>
          <w:tab w:val="left" w:pos="567"/>
        </w:tabs>
        <w:spacing w:after="0" w:line="240" w:lineRule="auto"/>
        <w:ind w:left="993" w:hanging="426"/>
        <w:rPr>
          <w:rFonts w:eastAsia="Calibri" w:cs="Times New Roman"/>
          <w:color w:val="03295A" w:themeColor="accent4"/>
          <w:sz w:val="22"/>
        </w:rPr>
      </w:pPr>
    </w:p>
    <w:p w14:paraId="3606D1EF" w14:textId="1B5C743E" w:rsidR="00C003A2" w:rsidRPr="00924C1E" w:rsidRDefault="0053008C" w:rsidP="00191AC5">
      <w:pPr>
        <w:pStyle w:val="ListParagraph"/>
        <w:numPr>
          <w:ilvl w:val="0"/>
          <w:numId w:val="38"/>
        </w:numPr>
        <w:tabs>
          <w:tab w:val="left" w:pos="567"/>
        </w:tabs>
        <w:spacing w:after="0" w:line="240" w:lineRule="auto"/>
        <w:ind w:left="993" w:hanging="426"/>
        <w:rPr>
          <w:rFonts w:eastAsia="Calibri" w:cs="Times New Roman"/>
          <w:color w:val="03295A" w:themeColor="accent4"/>
          <w:sz w:val="22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AF7116">
        <w:rPr>
          <w:rFonts w:cstheme="minorHAnsi"/>
        </w:rPr>
      </w:r>
      <w:r w:rsidR="00AF7116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proofErr w:type="gramStart"/>
      <w:r w:rsidR="00A137F4">
        <w:rPr>
          <w:color w:val="03295A" w:themeColor="accent4"/>
          <w:sz w:val="22"/>
        </w:rPr>
        <w:t>l</w:t>
      </w:r>
      <w:r w:rsidR="00D73227">
        <w:rPr>
          <w:color w:val="03295A" w:themeColor="accent4"/>
          <w:sz w:val="22"/>
        </w:rPr>
        <w:t>’</w:t>
      </w:r>
      <w:r w:rsidR="00A137F4">
        <w:rPr>
          <w:color w:val="03295A" w:themeColor="accent4"/>
          <w:sz w:val="22"/>
        </w:rPr>
        <w:t>existence</w:t>
      </w:r>
      <w:proofErr w:type="gramEnd"/>
      <w:r w:rsidR="00A137F4">
        <w:rPr>
          <w:color w:val="03295A" w:themeColor="accent4"/>
          <w:sz w:val="22"/>
        </w:rPr>
        <w:t xml:space="preserve"> de </w:t>
      </w:r>
      <w:r w:rsidR="00A137F4">
        <w:rPr>
          <w:b/>
          <w:color w:val="03295A" w:themeColor="accent4"/>
          <w:sz w:val="22"/>
        </w:rPr>
        <w:t xml:space="preserve">mesures </w:t>
      </w:r>
      <w:r w:rsidR="00A137F4" w:rsidRPr="001D6D9C">
        <w:rPr>
          <w:b/>
          <w:color w:val="03295A" w:themeColor="accent4"/>
          <w:sz w:val="22"/>
        </w:rPr>
        <w:t>de protection équivalentes</w:t>
      </w:r>
      <w:r w:rsidR="00A137F4">
        <w:rPr>
          <w:color w:val="03295A" w:themeColor="accent4"/>
          <w:sz w:val="22"/>
        </w:rPr>
        <w:t xml:space="preserve"> dans l</w:t>
      </w:r>
      <w:r w:rsidR="00D73227">
        <w:rPr>
          <w:color w:val="03295A" w:themeColor="accent4"/>
          <w:sz w:val="22"/>
        </w:rPr>
        <w:t>’</w:t>
      </w:r>
      <w:r w:rsidR="00A137F4">
        <w:rPr>
          <w:color w:val="03295A" w:themeColor="accent4"/>
          <w:sz w:val="22"/>
        </w:rPr>
        <w:t xml:space="preserve">autre </w:t>
      </w:r>
      <w:r w:rsidR="00690001">
        <w:rPr>
          <w:color w:val="03295A" w:themeColor="accent4"/>
          <w:sz w:val="22"/>
        </w:rPr>
        <w:t xml:space="preserve">Partie </w:t>
      </w:r>
      <w:r w:rsidR="00A137F4">
        <w:rPr>
          <w:color w:val="03295A" w:themeColor="accent4"/>
          <w:sz w:val="22"/>
        </w:rPr>
        <w:t>contractant</w:t>
      </w:r>
      <w:r w:rsidR="00690001">
        <w:rPr>
          <w:color w:val="03295A" w:themeColor="accent4"/>
          <w:sz w:val="22"/>
        </w:rPr>
        <w:t>e</w:t>
      </w:r>
      <w:r w:rsidR="00A137F4">
        <w:rPr>
          <w:color w:val="03295A" w:themeColor="accent4"/>
          <w:sz w:val="22"/>
        </w:rPr>
        <w:t xml:space="preserve"> ou les différences dans la législation interne applicable</w:t>
      </w:r>
    </w:p>
    <w:p w14:paraId="306392A7" w14:textId="14DD7EFE" w:rsidR="00831B7A" w:rsidRDefault="00191AC5" w:rsidP="00191AC5">
      <w:pPr>
        <w:tabs>
          <w:tab w:val="left" w:pos="567"/>
        </w:tabs>
        <w:spacing w:after="0" w:line="240" w:lineRule="auto"/>
        <w:ind w:left="993" w:hanging="426"/>
        <w:rPr>
          <w:color w:val="03295A" w:themeColor="accent4"/>
          <w:sz w:val="22"/>
        </w:rPr>
      </w:pPr>
      <w:r>
        <w:rPr>
          <w:color w:val="03295A" w:themeColor="accent4"/>
          <w:sz w:val="22"/>
        </w:rPr>
        <w:lastRenderedPageBreak/>
        <w:tab/>
      </w:r>
      <w:r>
        <w:rPr>
          <w:color w:val="03295A" w:themeColor="accent4"/>
          <w:sz w:val="22"/>
        </w:rPr>
        <w:tab/>
        <w:t xml:space="preserve">Veuillez fournir le plus de détails possibles : </w:t>
      </w: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4A6D64" w14:paraId="13AB4F2B" w14:textId="77777777" w:rsidTr="00837468">
        <w:trPr>
          <w:jc w:val="center"/>
        </w:trPr>
        <w:tc>
          <w:tcPr>
            <w:tcW w:w="9628" w:type="dxa"/>
          </w:tcPr>
          <w:p w14:paraId="5DFED12B" w14:textId="77777777" w:rsidR="004A6D64" w:rsidRPr="00A42E28" w:rsidRDefault="004A6D64" w:rsidP="00837468">
            <w:pPr>
              <w:pStyle w:val="ListParagraph"/>
              <w:tabs>
                <w:tab w:val="left" w:pos="567"/>
              </w:tabs>
              <w:ind w:left="0" w:firstLine="318"/>
              <w:jc w:val="both"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105D979D" w14:textId="77777777" w:rsidR="004A6D64" w:rsidRPr="00924C1E" w:rsidRDefault="004A6D64" w:rsidP="00191AC5">
      <w:pPr>
        <w:tabs>
          <w:tab w:val="left" w:pos="567"/>
        </w:tabs>
        <w:spacing w:after="0" w:line="240" w:lineRule="auto"/>
        <w:ind w:left="993" w:hanging="426"/>
        <w:rPr>
          <w:rFonts w:eastAsia="Calibri" w:cs="Times New Roman"/>
          <w:color w:val="03295A" w:themeColor="accent4"/>
          <w:sz w:val="22"/>
        </w:rPr>
      </w:pPr>
    </w:p>
    <w:p w14:paraId="64D7E39A" w14:textId="19C3538B" w:rsidR="00896B3D" w:rsidRPr="00924C1E" w:rsidRDefault="0053008C" w:rsidP="00191AC5">
      <w:pPr>
        <w:pStyle w:val="ListParagraph"/>
        <w:numPr>
          <w:ilvl w:val="0"/>
          <w:numId w:val="38"/>
        </w:numPr>
        <w:tabs>
          <w:tab w:val="left" w:pos="567"/>
        </w:tabs>
        <w:spacing w:after="0" w:line="240" w:lineRule="auto"/>
        <w:ind w:left="993" w:hanging="426"/>
        <w:rPr>
          <w:rFonts w:eastAsia="Calibri" w:cs="Times New Roman"/>
          <w:color w:val="03295A" w:themeColor="accent4"/>
          <w:sz w:val="22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AF7116">
        <w:rPr>
          <w:rFonts w:cstheme="minorHAnsi"/>
        </w:rPr>
      </w:r>
      <w:r w:rsidR="00AF7116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proofErr w:type="gramStart"/>
      <w:r w:rsidR="00750FDD">
        <w:rPr>
          <w:color w:val="03295A" w:themeColor="accent4"/>
          <w:sz w:val="22"/>
        </w:rPr>
        <w:t>les</w:t>
      </w:r>
      <w:proofErr w:type="gramEnd"/>
      <w:r w:rsidR="00A137F4">
        <w:rPr>
          <w:color w:val="03295A" w:themeColor="accent4"/>
          <w:sz w:val="22"/>
        </w:rPr>
        <w:t xml:space="preserve"> </w:t>
      </w:r>
      <w:r w:rsidR="00A137F4">
        <w:rPr>
          <w:b/>
          <w:color w:val="03295A" w:themeColor="accent4"/>
          <w:sz w:val="22"/>
        </w:rPr>
        <w:t>coûts financiers</w:t>
      </w:r>
      <w:r w:rsidR="00A137F4">
        <w:rPr>
          <w:color w:val="03295A" w:themeColor="accent4"/>
          <w:sz w:val="22"/>
        </w:rPr>
        <w:t xml:space="preserve"> liés au placement</w:t>
      </w:r>
      <w:r w:rsidR="00A137F4">
        <w:rPr>
          <w:sz w:val="22"/>
        </w:rPr>
        <w:t> </w:t>
      </w:r>
      <w:r w:rsidR="00A137F4">
        <w:rPr>
          <w:color w:val="03295A" w:themeColor="accent4"/>
          <w:sz w:val="22"/>
        </w:rPr>
        <w:t>/ recueil à l</w:t>
      </w:r>
      <w:r w:rsidR="00D73227">
        <w:rPr>
          <w:color w:val="03295A" w:themeColor="accent4"/>
          <w:sz w:val="22"/>
        </w:rPr>
        <w:t>’</w:t>
      </w:r>
      <w:r w:rsidR="00A137F4">
        <w:rPr>
          <w:color w:val="03295A" w:themeColor="accent4"/>
          <w:sz w:val="22"/>
        </w:rPr>
        <w:t>étranger</w:t>
      </w:r>
    </w:p>
    <w:p w14:paraId="031511B1" w14:textId="349EB193" w:rsidR="00831B7A" w:rsidRDefault="00191AC5" w:rsidP="00191AC5">
      <w:pPr>
        <w:tabs>
          <w:tab w:val="left" w:pos="567"/>
        </w:tabs>
        <w:spacing w:after="0" w:line="240" w:lineRule="auto"/>
        <w:ind w:left="993" w:hanging="426"/>
        <w:rPr>
          <w:color w:val="03295A" w:themeColor="accent4"/>
          <w:sz w:val="22"/>
        </w:rPr>
      </w:pPr>
      <w:r>
        <w:rPr>
          <w:color w:val="03295A" w:themeColor="accent4"/>
          <w:sz w:val="22"/>
        </w:rPr>
        <w:tab/>
      </w:r>
      <w:r>
        <w:rPr>
          <w:color w:val="03295A" w:themeColor="accent4"/>
          <w:sz w:val="22"/>
        </w:rPr>
        <w:tab/>
        <w:t xml:space="preserve">Veuillez fournir le plus de détails possibles : </w:t>
      </w: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4A6D64" w14:paraId="47970C4E" w14:textId="77777777" w:rsidTr="00837468">
        <w:trPr>
          <w:jc w:val="center"/>
        </w:trPr>
        <w:tc>
          <w:tcPr>
            <w:tcW w:w="9628" w:type="dxa"/>
          </w:tcPr>
          <w:p w14:paraId="49867DDB" w14:textId="77777777" w:rsidR="004A6D64" w:rsidRPr="00A42E28" w:rsidRDefault="004A6D64" w:rsidP="00837468">
            <w:pPr>
              <w:pStyle w:val="ListParagraph"/>
              <w:tabs>
                <w:tab w:val="left" w:pos="567"/>
              </w:tabs>
              <w:ind w:left="0" w:firstLine="318"/>
              <w:jc w:val="both"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470F2C11" w14:textId="77777777" w:rsidR="004A6D64" w:rsidRPr="00924C1E" w:rsidRDefault="004A6D64" w:rsidP="00191AC5">
      <w:pPr>
        <w:tabs>
          <w:tab w:val="left" w:pos="567"/>
        </w:tabs>
        <w:spacing w:after="0" w:line="240" w:lineRule="auto"/>
        <w:ind w:left="993" w:hanging="426"/>
        <w:rPr>
          <w:rFonts w:eastAsia="Calibri" w:cs="Times New Roman"/>
          <w:color w:val="03295A" w:themeColor="accent4"/>
          <w:sz w:val="22"/>
        </w:rPr>
      </w:pPr>
    </w:p>
    <w:p w14:paraId="0B434568" w14:textId="639A95D8" w:rsidR="00E0718F" w:rsidRPr="00924C1E" w:rsidRDefault="0053008C" w:rsidP="00191AC5">
      <w:pPr>
        <w:pStyle w:val="ListParagraph"/>
        <w:numPr>
          <w:ilvl w:val="0"/>
          <w:numId w:val="38"/>
        </w:numPr>
        <w:tabs>
          <w:tab w:val="left" w:pos="567"/>
        </w:tabs>
        <w:spacing w:after="0" w:line="240" w:lineRule="auto"/>
        <w:ind w:left="993" w:hanging="426"/>
        <w:rPr>
          <w:rFonts w:eastAsia="Calibri" w:cs="Times New Roman"/>
          <w:color w:val="03295A" w:themeColor="accent4"/>
          <w:sz w:val="22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AF7116">
        <w:rPr>
          <w:rFonts w:cstheme="minorHAnsi"/>
        </w:rPr>
      </w:r>
      <w:r w:rsidR="00AF7116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proofErr w:type="gramStart"/>
      <w:r w:rsidR="00A137F4">
        <w:rPr>
          <w:color w:val="03295A" w:themeColor="accent4"/>
          <w:sz w:val="22"/>
        </w:rPr>
        <w:t>d</w:t>
      </w:r>
      <w:r w:rsidR="00D73227">
        <w:rPr>
          <w:color w:val="03295A" w:themeColor="accent4"/>
          <w:sz w:val="22"/>
        </w:rPr>
        <w:t>’</w:t>
      </w:r>
      <w:r w:rsidR="00A137F4">
        <w:rPr>
          <w:color w:val="03295A" w:themeColor="accent4"/>
          <w:sz w:val="22"/>
        </w:rPr>
        <w:t>autres</w:t>
      </w:r>
      <w:proofErr w:type="gramEnd"/>
      <w:r w:rsidR="00A137F4">
        <w:rPr>
          <w:color w:val="03295A" w:themeColor="accent4"/>
          <w:sz w:val="22"/>
        </w:rPr>
        <w:t xml:space="preserve"> </w:t>
      </w:r>
      <w:r w:rsidR="00A137F4">
        <w:rPr>
          <w:b/>
          <w:color w:val="03295A" w:themeColor="accent4"/>
          <w:sz w:val="22"/>
        </w:rPr>
        <w:t>questions pratiques</w:t>
      </w:r>
      <w:r w:rsidR="00A137F4">
        <w:rPr>
          <w:color w:val="03295A" w:themeColor="accent4"/>
          <w:sz w:val="22"/>
        </w:rPr>
        <w:t xml:space="preserve"> découlant du placement ou du recueil à l</w:t>
      </w:r>
      <w:r w:rsidR="00D73227">
        <w:rPr>
          <w:color w:val="03295A" w:themeColor="accent4"/>
          <w:sz w:val="22"/>
        </w:rPr>
        <w:t>’</w:t>
      </w:r>
      <w:r w:rsidR="00A137F4">
        <w:rPr>
          <w:color w:val="03295A" w:themeColor="accent4"/>
          <w:sz w:val="22"/>
        </w:rPr>
        <w:t>étranger</w:t>
      </w:r>
      <w:r w:rsidR="00893DA2">
        <w:rPr>
          <w:color w:val="03295A" w:themeColor="accent4"/>
          <w:sz w:val="22"/>
        </w:rPr>
        <w:t xml:space="preserve"> </w:t>
      </w:r>
      <w:r w:rsidR="00A137F4" w:rsidRPr="00893DA2">
        <w:rPr>
          <w:iCs/>
          <w:color w:val="03295A" w:themeColor="accent4"/>
          <w:sz w:val="22"/>
        </w:rPr>
        <w:t>(p</w:t>
      </w:r>
      <w:r w:rsidR="00A137F4">
        <w:rPr>
          <w:color w:val="03295A" w:themeColor="accent4"/>
          <w:sz w:val="22"/>
        </w:rPr>
        <w:t>ar ex., les documents, les questions d</w:t>
      </w:r>
      <w:r w:rsidR="00D73227">
        <w:rPr>
          <w:color w:val="03295A" w:themeColor="accent4"/>
          <w:sz w:val="22"/>
        </w:rPr>
        <w:t>’</w:t>
      </w:r>
      <w:r w:rsidR="00A137F4">
        <w:rPr>
          <w:color w:val="03295A" w:themeColor="accent4"/>
          <w:sz w:val="22"/>
        </w:rPr>
        <w:t>immigration)</w:t>
      </w:r>
    </w:p>
    <w:p w14:paraId="7250F977" w14:textId="3FE66E5D" w:rsidR="00831B7A" w:rsidRDefault="00191AC5" w:rsidP="00191AC5">
      <w:pPr>
        <w:tabs>
          <w:tab w:val="left" w:pos="567"/>
        </w:tabs>
        <w:spacing w:after="0" w:line="240" w:lineRule="auto"/>
        <w:ind w:left="993" w:hanging="426"/>
        <w:rPr>
          <w:color w:val="03295A" w:themeColor="accent4"/>
          <w:sz w:val="22"/>
        </w:rPr>
      </w:pPr>
      <w:r>
        <w:rPr>
          <w:color w:val="03295A" w:themeColor="accent4"/>
          <w:sz w:val="22"/>
        </w:rPr>
        <w:tab/>
      </w:r>
      <w:r>
        <w:rPr>
          <w:color w:val="03295A" w:themeColor="accent4"/>
          <w:sz w:val="22"/>
        </w:rPr>
        <w:tab/>
        <w:t xml:space="preserve">Veuillez fournir le plus de détails possibles : </w:t>
      </w: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4A6D64" w14:paraId="0798DFC4" w14:textId="77777777" w:rsidTr="00837468">
        <w:trPr>
          <w:jc w:val="center"/>
        </w:trPr>
        <w:tc>
          <w:tcPr>
            <w:tcW w:w="9628" w:type="dxa"/>
          </w:tcPr>
          <w:p w14:paraId="3D6FDDB3" w14:textId="77777777" w:rsidR="004A6D64" w:rsidRPr="00A42E28" w:rsidRDefault="004A6D64" w:rsidP="00837468">
            <w:pPr>
              <w:pStyle w:val="ListParagraph"/>
              <w:tabs>
                <w:tab w:val="left" w:pos="567"/>
              </w:tabs>
              <w:ind w:left="0" w:firstLine="318"/>
              <w:jc w:val="both"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0624B331" w14:textId="77777777" w:rsidR="004A6D64" w:rsidRPr="00924C1E" w:rsidRDefault="004A6D64" w:rsidP="00191AC5">
      <w:pPr>
        <w:tabs>
          <w:tab w:val="left" w:pos="567"/>
        </w:tabs>
        <w:spacing w:after="0" w:line="240" w:lineRule="auto"/>
        <w:ind w:left="993" w:hanging="426"/>
        <w:rPr>
          <w:rFonts w:eastAsia="Calibri" w:cs="Times New Roman"/>
          <w:color w:val="03295A" w:themeColor="accent4"/>
          <w:sz w:val="22"/>
        </w:rPr>
      </w:pPr>
    </w:p>
    <w:p w14:paraId="30DCBC22" w14:textId="23880E0A" w:rsidR="004F7C5B" w:rsidRPr="0053008C" w:rsidRDefault="0053008C" w:rsidP="00402DD4">
      <w:pPr>
        <w:pStyle w:val="ListParagraph"/>
        <w:numPr>
          <w:ilvl w:val="0"/>
          <w:numId w:val="38"/>
        </w:numPr>
        <w:tabs>
          <w:tab w:val="left" w:pos="567"/>
        </w:tabs>
        <w:spacing w:after="0" w:line="240" w:lineRule="auto"/>
        <w:ind w:left="993" w:hanging="426"/>
        <w:rPr>
          <w:rFonts w:eastAsia="Calibri" w:cs="Times New Roman"/>
          <w:color w:val="03295A" w:themeColor="accent4"/>
          <w:sz w:val="22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AF7116">
        <w:rPr>
          <w:rFonts w:cstheme="minorHAnsi"/>
        </w:rPr>
      </w:r>
      <w:r w:rsidR="00AF7116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proofErr w:type="gramStart"/>
      <w:r w:rsidR="00A137F4" w:rsidRPr="004A6D64">
        <w:rPr>
          <w:color w:val="03295A" w:themeColor="accent4"/>
          <w:sz w:val="22"/>
        </w:rPr>
        <w:t>d</w:t>
      </w:r>
      <w:r w:rsidR="00D73227" w:rsidRPr="004A6D64">
        <w:rPr>
          <w:color w:val="03295A" w:themeColor="accent4"/>
          <w:sz w:val="22"/>
        </w:rPr>
        <w:t>’</w:t>
      </w:r>
      <w:r w:rsidR="00A137F4" w:rsidRPr="004A6D64">
        <w:rPr>
          <w:color w:val="03295A" w:themeColor="accent4"/>
          <w:sz w:val="22"/>
        </w:rPr>
        <w:t>autres</w:t>
      </w:r>
      <w:proofErr w:type="gramEnd"/>
      <w:r w:rsidR="00A137F4" w:rsidRPr="004A6D64">
        <w:rPr>
          <w:color w:val="03295A" w:themeColor="accent4"/>
          <w:sz w:val="22"/>
        </w:rPr>
        <w:t xml:space="preserve"> questions relatives à l</w:t>
      </w:r>
      <w:r w:rsidR="00D73227" w:rsidRPr="004A6D64">
        <w:rPr>
          <w:color w:val="03295A" w:themeColor="accent4"/>
          <w:sz w:val="22"/>
        </w:rPr>
        <w:t>’</w:t>
      </w:r>
      <w:r w:rsidR="00A137F4" w:rsidRPr="004A6D64">
        <w:rPr>
          <w:color w:val="03295A" w:themeColor="accent4"/>
          <w:sz w:val="22"/>
        </w:rPr>
        <w:t xml:space="preserve">article 33. Veuillez préciser : </w:t>
      </w: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53008C" w14:paraId="2E206C7A" w14:textId="77777777" w:rsidTr="00837468">
        <w:trPr>
          <w:jc w:val="center"/>
        </w:trPr>
        <w:tc>
          <w:tcPr>
            <w:tcW w:w="9628" w:type="dxa"/>
          </w:tcPr>
          <w:p w14:paraId="141CC0E2" w14:textId="77777777" w:rsidR="0053008C" w:rsidRPr="00A42E28" w:rsidRDefault="0053008C" w:rsidP="00837468">
            <w:pPr>
              <w:pStyle w:val="ListParagraph"/>
              <w:tabs>
                <w:tab w:val="left" w:pos="567"/>
              </w:tabs>
              <w:ind w:left="0" w:firstLine="318"/>
              <w:jc w:val="both"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37DCAA59" w14:textId="77777777" w:rsidR="004A6D64" w:rsidRPr="004A6D64" w:rsidRDefault="004A6D64" w:rsidP="004A6D64">
      <w:pPr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7EBFE5C1" w14:textId="63895B28" w:rsidR="005765B5" w:rsidRPr="00924C1E" w:rsidRDefault="005765B5" w:rsidP="000A4A3C">
      <w:pPr>
        <w:pStyle w:val="PBQuestionnumber"/>
        <w:rPr>
          <w:sz w:val="22"/>
        </w:rPr>
      </w:pPr>
      <w:r>
        <w:rPr>
          <w:sz w:val="22"/>
        </w:rPr>
        <w:t>Des</w:t>
      </w:r>
      <w:r>
        <w:rPr>
          <w:b/>
          <w:bCs/>
          <w:sz w:val="22"/>
        </w:rPr>
        <w:t xml:space="preserve"> procédures judiciaires ou administratives, des lignes directrices ou des protocoles</w:t>
      </w:r>
      <w:r>
        <w:rPr>
          <w:sz w:val="22"/>
        </w:rPr>
        <w:t xml:space="preserve"> ont-ils été adoptés dans votre État pour traiter la procédure de placement en vertu de l</w:t>
      </w:r>
      <w:r w:rsidR="00D73227">
        <w:rPr>
          <w:sz w:val="22"/>
        </w:rPr>
        <w:t>’</w:t>
      </w:r>
      <w:r>
        <w:rPr>
          <w:sz w:val="22"/>
        </w:rPr>
        <w:t>article 33 ?</w:t>
      </w:r>
    </w:p>
    <w:p w14:paraId="2CC5E2CA" w14:textId="77777777" w:rsidR="00257579" w:rsidRDefault="00257579" w:rsidP="005765B5">
      <w:pPr>
        <w:tabs>
          <w:tab w:val="left" w:pos="1134"/>
        </w:tabs>
        <w:spacing w:after="0" w:line="240" w:lineRule="auto"/>
        <w:ind w:firstLine="567"/>
        <w:rPr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257579" w:rsidRPr="00AB0054" w14:paraId="14067A9A" w14:textId="77777777" w:rsidTr="00837468">
        <w:trPr>
          <w:jc w:val="center"/>
        </w:trPr>
        <w:tc>
          <w:tcPr>
            <w:tcW w:w="443" w:type="dxa"/>
          </w:tcPr>
          <w:p w14:paraId="08889FF8" w14:textId="77777777" w:rsidR="00257579" w:rsidRPr="00AB0054" w:rsidRDefault="00257579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7C6D9BFF" w14:textId="766D49B1" w:rsidR="00257579" w:rsidRPr="00AB0054" w:rsidRDefault="00257579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eastAsia="Calibri" w:cs="Times New Roman"/>
                <w:color w:val="03295A" w:themeColor="accent4"/>
                <w:sz w:val="22"/>
              </w:rPr>
              <w:t>No</w:t>
            </w:r>
            <w:r>
              <w:rPr>
                <w:rFonts w:eastAsia="Calibri" w:cs="Times New Roman"/>
                <w:color w:val="03295A" w:themeColor="accent4"/>
                <w:sz w:val="22"/>
              </w:rPr>
              <w:t>n</w:t>
            </w:r>
          </w:p>
        </w:tc>
      </w:tr>
      <w:tr w:rsidR="00257579" w:rsidRPr="00AB0054" w14:paraId="36A23C47" w14:textId="77777777" w:rsidTr="00837468">
        <w:trPr>
          <w:jc w:val="center"/>
        </w:trPr>
        <w:tc>
          <w:tcPr>
            <w:tcW w:w="443" w:type="dxa"/>
          </w:tcPr>
          <w:p w14:paraId="579A2E40" w14:textId="77777777" w:rsidR="00257579" w:rsidRPr="00AB0054" w:rsidRDefault="00257579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50ED31F4" w14:textId="6A95207C" w:rsidR="00257579" w:rsidRPr="00AB0054" w:rsidRDefault="00257579" w:rsidP="00837468">
            <w:pPr>
              <w:rPr>
                <w:rFonts w:eastAsia="Calibri" w:cs="Times New Roman"/>
                <w:color w:val="03295A" w:themeColor="accent4"/>
                <w:sz w:val="22"/>
                <w:lang w:val="en-US"/>
              </w:rPr>
            </w:pPr>
            <w:r>
              <w:rPr>
                <w:rFonts w:eastAsia="Calibri" w:cs="Times New Roman"/>
                <w:color w:val="03295A" w:themeColor="accent4"/>
                <w:sz w:val="22"/>
              </w:rPr>
              <w:t>Oui</w:t>
            </w:r>
          </w:p>
        </w:tc>
      </w:tr>
      <w:tr w:rsidR="00257579" w:rsidRPr="00AB0054" w14:paraId="5C2BEEBB" w14:textId="77777777" w:rsidTr="00837468">
        <w:trPr>
          <w:jc w:val="center"/>
        </w:trPr>
        <w:tc>
          <w:tcPr>
            <w:tcW w:w="443" w:type="dxa"/>
          </w:tcPr>
          <w:p w14:paraId="08EF3315" w14:textId="77777777" w:rsidR="00257579" w:rsidRPr="00AB0054" w:rsidRDefault="00257579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9185" w:type="dxa"/>
          </w:tcPr>
          <w:p w14:paraId="5B876473" w14:textId="06C3A606" w:rsidR="00257579" w:rsidRPr="0093429F" w:rsidRDefault="0093429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les décrire et fournir un lien ou joindre tout document pertinent, de préférence traduit en anglais ou en français :</w:t>
            </w:r>
          </w:p>
          <w:p w14:paraId="742575FA" w14:textId="78DD9133" w:rsidR="00257579" w:rsidRPr="00AB0054" w:rsidRDefault="0093429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7A63AD39" w14:textId="51897C8F" w:rsidR="00350539" w:rsidRDefault="00350539" w:rsidP="00E030D6">
      <w:pPr>
        <w:spacing w:after="0" w:line="240" w:lineRule="auto"/>
        <w:rPr>
          <w:rFonts w:eastAsia="Calibri" w:cs="Times New Roman"/>
          <w:color w:val="03295A" w:themeColor="accent4"/>
          <w:sz w:val="22"/>
          <w:lang w:val="fr-BE"/>
        </w:rPr>
      </w:pPr>
    </w:p>
    <w:p w14:paraId="7C9F7004" w14:textId="09D48667" w:rsidR="005765B5" w:rsidRPr="00924C1E" w:rsidRDefault="005765B5" w:rsidP="000A4A3C">
      <w:pPr>
        <w:pStyle w:val="PBQuestionnumber"/>
        <w:rPr>
          <w:sz w:val="22"/>
        </w:rPr>
      </w:pPr>
      <w:r>
        <w:rPr>
          <w:sz w:val="22"/>
        </w:rPr>
        <w:t>À la suite du placement de l</w:t>
      </w:r>
      <w:r w:rsidR="00D73227">
        <w:rPr>
          <w:sz w:val="22"/>
        </w:rPr>
        <w:t>’</w:t>
      </w:r>
      <w:r>
        <w:rPr>
          <w:sz w:val="22"/>
        </w:rPr>
        <w:t>enfant à l</w:t>
      </w:r>
      <w:r w:rsidR="00D73227">
        <w:rPr>
          <w:sz w:val="22"/>
        </w:rPr>
        <w:t>’</w:t>
      </w:r>
      <w:r>
        <w:rPr>
          <w:sz w:val="22"/>
        </w:rPr>
        <w:t>étranger dans un</w:t>
      </w:r>
      <w:r w:rsidR="00574617">
        <w:rPr>
          <w:sz w:val="22"/>
        </w:rPr>
        <w:t>e</w:t>
      </w:r>
      <w:r>
        <w:rPr>
          <w:sz w:val="22"/>
        </w:rPr>
        <w:t xml:space="preserve"> autre </w:t>
      </w:r>
      <w:r w:rsidR="00574617">
        <w:rPr>
          <w:sz w:val="22"/>
        </w:rPr>
        <w:t xml:space="preserve">Partie </w:t>
      </w:r>
      <w:r>
        <w:rPr>
          <w:sz w:val="22"/>
        </w:rPr>
        <w:t>contractant</w:t>
      </w:r>
      <w:r w:rsidR="00574617">
        <w:rPr>
          <w:sz w:val="22"/>
        </w:rPr>
        <w:t>e</w:t>
      </w:r>
      <w:r>
        <w:rPr>
          <w:sz w:val="22"/>
        </w:rPr>
        <w:t xml:space="preserve">, votre État recherche-t-il des </w:t>
      </w:r>
      <w:r>
        <w:rPr>
          <w:b/>
          <w:sz w:val="22"/>
        </w:rPr>
        <w:t>informations de suivi sur la situation</w:t>
      </w:r>
      <w:r>
        <w:rPr>
          <w:sz w:val="22"/>
        </w:rPr>
        <w:t xml:space="preserve"> de cet enfant ?</w:t>
      </w:r>
    </w:p>
    <w:p w14:paraId="023F8C8B" w14:textId="77777777" w:rsidR="0093429F" w:rsidRDefault="0093429F" w:rsidP="00191AC5">
      <w:pPr>
        <w:tabs>
          <w:tab w:val="left" w:pos="1134"/>
        </w:tabs>
        <w:spacing w:after="0" w:line="240" w:lineRule="auto"/>
        <w:ind w:firstLine="567"/>
        <w:rPr>
          <w:rFonts w:ascii="Segoe UI Symbol" w:eastAsia="MS Gothic" w:hAnsi="Segoe UI Symbol" w:cs="Segoe UI Symbol"/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93429F" w:rsidRPr="00AB0054" w14:paraId="47B18AA7" w14:textId="77777777" w:rsidTr="00837468">
        <w:trPr>
          <w:jc w:val="center"/>
        </w:trPr>
        <w:tc>
          <w:tcPr>
            <w:tcW w:w="443" w:type="dxa"/>
          </w:tcPr>
          <w:p w14:paraId="7FE480AA" w14:textId="77777777" w:rsidR="0093429F" w:rsidRPr="00AB0054" w:rsidRDefault="0093429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7C28E3A1" w14:textId="77777777" w:rsidR="0093429F" w:rsidRPr="00AB0054" w:rsidRDefault="0093429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eastAsia="Calibri" w:cs="Times New Roman"/>
                <w:color w:val="03295A" w:themeColor="accent4"/>
                <w:sz w:val="22"/>
              </w:rPr>
              <w:t>No</w:t>
            </w:r>
            <w:r>
              <w:rPr>
                <w:rFonts w:eastAsia="Calibri" w:cs="Times New Roman"/>
                <w:color w:val="03295A" w:themeColor="accent4"/>
                <w:sz w:val="22"/>
              </w:rPr>
              <w:t>n</w:t>
            </w:r>
          </w:p>
        </w:tc>
      </w:tr>
      <w:tr w:rsidR="0093429F" w:rsidRPr="00AB0054" w14:paraId="7E7260AA" w14:textId="77777777" w:rsidTr="00837468">
        <w:trPr>
          <w:jc w:val="center"/>
        </w:trPr>
        <w:tc>
          <w:tcPr>
            <w:tcW w:w="443" w:type="dxa"/>
          </w:tcPr>
          <w:p w14:paraId="0121098E" w14:textId="77777777" w:rsidR="0093429F" w:rsidRPr="00AB0054" w:rsidRDefault="0093429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6B783ABD" w14:textId="77777777" w:rsidR="0093429F" w:rsidRPr="00AB0054" w:rsidRDefault="0093429F" w:rsidP="00837468">
            <w:pPr>
              <w:rPr>
                <w:rFonts w:eastAsia="Calibri" w:cs="Times New Roman"/>
                <w:color w:val="03295A" w:themeColor="accent4"/>
                <w:sz w:val="22"/>
                <w:lang w:val="en-US"/>
              </w:rPr>
            </w:pPr>
            <w:r>
              <w:rPr>
                <w:rFonts w:eastAsia="Calibri" w:cs="Times New Roman"/>
                <w:color w:val="03295A" w:themeColor="accent4"/>
                <w:sz w:val="22"/>
              </w:rPr>
              <w:t>Oui</w:t>
            </w:r>
          </w:p>
        </w:tc>
      </w:tr>
      <w:tr w:rsidR="0093429F" w:rsidRPr="00AB0054" w14:paraId="1EB96EC8" w14:textId="77777777" w:rsidTr="00837468">
        <w:trPr>
          <w:jc w:val="center"/>
        </w:trPr>
        <w:tc>
          <w:tcPr>
            <w:tcW w:w="443" w:type="dxa"/>
          </w:tcPr>
          <w:p w14:paraId="04F356D1" w14:textId="77777777" w:rsidR="0093429F" w:rsidRPr="00AB0054" w:rsidRDefault="0093429F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9185" w:type="dxa"/>
          </w:tcPr>
          <w:p w14:paraId="0656498D" w14:textId="07EF6506" w:rsidR="0093429F" w:rsidRPr="0093429F" w:rsidRDefault="0093429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préciser :</w:t>
            </w:r>
          </w:p>
          <w:p w14:paraId="37504D7C" w14:textId="77777777" w:rsidR="0093429F" w:rsidRPr="00AB0054" w:rsidRDefault="0093429F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13C4CC76" w14:textId="2F6D74FE" w:rsidR="0093429F" w:rsidRDefault="0093429F" w:rsidP="00191AC5">
      <w:pPr>
        <w:tabs>
          <w:tab w:val="left" w:pos="1134"/>
        </w:tabs>
        <w:spacing w:after="0" w:line="240" w:lineRule="auto"/>
        <w:ind w:firstLine="567"/>
        <w:rPr>
          <w:rFonts w:ascii="Segoe UI Symbol" w:eastAsia="MS Gothic" w:hAnsi="Segoe UI Symbol" w:cs="Segoe UI Symbol"/>
          <w:color w:val="03295A" w:themeColor="accent4"/>
          <w:sz w:val="22"/>
        </w:rPr>
      </w:pPr>
    </w:p>
    <w:p w14:paraId="152E03B3" w14:textId="77777777" w:rsidR="0093429F" w:rsidRDefault="0093429F" w:rsidP="00191AC5">
      <w:pPr>
        <w:tabs>
          <w:tab w:val="left" w:pos="1134"/>
        </w:tabs>
        <w:spacing w:after="0" w:line="240" w:lineRule="auto"/>
        <w:ind w:firstLine="567"/>
        <w:rPr>
          <w:rFonts w:ascii="Segoe UI Symbol" w:eastAsia="MS Gothic" w:hAnsi="Segoe UI Symbol" w:cs="Segoe UI Symbol"/>
          <w:color w:val="03295A" w:themeColor="accent4"/>
          <w:sz w:val="22"/>
        </w:rPr>
      </w:pPr>
    </w:p>
    <w:p w14:paraId="734C360B" w14:textId="4E41F420" w:rsidR="007F491B" w:rsidRPr="008050A0" w:rsidRDefault="007F491B" w:rsidP="007F491B">
      <w:pPr>
        <w:pStyle w:val="Heading3"/>
      </w:pPr>
      <w:bookmarkStart w:id="30" w:name="_Toc115956987"/>
      <w:r>
        <w:rPr>
          <w:b/>
        </w:rPr>
        <w:t>Rapports</w:t>
      </w:r>
      <w:r>
        <w:t xml:space="preserve"> (art. 32, 33 et 34)</w:t>
      </w:r>
      <w:bookmarkEnd w:id="30"/>
    </w:p>
    <w:p w14:paraId="2DEC8C55" w14:textId="77777777" w:rsidR="007F491B" w:rsidRPr="00487578" w:rsidRDefault="007F491B" w:rsidP="00E030D6">
      <w:pPr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64834B11" w14:textId="0CADA899" w:rsidR="00E030D6" w:rsidRPr="00924C1E" w:rsidRDefault="00E030D6" w:rsidP="000A4A3C">
      <w:pPr>
        <w:pStyle w:val="PBQuestionnumber"/>
        <w:rPr>
          <w:sz w:val="22"/>
        </w:rPr>
      </w:pPr>
      <w:r>
        <w:rPr>
          <w:sz w:val="22"/>
        </w:rPr>
        <w:t>Les autorités de votre État ont-elles été confrontées à des défis dans le partage ou l</w:t>
      </w:r>
      <w:r w:rsidR="00D73227">
        <w:rPr>
          <w:sz w:val="22"/>
        </w:rPr>
        <w:t>’</w:t>
      </w:r>
      <w:r>
        <w:rPr>
          <w:sz w:val="22"/>
        </w:rPr>
        <w:t>obtention de rapports ou d</w:t>
      </w:r>
      <w:r w:rsidR="00D73227">
        <w:rPr>
          <w:sz w:val="22"/>
        </w:rPr>
        <w:t>’</w:t>
      </w:r>
      <w:r>
        <w:rPr>
          <w:sz w:val="22"/>
        </w:rPr>
        <w:t xml:space="preserve">informations conformément aux </w:t>
      </w:r>
      <w:r>
        <w:rPr>
          <w:b/>
          <w:sz w:val="22"/>
        </w:rPr>
        <w:t>articles 32, 33 ou 34 </w:t>
      </w:r>
      <w:r>
        <w:rPr>
          <w:sz w:val="22"/>
        </w:rPr>
        <w:t>? Des questions ont-elles été soulevées à cet égard ?</w:t>
      </w:r>
    </w:p>
    <w:p w14:paraId="67AD480B" w14:textId="77777777" w:rsidR="002A146A" w:rsidRDefault="002A146A" w:rsidP="00E030D6">
      <w:pPr>
        <w:tabs>
          <w:tab w:val="left" w:pos="1134"/>
        </w:tabs>
        <w:spacing w:after="0" w:line="240" w:lineRule="auto"/>
        <w:ind w:firstLine="567"/>
        <w:rPr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2A146A" w:rsidRPr="00AB0054" w14:paraId="7EE5429D" w14:textId="77777777" w:rsidTr="00837468">
        <w:trPr>
          <w:jc w:val="center"/>
        </w:trPr>
        <w:tc>
          <w:tcPr>
            <w:tcW w:w="443" w:type="dxa"/>
          </w:tcPr>
          <w:p w14:paraId="1D121B25" w14:textId="77777777" w:rsidR="002A146A" w:rsidRPr="00AB0054" w:rsidRDefault="002A146A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5AA82020" w14:textId="77777777" w:rsidR="002A146A" w:rsidRPr="00AB0054" w:rsidRDefault="002A146A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eastAsia="Calibri" w:cs="Times New Roman"/>
                <w:color w:val="03295A" w:themeColor="accent4"/>
                <w:sz w:val="22"/>
              </w:rPr>
              <w:t>No</w:t>
            </w:r>
            <w:r>
              <w:rPr>
                <w:rFonts w:eastAsia="Calibri" w:cs="Times New Roman"/>
                <w:color w:val="03295A" w:themeColor="accent4"/>
                <w:sz w:val="22"/>
              </w:rPr>
              <w:t>n</w:t>
            </w:r>
          </w:p>
        </w:tc>
      </w:tr>
      <w:tr w:rsidR="002A146A" w:rsidRPr="00AB0054" w14:paraId="46ADA738" w14:textId="77777777" w:rsidTr="00837468">
        <w:trPr>
          <w:jc w:val="center"/>
        </w:trPr>
        <w:tc>
          <w:tcPr>
            <w:tcW w:w="443" w:type="dxa"/>
          </w:tcPr>
          <w:p w14:paraId="3C397CD1" w14:textId="77777777" w:rsidR="002A146A" w:rsidRPr="00AB0054" w:rsidRDefault="002A146A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04763A77" w14:textId="77777777" w:rsidR="002A146A" w:rsidRPr="00AB0054" w:rsidRDefault="002A146A" w:rsidP="00837468">
            <w:pPr>
              <w:rPr>
                <w:rFonts w:eastAsia="Calibri" w:cs="Times New Roman"/>
                <w:color w:val="03295A" w:themeColor="accent4"/>
                <w:sz w:val="22"/>
                <w:lang w:val="en-US"/>
              </w:rPr>
            </w:pPr>
            <w:r>
              <w:rPr>
                <w:rFonts w:eastAsia="Calibri" w:cs="Times New Roman"/>
                <w:color w:val="03295A" w:themeColor="accent4"/>
                <w:sz w:val="22"/>
              </w:rPr>
              <w:t>Oui</w:t>
            </w:r>
          </w:p>
        </w:tc>
      </w:tr>
      <w:tr w:rsidR="002A146A" w:rsidRPr="00AB0054" w14:paraId="295AEE17" w14:textId="77777777" w:rsidTr="00837468">
        <w:trPr>
          <w:jc w:val="center"/>
        </w:trPr>
        <w:tc>
          <w:tcPr>
            <w:tcW w:w="443" w:type="dxa"/>
          </w:tcPr>
          <w:p w14:paraId="0EF4EDD5" w14:textId="77777777" w:rsidR="002A146A" w:rsidRPr="00AB0054" w:rsidRDefault="002A146A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9185" w:type="dxa"/>
          </w:tcPr>
          <w:p w14:paraId="6554B9BA" w14:textId="77777777" w:rsidR="002A146A" w:rsidRPr="0093429F" w:rsidRDefault="002A146A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préciser :</w:t>
            </w:r>
          </w:p>
          <w:p w14:paraId="7E65FAFE" w14:textId="77777777" w:rsidR="002A146A" w:rsidRPr="00AB0054" w:rsidRDefault="002A146A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5E126323" w14:textId="77777777" w:rsidR="00E030D6" w:rsidRPr="00487578" w:rsidRDefault="00E030D6" w:rsidP="00E030D6">
      <w:pPr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02721D45" w14:textId="5A7773B5" w:rsidR="00E030D6" w:rsidRDefault="00E030D6" w:rsidP="000A4A3C">
      <w:pPr>
        <w:pStyle w:val="PBQuestionnumber"/>
        <w:rPr>
          <w:sz w:val="22"/>
        </w:rPr>
      </w:pPr>
      <w:r>
        <w:rPr>
          <w:sz w:val="22"/>
        </w:rPr>
        <w:t>Les autorités de votre État ont-elles recours à un modèle standard lorsqu</w:t>
      </w:r>
      <w:r w:rsidR="00D73227">
        <w:rPr>
          <w:sz w:val="22"/>
        </w:rPr>
        <w:t>’</w:t>
      </w:r>
      <w:r>
        <w:rPr>
          <w:sz w:val="22"/>
        </w:rPr>
        <w:t>elles présentent un rapport portant sur (la situation de) l</w:t>
      </w:r>
      <w:r w:rsidR="00D73227">
        <w:rPr>
          <w:sz w:val="22"/>
        </w:rPr>
        <w:t>’</w:t>
      </w:r>
      <w:r>
        <w:rPr>
          <w:sz w:val="22"/>
        </w:rPr>
        <w:t>enfant en vertu des articles 32 ou 33 ?</w:t>
      </w:r>
    </w:p>
    <w:p w14:paraId="339ED3DA" w14:textId="6F3217A7" w:rsidR="002A146A" w:rsidRDefault="002A146A" w:rsidP="002A146A">
      <w:pPr>
        <w:pStyle w:val="PBQuestionnumber"/>
        <w:numPr>
          <w:ilvl w:val="0"/>
          <w:numId w:val="0"/>
        </w:numPr>
        <w:ind w:left="513" w:hanging="360"/>
        <w:rPr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2A146A" w:rsidRPr="00AB0054" w14:paraId="474CC055" w14:textId="77777777" w:rsidTr="00837468">
        <w:trPr>
          <w:jc w:val="center"/>
        </w:trPr>
        <w:tc>
          <w:tcPr>
            <w:tcW w:w="443" w:type="dxa"/>
          </w:tcPr>
          <w:p w14:paraId="0BA242D5" w14:textId="77777777" w:rsidR="002A146A" w:rsidRPr="00AB0054" w:rsidRDefault="002A146A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6AEAA870" w14:textId="77777777" w:rsidR="002A146A" w:rsidRPr="00AB0054" w:rsidRDefault="002A146A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eastAsia="Calibri" w:cs="Times New Roman"/>
                <w:color w:val="03295A" w:themeColor="accent4"/>
                <w:sz w:val="22"/>
              </w:rPr>
              <w:t>No</w:t>
            </w:r>
            <w:r>
              <w:rPr>
                <w:rFonts w:eastAsia="Calibri" w:cs="Times New Roman"/>
                <w:color w:val="03295A" w:themeColor="accent4"/>
                <w:sz w:val="22"/>
              </w:rPr>
              <w:t>n</w:t>
            </w:r>
          </w:p>
        </w:tc>
      </w:tr>
      <w:tr w:rsidR="002A146A" w:rsidRPr="00AB0054" w14:paraId="1D770707" w14:textId="77777777" w:rsidTr="00837468">
        <w:trPr>
          <w:jc w:val="center"/>
        </w:trPr>
        <w:tc>
          <w:tcPr>
            <w:tcW w:w="443" w:type="dxa"/>
          </w:tcPr>
          <w:p w14:paraId="667B493B" w14:textId="77777777" w:rsidR="002A146A" w:rsidRPr="00AB0054" w:rsidRDefault="002A146A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22B539CC" w14:textId="77777777" w:rsidR="002A146A" w:rsidRPr="00AB0054" w:rsidRDefault="002A146A" w:rsidP="00837468">
            <w:pPr>
              <w:rPr>
                <w:rFonts w:eastAsia="Calibri" w:cs="Times New Roman"/>
                <w:color w:val="03295A" w:themeColor="accent4"/>
                <w:sz w:val="22"/>
                <w:lang w:val="en-US"/>
              </w:rPr>
            </w:pPr>
            <w:r>
              <w:rPr>
                <w:rFonts w:eastAsia="Calibri" w:cs="Times New Roman"/>
                <w:color w:val="03295A" w:themeColor="accent4"/>
                <w:sz w:val="22"/>
              </w:rPr>
              <w:t>Oui</w:t>
            </w:r>
          </w:p>
        </w:tc>
      </w:tr>
      <w:tr w:rsidR="002A146A" w:rsidRPr="00AB0054" w14:paraId="0757C449" w14:textId="77777777" w:rsidTr="00837468">
        <w:trPr>
          <w:jc w:val="center"/>
        </w:trPr>
        <w:tc>
          <w:tcPr>
            <w:tcW w:w="443" w:type="dxa"/>
          </w:tcPr>
          <w:p w14:paraId="7A5548B1" w14:textId="77777777" w:rsidR="002A146A" w:rsidRPr="00AB0054" w:rsidRDefault="002A146A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9185" w:type="dxa"/>
          </w:tcPr>
          <w:p w14:paraId="34D2B480" w14:textId="1B4CF9E1" w:rsidR="002A146A" w:rsidRPr="0093429F" w:rsidRDefault="002A146A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joindre le modèle à votre réponse (de préférence en anglais ou en français) :</w:t>
            </w:r>
          </w:p>
          <w:p w14:paraId="12635244" w14:textId="77777777" w:rsidR="002A146A" w:rsidRPr="00AB0054" w:rsidRDefault="002A146A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6FC24A1E" w14:textId="77777777" w:rsidR="002A146A" w:rsidRPr="00113E52" w:rsidRDefault="002A146A" w:rsidP="002A146A">
      <w:pPr>
        <w:pStyle w:val="PBQuestionnumber"/>
        <w:numPr>
          <w:ilvl w:val="0"/>
          <w:numId w:val="0"/>
        </w:numPr>
        <w:ind w:left="513" w:hanging="360"/>
        <w:rPr>
          <w:sz w:val="22"/>
        </w:rPr>
      </w:pPr>
    </w:p>
    <w:p w14:paraId="750292EA" w14:textId="2902A2BB" w:rsidR="007F491B" w:rsidRPr="00EC3288" w:rsidRDefault="008C3358" w:rsidP="008C3358">
      <w:pPr>
        <w:pStyle w:val="Heading3"/>
        <w:rPr>
          <w:b/>
          <w:bCs w:val="0"/>
        </w:rPr>
      </w:pPr>
      <w:bookmarkStart w:id="31" w:name="_Toc115956988"/>
      <w:r>
        <w:rPr>
          <w:b/>
        </w:rPr>
        <w:t>Assistance des autorités d</w:t>
      </w:r>
      <w:r w:rsidR="00D73227">
        <w:rPr>
          <w:b/>
        </w:rPr>
        <w:t>’</w:t>
      </w:r>
      <w:r>
        <w:rPr>
          <w:b/>
        </w:rPr>
        <w:t>un</w:t>
      </w:r>
      <w:r w:rsidR="00AB36B8">
        <w:rPr>
          <w:b/>
        </w:rPr>
        <w:t>e</w:t>
      </w:r>
      <w:r>
        <w:rPr>
          <w:b/>
        </w:rPr>
        <w:t xml:space="preserve"> autre </w:t>
      </w:r>
      <w:r w:rsidR="00AB36B8">
        <w:rPr>
          <w:b/>
        </w:rPr>
        <w:t xml:space="preserve">Partie </w:t>
      </w:r>
      <w:r>
        <w:rPr>
          <w:b/>
        </w:rPr>
        <w:t>contractant</w:t>
      </w:r>
      <w:bookmarkEnd w:id="31"/>
      <w:r w:rsidR="00AB36B8">
        <w:rPr>
          <w:b/>
        </w:rPr>
        <w:t>e</w:t>
      </w:r>
    </w:p>
    <w:p w14:paraId="1405368F" w14:textId="77777777" w:rsidR="008C3358" w:rsidRPr="00487578" w:rsidRDefault="008C3358" w:rsidP="00E030D6">
      <w:pPr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4605C7D5" w14:textId="35AACC44" w:rsidR="00E030D6" w:rsidRPr="00113E52" w:rsidRDefault="00E030D6" w:rsidP="000A4A3C">
      <w:pPr>
        <w:pStyle w:val="PBQuestionnumber"/>
        <w:rPr>
          <w:sz w:val="22"/>
        </w:rPr>
      </w:pPr>
      <w:r>
        <w:rPr>
          <w:sz w:val="22"/>
        </w:rPr>
        <w:t>Les autorités compétentes de votre État ont-elles été confrontées à des défis quant à l</w:t>
      </w:r>
      <w:r w:rsidR="00D73227">
        <w:rPr>
          <w:sz w:val="22"/>
        </w:rPr>
        <w:t>’</w:t>
      </w:r>
      <w:r>
        <w:rPr>
          <w:sz w:val="22"/>
        </w:rPr>
        <w:t>application de l</w:t>
      </w:r>
      <w:r w:rsidR="00D73227">
        <w:rPr>
          <w:sz w:val="22"/>
        </w:rPr>
        <w:t>’</w:t>
      </w:r>
      <w:r>
        <w:rPr>
          <w:b/>
          <w:sz w:val="22"/>
        </w:rPr>
        <w:t>article 35 </w:t>
      </w:r>
      <w:r>
        <w:rPr>
          <w:sz w:val="22"/>
        </w:rPr>
        <w:t>? Des questions ont-elles été soulevées à cet égard ?</w:t>
      </w:r>
    </w:p>
    <w:p w14:paraId="44775F2B" w14:textId="77777777" w:rsidR="002A146A" w:rsidRDefault="002A146A" w:rsidP="00E030D6">
      <w:pPr>
        <w:tabs>
          <w:tab w:val="left" w:pos="1134"/>
        </w:tabs>
        <w:spacing w:after="0" w:line="240" w:lineRule="auto"/>
        <w:ind w:firstLine="567"/>
        <w:rPr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2A146A" w:rsidRPr="00AB0054" w14:paraId="77CBB83A" w14:textId="77777777" w:rsidTr="00837468">
        <w:trPr>
          <w:jc w:val="center"/>
        </w:trPr>
        <w:tc>
          <w:tcPr>
            <w:tcW w:w="443" w:type="dxa"/>
          </w:tcPr>
          <w:p w14:paraId="094FFAEB" w14:textId="77777777" w:rsidR="002A146A" w:rsidRPr="00AB0054" w:rsidRDefault="002A146A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5C59B042" w14:textId="77777777" w:rsidR="002A146A" w:rsidRPr="00AB0054" w:rsidRDefault="002A146A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eastAsia="Calibri" w:cs="Times New Roman"/>
                <w:color w:val="03295A" w:themeColor="accent4"/>
                <w:sz w:val="22"/>
              </w:rPr>
              <w:t>No</w:t>
            </w:r>
            <w:r>
              <w:rPr>
                <w:rFonts w:eastAsia="Calibri" w:cs="Times New Roman"/>
                <w:color w:val="03295A" w:themeColor="accent4"/>
                <w:sz w:val="22"/>
              </w:rPr>
              <w:t>n</w:t>
            </w:r>
          </w:p>
        </w:tc>
      </w:tr>
      <w:tr w:rsidR="002A146A" w:rsidRPr="00AB0054" w14:paraId="26A854BD" w14:textId="77777777" w:rsidTr="00837468">
        <w:trPr>
          <w:jc w:val="center"/>
        </w:trPr>
        <w:tc>
          <w:tcPr>
            <w:tcW w:w="443" w:type="dxa"/>
          </w:tcPr>
          <w:p w14:paraId="5D678A9F" w14:textId="77777777" w:rsidR="002A146A" w:rsidRPr="00AB0054" w:rsidRDefault="002A146A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683DD1D9" w14:textId="77777777" w:rsidR="002A146A" w:rsidRPr="00AB0054" w:rsidRDefault="002A146A" w:rsidP="00837468">
            <w:pPr>
              <w:rPr>
                <w:rFonts w:eastAsia="Calibri" w:cs="Times New Roman"/>
                <w:color w:val="03295A" w:themeColor="accent4"/>
                <w:sz w:val="22"/>
                <w:lang w:val="en-US"/>
              </w:rPr>
            </w:pPr>
            <w:r>
              <w:rPr>
                <w:rFonts w:eastAsia="Calibri" w:cs="Times New Roman"/>
                <w:color w:val="03295A" w:themeColor="accent4"/>
                <w:sz w:val="22"/>
              </w:rPr>
              <w:t>Oui</w:t>
            </w:r>
          </w:p>
        </w:tc>
      </w:tr>
      <w:tr w:rsidR="002A146A" w:rsidRPr="00AB0054" w14:paraId="73B215C4" w14:textId="77777777" w:rsidTr="00837468">
        <w:trPr>
          <w:jc w:val="center"/>
        </w:trPr>
        <w:tc>
          <w:tcPr>
            <w:tcW w:w="443" w:type="dxa"/>
          </w:tcPr>
          <w:p w14:paraId="22C7A783" w14:textId="77777777" w:rsidR="002A146A" w:rsidRPr="00AB0054" w:rsidRDefault="002A146A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9185" w:type="dxa"/>
          </w:tcPr>
          <w:p w14:paraId="6071FFB0" w14:textId="7093B7A2" w:rsidR="002A146A" w:rsidRPr="0093429F" w:rsidRDefault="002A146A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préciser :</w:t>
            </w:r>
          </w:p>
          <w:p w14:paraId="106AFE7F" w14:textId="77777777" w:rsidR="002A146A" w:rsidRPr="00AB0054" w:rsidRDefault="002A146A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12E2CDBF" w14:textId="77777777" w:rsidR="002A146A" w:rsidRDefault="002A146A" w:rsidP="00E030D6">
      <w:pPr>
        <w:tabs>
          <w:tab w:val="left" w:pos="1134"/>
        </w:tabs>
        <w:spacing w:after="0" w:line="240" w:lineRule="auto"/>
        <w:ind w:firstLine="567"/>
        <w:rPr>
          <w:color w:val="03295A" w:themeColor="accent4"/>
          <w:sz w:val="22"/>
        </w:rPr>
      </w:pPr>
    </w:p>
    <w:p w14:paraId="5CAF8473" w14:textId="65088B91" w:rsidR="00E030D6" w:rsidRPr="00113E52" w:rsidRDefault="00E030D6" w:rsidP="000A4A3C">
      <w:pPr>
        <w:pStyle w:val="PBQuestionnumber"/>
        <w:rPr>
          <w:sz w:val="22"/>
        </w:rPr>
      </w:pPr>
      <w:r>
        <w:rPr>
          <w:sz w:val="22"/>
        </w:rPr>
        <w:t>Les juges de votre État ont-ils recours aux communications judiciaires directes dans les cas qui relèvent de la Convention de 1996 ?</w:t>
      </w:r>
    </w:p>
    <w:p w14:paraId="12478E52" w14:textId="77777777" w:rsidR="002A146A" w:rsidRDefault="002A146A" w:rsidP="00E030D6">
      <w:pPr>
        <w:tabs>
          <w:tab w:val="left" w:pos="1134"/>
        </w:tabs>
        <w:spacing w:after="0" w:line="240" w:lineRule="auto"/>
        <w:ind w:firstLine="567"/>
        <w:rPr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2A146A" w14:paraId="7C6D1F97" w14:textId="77777777" w:rsidTr="002A146A">
        <w:trPr>
          <w:jc w:val="center"/>
        </w:trPr>
        <w:tc>
          <w:tcPr>
            <w:tcW w:w="443" w:type="dxa"/>
            <w:hideMark/>
          </w:tcPr>
          <w:p w14:paraId="430E7DCA" w14:textId="77777777" w:rsidR="002A146A" w:rsidRDefault="002A146A">
            <w:pPr>
              <w:rPr>
                <w:rFonts w:eastAsia="Calibri" w:cs="Times New Roman"/>
                <w:color w:val="03295A" w:themeColor="accent4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  <w:hideMark/>
          </w:tcPr>
          <w:p w14:paraId="1DFC8AFF" w14:textId="77777777" w:rsidR="002A146A" w:rsidRDefault="002A146A">
            <w:pPr>
              <w:rPr>
                <w:rFonts w:eastAsia="Calibri" w:cs="Times New Roman"/>
                <w:color w:val="03295A" w:themeColor="accent4"/>
              </w:rPr>
            </w:pPr>
            <w:r>
              <w:rPr>
                <w:rFonts w:eastAsia="Calibri" w:cs="Times New Roman"/>
                <w:color w:val="03295A" w:themeColor="accent4"/>
              </w:rPr>
              <w:t>Non</w:t>
            </w:r>
          </w:p>
        </w:tc>
      </w:tr>
      <w:tr w:rsidR="002A146A" w14:paraId="273354A1" w14:textId="77777777" w:rsidTr="002A146A">
        <w:trPr>
          <w:jc w:val="center"/>
        </w:trPr>
        <w:tc>
          <w:tcPr>
            <w:tcW w:w="443" w:type="dxa"/>
            <w:hideMark/>
          </w:tcPr>
          <w:p w14:paraId="0161E496" w14:textId="77777777" w:rsidR="002A146A" w:rsidRDefault="002A146A">
            <w:pPr>
              <w:rPr>
                <w:rFonts w:eastAsia="Calibri" w:cs="Times New Roman"/>
                <w:color w:val="03295A" w:themeColor="accent4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  <w:hideMark/>
          </w:tcPr>
          <w:p w14:paraId="238B045E" w14:textId="77777777" w:rsidR="002A146A" w:rsidRDefault="002A146A">
            <w:pPr>
              <w:rPr>
                <w:rFonts w:eastAsia="Calibri" w:cs="Times New Roman"/>
                <w:color w:val="03295A" w:themeColor="accent4"/>
                <w:lang w:val="en-US"/>
              </w:rPr>
            </w:pPr>
            <w:r>
              <w:rPr>
                <w:rFonts w:eastAsia="Calibri" w:cs="Times New Roman"/>
                <w:color w:val="03295A" w:themeColor="accent4"/>
              </w:rPr>
              <w:t>Oui</w:t>
            </w:r>
          </w:p>
        </w:tc>
      </w:tr>
      <w:tr w:rsidR="002A146A" w:rsidRPr="002A146A" w14:paraId="701ACBA9" w14:textId="77777777" w:rsidTr="002A146A">
        <w:trPr>
          <w:jc w:val="center"/>
        </w:trPr>
        <w:tc>
          <w:tcPr>
            <w:tcW w:w="443" w:type="dxa"/>
          </w:tcPr>
          <w:p w14:paraId="77427898" w14:textId="77777777" w:rsidR="002A146A" w:rsidRDefault="002A146A">
            <w:pPr>
              <w:rPr>
                <w:rFonts w:cstheme="minorHAnsi"/>
              </w:rPr>
            </w:pPr>
          </w:p>
        </w:tc>
        <w:tc>
          <w:tcPr>
            <w:tcW w:w="9185" w:type="dxa"/>
            <w:hideMark/>
          </w:tcPr>
          <w:p w14:paraId="4C194815" w14:textId="7550D843" w:rsidR="002A146A" w:rsidRDefault="00B87926">
            <w:pPr>
              <w:rPr>
                <w:rFonts w:eastAsia="Calibri" w:cs="Times New Roman"/>
                <w:color w:val="03295A" w:themeColor="accent4"/>
              </w:rPr>
            </w:pPr>
            <w:r>
              <w:rPr>
                <w:color w:val="03295A" w:themeColor="accent4"/>
                <w:sz w:val="22"/>
              </w:rPr>
              <w:t>V</w:t>
            </w:r>
            <w:r w:rsidR="002A146A">
              <w:rPr>
                <w:color w:val="03295A" w:themeColor="accent4"/>
                <w:sz w:val="22"/>
              </w:rPr>
              <w:t>euillez préciser dans le cadre de quelles matières spécifiques (par ex., transfert de compétence, placement d’un enfant) :</w:t>
            </w:r>
          </w:p>
          <w:p w14:paraId="00EF1C3C" w14:textId="77777777" w:rsidR="002A146A" w:rsidRDefault="002A146A">
            <w:pPr>
              <w:rPr>
                <w:rFonts w:eastAsia="Calibri" w:cs="Times New Roman"/>
                <w:color w:val="03295A" w:themeColor="accent4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4BDC856C" w14:textId="77777777" w:rsidR="002A146A" w:rsidRDefault="002A146A" w:rsidP="00E030D6">
      <w:pPr>
        <w:tabs>
          <w:tab w:val="left" w:pos="1134"/>
        </w:tabs>
        <w:spacing w:after="0" w:line="240" w:lineRule="auto"/>
        <w:ind w:firstLine="567"/>
        <w:rPr>
          <w:color w:val="03295A" w:themeColor="accent4"/>
          <w:sz w:val="22"/>
        </w:rPr>
      </w:pPr>
    </w:p>
    <w:p w14:paraId="632C2C5B" w14:textId="1E213522" w:rsidR="00E030D6" w:rsidRDefault="00E030D6" w:rsidP="00E030D6">
      <w:pPr>
        <w:spacing w:after="0" w:line="240" w:lineRule="auto"/>
        <w:rPr>
          <w:rFonts w:asciiTheme="majorHAnsi" w:eastAsia="Calibri" w:hAnsiTheme="majorHAnsi" w:cs="Times New Roman"/>
          <w:sz w:val="22"/>
        </w:rPr>
      </w:pPr>
    </w:p>
    <w:p w14:paraId="1A296DA7" w14:textId="00BE8A83" w:rsidR="00D6391A" w:rsidRPr="00A662BE" w:rsidRDefault="00D6391A" w:rsidP="0083479D">
      <w:pPr>
        <w:pStyle w:val="Heading2"/>
        <w:numPr>
          <w:ilvl w:val="0"/>
          <w:numId w:val="30"/>
        </w:numPr>
        <w:spacing w:before="0" w:after="0"/>
        <w:ind w:left="0" w:firstLine="0"/>
        <w:rPr>
          <w:b/>
          <w:bCs w:val="0"/>
          <w:color w:val="03295A" w:themeColor="accent4"/>
        </w:rPr>
      </w:pPr>
      <w:bookmarkStart w:id="32" w:name="_Toc115956989"/>
      <w:r>
        <w:rPr>
          <w:b/>
          <w:color w:val="03295A" w:themeColor="accent4"/>
        </w:rPr>
        <w:t>Dispositions générales</w:t>
      </w:r>
      <w:bookmarkEnd w:id="32"/>
    </w:p>
    <w:p w14:paraId="7B1A1BF3" w14:textId="77777777" w:rsidR="00D6391A" w:rsidRDefault="00D6391A" w:rsidP="00E030D6">
      <w:pPr>
        <w:spacing w:after="0" w:line="240" w:lineRule="auto"/>
        <w:rPr>
          <w:rFonts w:asciiTheme="majorHAnsi" w:eastAsia="Calibri" w:hAnsiTheme="majorHAnsi" w:cs="Times New Roman"/>
          <w:sz w:val="22"/>
        </w:rPr>
      </w:pPr>
    </w:p>
    <w:p w14:paraId="30AE92E6" w14:textId="6ABD30F5" w:rsidR="00E030D6" w:rsidRPr="00061AE6" w:rsidRDefault="00081CE9" w:rsidP="004726E0">
      <w:pPr>
        <w:pStyle w:val="Heading3"/>
      </w:pPr>
      <w:bookmarkStart w:id="33" w:name="_Toc115956990"/>
      <w:r>
        <w:t>Certificats de l</w:t>
      </w:r>
      <w:r w:rsidR="00D73227">
        <w:t>’</w:t>
      </w:r>
      <w:r>
        <w:t>article 40</w:t>
      </w:r>
      <w:bookmarkEnd w:id="33"/>
    </w:p>
    <w:p w14:paraId="3446545A" w14:textId="77777777" w:rsidR="00E030D6" w:rsidRPr="00EB187F" w:rsidRDefault="00E030D6" w:rsidP="00E030D6">
      <w:pPr>
        <w:spacing w:after="0" w:line="240" w:lineRule="auto"/>
        <w:rPr>
          <w:rFonts w:asciiTheme="majorHAnsi" w:eastAsia="Calibri" w:hAnsiTheme="majorHAnsi" w:cs="Times New Roman"/>
          <w:sz w:val="22"/>
        </w:rPr>
      </w:pPr>
    </w:p>
    <w:p w14:paraId="2442CAD1" w14:textId="4D4B4DD3" w:rsidR="00B70DB8" w:rsidRPr="00113E52" w:rsidRDefault="00B70DB8" w:rsidP="000A4A3C">
      <w:pPr>
        <w:pStyle w:val="PBQuestionnumber"/>
        <w:rPr>
          <w:sz w:val="22"/>
        </w:rPr>
      </w:pPr>
      <w:r>
        <w:rPr>
          <w:sz w:val="22"/>
        </w:rPr>
        <w:t xml:space="preserve">À quelle fréquence les autorités compétentes de votre État ont-elles émis un </w:t>
      </w:r>
      <w:r w:rsidRPr="005635A5">
        <w:rPr>
          <w:b/>
          <w:bCs/>
          <w:sz w:val="22"/>
        </w:rPr>
        <w:t>certificat</w:t>
      </w:r>
      <w:r>
        <w:rPr>
          <w:sz w:val="22"/>
        </w:rPr>
        <w:t xml:space="preserve"> indiquant la qualité et les pouvoirs conférés à la personne titulaire de l</w:t>
      </w:r>
      <w:r w:rsidR="00D73227">
        <w:rPr>
          <w:sz w:val="22"/>
        </w:rPr>
        <w:t>’</w:t>
      </w:r>
      <w:r>
        <w:rPr>
          <w:sz w:val="22"/>
        </w:rPr>
        <w:t>autorité parentale ou à toute personne à qui est confiée la protection de la personne et des biens de l</w:t>
      </w:r>
      <w:r w:rsidR="00D73227">
        <w:rPr>
          <w:sz w:val="22"/>
        </w:rPr>
        <w:t>’</w:t>
      </w:r>
      <w:r>
        <w:rPr>
          <w:sz w:val="22"/>
        </w:rPr>
        <w:t>enfant, conformément à l</w:t>
      </w:r>
      <w:r w:rsidR="00D73227">
        <w:rPr>
          <w:sz w:val="22"/>
        </w:rPr>
        <w:t>’</w:t>
      </w:r>
      <w:r>
        <w:rPr>
          <w:b/>
          <w:sz w:val="22"/>
        </w:rPr>
        <w:t>article 40</w:t>
      </w:r>
      <w:r>
        <w:rPr>
          <w:sz w:val="22"/>
        </w:rPr>
        <w:t> ?</w:t>
      </w:r>
    </w:p>
    <w:p w14:paraId="087C3DD5" w14:textId="77777777" w:rsidR="00B70DB8" w:rsidRPr="00113E52" w:rsidRDefault="00B70DB8" w:rsidP="00191AC5">
      <w:pPr>
        <w:pStyle w:val="PBQuestionnumber"/>
        <w:numPr>
          <w:ilvl w:val="0"/>
          <w:numId w:val="0"/>
        </w:numPr>
        <w:rPr>
          <w:sz w:val="22"/>
        </w:rPr>
      </w:pPr>
    </w:p>
    <w:p w14:paraId="255200A6" w14:textId="15FD0E81" w:rsidR="00191AC5" w:rsidRPr="00113E52" w:rsidRDefault="00B87926" w:rsidP="00191AC5">
      <w:pPr>
        <w:tabs>
          <w:tab w:val="left" w:pos="1134"/>
        </w:tabs>
        <w:spacing w:after="0" w:line="240" w:lineRule="auto"/>
        <w:ind w:left="1134" w:hanging="567"/>
        <w:rPr>
          <w:rFonts w:eastAsia="Calibri" w:cs="Times New Roman"/>
          <w:color w:val="03295A" w:themeColor="accent4"/>
          <w:sz w:val="22"/>
        </w:rPr>
      </w:pPr>
      <w:r w:rsidRPr="00DE73E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3ED">
        <w:rPr>
          <w:rFonts w:cstheme="minorHAnsi"/>
        </w:rPr>
        <w:instrText xml:space="preserve"> FORMCHECKBOX </w:instrText>
      </w:r>
      <w:r w:rsidR="00AF7116">
        <w:rPr>
          <w:rFonts w:cstheme="minorHAnsi"/>
        </w:rPr>
      </w:r>
      <w:r w:rsidR="00AF7116">
        <w:rPr>
          <w:rFonts w:cstheme="minorHAnsi"/>
        </w:rPr>
        <w:fldChar w:fldCharType="separate"/>
      </w:r>
      <w:r w:rsidRPr="00DE73E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A137F4">
        <w:rPr>
          <w:color w:val="03295A" w:themeColor="accent4"/>
          <w:sz w:val="22"/>
        </w:rPr>
        <w:t>Ne sait pas</w:t>
      </w:r>
    </w:p>
    <w:p w14:paraId="0A204B5D" w14:textId="096BD4A7" w:rsidR="00B70DB8" w:rsidRPr="004546BB" w:rsidRDefault="00B87926" w:rsidP="00191AC5">
      <w:pPr>
        <w:tabs>
          <w:tab w:val="left" w:pos="1134"/>
        </w:tabs>
        <w:spacing w:after="0" w:line="240" w:lineRule="auto"/>
        <w:ind w:left="1134" w:hanging="567"/>
        <w:rPr>
          <w:rFonts w:eastAsia="Calibri" w:cs="Times New Roman"/>
          <w:color w:val="03295A" w:themeColor="accent4"/>
          <w:sz w:val="22"/>
        </w:rPr>
      </w:pPr>
      <w:r w:rsidRPr="00DE73E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3ED">
        <w:rPr>
          <w:rFonts w:cstheme="minorHAnsi"/>
        </w:rPr>
        <w:instrText xml:space="preserve"> FORMCHECKBOX </w:instrText>
      </w:r>
      <w:r w:rsidR="00AF7116">
        <w:rPr>
          <w:rFonts w:cstheme="minorHAnsi"/>
        </w:rPr>
      </w:r>
      <w:r w:rsidR="00AF7116">
        <w:rPr>
          <w:rFonts w:cstheme="minorHAnsi"/>
        </w:rPr>
        <w:fldChar w:fldCharType="separate"/>
      </w:r>
      <w:r w:rsidRPr="00DE73E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A137F4" w:rsidRPr="004546BB">
        <w:rPr>
          <w:color w:val="03295A" w:themeColor="accent4"/>
          <w:sz w:val="22"/>
        </w:rPr>
        <w:t>Jamais</w:t>
      </w:r>
    </w:p>
    <w:p w14:paraId="13F7DF7E" w14:textId="3FD8DDBB" w:rsidR="00B70DB8" w:rsidRPr="004546BB" w:rsidRDefault="00B87926" w:rsidP="00191AC5">
      <w:pPr>
        <w:tabs>
          <w:tab w:val="left" w:pos="1134"/>
        </w:tabs>
        <w:spacing w:after="0" w:line="240" w:lineRule="auto"/>
        <w:ind w:left="1134" w:hanging="567"/>
        <w:rPr>
          <w:rFonts w:eastAsia="Calibri" w:cs="Times New Roman"/>
          <w:color w:val="03295A" w:themeColor="accent4"/>
          <w:sz w:val="22"/>
        </w:rPr>
      </w:pPr>
      <w:r w:rsidRPr="00DE73E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3ED">
        <w:rPr>
          <w:rFonts w:cstheme="minorHAnsi"/>
        </w:rPr>
        <w:instrText xml:space="preserve"> FORMCHECKBOX </w:instrText>
      </w:r>
      <w:r w:rsidR="00AF7116">
        <w:rPr>
          <w:rFonts w:cstheme="minorHAnsi"/>
        </w:rPr>
      </w:r>
      <w:r w:rsidR="00AF7116">
        <w:rPr>
          <w:rFonts w:cstheme="minorHAnsi"/>
        </w:rPr>
        <w:fldChar w:fldCharType="separate"/>
      </w:r>
      <w:r w:rsidRPr="00DE73E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A137F4" w:rsidRPr="004546BB">
        <w:rPr>
          <w:color w:val="03295A" w:themeColor="accent4"/>
          <w:sz w:val="22"/>
        </w:rPr>
        <w:t>Rarement</w:t>
      </w:r>
    </w:p>
    <w:p w14:paraId="27459ACC" w14:textId="49212832" w:rsidR="00B70DB8" w:rsidRPr="004546BB" w:rsidRDefault="00B87926" w:rsidP="00191AC5">
      <w:pPr>
        <w:tabs>
          <w:tab w:val="left" w:pos="1134"/>
        </w:tabs>
        <w:spacing w:after="0" w:line="240" w:lineRule="auto"/>
        <w:ind w:left="1134" w:hanging="567"/>
        <w:rPr>
          <w:rFonts w:eastAsia="Calibri" w:cs="Times New Roman"/>
          <w:color w:val="03295A" w:themeColor="accent4"/>
          <w:sz w:val="22"/>
        </w:rPr>
      </w:pPr>
      <w:r w:rsidRPr="00DE73E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3ED">
        <w:rPr>
          <w:rFonts w:cstheme="minorHAnsi"/>
        </w:rPr>
        <w:instrText xml:space="preserve"> FORMCHECKBOX </w:instrText>
      </w:r>
      <w:r w:rsidR="00AF7116">
        <w:rPr>
          <w:rFonts w:cstheme="minorHAnsi"/>
        </w:rPr>
      </w:r>
      <w:r w:rsidR="00AF7116">
        <w:rPr>
          <w:rFonts w:cstheme="minorHAnsi"/>
        </w:rPr>
        <w:fldChar w:fldCharType="separate"/>
      </w:r>
      <w:r w:rsidRPr="00DE73E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A137F4" w:rsidRPr="004546BB">
        <w:rPr>
          <w:color w:val="03295A" w:themeColor="accent4"/>
          <w:sz w:val="22"/>
        </w:rPr>
        <w:t>Parfois</w:t>
      </w:r>
    </w:p>
    <w:p w14:paraId="34505C87" w14:textId="45EEAF5C" w:rsidR="00B70DB8" w:rsidRPr="004546BB" w:rsidRDefault="00B87926" w:rsidP="00191AC5">
      <w:pPr>
        <w:tabs>
          <w:tab w:val="left" w:pos="1134"/>
        </w:tabs>
        <w:spacing w:after="0" w:line="240" w:lineRule="auto"/>
        <w:ind w:left="1134" w:hanging="567"/>
        <w:rPr>
          <w:rFonts w:eastAsia="Calibri" w:cs="Times New Roman"/>
          <w:color w:val="03295A" w:themeColor="accent4"/>
          <w:sz w:val="22"/>
        </w:rPr>
      </w:pPr>
      <w:r w:rsidRPr="00DE73E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3ED">
        <w:rPr>
          <w:rFonts w:cstheme="minorHAnsi"/>
        </w:rPr>
        <w:instrText xml:space="preserve"> FORMCHECKBOX </w:instrText>
      </w:r>
      <w:r w:rsidR="00AF7116">
        <w:rPr>
          <w:rFonts w:cstheme="minorHAnsi"/>
        </w:rPr>
      </w:r>
      <w:r w:rsidR="00AF7116">
        <w:rPr>
          <w:rFonts w:cstheme="minorHAnsi"/>
        </w:rPr>
        <w:fldChar w:fldCharType="separate"/>
      </w:r>
      <w:r w:rsidRPr="00DE73E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A137F4" w:rsidRPr="004546BB">
        <w:rPr>
          <w:color w:val="03295A" w:themeColor="accent4"/>
          <w:sz w:val="22"/>
        </w:rPr>
        <w:t>Très souvent</w:t>
      </w:r>
    </w:p>
    <w:p w14:paraId="09FA6769" w14:textId="28D3F92E" w:rsidR="00B70DB8" w:rsidRPr="004546BB" w:rsidRDefault="00B87926" w:rsidP="00191AC5">
      <w:pPr>
        <w:tabs>
          <w:tab w:val="left" w:pos="1134"/>
        </w:tabs>
        <w:spacing w:after="0" w:line="240" w:lineRule="auto"/>
        <w:ind w:left="1134" w:hanging="567"/>
        <w:rPr>
          <w:rFonts w:eastAsia="Calibri" w:cs="Times New Roman"/>
          <w:color w:val="03295A" w:themeColor="accent4"/>
          <w:sz w:val="22"/>
        </w:rPr>
      </w:pPr>
      <w:r w:rsidRPr="00DE73E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3ED">
        <w:rPr>
          <w:rFonts w:cstheme="minorHAnsi"/>
        </w:rPr>
        <w:instrText xml:space="preserve"> FORMCHECKBOX </w:instrText>
      </w:r>
      <w:r w:rsidR="00AF7116">
        <w:rPr>
          <w:rFonts w:cstheme="minorHAnsi"/>
        </w:rPr>
      </w:r>
      <w:r w:rsidR="00AF7116">
        <w:rPr>
          <w:rFonts w:cstheme="minorHAnsi"/>
        </w:rPr>
        <w:fldChar w:fldCharType="separate"/>
      </w:r>
      <w:r w:rsidRPr="00DE73E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A137F4" w:rsidRPr="004546BB">
        <w:rPr>
          <w:color w:val="03295A" w:themeColor="accent4"/>
          <w:sz w:val="22"/>
        </w:rPr>
        <w:t>Toujours</w:t>
      </w:r>
    </w:p>
    <w:p w14:paraId="2094CAAA" w14:textId="77777777" w:rsidR="000427E5" w:rsidRPr="00113E52" w:rsidRDefault="000427E5" w:rsidP="00B70DB8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eastAsia="Calibri" w:cs="Times New Roman"/>
          <w:color w:val="03295A" w:themeColor="accent4"/>
          <w:sz w:val="22"/>
        </w:rPr>
      </w:pPr>
    </w:p>
    <w:p w14:paraId="091ECF86" w14:textId="6A2686FE" w:rsidR="00E030D6" w:rsidRPr="00113E52" w:rsidRDefault="00E030D6" w:rsidP="000A4A3C">
      <w:pPr>
        <w:pStyle w:val="PBQuestionnumber"/>
        <w:rPr>
          <w:sz w:val="22"/>
        </w:rPr>
      </w:pPr>
      <w:r>
        <w:rPr>
          <w:sz w:val="22"/>
        </w:rPr>
        <w:t xml:space="preserve">Votre État </w:t>
      </w:r>
      <w:r w:rsidR="0070605E">
        <w:rPr>
          <w:sz w:val="22"/>
        </w:rPr>
        <w:t xml:space="preserve">a-t-il été </w:t>
      </w:r>
      <w:r>
        <w:rPr>
          <w:sz w:val="22"/>
        </w:rPr>
        <w:t xml:space="preserve">confronté à des défis </w:t>
      </w:r>
      <w:r w:rsidR="007F47D9">
        <w:rPr>
          <w:sz w:val="22"/>
        </w:rPr>
        <w:t>concernant les</w:t>
      </w:r>
      <w:r>
        <w:rPr>
          <w:sz w:val="22"/>
        </w:rPr>
        <w:t xml:space="preserve"> demandes présentées au titre de l</w:t>
      </w:r>
      <w:r w:rsidR="00D73227">
        <w:rPr>
          <w:sz w:val="22"/>
        </w:rPr>
        <w:t>’</w:t>
      </w:r>
      <w:r>
        <w:rPr>
          <w:b/>
          <w:sz w:val="22"/>
        </w:rPr>
        <w:t>article 40 </w:t>
      </w:r>
      <w:r>
        <w:rPr>
          <w:sz w:val="22"/>
        </w:rPr>
        <w:t>? Des questions ont-elles été soulevées à cet égard ?</w:t>
      </w:r>
    </w:p>
    <w:p w14:paraId="2D502534" w14:textId="77777777" w:rsidR="00B87926" w:rsidRDefault="00B87926" w:rsidP="00E030D6">
      <w:pPr>
        <w:tabs>
          <w:tab w:val="left" w:pos="1134"/>
        </w:tabs>
        <w:spacing w:after="0" w:line="240" w:lineRule="auto"/>
        <w:ind w:firstLine="567"/>
        <w:rPr>
          <w:color w:val="03295A" w:themeColor="accent4"/>
          <w:sz w:val="22"/>
        </w:rPr>
      </w:pPr>
      <w:bookmarkStart w:id="34" w:name="_Hlk113915824"/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B87926" w:rsidRPr="00AB0054" w14:paraId="07D56DEB" w14:textId="77777777" w:rsidTr="00837468">
        <w:trPr>
          <w:jc w:val="center"/>
        </w:trPr>
        <w:tc>
          <w:tcPr>
            <w:tcW w:w="443" w:type="dxa"/>
          </w:tcPr>
          <w:p w14:paraId="4070B9D8" w14:textId="77777777" w:rsidR="00B87926" w:rsidRPr="00AB0054" w:rsidRDefault="00B87926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3F96660A" w14:textId="77777777" w:rsidR="00B87926" w:rsidRPr="00AB0054" w:rsidRDefault="00B87926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eastAsia="Calibri" w:cs="Times New Roman"/>
                <w:color w:val="03295A" w:themeColor="accent4"/>
                <w:sz w:val="22"/>
              </w:rPr>
              <w:t>No</w:t>
            </w:r>
            <w:r>
              <w:rPr>
                <w:rFonts w:eastAsia="Calibri" w:cs="Times New Roman"/>
                <w:color w:val="03295A" w:themeColor="accent4"/>
                <w:sz w:val="22"/>
              </w:rPr>
              <w:t>n</w:t>
            </w:r>
          </w:p>
        </w:tc>
      </w:tr>
      <w:tr w:rsidR="00B87926" w:rsidRPr="00AB0054" w14:paraId="468CBA67" w14:textId="77777777" w:rsidTr="00837468">
        <w:trPr>
          <w:jc w:val="center"/>
        </w:trPr>
        <w:tc>
          <w:tcPr>
            <w:tcW w:w="443" w:type="dxa"/>
          </w:tcPr>
          <w:p w14:paraId="21E69382" w14:textId="77777777" w:rsidR="00B87926" w:rsidRPr="00AB0054" w:rsidRDefault="00B87926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25B5B27A" w14:textId="77777777" w:rsidR="00B87926" w:rsidRPr="00AB0054" w:rsidRDefault="00B87926" w:rsidP="00837468">
            <w:pPr>
              <w:rPr>
                <w:rFonts w:eastAsia="Calibri" w:cs="Times New Roman"/>
                <w:color w:val="03295A" w:themeColor="accent4"/>
                <w:sz w:val="22"/>
                <w:lang w:val="en-US"/>
              </w:rPr>
            </w:pPr>
            <w:r>
              <w:rPr>
                <w:rFonts w:eastAsia="Calibri" w:cs="Times New Roman"/>
                <w:color w:val="03295A" w:themeColor="accent4"/>
                <w:sz w:val="22"/>
              </w:rPr>
              <w:t>Oui</w:t>
            </w:r>
          </w:p>
        </w:tc>
      </w:tr>
      <w:tr w:rsidR="00B87926" w:rsidRPr="00AB0054" w14:paraId="2E2418B8" w14:textId="77777777" w:rsidTr="00837468">
        <w:trPr>
          <w:jc w:val="center"/>
        </w:trPr>
        <w:tc>
          <w:tcPr>
            <w:tcW w:w="443" w:type="dxa"/>
          </w:tcPr>
          <w:p w14:paraId="1FD7D138" w14:textId="77777777" w:rsidR="00B87926" w:rsidRPr="00AB0054" w:rsidRDefault="00B87926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9185" w:type="dxa"/>
          </w:tcPr>
          <w:p w14:paraId="358215FB" w14:textId="77777777" w:rsidR="00B87926" w:rsidRPr="0093429F" w:rsidRDefault="00B87926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préciser :</w:t>
            </w:r>
          </w:p>
          <w:p w14:paraId="5A920058" w14:textId="77777777" w:rsidR="00B87926" w:rsidRPr="00AB0054" w:rsidRDefault="00B87926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5ACE8928" w14:textId="77777777" w:rsidR="00B87926" w:rsidRDefault="00B87926" w:rsidP="00B87926">
      <w:pPr>
        <w:tabs>
          <w:tab w:val="left" w:pos="1134"/>
        </w:tabs>
        <w:spacing w:after="0" w:line="240" w:lineRule="auto"/>
        <w:rPr>
          <w:color w:val="03295A" w:themeColor="accent4"/>
          <w:sz w:val="22"/>
        </w:rPr>
      </w:pPr>
    </w:p>
    <w:bookmarkEnd w:id="34"/>
    <w:p w14:paraId="135B4A60" w14:textId="77777777" w:rsidR="00E030D6" w:rsidRPr="00487578" w:rsidRDefault="00E030D6" w:rsidP="00E030D6">
      <w:pPr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795E67B5" w14:textId="0325DCA7" w:rsidR="00D6391A" w:rsidRPr="00061AE6" w:rsidRDefault="00D6391A" w:rsidP="00D6391A">
      <w:pPr>
        <w:pStyle w:val="Heading3"/>
      </w:pPr>
      <w:bookmarkStart w:id="35" w:name="_Toc115956991"/>
      <w:r>
        <w:t>Questions relatives aux biens de l</w:t>
      </w:r>
      <w:r w:rsidR="00D73227">
        <w:t>’</w:t>
      </w:r>
      <w:r>
        <w:t>enfant (art. 55 et 60)</w:t>
      </w:r>
      <w:bookmarkEnd w:id="35"/>
    </w:p>
    <w:p w14:paraId="0A96C096" w14:textId="77777777" w:rsidR="00D6391A" w:rsidRPr="003B59A3" w:rsidRDefault="00D6391A" w:rsidP="00D6391A">
      <w:pPr>
        <w:pStyle w:val="paragraph0"/>
        <w:ind w:left="720"/>
        <w:jc w:val="both"/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</w:pPr>
    </w:p>
    <w:p w14:paraId="6D4AD1C0" w14:textId="0C113824" w:rsidR="00215167" w:rsidRPr="00113E52" w:rsidRDefault="00215167" w:rsidP="00191AC5">
      <w:pPr>
        <w:pStyle w:val="PBQuestionnumber"/>
        <w:rPr>
          <w:sz w:val="22"/>
        </w:rPr>
      </w:pPr>
      <w:r>
        <w:rPr>
          <w:sz w:val="22"/>
        </w:rPr>
        <w:t xml:space="preserve">À quelle fréquence les autorités compétentes de votre État ont-elles traité des </w:t>
      </w:r>
      <w:r>
        <w:rPr>
          <w:b/>
          <w:sz w:val="22"/>
        </w:rPr>
        <w:t xml:space="preserve">mesures de </w:t>
      </w:r>
      <w:r w:rsidRPr="001E245A">
        <w:rPr>
          <w:b/>
          <w:sz w:val="22"/>
        </w:rPr>
        <w:t>protection des biens</w:t>
      </w:r>
      <w:r>
        <w:rPr>
          <w:b/>
          <w:sz w:val="22"/>
        </w:rPr>
        <w:t xml:space="preserve"> de l</w:t>
      </w:r>
      <w:r w:rsidR="00D73227">
        <w:rPr>
          <w:b/>
          <w:sz w:val="22"/>
        </w:rPr>
        <w:t>’</w:t>
      </w:r>
      <w:r>
        <w:rPr>
          <w:b/>
          <w:sz w:val="22"/>
        </w:rPr>
        <w:t>enfant en recourant au cadre prévu par la Convention</w:t>
      </w:r>
      <w:r>
        <w:rPr>
          <w:sz w:val="22"/>
        </w:rPr>
        <w:t> ?</w:t>
      </w:r>
    </w:p>
    <w:p w14:paraId="46F74C7C" w14:textId="77777777" w:rsidR="00215167" w:rsidRPr="00113E52" w:rsidRDefault="00215167" w:rsidP="00191AC5">
      <w:pPr>
        <w:pStyle w:val="PBQuestionnumber"/>
        <w:numPr>
          <w:ilvl w:val="0"/>
          <w:numId w:val="0"/>
        </w:numPr>
        <w:rPr>
          <w:sz w:val="22"/>
        </w:rPr>
      </w:pPr>
    </w:p>
    <w:p w14:paraId="05BC9417" w14:textId="67AC2B70" w:rsidR="00191AC5" w:rsidRPr="00113E52" w:rsidRDefault="00B87926" w:rsidP="00191AC5">
      <w:pPr>
        <w:tabs>
          <w:tab w:val="left" w:pos="1134"/>
        </w:tabs>
        <w:spacing w:after="0" w:line="240" w:lineRule="auto"/>
        <w:ind w:left="1134" w:hanging="567"/>
        <w:rPr>
          <w:rFonts w:eastAsia="Calibri" w:cs="Times New Roman"/>
          <w:color w:val="03295A" w:themeColor="accent4"/>
          <w:sz w:val="22"/>
        </w:rPr>
      </w:pPr>
      <w:r w:rsidRPr="00DE73E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3ED">
        <w:rPr>
          <w:rFonts w:cstheme="minorHAnsi"/>
        </w:rPr>
        <w:instrText xml:space="preserve"> FORMCHECKBOX </w:instrText>
      </w:r>
      <w:r w:rsidR="00AF7116">
        <w:rPr>
          <w:rFonts w:cstheme="minorHAnsi"/>
        </w:rPr>
      </w:r>
      <w:r w:rsidR="00AF7116">
        <w:rPr>
          <w:rFonts w:cstheme="minorHAnsi"/>
        </w:rPr>
        <w:fldChar w:fldCharType="separate"/>
      </w:r>
      <w:r w:rsidRPr="00DE73E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A137F4">
        <w:rPr>
          <w:color w:val="03295A" w:themeColor="accent4"/>
          <w:sz w:val="22"/>
        </w:rPr>
        <w:t>Ne sait pas</w:t>
      </w:r>
    </w:p>
    <w:p w14:paraId="2D9FDBD4" w14:textId="76B97652" w:rsidR="00215167" w:rsidRPr="004546BB" w:rsidRDefault="00B87926" w:rsidP="00191AC5">
      <w:pPr>
        <w:tabs>
          <w:tab w:val="left" w:pos="1134"/>
        </w:tabs>
        <w:spacing w:after="0" w:line="240" w:lineRule="auto"/>
        <w:ind w:left="1134" w:hanging="567"/>
        <w:rPr>
          <w:rFonts w:eastAsia="Calibri" w:cs="Times New Roman"/>
          <w:color w:val="03295A" w:themeColor="accent4"/>
          <w:sz w:val="22"/>
        </w:rPr>
      </w:pPr>
      <w:r w:rsidRPr="00DE73E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3ED">
        <w:rPr>
          <w:rFonts w:cstheme="minorHAnsi"/>
        </w:rPr>
        <w:instrText xml:space="preserve"> FORMCHECKBOX </w:instrText>
      </w:r>
      <w:r w:rsidR="00AF7116">
        <w:rPr>
          <w:rFonts w:cstheme="minorHAnsi"/>
        </w:rPr>
      </w:r>
      <w:r w:rsidR="00AF7116">
        <w:rPr>
          <w:rFonts w:cstheme="minorHAnsi"/>
        </w:rPr>
        <w:fldChar w:fldCharType="separate"/>
      </w:r>
      <w:r w:rsidRPr="00DE73E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A137F4" w:rsidRPr="004546BB">
        <w:rPr>
          <w:color w:val="03295A" w:themeColor="accent4"/>
          <w:sz w:val="22"/>
        </w:rPr>
        <w:t>Jamais</w:t>
      </w:r>
    </w:p>
    <w:p w14:paraId="68C128FC" w14:textId="0FFC452A" w:rsidR="00215167" w:rsidRPr="004546BB" w:rsidRDefault="00B87926" w:rsidP="00191AC5">
      <w:pPr>
        <w:tabs>
          <w:tab w:val="left" w:pos="1134"/>
        </w:tabs>
        <w:spacing w:after="0" w:line="240" w:lineRule="auto"/>
        <w:ind w:left="1134" w:hanging="567"/>
        <w:rPr>
          <w:rFonts w:eastAsia="Calibri" w:cs="Times New Roman"/>
          <w:color w:val="03295A" w:themeColor="accent4"/>
          <w:sz w:val="22"/>
        </w:rPr>
      </w:pPr>
      <w:r w:rsidRPr="00DE73E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3ED">
        <w:rPr>
          <w:rFonts w:cstheme="minorHAnsi"/>
        </w:rPr>
        <w:instrText xml:space="preserve"> FORMCHECKBOX </w:instrText>
      </w:r>
      <w:r w:rsidR="00AF7116">
        <w:rPr>
          <w:rFonts w:cstheme="minorHAnsi"/>
        </w:rPr>
      </w:r>
      <w:r w:rsidR="00AF7116">
        <w:rPr>
          <w:rFonts w:cstheme="minorHAnsi"/>
        </w:rPr>
        <w:fldChar w:fldCharType="separate"/>
      </w:r>
      <w:r w:rsidRPr="00DE73E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A137F4" w:rsidRPr="004546BB">
        <w:rPr>
          <w:color w:val="03295A" w:themeColor="accent4"/>
          <w:sz w:val="22"/>
        </w:rPr>
        <w:t>Rarement</w:t>
      </w:r>
    </w:p>
    <w:p w14:paraId="554E3023" w14:textId="5024B04E" w:rsidR="00215167" w:rsidRPr="004546BB" w:rsidRDefault="00B87926" w:rsidP="00191AC5">
      <w:pPr>
        <w:tabs>
          <w:tab w:val="left" w:pos="1134"/>
        </w:tabs>
        <w:spacing w:after="0" w:line="240" w:lineRule="auto"/>
        <w:ind w:left="1134" w:hanging="567"/>
        <w:rPr>
          <w:rFonts w:eastAsia="Calibri" w:cs="Times New Roman"/>
          <w:color w:val="03295A" w:themeColor="accent4"/>
          <w:sz w:val="22"/>
        </w:rPr>
      </w:pPr>
      <w:r w:rsidRPr="00DE73E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3ED">
        <w:rPr>
          <w:rFonts w:cstheme="minorHAnsi"/>
        </w:rPr>
        <w:instrText xml:space="preserve"> FORMCHECKBOX </w:instrText>
      </w:r>
      <w:r w:rsidR="00AF7116">
        <w:rPr>
          <w:rFonts w:cstheme="minorHAnsi"/>
        </w:rPr>
      </w:r>
      <w:r w:rsidR="00AF7116">
        <w:rPr>
          <w:rFonts w:cstheme="minorHAnsi"/>
        </w:rPr>
        <w:fldChar w:fldCharType="separate"/>
      </w:r>
      <w:r w:rsidRPr="00DE73E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A137F4" w:rsidRPr="004546BB">
        <w:rPr>
          <w:color w:val="03295A" w:themeColor="accent4"/>
          <w:sz w:val="22"/>
        </w:rPr>
        <w:t>Parfois</w:t>
      </w:r>
    </w:p>
    <w:p w14:paraId="3399961E" w14:textId="48548FD6" w:rsidR="00215167" w:rsidRPr="004546BB" w:rsidRDefault="00B87926" w:rsidP="00191AC5">
      <w:pPr>
        <w:tabs>
          <w:tab w:val="left" w:pos="1134"/>
        </w:tabs>
        <w:spacing w:after="0" w:line="240" w:lineRule="auto"/>
        <w:ind w:left="1134" w:hanging="567"/>
        <w:rPr>
          <w:rFonts w:eastAsia="Calibri" w:cs="Times New Roman"/>
          <w:color w:val="03295A" w:themeColor="accent4"/>
          <w:sz w:val="22"/>
        </w:rPr>
      </w:pPr>
      <w:r w:rsidRPr="00DE73E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3ED">
        <w:rPr>
          <w:rFonts w:cstheme="minorHAnsi"/>
        </w:rPr>
        <w:instrText xml:space="preserve"> FORMCHECKBOX </w:instrText>
      </w:r>
      <w:r w:rsidR="00AF7116">
        <w:rPr>
          <w:rFonts w:cstheme="minorHAnsi"/>
        </w:rPr>
      </w:r>
      <w:r w:rsidR="00AF7116">
        <w:rPr>
          <w:rFonts w:cstheme="minorHAnsi"/>
        </w:rPr>
        <w:fldChar w:fldCharType="separate"/>
      </w:r>
      <w:r w:rsidRPr="00DE73E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A137F4" w:rsidRPr="004546BB">
        <w:rPr>
          <w:color w:val="03295A" w:themeColor="accent4"/>
          <w:sz w:val="22"/>
        </w:rPr>
        <w:t>Très souvent</w:t>
      </w:r>
    </w:p>
    <w:p w14:paraId="2620C9DA" w14:textId="194B06C4" w:rsidR="00215167" w:rsidRPr="004546BB" w:rsidRDefault="00B87926" w:rsidP="00191AC5">
      <w:pPr>
        <w:tabs>
          <w:tab w:val="left" w:pos="1134"/>
        </w:tabs>
        <w:spacing w:after="0" w:line="240" w:lineRule="auto"/>
        <w:ind w:left="1134" w:hanging="567"/>
        <w:rPr>
          <w:rFonts w:eastAsia="Calibri" w:cs="Times New Roman"/>
          <w:color w:val="03295A" w:themeColor="accent4"/>
          <w:sz w:val="22"/>
        </w:rPr>
      </w:pPr>
      <w:r w:rsidRPr="00DE73E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73ED">
        <w:rPr>
          <w:rFonts w:cstheme="minorHAnsi"/>
        </w:rPr>
        <w:instrText xml:space="preserve"> FORMCHECKBOX </w:instrText>
      </w:r>
      <w:r w:rsidR="00AF7116">
        <w:rPr>
          <w:rFonts w:cstheme="minorHAnsi"/>
        </w:rPr>
      </w:r>
      <w:r w:rsidR="00AF7116">
        <w:rPr>
          <w:rFonts w:cstheme="minorHAnsi"/>
        </w:rPr>
        <w:fldChar w:fldCharType="separate"/>
      </w:r>
      <w:r w:rsidRPr="00DE73ED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A137F4" w:rsidRPr="004546BB">
        <w:rPr>
          <w:color w:val="03295A" w:themeColor="accent4"/>
          <w:sz w:val="22"/>
        </w:rPr>
        <w:t>Toujours</w:t>
      </w:r>
    </w:p>
    <w:p w14:paraId="52EC7893" w14:textId="77777777" w:rsidR="00215167" w:rsidRPr="00113E52" w:rsidRDefault="00215167" w:rsidP="00215167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54DA8B13" w14:textId="23D0EAF4" w:rsidR="00215167" w:rsidRDefault="00215167" w:rsidP="00215167">
      <w:pPr>
        <w:pStyle w:val="ListParagraph"/>
        <w:tabs>
          <w:tab w:val="left" w:pos="567"/>
        </w:tabs>
        <w:rPr>
          <w:color w:val="03295A" w:themeColor="accent4"/>
          <w:sz w:val="22"/>
        </w:rPr>
      </w:pPr>
      <w:r>
        <w:rPr>
          <w:color w:val="03295A" w:themeColor="accent4"/>
          <w:sz w:val="22"/>
        </w:rPr>
        <w:t xml:space="preserve">Si possible, veuillez fournir des informations supplémentaires : </w:t>
      </w: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0B03C8" w:rsidRPr="00AB0054" w14:paraId="50498981" w14:textId="77777777" w:rsidTr="00837468">
        <w:trPr>
          <w:jc w:val="center"/>
        </w:trPr>
        <w:tc>
          <w:tcPr>
            <w:tcW w:w="8505" w:type="dxa"/>
          </w:tcPr>
          <w:p w14:paraId="035ADFD4" w14:textId="0A5920E8" w:rsidR="000B03C8" w:rsidRPr="000B03C8" w:rsidRDefault="000B03C8" w:rsidP="00837468">
            <w:pPr>
              <w:pStyle w:val="ListParagraph"/>
              <w:ind w:left="0" w:firstLine="34"/>
              <w:jc w:val="both"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20D25328" w14:textId="77777777" w:rsidR="00B87926" w:rsidRPr="00A704BF" w:rsidRDefault="00B87926" w:rsidP="00215167">
      <w:pPr>
        <w:pStyle w:val="ListParagraph"/>
        <w:tabs>
          <w:tab w:val="left" w:pos="567"/>
        </w:tabs>
        <w:rPr>
          <w:color w:val="03295A" w:themeColor="accent4"/>
          <w:sz w:val="22"/>
          <w:shd w:val="clear" w:color="auto" w:fill="DAE5D8" w:themeFill="accent5" w:themeFillTint="33"/>
        </w:rPr>
      </w:pPr>
    </w:p>
    <w:p w14:paraId="27B635F9" w14:textId="5803BFAC" w:rsidR="00E030D6" w:rsidRPr="00EB187F" w:rsidRDefault="00E030D6" w:rsidP="007A5134">
      <w:pPr>
        <w:pStyle w:val="Heading2"/>
        <w:numPr>
          <w:ilvl w:val="0"/>
          <w:numId w:val="30"/>
        </w:numPr>
        <w:spacing w:before="0" w:after="0"/>
        <w:rPr>
          <w:b/>
          <w:bCs w:val="0"/>
          <w:color w:val="03295A" w:themeColor="accent4"/>
        </w:rPr>
      </w:pPr>
      <w:bookmarkStart w:id="36" w:name="_Toc115956992"/>
      <w:r>
        <w:rPr>
          <w:b/>
          <w:color w:val="03295A" w:themeColor="accent4"/>
        </w:rPr>
        <w:lastRenderedPageBreak/>
        <w:t>Thèmes particuliers</w:t>
      </w:r>
      <w:bookmarkEnd w:id="36"/>
    </w:p>
    <w:p w14:paraId="14415E1D" w14:textId="77777777" w:rsidR="00E030D6" w:rsidRPr="00EB187F" w:rsidRDefault="00E030D6" w:rsidP="00E030D6">
      <w:pPr>
        <w:spacing w:after="0" w:line="240" w:lineRule="auto"/>
        <w:rPr>
          <w:rFonts w:asciiTheme="majorHAnsi" w:eastAsia="Calibri" w:hAnsiTheme="majorHAnsi" w:cs="Times New Roman"/>
          <w:sz w:val="22"/>
        </w:rPr>
      </w:pPr>
    </w:p>
    <w:p w14:paraId="228F7686" w14:textId="12A78668" w:rsidR="002F6688" w:rsidRPr="00061AE6" w:rsidRDefault="002F6688" w:rsidP="002F6688">
      <w:pPr>
        <w:pStyle w:val="Heading3"/>
      </w:pPr>
      <w:bookmarkStart w:id="37" w:name="_Toc115956993"/>
      <w:r>
        <w:t>Déménagement international de la famille</w:t>
      </w:r>
      <w:bookmarkEnd w:id="37"/>
    </w:p>
    <w:p w14:paraId="74C2B0CB" w14:textId="77777777" w:rsidR="002F6688" w:rsidRPr="005B1E0D" w:rsidRDefault="002F6688" w:rsidP="002F6688">
      <w:pPr>
        <w:spacing w:after="0" w:line="240" w:lineRule="auto"/>
        <w:rPr>
          <w:rFonts w:eastAsia="Calibri" w:cs="Times New Roman"/>
          <w:color w:val="03295A" w:themeColor="accent4"/>
          <w:sz w:val="22"/>
          <w:highlight w:val="yellow"/>
        </w:rPr>
      </w:pPr>
    </w:p>
    <w:p w14:paraId="39C3B63F" w14:textId="09AB5A88" w:rsidR="003D064E" w:rsidRPr="00113E52" w:rsidRDefault="00550116" w:rsidP="000A4A3C">
      <w:pPr>
        <w:pStyle w:val="PBQuestionnumber"/>
        <w:rPr>
          <w:sz w:val="22"/>
        </w:rPr>
      </w:pPr>
      <w:r>
        <w:rPr>
          <w:sz w:val="22"/>
        </w:rPr>
        <w:t>Votre État a-t-il adopté des procédures spécifiques en ce qui concerne le déménagement international des familles ?</w:t>
      </w:r>
    </w:p>
    <w:p w14:paraId="6EF6B005" w14:textId="00E1E90B" w:rsidR="003D064E" w:rsidRDefault="003D064E" w:rsidP="003D064E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084"/>
      </w:tblGrid>
      <w:tr w:rsidR="00A97AA8" w:rsidRPr="00A97AA8" w14:paraId="4352E8AC" w14:textId="77777777" w:rsidTr="00837468">
        <w:trPr>
          <w:jc w:val="center"/>
        </w:trPr>
        <w:tc>
          <w:tcPr>
            <w:tcW w:w="421" w:type="dxa"/>
            <w:vMerge w:val="restart"/>
          </w:tcPr>
          <w:p w14:paraId="32ACFD4A" w14:textId="77777777" w:rsidR="00A97AA8" w:rsidRPr="00A97AA8" w:rsidRDefault="00A97AA8" w:rsidP="00A97AA8">
            <w:pPr>
              <w:tabs>
                <w:tab w:val="left" w:pos="1134"/>
              </w:tabs>
              <w:rPr>
                <w:rFonts w:eastAsia="Calibri" w:cs="Times New Roman"/>
                <w:color w:val="03295A" w:themeColor="accent4"/>
                <w:sz w:val="22"/>
                <w:lang w:val="en-GB"/>
              </w:rPr>
            </w:pPr>
            <w:r w:rsidRPr="00A97AA8">
              <w:rPr>
                <w:rFonts w:cstheme="minorHAns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AA8">
              <w:rPr>
                <w:rFonts w:cstheme="minorHAnsi"/>
                <w:sz w:val="22"/>
                <w:lang w:val="en-GB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  <w:lang w:val="en-GB"/>
              </w:rPr>
            </w:r>
            <w:r w:rsidR="00AF7116">
              <w:rPr>
                <w:rFonts w:cstheme="minorHAnsi"/>
                <w:sz w:val="22"/>
                <w:lang w:val="en-GB"/>
              </w:rPr>
              <w:fldChar w:fldCharType="separate"/>
            </w:r>
            <w:r w:rsidRPr="00A97AA8">
              <w:rPr>
                <w:rFonts w:cstheme="minorHAnsi"/>
                <w:sz w:val="22"/>
                <w:lang w:val="en-GB"/>
              </w:rPr>
              <w:fldChar w:fldCharType="end"/>
            </w:r>
          </w:p>
        </w:tc>
        <w:tc>
          <w:tcPr>
            <w:tcW w:w="8084" w:type="dxa"/>
          </w:tcPr>
          <w:p w14:paraId="317DD4A1" w14:textId="22CE33D1" w:rsidR="00A97AA8" w:rsidRPr="00A97AA8" w:rsidRDefault="00A97AA8" w:rsidP="00A97AA8">
            <w:pPr>
              <w:tabs>
                <w:tab w:val="left" w:pos="1134"/>
              </w:tabs>
              <w:rPr>
                <w:rFonts w:eastAsia="Calibri" w:cs="Times New Roman"/>
                <w:color w:val="03295A" w:themeColor="accent4"/>
                <w:sz w:val="22"/>
                <w:lang w:val="en-GB"/>
              </w:rPr>
            </w:pPr>
            <w:r>
              <w:rPr>
                <w:color w:val="03295A" w:themeColor="accent4"/>
                <w:sz w:val="22"/>
              </w:rPr>
              <w:t>Oui</w:t>
            </w:r>
          </w:p>
        </w:tc>
      </w:tr>
      <w:tr w:rsidR="00A97AA8" w:rsidRPr="00A97AA8" w14:paraId="54569BA3" w14:textId="77777777" w:rsidTr="00837468">
        <w:trPr>
          <w:jc w:val="center"/>
        </w:trPr>
        <w:tc>
          <w:tcPr>
            <w:tcW w:w="421" w:type="dxa"/>
            <w:vMerge/>
          </w:tcPr>
          <w:p w14:paraId="5EB4F390" w14:textId="77777777" w:rsidR="00A97AA8" w:rsidRPr="00A97AA8" w:rsidRDefault="00A97AA8" w:rsidP="00A97AA8">
            <w:pPr>
              <w:tabs>
                <w:tab w:val="left" w:pos="567"/>
              </w:tabs>
              <w:contextualSpacing/>
              <w:jc w:val="left"/>
              <w:rPr>
                <w:rFonts w:eastAsia="Calibri" w:cs="Times New Roman"/>
                <w:color w:val="03295A" w:themeColor="accent4"/>
                <w:sz w:val="22"/>
                <w:lang w:val="en-GB"/>
              </w:rPr>
            </w:pPr>
          </w:p>
        </w:tc>
        <w:tc>
          <w:tcPr>
            <w:tcW w:w="8084" w:type="dxa"/>
          </w:tcPr>
          <w:p w14:paraId="5EF0B66C" w14:textId="70157F0B" w:rsidR="00A97AA8" w:rsidRPr="00A97AA8" w:rsidRDefault="00A97AA8" w:rsidP="00A97AA8">
            <w:pPr>
              <w:tabs>
                <w:tab w:val="left" w:pos="567"/>
              </w:tabs>
              <w:contextualSpacing/>
              <w:jc w:val="left"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décrire ces procédures, si possible :</w:t>
            </w:r>
          </w:p>
          <w:p w14:paraId="539348A4" w14:textId="3AF7598D" w:rsidR="00A97AA8" w:rsidRPr="00A97AA8" w:rsidRDefault="005E365E" w:rsidP="00A97AA8">
            <w:pPr>
              <w:tabs>
                <w:tab w:val="left" w:pos="567"/>
              </w:tabs>
              <w:contextualSpacing/>
              <w:jc w:val="left"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  <w:tr w:rsidR="00A97AA8" w:rsidRPr="00A97AA8" w14:paraId="5D88BF85" w14:textId="77777777" w:rsidTr="00837468">
        <w:trPr>
          <w:jc w:val="center"/>
        </w:trPr>
        <w:tc>
          <w:tcPr>
            <w:tcW w:w="421" w:type="dxa"/>
            <w:vMerge w:val="restart"/>
          </w:tcPr>
          <w:p w14:paraId="199D90D0" w14:textId="77777777" w:rsidR="00A97AA8" w:rsidRPr="00A97AA8" w:rsidRDefault="00A97AA8" w:rsidP="00A97AA8">
            <w:pPr>
              <w:tabs>
                <w:tab w:val="left" w:pos="1134"/>
              </w:tabs>
              <w:rPr>
                <w:rFonts w:eastAsia="Calibri" w:cs="Times New Roman"/>
                <w:color w:val="03295A" w:themeColor="accent4"/>
                <w:sz w:val="22"/>
                <w:lang w:val="en-GB"/>
              </w:rPr>
            </w:pPr>
            <w:r w:rsidRPr="00A97AA8">
              <w:rPr>
                <w:rFonts w:cstheme="minorHAns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AA8">
              <w:rPr>
                <w:rFonts w:cstheme="minorHAnsi"/>
                <w:sz w:val="22"/>
                <w:lang w:val="en-GB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  <w:lang w:val="en-GB"/>
              </w:rPr>
            </w:r>
            <w:r w:rsidR="00AF7116">
              <w:rPr>
                <w:rFonts w:cstheme="minorHAnsi"/>
                <w:sz w:val="22"/>
                <w:lang w:val="en-GB"/>
              </w:rPr>
              <w:fldChar w:fldCharType="separate"/>
            </w:r>
            <w:r w:rsidRPr="00A97AA8">
              <w:rPr>
                <w:rFonts w:cstheme="minorHAnsi"/>
                <w:sz w:val="22"/>
                <w:lang w:val="en-GB"/>
              </w:rPr>
              <w:fldChar w:fldCharType="end"/>
            </w:r>
          </w:p>
        </w:tc>
        <w:tc>
          <w:tcPr>
            <w:tcW w:w="8084" w:type="dxa"/>
          </w:tcPr>
          <w:p w14:paraId="4CC931CF" w14:textId="3C41E8CA" w:rsidR="00A97AA8" w:rsidRPr="00A97AA8" w:rsidRDefault="00A97AA8" w:rsidP="00A97AA8">
            <w:pPr>
              <w:tabs>
                <w:tab w:val="left" w:pos="1134"/>
              </w:tabs>
              <w:rPr>
                <w:rFonts w:eastAsia="Calibri" w:cs="Times New Roman"/>
                <w:color w:val="03295A" w:themeColor="accent4"/>
                <w:sz w:val="22"/>
                <w:lang w:val="en-GB"/>
              </w:rPr>
            </w:pPr>
            <w:r>
              <w:rPr>
                <w:color w:val="03295A" w:themeColor="accent4"/>
                <w:sz w:val="22"/>
              </w:rPr>
              <w:t>Non</w:t>
            </w:r>
            <w:r w:rsidRPr="00A97AA8">
              <w:rPr>
                <w:rFonts w:eastAsia="Calibri" w:cs="Times New Roman"/>
                <w:color w:val="03295A" w:themeColor="accent4"/>
                <w:sz w:val="22"/>
                <w:lang w:val="en-GB"/>
              </w:rPr>
              <w:t xml:space="preserve"> </w:t>
            </w:r>
          </w:p>
        </w:tc>
      </w:tr>
      <w:tr w:rsidR="00A97AA8" w:rsidRPr="00A97AA8" w14:paraId="2BBB84CD" w14:textId="77777777" w:rsidTr="00837468">
        <w:trPr>
          <w:jc w:val="center"/>
        </w:trPr>
        <w:tc>
          <w:tcPr>
            <w:tcW w:w="421" w:type="dxa"/>
            <w:vMerge/>
          </w:tcPr>
          <w:p w14:paraId="62282BAE" w14:textId="77777777" w:rsidR="00A97AA8" w:rsidRPr="00A97AA8" w:rsidRDefault="00A97AA8" w:rsidP="00A97AA8">
            <w:pPr>
              <w:tabs>
                <w:tab w:val="left" w:pos="1134"/>
              </w:tabs>
              <w:rPr>
                <w:rFonts w:cstheme="minorHAnsi"/>
                <w:sz w:val="22"/>
                <w:lang w:val="en-GB"/>
              </w:rPr>
            </w:pPr>
          </w:p>
        </w:tc>
        <w:tc>
          <w:tcPr>
            <w:tcW w:w="8084" w:type="dxa"/>
          </w:tcPr>
          <w:p w14:paraId="3A208E4C" w14:textId="175D2498" w:rsidR="00A97AA8" w:rsidRPr="00A97AA8" w:rsidRDefault="00A97AA8" w:rsidP="00A97AA8">
            <w:pPr>
              <w:tabs>
                <w:tab w:val="left" w:pos="1134"/>
              </w:tabs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décrire comment les autorités traitent les affaires de déménagement international des familles, si possible :</w:t>
            </w:r>
          </w:p>
          <w:p w14:paraId="0DFFDC85" w14:textId="79868123" w:rsidR="00A97AA8" w:rsidRPr="00A97AA8" w:rsidRDefault="005E365E" w:rsidP="00A97AA8">
            <w:pPr>
              <w:tabs>
                <w:tab w:val="left" w:pos="1134"/>
              </w:tabs>
              <w:rPr>
                <w:rFonts w:ascii="MS Gothic" w:eastAsia="MS Gothic" w:hAnsi="MS Gothic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75B5FB3F" w14:textId="77777777" w:rsidR="00A97AA8" w:rsidRPr="00113E52" w:rsidRDefault="00A97AA8" w:rsidP="003D064E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40DEBB2E" w14:textId="1C67DF0F" w:rsidR="00097379" w:rsidRPr="00113E52" w:rsidRDefault="00097379" w:rsidP="000A4A3C">
      <w:pPr>
        <w:pStyle w:val="PBQuestionnumber"/>
        <w:rPr>
          <w:sz w:val="22"/>
        </w:rPr>
      </w:pPr>
      <w:r>
        <w:rPr>
          <w:sz w:val="22"/>
        </w:rPr>
        <w:t xml:space="preserve">Avez-vous </w:t>
      </w:r>
      <w:r w:rsidR="004D5115">
        <w:rPr>
          <w:sz w:val="22"/>
        </w:rPr>
        <w:t xml:space="preserve">eu </w:t>
      </w:r>
      <w:r>
        <w:rPr>
          <w:sz w:val="22"/>
        </w:rPr>
        <w:t>connaissance d</w:t>
      </w:r>
      <w:r w:rsidR="00D73227">
        <w:rPr>
          <w:sz w:val="22"/>
        </w:rPr>
        <w:t>’</w:t>
      </w:r>
      <w:r>
        <w:rPr>
          <w:sz w:val="22"/>
        </w:rPr>
        <w:t>un quelconque recours à l</w:t>
      </w:r>
      <w:r w:rsidR="00D73227">
        <w:rPr>
          <w:sz w:val="22"/>
        </w:rPr>
        <w:t>’</w:t>
      </w:r>
      <w:r>
        <w:rPr>
          <w:sz w:val="22"/>
        </w:rPr>
        <w:t>article 24, qui prévoit une reconnaissance anticipée, en lieu et place ou dans le cadre d</w:t>
      </w:r>
      <w:r w:rsidR="00D73227">
        <w:rPr>
          <w:sz w:val="22"/>
        </w:rPr>
        <w:t>’</w:t>
      </w:r>
      <w:r>
        <w:rPr>
          <w:sz w:val="22"/>
        </w:rPr>
        <w:t>un déménagement international des familles ?</w:t>
      </w:r>
    </w:p>
    <w:p w14:paraId="75430A35" w14:textId="77777777" w:rsidR="005E365E" w:rsidRDefault="005E365E" w:rsidP="002873E2">
      <w:pPr>
        <w:tabs>
          <w:tab w:val="left" w:pos="1134"/>
        </w:tabs>
        <w:spacing w:after="0" w:line="240" w:lineRule="auto"/>
        <w:ind w:left="567"/>
        <w:rPr>
          <w:rFonts w:ascii="Segoe UI Symbol" w:eastAsia="MS Gothic" w:hAnsi="Segoe UI Symbol" w:cs="Segoe UI Symbol"/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5E365E" w:rsidRPr="00AB0054" w14:paraId="526B0BA1" w14:textId="77777777" w:rsidTr="00837468">
        <w:trPr>
          <w:jc w:val="center"/>
        </w:trPr>
        <w:tc>
          <w:tcPr>
            <w:tcW w:w="443" w:type="dxa"/>
          </w:tcPr>
          <w:p w14:paraId="454E0F37" w14:textId="77777777" w:rsidR="005E365E" w:rsidRPr="00AB0054" w:rsidRDefault="005E365E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5EAA9D8D" w14:textId="77777777" w:rsidR="005E365E" w:rsidRPr="00AB0054" w:rsidRDefault="005E365E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eastAsia="Calibri" w:cs="Times New Roman"/>
                <w:color w:val="03295A" w:themeColor="accent4"/>
                <w:sz w:val="22"/>
              </w:rPr>
              <w:t>No</w:t>
            </w:r>
            <w:r>
              <w:rPr>
                <w:rFonts w:eastAsia="Calibri" w:cs="Times New Roman"/>
                <w:color w:val="03295A" w:themeColor="accent4"/>
                <w:sz w:val="22"/>
              </w:rPr>
              <w:t>n</w:t>
            </w:r>
          </w:p>
        </w:tc>
      </w:tr>
      <w:tr w:rsidR="005E365E" w:rsidRPr="00AB0054" w14:paraId="73BC748A" w14:textId="77777777" w:rsidTr="00837468">
        <w:trPr>
          <w:jc w:val="center"/>
        </w:trPr>
        <w:tc>
          <w:tcPr>
            <w:tcW w:w="443" w:type="dxa"/>
          </w:tcPr>
          <w:p w14:paraId="6FA9FE6B" w14:textId="77777777" w:rsidR="005E365E" w:rsidRPr="00AB0054" w:rsidRDefault="005E365E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67925464" w14:textId="77777777" w:rsidR="005E365E" w:rsidRPr="00AB0054" w:rsidRDefault="005E365E" w:rsidP="00837468">
            <w:pPr>
              <w:rPr>
                <w:rFonts w:eastAsia="Calibri" w:cs="Times New Roman"/>
                <w:color w:val="03295A" w:themeColor="accent4"/>
                <w:sz w:val="22"/>
                <w:lang w:val="en-US"/>
              </w:rPr>
            </w:pPr>
            <w:r>
              <w:rPr>
                <w:rFonts w:eastAsia="Calibri" w:cs="Times New Roman"/>
                <w:color w:val="03295A" w:themeColor="accent4"/>
                <w:sz w:val="22"/>
              </w:rPr>
              <w:t>Oui</w:t>
            </w:r>
          </w:p>
        </w:tc>
      </w:tr>
      <w:tr w:rsidR="005E365E" w:rsidRPr="00AB0054" w14:paraId="41F62E79" w14:textId="77777777" w:rsidTr="00837468">
        <w:trPr>
          <w:jc w:val="center"/>
        </w:trPr>
        <w:tc>
          <w:tcPr>
            <w:tcW w:w="443" w:type="dxa"/>
          </w:tcPr>
          <w:p w14:paraId="1FCFC7C6" w14:textId="77777777" w:rsidR="005E365E" w:rsidRPr="00AB0054" w:rsidRDefault="005E365E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9185" w:type="dxa"/>
          </w:tcPr>
          <w:p w14:paraId="012FB14E" w14:textId="77777777" w:rsidR="005E365E" w:rsidRPr="0093429F" w:rsidRDefault="005E365E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préciser :</w:t>
            </w:r>
          </w:p>
          <w:p w14:paraId="1DB19D8F" w14:textId="77777777" w:rsidR="005E365E" w:rsidRPr="00AB0054" w:rsidRDefault="005E365E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0F26776A" w14:textId="77777777" w:rsidR="001F5991" w:rsidRPr="00113E52" w:rsidRDefault="001F5991" w:rsidP="00D22308">
      <w:pPr>
        <w:tabs>
          <w:tab w:val="left" w:pos="1134"/>
        </w:tabs>
        <w:spacing w:after="0" w:line="240" w:lineRule="auto"/>
        <w:ind w:left="360"/>
        <w:rPr>
          <w:rFonts w:eastAsia="Calibri" w:cs="Times New Roman"/>
          <w:color w:val="03295A" w:themeColor="accent4"/>
          <w:sz w:val="22"/>
        </w:rPr>
      </w:pPr>
    </w:p>
    <w:p w14:paraId="41360828" w14:textId="31CAAE7A" w:rsidR="001F5991" w:rsidRPr="00113E52" w:rsidRDefault="001F5991" w:rsidP="000A4A3C">
      <w:pPr>
        <w:pStyle w:val="PBQuestionnumber"/>
        <w:rPr>
          <w:sz w:val="22"/>
        </w:rPr>
      </w:pPr>
      <w:r>
        <w:rPr>
          <w:sz w:val="22"/>
        </w:rPr>
        <w:t xml:space="preserve">Avez-vous </w:t>
      </w:r>
      <w:r w:rsidR="00CA16A4">
        <w:rPr>
          <w:sz w:val="22"/>
        </w:rPr>
        <w:t xml:space="preserve">eu </w:t>
      </w:r>
      <w:r>
        <w:rPr>
          <w:sz w:val="22"/>
        </w:rPr>
        <w:t>connaissance d</w:t>
      </w:r>
      <w:r w:rsidR="00D73227">
        <w:rPr>
          <w:sz w:val="22"/>
        </w:rPr>
        <w:t>’</w:t>
      </w:r>
      <w:r>
        <w:rPr>
          <w:sz w:val="22"/>
        </w:rPr>
        <w:t>un quelconque recours à d</w:t>
      </w:r>
      <w:r w:rsidR="00D73227">
        <w:rPr>
          <w:sz w:val="22"/>
        </w:rPr>
        <w:t>’</w:t>
      </w:r>
      <w:r>
        <w:rPr>
          <w:sz w:val="22"/>
        </w:rPr>
        <w:t>autres dispositions de la Convention de 1996 dans des cas où l</w:t>
      </w:r>
      <w:r w:rsidR="00D73227">
        <w:rPr>
          <w:sz w:val="22"/>
        </w:rPr>
        <w:t>’</w:t>
      </w:r>
      <w:r>
        <w:rPr>
          <w:sz w:val="22"/>
        </w:rPr>
        <w:t>un des parents souhaite déménager dans un autre État avec l</w:t>
      </w:r>
      <w:r w:rsidR="00D73227">
        <w:rPr>
          <w:sz w:val="22"/>
        </w:rPr>
        <w:t>’</w:t>
      </w:r>
      <w:r>
        <w:rPr>
          <w:sz w:val="22"/>
        </w:rPr>
        <w:t>enfant ?</w:t>
      </w:r>
    </w:p>
    <w:p w14:paraId="7B01AB15" w14:textId="77777777" w:rsidR="005E365E" w:rsidRDefault="005E365E" w:rsidP="001F5991">
      <w:pPr>
        <w:tabs>
          <w:tab w:val="left" w:pos="1134"/>
        </w:tabs>
        <w:spacing w:after="0" w:line="240" w:lineRule="auto"/>
        <w:ind w:firstLine="567"/>
        <w:rPr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5E365E" w:rsidRPr="00AB0054" w14:paraId="1FD155DF" w14:textId="77777777" w:rsidTr="00837468">
        <w:trPr>
          <w:jc w:val="center"/>
        </w:trPr>
        <w:tc>
          <w:tcPr>
            <w:tcW w:w="443" w:type="dxa"/>
          </w:tcPr>
          <w:p w14:paraId="60BAA356" w14:textId="77777777" w:rsidR="005E365E" w:rsidRPr="00AB0054" w:rsidRDefault="005E365E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7318F73A" w14:textId="77777777" w:rsidR="005E365E" w:rsidRPr="00AB0054" w:rsidRDefault="005E365E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eastAsia="Calibri" w:cs="Times New Roman"/>
                <w:color w:val="03295A" w:themeColor="accent4"/>
                <w:sz w:val="22"/>
              </w:rPr>
              <w:t>No</w:t>
            </w:r>
            <w:r>
              <w:rPr>
                <w:rFonts w:eastAsia="Calibri" w:cs="Times New Roman"/>
                <w:color w:val="03295A" w:themeColor="accent4"/>
                <w:sz w:val="22"/>
              </w:rPr>
              <w:t>n</w:t>
            </w:r>
          </w:p>
        </w:tc>
      </w:tr>
      <w:tr w:rsidR="005E365E" w:rsidRPr="00AB0054" w14:paraId="3D6B5C57" w14:textId="77777777" w:rsidTr="00837468">
        <w:trPr>
          <w:jc w:val="center"/>
        </w:trPr>
        <w:tc>
          <w:tcPr>
            <w:tcW w:w="443" w:type="dxa"/>
          </w:tcPr>
          <w:p w14:paraId="3CD811C5" w14:textId="77777777" w:rsidR="005E365E" w:rsidRPr="00AB0054" w:rsidRDefault="005E365E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482E9087" w14:textId="77777777" w:rsidR="005E365E" w:rsidRPr="00AB0054" w:rsidRDefault="005E365E" w:rsidP="00837468">
            <w:pPr>
              <w:rPr>
                <w:rFonts w:eastAsia="Calibri" w:cs="Times New Roman"/>
                <w:color w:val="03295A" w:themeColor="accent4"/>
                <w:sz w:val="22"/>
                <w:lang w:val="en-US"/>
              </w:rPr>
            </w:pPr>
            <w:r>
              <w:rPr>
                <w:rFonts w:eastAsia="Calibri" w:cs="Times New Roman"/>
                <w:color w:val="03295A" w:themeColor="accent4"/>
                <w:sz w:val="22"/>
              </w:rPr>
              <w:t>Oui</w:t>
            </w:r>
          </w:p>
        </w:tc>
      </w:tr>
      <w:tr w:rsidR="005E365E" w:rsidRPr="00AB0054" w14:paraId="4438B14A" w14:textId="77777777" w:rsidTr="00837468">
        <w:trPr>
          <w:jc w:val="center"/>
        </w:trPr>
        <w:tc>
          <w:tcPr>
            <w:tcW w:w="443" w:type="dxa"/>
          </w:tcPr>
          <w:p w14:paraId="5AC25284" w14:textId="77777777" w:rsidR="005E365E" w:rsidRPr="00AB0054" w:rsidRDefault="005E365E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9185" w:type="dxa"/>
          </w:tcPr>
          <w:p w14:paraId="6BE474C8" w14:textId="77777777" w:rsidR="005E365E" w:rsidRPr="0093429F" w:rsidRDefault="005E365E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préciser :</w:t>
            </w:r>
          </w:p>
          <w:p w14:paraId="36610CE6" w14:textId="77777777" w:rsidR="005E365E" w:rsidRPr="00AB0054" w:rsidRDefault="005E365E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3F90885C" w14:textId="77777777" w:rsidR="000A4A3C" w:rsidRPr="005B1E0D" w:rsidRDefault="000A4A3C" w:rsidP="001F5991">
      <w:pPr>
        <w:tabs>
          <w:tab w:val="left" w:pos="1134"/>
        </w:tabs>
        <w:spacing w:after="0" w:line="240" w:lineRule="auto"/>
        <w:ind w:firstLine="567"/>
        <w:rPr>
          <w:rFonts w:eastAsia="Calibri" w:cs="Times New Roman"/>
          <w:color w:val="03295A" w:themeColor="accent4"/>
          <w:sz w:val="22"/>
        </w:rPr>
      </w:pPr>
    </w:p>
    <w:p w14:paraId="2AC42B0B" w14:textId="00D2F996" w:rsidR="00E030D6" w:rsidRPr="00061AE6" w:rsidRDefault="00E030D6" w:rsidP="002F6688">
      <w:pPr>
        <w:pStyle w:val="Heading3"/>
      </w:pPr>
      <w:bookmarkStart w:id="38" w:name="_Toc115956994"/>
      <w:r>
        <w:t>Enfants victimes d</w:t>
      </w:r>
      <w:r w:rsidR="00D73227">
        <w:t>’</w:t>
      </w:r>
      <w:r>
        <w:t>un enlèvement international</w:t>
      </w:r>
      <w:bookmarkEnd w:id="38"/>
    </w:p>
    <w:p w14:paraId="42B41ACA" w14:textId="77777777" w:rsidR="00E030D6" w:rsidRPr="00487578" w:rsidRDefault="00E030D6" w:rsidP="00E030D6">
      <w:pPr>
        <w:spacing w:after="0" w:line="240" w:lineRule="auto"/>
        <w:rPr>
          <w:rFonts w:eastAsia="Calibri" w:cs="Times New Roman"/>
          <w:color w:val="03295A" w:themeColor="accent4"/>
          <w:sz w:val="22"/>
          <w:u w:val="single"/>
        </w:rPr>
      </w:pPr>
    </w:p>
    <w:p w14:paraId="12749067" w14:textId="6A3609BB" w:rsidR="00E030D6" w:rsidRPr="00113E52" w:rsidRDefault="00E030D6" w:rsidP="000A4A3C">
      <w:pPr>
        <w:pStyle w:val="PBQuestionnumber"/>
        <w:rPr>
          <w:sz w:val="22"/>
        </w:rPr>
      </w:pPr>
      <w:r>
        <w:rPr>
          <w:sz w:val="22"/>
        </w:rPr>
        <w:t>Les autorités de votre État ont-elles été confrontées à des défis quant à l</w:t>
      </w:r>
      <w:r w:rsidR="00D73227">
        <w:rPr>
          <w:sz w:val="22"/>
        </w:rPr>
        <w:t>’</w:t>
      </w:r>
      <w:r>
        <w:rPr>
          <w:sz w:val="22"/>
        </w:rPr>
        <w:t>application de la Convention de 1996 (par ex., art. 50) à des cas d</w:t>
      </w:r>
      <w:r w:rsidR="00D73227">
        <w:rPr>
          <w:sz w:val="22"/>
        </w:rPr>
        <w:t>’</w:t>
      </w:r>
      <w:r>
        <w:rPr>
          <w:sz w:val="22"/>
        </w:rPr>
        <w:t>enlèvements d</w:t>
      </w:r>
      <w:r w:rsidR="00D73227">
        <w:rPr>
          <w:sz w:val="22"/>
        </w:rPr>
        <w:t>’</w:t>
      </w:r>
      <w:r>
        <w:rPr>
          <w:sz w:val="22"/>
        </w:rPr>
        <w:t>enfants dans lesquels la Convention de 1980 n</w:t>
      </w:r>
      <w:r w:rsidR="00D73227">
        <w:rPr>
          <w:sz w:val="22"/>
        </w:rPr>
        <w:t>’</w:t>
      </w:r>
      <w:r>
        <w:rPr>
          <w:sz w:val="22"/>
        </w:rPr>
        <w:t xml:space="preserve">a </w:t>
      </w:r>
      <w:r>
        <w:rPr>
          <w:sz w:val="22"/>
          <w:u w:val="single"/>
        </w:rPr>
        <w:t>pas</w:t>
      </w:r>
      <w:r>
        <w:rPr>
          <w:sz w:val="22"/>
        </w:rPr>
        <w:t xml:space="preserve"> vocation à s</w:t>
      </w:r>
      <w:r w:rsidR="00D73227">
        <w:rPr>
          <w:sz w:val="22"/>
        </w:rPr>
        <w:t>’</w:t>
      </w:r>
      <w:r>
        <w:rPr>
          <w:sz w:val="22"/>
        </w:rPr>
        <w:t>appliquer (voir Questions 20(b) et 21(b) ci-dessus) ? Des questions ont-elles été soulevées à cet égard ?</w:t>
      </w:r>
    </w:p>
    <w:p w14:paraId="5841EDE8" w14:textId="77777777" w:rsidR="005E365E" w:rsidRDefault="005E365E" w:rsidP="00E030D6">
      <w:pPr>
        <w:tabs>
          <w:tab w:val="left" w:pos="1134"/>
        </w:tabs>
        <w:spacing w:after="0" w:line="240" w:lineRule="auto"/>
        <w:ind w:firstLine="567"/>
        <w:rPr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5E365E" w:rsidRPr="00AB0054" w14:paraId="19554C33" w14:textId="77777777" w:rsidTr="00837468">
        <w:trPr>
          <w:jc w:val="center"/>
        </w:trPr>
        <w:tc>
          <w:tcPr>
            <w:tcW w:w="443" w:type="dxa"/>
          </w:tcPr>
          <w:p w14:paraId="7D8D3875" w14:textId="77777777" w:rsidR="005E365E" w:rsidRPr="00AB0054" w:rsidRDefault="005E365E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2DBBD133" w14:textId="77777777" w:rsidR="005E365E" w:rsidRPr="00AB0054" w:rsidRDefault="005E365E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eastAsia="Calibri" w:cs="Times New Roman"/>
                <w:color w:val="03295A" w:themeColor="accent4"/>
                <w:sz w:val="22"/>
              </w:rPr>
              <w:t>No</w:t>
            </w:r>
            <w:r>
              <w:rPr>
                <w:rFonts w:eastAsia="Calibri" w:cs="Times New Roman"/>
                <w:color w:val="03295A" w:themeColor="accent4"/>
                <w:sz w:val="22"/>
              </w:rPr>
              <w:t>n</w:t>
            </w:r>
          </w:p>
        </w:tc>
      </w:tr>
      <w:tr w:rsidR="005E365E" w:rsidRPr="00AB0054" w14:paraId="1B31702A" w14:textId="77777777" w:rsidTr="00837468">
        <w:trPr>
          <w:jc w:val="center"/>
        </w:trPr>
        <w:tc>
          <w:tcPr>
            <w:tcW w:w="443" w:type="dxa"/>
          </w:tcPr>
          <w:p w14:paraId="7858FC9E" w14:textId="77777777" w:rsidR="005E365E" w:rsidRPr="00AB0054" w:rsidRDefault="005E365E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08E02D2B" w14:textId="77777777" w:rsidR="005E365E" w:rsidRPr="00AB0054" w:rsidRDefault="005E365E" w:rsidP="00837468">
            <w:pPr>
              <w:rPr>
                <w:rFonts w:eastAsia="Calibri" w:cs="Times New Roman"/>
                <w:color w:val="03295A" w:themeColor="accent4"/>
                <w:sz w:val="22"/>
                <w:lang w:val="en-US"/>
              </w:rPr>
            </w:pPr>
            <w:r>
              <w:rPr>
                <w:rFonts w:eastAsia="Calibri" w:cs="Times New Roman"/>
                <w:color w:val="03295A" w:themeColor="accent4"/>
                <w:sz w:val="22"/>
              </w:rPr>
              <w:t>Oui</w:t>
            </w:r>
          </w:p>
        </w:tc>
      </w:tr>
      <w:tr w:rsidR="005E365E" w:rsidRPr="00AB0054" w14:paraId="143BD57A" w14:textId="77777777" w:rsidTr="00837468">
        <w:trPr>
          <w:jc w:val="center"/>
        </w:trPr>
        <w:tc>
          <w:tcPr>
            <w:tcW w:w="443" w:type="dxa"/>
          </w:tcPr>
          <w:p w14:paraId="52A8AECF" w14:textId="77777777" w:rsidR="005E365E" w:rsidRPr="00AB0054" w:rsidRDefault="005E365E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9185" w:type="dxa"/>
          </w:tcPr>
          <w:p w14:paraId="2C4713D7" w14:textId="77777777" w:rsidR="005E365E" w:rsidRPr="0093429F" w:rsidRDefault="005E365E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préciser :</w:t>
            </w:r>
          </w:p>
          <w:p w14:paraId="3DD0F460" w14:textId="77777777" w:rsidR="005E365E" w:rsidRPr="00AB0054" w:rsidRDefault="005E365E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573A95AF" w14:textId="77777777" w:rsidR="005E365E" w:rsidRDefault="005E365E" w:rsidP="00E030D6">
      <w:pPr>
        <w:tabs>
          <w:tab w:val="left" w:pos="1134"/>
        </w:tabs>
        <w:spacing w:after="0" w:line="240" w:lineRule="auto"/>
        <w:ind w:firstLine="567"/>
        <w:rPr>
          <w:color w:val="03295A" w:themeColor="accent4"/>
          <w:sz w:val="22"/>
        </w:rPr>
      </w:pPr>
    </w:p>
    <w:p w14:paraId="3BB5517F" w14:textId="7DDC7C7A" w:rsidR="00E030D6" w:rsidRPr="00113E52" w:rsidRDefault="00E030D6" w:rsidP="000A4A3C">
      <w:pPr>
        <w:pStyle w:val="PBQuestionnumber"/>
        <w:rPr>
          <w:sz w:val="22"/>
        </w:rPr>
      </w:pPr>
      <w:r>
        <w:rPr>
          <w:sz w:val="22"/>
        </w:rPr>
        <w:t>Dans les cas d</w:t>
      </w:r>
      <w:r w:rsidR="00D73227">
        <w:rPr>
          <w:sz w:val="22"/>
        </w:rPr>
        <w:t>’</w:t>
      </w:r>
      <w:r>
        <w:rPr>
          <w:sz w:val="22"/>
        </w:rPr>
        <w:t>enlèvements d</w:t>
      </w:r>
      <w:r w:rsidR="00D73227">
        <w:rPr>
          <w:sz w:val="22"/>
        </w:rPr>
        <w:t>’</w:t>
      </w:r>
      <w:r>
        <w:rPr>
          <w:sz w:val="22"/>
        </w:rPr>
        <w:t xml:space="preserve">enfants pour lesquels les </w:t>
      </w:r>
      <w:r w:rsidRPr="00154118">
        <w:rPr>
          <w:iCs/>
          <w:sz w:val="22"/>
        </w:rPr>
        <w:t>deux</w:t>
      </w:r>
      <w:r>
        <w:rPr>
          <w:sz w:val="22"/>
        </w:rPr>
        <w:t xml:space="preserve"> Conventions de 1980 et de 1996 avaient vocation à s</w:t>
      </w:r>
      <w:r w:rsidR="00D73227">
        <w:rPr>
          <w:sz w:val="22"/>
        </w:rPr>
        <w:t>’</w:t>
      </w:r>
      <w:r>
        <w:rPr>
          <w:sz w:val="22"/>
        </w:rPr>
        <w:t>appliquer, les autorités de votre État ont-elles eu recours aux dispositions de la Convention de 1996 (par ex., art. 50) en sus ou en lieu et place des dispositions de la Convention de 1980 ?</w:t>
      </w:r>
    </w:p>
    <w:p w14:paraId="6A29C222" w14:textId="77777777" w:rsidR="005E365E" w:rsidRDefault="005E365E" w:rsidP="00E030D6">
      <w:pPr>
        <w:tabs>
          <w:tab w:val="left" w:pos="1134"/>
        </w:tabs>
        <w:spacing w:after="0" w:line="240" w:lineRule="auto"/>
        <w:ind w:firstLine="567"/>
        <w:rPr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5E365E" w:rsidRPr="00AB0054" w14:paraId="6564D019" w14:textId="77777777" w:rsidTr="00837468">
        <w:trPr>
          <w:jc w:val="center"/>
        </w:trPr>
        <w:tc>
          <w:tcPr>
            <w:tcW w:w="443" w:type="dxa"/>
          </w:tcPr>
          <w:p w14:paraId="41B868D2" w14:textId="77777777" w:rsidR="005E365E" w:rsidRPr="00AB0054" w:rsidRDefault="005E365E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5A9A1D59" w14:textId="77777777" w:rsidR="005E365E" w:rsidRPr="00AB0054" w:rsidRDefault="005E365E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eastAsia="Calibri" w:cs="Times New Roman"/>
                <w:color w:val="03295A" w:themeColor="accent4"/>
                <w:sz w:val="22"/>
              </w:rPr>
              <w:t>No</w:t>
            </w:r>
            <w:r>
              <w:rPr>
                <w:rFonts w:eastAsia="Calibri" w:cs="Times New Roman"/>
                <w:color w:val="03295A" w:themeColor="accent4"/>
                <w:sz w:val="22"/>
              </w:rPr>
              <w:t>n</w:t>
            </w:r>
          </w:p>
        </w:tc>
      </w:tr>
      <w:tr w:rsidR="005E365E" w:rsidRPr="00AB0054" w14:paraId="224B1782" w14:textId="77777777" w:rsidTr="00837468">
        <w:trPr>
          <w:jc w:val="center"/>
        </w:trPr>
        <w:tc>
          <w:tcPr>
            <w:tcW w:w="443" w:type="dxa"/>
          </w:tcPr>
          <w:p w14:paraId="67903715" w14:textId="77777777" w:rsidR="005E365E" w:rsidRPr="00AB0054" w:rsidRDefault="005E365E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229DFEF7" w14:textId="77777777" w:rsidR="005E365E" w:rsidRPr="00AB0054" w:rsidRDefault="005E365E" w:rsidP="00837468">
            <w:pPr>
              <w:rPr>
                <w:rFonts w:eastAsia="Calibri" w:cs="Times New Roman"/>
                <w:color w:val="03295A" w:themeColor="accent4"/>
                <w:sz w:val="22"/>
                <w:lang w:val="en-US"/>
              </w:rPr>
            </w:pPr>
            <w:r>
              <w:rPr>
                <w:rFonts w:eastAsia="Calibri" w:cs="Times New Roman"/>
                <w:color w:val="03295A" w:themeColor="accent4"/>
                <w:sz w:val="22"/>
              </w:rPr>
              <w:t>Oui</w:t>
            </w:r>
          </w:p>
        </w:tc>
      </w:tr>
      <w:tr w:rsidR="005E365E" w:rsidRPr="00AB0054" w14:paraId="1B14A47D" w14:textId="77777777" w:rsidTr="00837468">
        <w:trPr>
          <w:jc w:val="center"/>
        </w:trPr>
        <w:tc>
          <w:tcPr>
            <w:tcW w:w="443" w:type="dxa"/>
          </w:tcPr>
          <w:p w14:paraId="35D19E89" w14:textId="77777777" w:rsidR="005E365E" w:rsidRPr="00AB0054" w:rsidRDefault="005E365E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9185" w:type="dxa"/>
          </w:tcPr>
          <w:p w14:paraId="45BBAC1C" w14:textId="77C3B143" w:rsidR="005E365E" w:rsidRPr="0093429F" w:rsidRDefault="005E365E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préciser quelles dispositions ont été appliquées et les raisons de cette application :</w:t>
            </w:r>
          </w:p>
          <w:p w14:paraId="4BC68CCE" w14:textId="77777777" w:rsidR="005E365E" w:rsidRPr="00AB0054" w:rsidRDefault="005E365E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0920931D" w14:textId="03668962" w:rsidR="005E365E" w:rsidRDefault="005E365E" w:rsidP="00E030D6">
      <w:pPr>
        <w:tabs>
          <w:tab w:val="left" w:pos="1134"/>
        </w:tabs>
        <w:spacing w:after="0" w:line="240" w:lineRule="auto"/>
        <w:ind w:firstLine="567"/>
        <w:rPr>
          <w:color w:val="03295A" w:themeColor="accent4"/>
          <w:sz w:val="22"/>
        </w:rPr>
      </w:pPr>
    </w:p>
    <w:p w14:paraId="0FB12396" w14:textId="77777777" w:rsidR="005E365E" w:rsidRDefault="005E365E" w:rsidP="00E030D6">
      <w:pPr>
        <w:tabs>
          <w:tab w:val="left" w:pos="1134"/>
        </w:tabs>
        <w:spacing w:after="0" w:line="240" w:lineRule="auto"/>
        <w:ind w:firstLine="567"/>
        <w:rPr>
          <w:color w:val="03295A" w:themeColor="accent4"/>
          <w:sz w:val="22"/>
        </w:rPr>
      </w:pPr>
    </w:p>
    <w:p w14:paraId="02E341D2" w14:textId="3FF505B6" w:rsidR="00E030D6" w:rsidRPr="00113E52" w:rsidRDefault="00E030D6" w:rsidP="000A4A3C">
      <w:pPr>
        <w:pStyle w:val="PBQuestionnumber"/>
        <w:rPr>
          <w:sz w:val="22"/>
        </w:rPr>
      </w:pPr>
      <w:r>
        <w:rPr>
          <w:sz w:val="22"/>
        </w:rPr>
        <w:lastRenderedPageBreak/>
        <w:t>Dans les cas d</w:t>
      </w:r>
      <w:r w:rsidR="00D73227">
        <w:rPr>
          <w:sz w:val="22"/>
        </w:rPr>
        <w:t>’</w:t>
      </w:r>
      <w:r>
        <w:rPr>
          <w:sz w:val="22"/>
        </w:rPr>
        <w:t>enlèvements d</w:t>
      </w:r>
      <w:r w:rsidR="00D73227">
        <w:rPr>
          <w:sz w:val="22"/>
        </w:rPr>
        <w:t>’</w:t>
      </w:r>
      <w:r>
        <w:rPr>
          <w:sz w:val="22"/>
        </w:rPr>
        <w:t>enfants, que la Convention de 1980 s</w:t>
      </w:r>
      <w:r w:rsidR="00D73227">
        <w:rPr>
          <w:sz w:val="22"/>
        </w:rPr>
        <w:t>’</w:t>
      </w:r>
      <w:r>
        <w:rPr>
          <w:sz w:val="22"/>
        </w:rPr>
        <w:t xml:space="preserve">applique ou non, les autorités de votre État ont-elles </w:t>
      </w:r>
      <w:r w:rsidR="004F6A9D">
        <w:rPr>
          <w:sz w:val="22"/>
        </w:rPr>
        <w:t xml:space="preserve">eu </w:t>
      </w:r>
      <w:r>
        <w:rPr>
          <w:sz w:val="22"/>
        </w:rPr>
        <w:t xml:space="preserve">recours aux dispositions portant sur </w:t>
      </w:r>
      <w:proofErr w:type="gramStart"/>
      <w:r>
        <w:rPr>
          <w:sz w:val="22"/>
        </w:rPr>
        <w:t>la coopération contenues</w:t>
      </w:r>
      <w:proofErr w:type="gramEnd"/>
      <w:r>
        <w:rPr>
          <w:sz w:val="22"/>
        </w:rPr>
        <w:t xml:space="preserve"> au </w:t>
      </w:r>
      <w:r w:rsidR="00191E0D">
        <w:rPr>
          <w:sz w:val="22"/>
        </w:rPr>
        <w:t>c</w:t>
      </w:r>
      <w:r>
        <w:rPr>
          <w:sz w:val="22"/>
        </w:rPr>
        <w:t>hapitre V de la Convention de 1996 pour déterminer la disponibilité de mesures de protection adéquates dans l</w:t>
      </w:r>
      <w:r w:rsidR="00D73227">
        <w:rPr>
          <w:sz w:val="22"/>
        </w:rPr>
        <w:t>’</w:t>
      </w:r>
      <w:r>
        <w:rPr>
          <w:sz w:val="22"/>
        </w:rPr>
        <w:t>État de résidence habituelle de l</w:t>
      </w:r>
      <w:r w:rsidR="00D73227">
        <w:rPr>
          <w:sz w:val="22"/>
        </w:rPr>
        <w:t>’</w:t>
      </w:r>
      <w:r>
        <w:rPr>
          <w:sz w:val="22"/>
        </w:rPr>
        <w:t>enfant (par ex., pour faciliter le retour de l</w:t>
      </w:r>
      <w:r w:rsidR="00D73227">
        <w:rPr>
          <w:sz w:val="22"/>
        </w:rPr>
        <w:t>’</w:t>
      </w:r>
      <w:r>
        <w:rPr>
          <w:sz w:val="22"/>
        </w:rPr>
        <w:t>enfant) ?</w:t>
      </w:r>
    </w:p>
    <w:p w14:paraId="2078D301" w14:textId="77777777" w:rsidR="005E365E" w:rsidRDefault="005E365E" w:rsidP="00E030D6">
      <w:pPr>
        <w:tabs>
          <w:tab w:val="left" w:pos="1134"/>
        </w:tabs>
        <w:spacing w:after="0" w:line="240" w:lineRule="auto"/>
        <w:ind w:firstLine="567"/>
        <w:rPr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5E365E" w:rsidRPr="00AB0054" w14:paraId="41E671AA" w14:textId="77777777" w:rsidTr="00837468">
        <w:trPr>
          <w:jc w:val="center"/>
        </w:trPr>
        <w:tc>
          <w:tcPr>
            <w:tcW w:w="443" w:type="dxa"/>
          </w:tcPr>
          <w:p w14:paraId="3E2A38D0" w14:textId="77777777" w:rsidR="005E365E" w:rsidRPr="00AB0054" w:rsidRDefault="005E365E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74D24678" w14:textId="77777777" w:rsidR="005E365E" w:rsidRPr="00AB0054" w:rsidRDefault="005E365E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eastAsia="Calibri" w:cs="Times New Roman"/>
                <w:color w:val="03295A" w:themeColor="accent4"/>
                <w:sz w:val="22"/>
              </w:rPr>
              <w:t>No</w:t>
            </w:r>
            <w:r>
              <w:rPr>
                <w:rFonts w:eastAsia="Calibri" w:cs="Times New Roman"/>
                <w:color w:val="03295A" w:themeColor="accent4"/>
                <w:sz w:val="22"/>
              </w:rPr>
              <w:t>n</w:t>
            </w:r>
          </w:p>
        </w:tc>
      </w:tr>
      <w:tr w:rsidR="005E365E" w:rsidRPr="00AB0054" w14:paraId="3FC591E0" w14:textId="77777777" w:rsidTr="00837468">
        <w:trPr>
          <w:jc w:val="center"/>
        </w:trPr>
        <w:tc>
          <w:tcPr>
            <w:tcW w:w="443" w:type="dxa"/>
          </w:tcPr>
          <w:p w14:paraId="40A35B34" w14:textId="77777777" w:rsidR="005E365E" w:rsidRPr="00AB0054" w:rsidRDefault="005E365E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55EEA890" w14:textId="77777777" w:rsidR="005E365E" w:rsidRPr="00AB0054" w:rsidRDefault="005E365E" w:rsidP="00837468">
            <w:pPr>
              <w:rPr>
                <w:rFonts w:eastAsia="Calibri" w:cs="Times New Roman"/>
                <w:color w:val="03295A" w:themeColor="accent4"/>
                <w:sz w:val="22"/>
                <w:lang w:val="en-US"/>
              </w:rPr>
            </w:pPr>
            <w:r>
              <w:rPr>
                <w:rFonts w:eastAsia="Calibri" w:cs="Times New Roman"/>
                <w:color w:val="03295A" w:themeColor="accent4"/>
                <w:sz w:val="22"/>
              </w:rPr>
              <w:t>Oui</w:t>
            </w:r>
          </w:p>
        </w:tc>
      </w:tr>
      <w:tr w:rsidR="005E365E" w:rsidRPr="00AB0054" w14:paraId="37EABC37" w14:textId="77777777" w:rsidTr="00837468">
        <w:trPr>
          <w:jc w:val="center"/>
        </w:trPr>
        <w:tc>
          <w:tcPr>
            <w:tcW w:w="443" w:type="dxa"/>
          </w:tcPr>
          <w:p w14:paraId="197A17FE" w14:textId="77777777" w:rsidR="005E365E" w:rsidRPr="00AB0054" w:rsidRDefault="005E365E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9185" w:type="dxa"/>
          </w:tcPr>
          <w:p w14:paraId="7BF72809" w14:textId="77777777" w:rsidR="005E365E" w:rsidRPr="0093429F" w:rsidRDefault="005E365E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préciser :</w:t>
            </w:r>
          </w:p>
          <w:p w14:paraId="53C7ED62" w14:textId="77777777" w:rsidR="005E365E" w:rsidRPr="00AB0054" w:rsidRDefault="005E365E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77818076" w14:textId="77777777" w:rsidR="005E365E" w:rsidRDefault="005E365E" w:rsidP="00E030D6">
      <w:pPr>
        <w:tabs>
          <w:tab w:val="left" w:pos="1134"/>
        </w:tabs>
        <w:spacing w:after="0" w:line="240" w:lineRule="auto"/>
        <w:ind w:firstLine="567"/>
        <w:rPr>
          <w:color w:val="03295A" w:themeColor="accent4"/>
          <w:sz w:val="22"/>
        </w:rPr>
      </w:pPr>
    </w:p>
    <w:p w14:paraId="4636EA50" w14:textId="5586ECF4" w:rsidR="00E030D6" w:rsidRPr="00113E52" w:rsidRDefault="00E030D6" w:rsidP="000A4A3C">
      <w:pPr>
        <w:pStyle w:val="PBQuestionnumber"/>
        <w:rPr>
          <w:sz w:val="22"/>
        </w:rPr>
      </w:pPr>
      <w:r>
        <w:rPr>
          <w:sz w:val="22"/>
        </w:rPr>
        <w:t>Dans les cas d</w:t>
      </w:r>
      <w:r w:rsidR="00D73227">
        <w:rPr>
          <w:sz w:val="22"/>
        </w:rPr>
        <w:t>’</w:t>
      </w:r>
      <w:r>
        <w:rPr>
          <w:sz w:val="22"/>
        </w:rPr>
        <w:t>enlèvements d</w:t>
      </w:r>
      <w:r w:rsidR="00D73227">
        <w:rPr>
          <w:sz w:val="22"/>
        </w:rPr>
        <w:t>’</w:t>
      </w:r>
      <w:r>
        <w:rPr>
          <w:sz w:val="22"/>
        </w:rPr>
        <w:t>enfants, les autorités compétentes de votre État ont-elles pris des mesures de protection en vertu de l</w:t>
      </w:r>
      <w:r w:rsidR="00D73227">
        <w:rPr>
          <w:sz w:val="22"/>
        </w:rPr>
        <w:t>’</w:t>
      </w:r>
      <w:r>
        <w:rPr>
          <w:sz w:val="22"/>
        </w:rPr>
        <w:t>article 11 comme substituts à des mesures de protection sous la forme de décisions miroirs ou engagements, en vue de faciliter le retour de l</w:t>
      </w:r>
      <w:r w:rsidR="00D73227">
        <w:rPr>
          <w:sz w:val="22"/>
        </w:rPr>
        <w:t>’</w:t>
      </w:r>
      <w:r>
        <w:rPr>
          <w:sz w:val="22"/>
        </w:rPr>
        <w:t>enfant ?</w:t>
      </w:r>
    </w:p>
    <w:p w14:paraId="2AAE9012" w14:textId="77777777" w:rsidR="005E365E" w:rsidRDefault="005E365E" w:rsidP="00E030D6">
      <w:pPr>
        <w:tabs>
          <w:tab w:val="left" w:pos="1134"/>
        </w:tabs>
        <w:spacing w:after="0" w:line="240" w:lineRule="auto"/>
        <w:ind w:firstLine="567"/>
        <w:rPr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5E365E" w:rsidRPr="00AB0054" w14:paraId="43F744A2" w14:textId="77777777" w:rsidTr="00837468">
        <w:trPr>
          <w:jc w:val="center"/>
        </w:trPr>
        <w:tc>
          <w:tcPr>
            <w:tcW w:w="443" w:type="dxa"/>
          </w:tcPr>
          <w:p w14:paraId="44674700" w14:textId="77777777" w:rsidR="005E365E" w:rsidRPr="00AB0054" w:rsidRDefault="005E365E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491BA0DE" w14:textId="77777777" w:rsidR="005E365E" w:rsidRPr="00AB0054" w:rsidRDefault="005E365E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eastAsia="Calibri" w:cs="Times New Roman"/>
                <w:color w:val="03295A" w:themeColor="accent4"/>
                <w:sz w:val="22"/>
              </w:rPr>
              <w:t>No</w:t>
            </w:r>
            <w:r>
              <w:rPr>
                <w:rFonts w:eastAsia="Calibri" w:cs="Times New Roman"/>
                <w:color w:val="03295A" w:themeColor="accent4"/>
                <w:sz w:val="22"/>
              </w:rPr>
              <w:t>n</w:t>
            </w:r>
          </w:p>
        </w:tc>
      </w:tr>
      <w:tr w:rsidR="005E365E" w:rsidRPr="00AB0054" w14:paraId="3E4BCCAC" w14:textId="77777777" w:rsidTr="00837468">
        <w:trPr>
          <w:jc w:val="center"/>
        </w:trPr>
        <w:tc>
          <w:tcPr>
            <w:tcW w:w="443" w:type="dxa"/>
          </w:tcPr>
          <w:p w14:paraId="0010C87B" w14:textId="77777777" w:rsidR="005E365E" w:rsidRPr="00AB0054" w:rsidRDefault="005E365E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1EE7D10E" w14:textId="77777777" w:rsidR="005E365E" w:rsidRPr="00AB0054" w:rsidRDefault="005E365E" w:rsidP="00837468">
            <w:pPr>
              <w:rPr>
                <w:rFonts w:eastAsia="Calibri" w:cs="Times New Roman"/>
                <w:color w:val="03295A" w:themeColor="accent4"/>
                <w:sz w:val="22"/>
                <w:lang w:val="en-US"/>
              </w:rPr>
            </w:pPr>
            <w:r>
              <w:rPr>
                <w:rFonts w:eastAsia="Calibri" w:cs="Times New Roman"/>
                <w:color w:val="03295A" w:themeColor="accent4"/>
                <w:sz w:val="22"/>
              </w:rPr>
              <w:t>Oui</w:t>
            </w:r>
          </w:p>
        </w:tc>
      </w:tr>
      <w:tr w:rsidR="005E365E" w:rsidRPr="00AB0054" w14:paraId="604D08FF" w14:textId="77777777" w:rsidTr="00837468">
        <w:trPr>
          <w:jc w:val="center"/>
        </w:trPr>
        <w:tc>
          <w:tcPr>
            <w:tcW w:w="443" w:type="dxa"/>
          </w:tcPr>
          <w:p w14:paraId="7CF7A7A4" w14:textId="77777777" w:rsidR="005E365E" w:rsidRPr="00AB0054" w:rsidRDefault="005E365E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9185" w:type="dxa"/>
          </w:tcPr>
          <w:p w14:paraId="43E73185" w14:textId="77777777" w:rsidR="005E365E" w:rsidRPr="0093429F" w:rsidRDefault="005E365E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préciser :</w:t>
            </w:r>
          </w:p>
          <w:p w14:paraId="1763875F" w14:textId="77777777" w:rsidR="005E365E" w:rsidRPr="00AB0054" w:rsidRDefault="005E365E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6E09E5DE" w14:textId="77777777" w:rsidR="00E030D6" w:rsidRPr="00487578" w:rsidRDefault="00E030D6" w:rsidP="00E030D6">
      <w:pPr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64B2A84C" w14:textId="2B36149F" w:rsidR="003911B6" w:rsidRPr="00061AE6" w:rsidRDefault="003911B6" w:rsidP="003911B6">
      <w:pPr>
        <w:pStyle w:val="Heading3"/>
      </w:pPr>
      <w:bookmarkStart w:id="39" w:name="_Toc115956995"/>
      <w:r>
        <w:t>Enfants non accompagnés ou séparés</w:t>
      </w:r>
      <w:r w:rsidR="00E36718" w:rsidRPr="001046FD">
        <w:rPr>
          <w:rStyle w:val="FootnoteReference"/>
        </w:rPr>
        <w:footnoteReference w:id="7"/>
      </w:r>
      <w:r>
        <w:t xml:space="preserve"> et situations d</w:t>
      </w:r>
      <w:r w:rsidR="00D73227">
        <w:t>’</w:t>
      </w:r>
      <w:r>
        <w:t>urgence (art. 6)</w:t>
      </w:r>
      <w:bookmarkEnd w:id="39"/>
    </w:p>
    <w:p w14:paraId="1175B773" w14:textId="77777777" w:rsidR="0029648E" w:rsidRPr="00A1556B" w:rsidRDefault="0029648E" w:rsidP="0029648E">
      <w:pPr>
        <w:tabs>
          <w:tab w:val="left" w:pos="0"/>
        </w:tabs>
        <w:spacing w:after="0" w:line="240" w:lineRule="auto"/>
        <w:rPr>
          <w:rFonts w:eastAsia="Calibri" w:cs="Times New Roman"/>
          <w:color w:val="03295A" w:themeColor="accent4"/>
          <w:sz w:val="22"/>
          <w:highlight w:val="yellow"/>
        </w:rPr>
      </w:pPr>
    </w:p>
    <w:p w14:paraId="6C0B648E" w14:textId="7D30A12B" w:rsidR="0029648E" w:rsidRPr="00113E52" w:rsidRDefault="0029648E" w:rsidP="000A4A3C">
      <w:pPr>
        <w:pStyle w:val="PBQuestionnumber"/>
        <w:rPr>
          <w:sz w:val="22"/>
        </w:rPr>
      </w:pPr>
      <w:r>
        <w:rPr>
          <w:sz w:val="22"/>
        </w:rPr>
        <w:t xml:space="preserve">À quelle fréquence les autorités compétentes de votre État ont-elles </w:t>
      </w:r>
      <w:r w:rsidR="00E242B9">
        <w:rPr>
          <w:sz w:val="22"/>
        </w:rPr>
        <w:t>été amenées à se prononcer sur</w:t>
      </w:r>
      <w:r>
        <w:rPr>
          <w:sz w:val="22"/>
        </w:rPr>
        <w:t xml:space="preserve"> des </w:t>
      </w:r>
      <w:r w:rsidR="00FF423C">
        <w:rPr>
          <w:b/>
          <w:sz w:val="22"/>
        </w:rPr>
        <w:t>affaires</w:t>
      </w:r>
      <w:r>
        <w:rPr>
          <w:b/>
          <w:sz w:val="22"/>
        </w:rPr>
        <w:t xml:space="preserve"> impliquant des enfants réfugiés, des enfants internationalement déplacés ou des enfants dont la résidence habituelle ne peut être établie</w:t>
      </w:r>
      <w:r>
        <w:rPr>
          <w:sz w:val="22"/>
        </w:rPr>
        <w:t xml:space="preserve"> en recourant au cadre prévu par la Convention</w:t>
      </w:r>
      <w:r w:rsidR="00A20A89">
        <w:rPr>
          <w:sz w:val="22"/>
        </w:rPr>
        <w:t xml:space="preserve"> de 1996</w:t>
      </w:r>
      <w:r>
        <w:rPr>
          <w:sz w:val="22"/>
        </w:rPr>
        <w:t> ?</w:t>
      </w:r>
    </w:p>
    <w:p w14:paraId="025A0734" w14:textId="77777777" w:rsidR="0029648E" w:rsidRPr="00113E52" w:rsidRDefault="0029648E" w:rsidP="0029648E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484A63F5" w14:textId="59435339" w:rsidR="00F03298" w:rsidRPr="00D726A9" w:rsidRDefault="002D5448" w:rsidP="00F03298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AF7116">
        <w:rPr>
          <w:rFonts w:cstheme="minorHAnsi"/>
        </w:rPr>
      </w:r>
      <w:r w:rsidR="00AF7116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A137F4" w:rsidRPr="00D726A9">
        <w:rPr>
          <w:color w:val="03295A" w:themeColor="accent4"/>
          <w:sz w:val="22"/>
        </w:rPr>
        <w:t>Ne sait pas</w:t>
      </w:r>
    </w:p>
    <w:p w14:paraId="52D31880" w14:textId="7952D461" w:rsidR="0029648E" w:rsidRPr="00D726A9" w:rsidRDefault="002D5448" w:rsidP="0029648E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AF7116">
        <w:rPr>
          <w:rFonts w:cstheme="minorHAnsi"/>
        </w:rPr>
      </w:r>
      <w:r w:rsidR="00AF7116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A137F4" w:rsidRPr="00D726A9">
        <w:rPr>
          <w:color w:val="03295A" w:themeColor="accent4"/>
          <w:sz w:val="22"/>
        </w:rPr>
        <w:t>Jamais</w:t>
      </w:r>
    </w:p>
    <w:p w14:paraId="075FD2B4" w14:textId="125EF165" w:rsidR="0029648E" w:rsidRPr="00D726A9" w:rsidRDefault="002D5448" w:rsidP="0029648E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AF7116">
        <w:rPr>
          <w:rFonts w:cstheme="minorHAnsi"/>
        </w:rPr>
      </w:r>
      <w:r w:rsidR="00AF7116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A137F4" w:rsidRPr="00D726A9">
        <w:rPr>
          <w:color w:val="03295A" w:themeColor="accent4"/>
          <w:sz w:val="22"/>
        </w:rPr>
        <w:t>Rarement</w:t>
      </w:r>
    </w:p>
    <w:p w14:paraId="0222F299" w14:textId="6B504577" w:rsidR="0029648E" w:rsidRPr="00D726A9" w:rsidRDefault="002D5448" w:rsidP="0029648E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AF7116">
        <w:rPr>
          <w:rFonts w:cstheme="minorHAnsi"/>
        </w:rPr>
      </w:r>
      <w:r w:rsidR="00AF7116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A137F4" w:rsidRPr="00D726A9">
        <w:rPr>
          <w:color w:val="03295A" w:themeColor="accent4"/>
          <w:sz w:val="22"/>
        </w:rPr>
        <w:t>Parfois</w:t>
      </w:r>
    </w:p>
    <w:p w14:paraId="11C19BB2" w14:textId="1BF53E5C" w:rsidR="0029648E" w:rsidRPr="00D726A9" w:rsidRDefault="002D5448" w:rsidP="0029648E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AF7116">
        <w:rPr>
          <w:rFonts w:cstheme="minorHAnsi"/>
        </w:rPr>
      </w:r>
      <w:r w:rsidR="00AF7116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A137F4" w:rsidRPr="00D726A9">
        <w:rPr>
          <w:color w:val="03295A" w:themeColor="accent4"/>
          <w:sz w:val="22"/>
        </w:rPr>
        <w:t>Très souvent</w:t>
      </w:r>
    </w:p>
    <w:p w14:paraId="4B7EB36A" w14:textId="43078DE3" w:rsidR="0029648E" w:rsidRPr="00D726A9" w:rsidRDefault="002D5448" w:rsidP="0029648E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AF7116">
        <w:rPr>
          <w:rFonts w:cstheme="minorHAnsi"/>
        </w:rPr>
      </w:r>
      <w:r w:rsidR="00AF7116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A137F4" w:rsidRPr="00D726A9">
        <w:rPr>
          <w:color w:val="03295A" w:themeColor="accent4"/>
          <w:sz w:val="22"/>
        </w:rPr>
        <w:t>Toujours</w:t>
      </w:r>
    </w:p>
    <w:p w14:paraId="56B5B961" w14:textId="77777777" w:rsidR="0029648E" w:rsidRPr="00113E52" w:rsidRDefault="0029648E" w:rsidP="0029648E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1495B035" w14:textId="3FF0D0AC" w:rsidR="0029648E" w:rsidRDefault="0029648E" w:rsidP="0029648E">
      <w:pPr>
        <w:pStyle w:val="ListParagraph"/>
        <w:tabs>
          <w:tab w:val="left" w:pos="567"/>
        </w:tabs>
        <w:rPr>
          <w:color w:val="03295A" w:themeColor="accent4"/>
          <w:sz w:val="22"/>
        </w:rPr>
      </w:pPr>
      <w:bookmarkStart w:id="40" w:name="_Hlk113634947"/>
      <w:r>
        <w:rPr>
          <w:color w:val="03295A" w:themeColor="accent4"/>
          <w:sz w:val="22"/>
        </w:rPr>
        <w:t>Si possible, veuillez fournir des informations supplémentaires :</w:t>
      </w: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8A789A" w:rsidRPr="00AB0054" w14:paraId="2D10558D" w14:textId="77777777" w:rsidTr="00837468">
        <w:trPr>
          <w:jc w:val="center"/>
        </w:trPr>
        <w:tc>
          <w:tcPr>
            <w:tcW w:w="8505" w:type="dxa"/>
          </w:tcPr>
          <w:p w14:paraId="15AD1BCD" w14:textId="77777777" w:rsidR="008A789A" w:rsidRPr="000B03C8" w:rsidRDefault="008A789A" w:rsidP="00837468">
            <w:pPr>
              <w:pStyle w:val="ListParagraph"/>
              <w:ind w:left="0" w:firstLine="34"/>
              <w:jc w:val="both"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  <w:bookmarkEnd w:id="40"/>
    </w:tbl>
    <w:p w14:paraId="4D959F4B" w14:textId="77777777" w:rsidR="0029648E" w:rsidRPr="00113E52" w:rsidRDefault="0029648E" w:rsidP="0029648E">
      <w:pPr>
        <w:pStyle w:val="ListParagraph"/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40AB0FAE" w14:textId="65870D40" w:rsidR="0029648E" w:rsidRPr="00113E52" w:rsidRDefault="0029648E" w:rsidP="000A4A3C">
      <w:pPr>
        <w:pStyle w:val="PBQuestionnumber"/>
        <w:rPr>
          <w:sz w:val="22"/>
        </w:rPr>
      </w:pPr>
      <w:r>
        <w:rPr>
          <w:sz w:val="22"/>
        </w:rPr>
        <w:t>Lorsqu</w:t>
      </w:r>
      <w:r w:rsidR="007765EE">
        <w:rPr>
          <w:sz w:val="22"/>
        </w:rPr>
        <w:t>e</w:t>
      </w:r>
      <w:r>
        <w:rPr>
          <w:b/>
          <w:bCs/>
          <w:sz w:val="22"/>
        </w:rPr>
        <w:t xml:space="preserve"> la résidence habituelle d</w:t>
      </w:r>
      <w:r w:rsidR="00D73227">
        <w:rPr>
          <w:b/>
          <w:bCs/>
          <w:sz w:val="22"/>
        </w:rPr>
        <w:t>’</w:t>
      </w:r>
      <w:r>
        <w:rPr>
          <w:b/>
          <w:bCs/>
          <w:sz w:val="22"/>
        </w:rPr>
        <w:t xml:space="preserve">un enfant </w:t>
      </w:r>
      <w:r w:rsidR="001229FB">
        <w:rPr>
          <w:b/>
          <w:bCs/>
          <w:sz w:val="22"/>
        </w:rPr>
        <w:t>présent</w:t>
      </w:r>
      <w:r>
        <w:rPr>
          <w:b/>
          <w:bCs/>
          <w:sz w:val="22"/>
        </w:rPr>
        <w:t xml:space="preserve"> sur votre territoire</w:t>
      </w:r>
      <w:r w:rsidR="001229FB">
        <w:rPr>
          <w:b/>
          <w:bCs/>
          <w:sz w:val="22"/>
        </w:rPr>
        <w:t xml:space="preserve"> n’a pu être </w:t>
      </w:r>
      <w:r w:rsidR="00492747">
        <w:rPr>
          <w:b/>
          <w:bCs/>
          <w:sz w:val="22"/>
        </w:rPr>
        <w:t>établie</w:t>
      </w:r>
      <w:r>
        <w:rPr>
          <w:sz w:val="22"/>
        </w:rPr>
        <w:t xml:space="preserve">, les autorités de votre État </w:t>
      </w:r>
      <w:r w:rsidR="00492747">
        <w:rPr>
          <w:sz w:val="22"/>
        </w:rPr>
        <w:t>ont-elles eu recours</w:t>
      </w:r>
      <w:r w:rsidR="006149F4">
        <w:rPr>
          <w:sz w:val="22"/>
        </w:rPr>
        <w:t xml:space="preserve"> </w:t>
      </w:r>
      <w:r w:rsidR="00492747">
        <w:rPr>
          <w:sz w:val="22"/>
        </w:rPr>
        <w:t xml:space="preserve">à </w:t>
      </w:r>
      <w:r>
        <w:rPr>
          <w:sz w:val="22"/>
        </w:rPr>
        <w:t>l</w:t>
      </w:r>
      <w:r w:rsidR="00D73227">
        <w:rPr>
          <w:sz w:val="22"/>
        </w:rPr>
        <w:t>’</w:t>
      </w:r>
      <w:r>
        <w:rPr>
          <w:sz w:val="22"/>
        </w:rPr>
        <w:t xml:space="preserve">une des dispositions de la Convention </w:t>
      </w:r>
      <w:r w:rsidR="000B5CAE">
        <w:rPr>
          <w:sz w:val="22"/>
        </w:rPr>
        <w:t xml:space="preserve">de 1996 </w:t>
      </w:r>
      <w:r w:rsidR="006149F4">
        <w:rPr>
          <w:sz w:val="22"/>
        </w:rPr>
        <w:t xml:space="preserve">en matière de coopération pour </w:t>
      </w:r>
      <w:r>
        <w:rPr>
          <w:sz w:val="22"/>
        </w:rPr>
        <w:t>établir le lieu de la résidence habituelle de l</w:t>
      </w:r>
      <w:r w:rsidR="00D73227">
        <w:rPr>
          <w:sz w:val="22"/>
        </w:rPr>
        <w:t>’</w:t>
      </w:r>
      <w:r>
        <w:rPr>
          <w:sz w:val="22"/>
        </w:rPr>
        <w:t>enfant ?</w:t>
      </w:r>
    </w:p>
    <w:p w14:paraId="7D855794" w14:textId="0F374198" w:rsidR="0029648E" w:rsidRDefault="0029648E" w:rsidP="0029648E">
      <w:pPr>
        <w:pStyle w:val="ListParagraph"/>
        <w:tabs>
          <w:tab w:val="left" w:pos="567"/>
        </w:tabs>
        <w:spacing w:after="0" w:line="240" w:lineRule="auto"/>
        <w:ind w:left="0"/>
        <w:rPr>
          <w:rFonts w:eastAsia="Calibri" w:cs="Times New Roman"/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8A789A" w:rsidRPr="00AB0054" w14:paraId="6AA45D4B" w14:textId="77777777" w:rsidTr="00837468">
        <w:trPr>
          <w:jc w:val="center"/>
        </w:trPr>
        <w:tc>
          <w:tcPr>
            <w:tcW w:w="443" w:type="dxa"/>
          </w:tcPr>
          <w:p w14:paraId="0E3914D9" w14:textId="77777777" w:rsidR="008A789A" w:rsidRPr="00AB0054" w:rsidRDefault="008A789A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3EE17723" w14:textId="77777777" w:rsidR="008A789A" w:rsidRPr="00AB0054" w:rsidRDefault="008A789A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eastAsia="Calibri" w:cs="Times New Roman"/>
                <w:color w:val="03295A" w:themeColor="accent4"/>
                <w:sz w:val="22"/>
              </w:rPr>
              <w:t>No</w:t>
            </w:r>
            <w:r>
              <w:rPr>
                <w:rFonts w:eastAsia="Calibri" w:cs="Times New Roman"/>
                <w:color w:val="03295A" w:themeColor="accent4"/>
                <w:sz w:val="22"/>
              </w:rPr>
              <w:t>n</w:t>
            </w:r>
          </w:p>
        </w:tc>
      </w:tr>
      <w:tr w:rsidR="008A789A" w:rsidRPr="00AB0054" w14:paraId="7F7487BB" w14:textId="77777777" w:rsidTr="00837468">
        <w:trPr>
          <w:jc w:val="center"/>
        </w:trPr>
        <w:tc>
          <w:tcPr>
            <w:tcW w:w="443" w:type="dxa"/>
          </w:tcPr>
          <w:p w14:paraId="3E9BEF72" w14:textId="77777777" w:rsidR="008A789A" w:rsidRPr="00AB0054" w:rsidRDefault="008A789A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7F3DC326" w14:textId="77777777" w:rsidR="008A789A" w:rsidRPr="00AB0054" w:rsidRDefault="008A789A" w:rsidP="00837468">
            <w:pPr>
              <w:rPr>
                <w:rFonts w:eastAsia="Calibri" w:cs="Times New Roman"/>
                <w:color w:val="03295A" w:themeColor="accent4"/>
                <w:sz w:val="22"/>
                <w:lang w:val="en-US"/>
              </w:rPr>
            </w:pPr>
            <w:r>
              <w:rPr>
                <w:rFonts w:eastAsia="Calibri" w:cs="Times New Roman"/>
                <w:color w:val="03295A" w:themeColor="accent4"/>
                <w:sz w:val="22"/>
              </w:rPr>
              <w:t>Oui</w:t>
            </w:r>
          </w:p>
        </w:tc>
      </w:tr>
      <w:tr w:rsidR="008A789A" w:rsidRPr="00AB0054" w14:paraId="6708B45A" w14:textId="77777777" w:rsidTr="00837468">
        <w:trPr>
          <w:jc w:val="center"/>
        </w:trPr>
        <w:tc>
          <w:tcPr>
            <w:tcW w:w="443" w:type="dxa"/>
          </w:tcPr>
          <w:p w14:paraId="348805BF" w14:textId="77777777" w:rsidR="008A789A" w:rsidRPr="00AB0054" w:rsidRDefault="008A789A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9185" w:type="dxa"/>
          </w:tcPr>
          <w:p w14:paraId="6151511E" w14:textId="77777777" w:rsidR="008A789A" w:rsidRPr="0093429F" w:rsidRDefault="008A789A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préciser :</w:t>
            </w:r>
          </w:p>
          <w:p w14:paraId="07A1D8D9" w14:textId="77777777" w:rsidR="008A789A" w:rsidRPr="00AB0054" w:rsidRDefault="008A789A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55DC2A6D" w14:textId="77777777" w:rsidR="008A789A" w:rsidRPr="00113E52" w:rsidRDefault="008A789A" w:rsidP="0029648E">
      <w:pPr>
        <w:pStyle w:val="ListParagraph"/>
        <w:tabs>
          <w:tab w:val="left" w:pos="567"/>
        </w:tabs>
        <w:spacing w:after="0" w:line="240" w:lineRule="auto"/>
        <w:ind w:left="0"/>
        <w:rPr>
          <w:rFonts w:eastAsia="Calibri" w:cs="Times New Roman"/>
          <w:color w:val="03295A" w:themeColor="accent4"/>
          <w:sz w:val="22"/>
        </w:rPr>
      </w:pPr>
    </w:p>
    <w:p w14:paraId="59F3DC18" w14:textId="0A35D94D" w:rsidR="002D750C" w:rsidRPr="00113E52" w:rsidRDefault="00485031" w:rsidP="000A4A3C">
      <w:pPr>
        <w:pStyle w:val="PBQuestionnumber"/>
        <w:rPr>
          <w:sz w:val="22"/>
        </w:rPr>
      </w:pPr>
      <w:r>
        <w:rPr>
          <w:sz w:val="22"/>
        </w:rPr>
        <w:t xml:space="preserve">Les autorités compétentes de votre État ont-elles déjà fourni une assistance pour </w:t>
      </w:r>
      <w:r>
        <w:rPr>
          <w:b/>
          <w:bCs/>
          <w:sz w:val="22"/>
        </w:rPr>
        <w:t>localiser des enfants</w:t>
      </w:r>
      <w:r>
        <w:rPr>
          <w:sz w:val="22"/>
        </w:rPr>
        <w:t xml:space="preserve"> disparus en raison de troubles survenus dans leur </w:t>
      </w:r>
      <w:r w:rsidR="00511640">
        <w:rPr>
          <w:sz w:val="22"/>
        </w:rPr>
        <w:t>État</w:t>
      </w:r>
      <w:r>
        <w:rPr>
          <w:sz w:val="22"/>
        </w:rPr>
        <w:t xml:space="preserve"> de résidence habituelle en recourant au cadre prévu par la Convention</w:t>
      </w:r>
      <w:r w:rsidR="0048296D">
        <w:rPr>
          <w:sz w:val="22"/>
        </w:rPr>
        <w:t xml:space="preserve"> de 1996 </w:t>
      </w:r>
      <w:r>
        <w:rPr>
          <w:sz w:val="22"/>
        </w:rPr>
        <w:t>?</w:t>
      </w:r>
    </w:p>
    <w:p w14:paraId="2ABAA3A1" w14:textId="77777777" w:rsidR="008A789A" w:rsidRDefault="008A789A" w:rsidP="009D1B8A">
      <w:pPr>
        <w:tabs>
          <w:tab w:val="left" w:pos="1134"/>
        </w:tabs>
        <w:spacing w:after="0" w:line="240" w:lineRule="auto"/>
        <w:ind w:left="360"/>
        <w:rPr>
          <w:rFonts w:ascii="Segoe UI Symbol" w:hAnsi="Segoe UI Symbol" w:cs="Segoe UI Symbol"/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8A789A" w:rsidRPr="00AB0054" w14:paraId="1A7CEDA0" w14:textId="77777777" w:rsidTr="00837468">
        <w:trPr>
          <w:jc w:val="center"/>
        </w:trPr>
        <w:tc>
          <w:tcPr>
            <w:tcW w:w="443" w:type="dxa"/>
          </w:tcPr>
          <w:p w14:paraId="5BB9A451" w14:textId="77777777" w:rsidR="008A789A" w:rsidRPr="00AB0054" w:rsidRDefault="008A789A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7BE1A4D1" w14:textId="77777777" w:rsidR="008A789A" w:rsidRPr="00AB0054" w:rsidRDefault="008A789A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eastAsia="Calibri" w:cs="Times New Roman"/>
                <w:color w:val="03295A" w:themeColor="accent4"/>
                <w:sz w:val="22"/>
              </w:rPr>
              <w:t>No</w:t>
            </w:r>
            <w:r>
              <w:rPr>
                <w:rFonts w:eastAsia="Calibri" w:cs="Times New Roman"/>
                <w:color w:val="03295A" w:themeColor="accent4"/>
                <w:sz w:val="22"/>
              </w:rPr>
              <w:t>n</w:t>
            </w:r>
          </w:p>
        </w:tc>
      </w:tr>
      <w:tr w:rsidR="008A789A" w:rsidRPr="00AB0054" w14:paraId="5FB04069" w14:textId="77777777" w:rsidTr="00837468">
        <w:trPr>
          <w:jc w:val="center"/>
        </w:trPr>
        <w:tc>
          <w:tcPr>
            <w:tcW w:w="443" w:type="dxa"/>
          </w:tcPr>
          <w:p w14:paraId="45B4C4CD" w14:textId="77777777" w:rsidR="008A789A" w:rsidRPr="00AB0054" w:rsidRDefault="008A789A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42EED6B9" w14:textId="77777777" w:rsidR="008A789A" w:rsidRPr="00AB0054" w:rsidRDefault="008A789A" w:rsidP="00837468">
            <w:pPr>
              <w:rPr>
                <w:rFonts w:eastAsia="Calibri" w:cs="Times New Roman"/>
                <w:color w:val="03295A" w:themeColor="accent4"/>
                <w:sz w:val="22"/>
                <w:lang w:val="en-US"/>
              </w:rPr>
            </w:pPr>
            <w:r>
              <w:rPr>
                <w:rFonts w:eastAsia="Calibri" w:cs="Times New Roman"/>
                <w:color w:val="03295A" w:themeColor="accent4"/>
                <w:sz w:val="22"/>
              </w:rPr>
              <w:t>Oui</w:t>
            </w:r>
          </w:p>
        </w:tc>
      </w:tr>
      <w:tr w:rsidR="008A789A" w:rsidRPr="00AB0054" w14:paraId="37E78994" w14:textId="77777777" w:rsidTr="00837468">
        <w:trPr>
          <w:jc w:val="center"/>
        </w:trPr>
        <w:tc>
          <w:tcPr>
            <w:tcW w:w="443" w:type="dxa"/>
          </w:tcPr>
          <w:p w14:paraId="07A3E7BF" w14:textId="77777777" w:rsidR="008A789A" w:rsidRPr="00AB0054" w:rsidRDefault="008A789A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9185" w:type="dxa"/>
          </w:tcPr>
          <w:p w14:paraId="35FE3792" w14:textId="77777777" w:rsidR="008A789A" w:rsidRPr="0093429F" w:rsidRDefault="008A789A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préciser :</w:t>
            </w:r>
          </w:p>
          <w:p w14:paraId="74A6A3D1" w14:textId="77777777" w:rsidR="008A789A" w:rsidRPr="00AB0054" w:rsidRDefault="008A789A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66015228" w14:textId="77777777" w:rsidR="008A789A" w:rsidRDefault="008A789A" w:rsidP="009D1B8A">
      <w:pPr>
        <w:tabs>
          <w:tab w:val="left" w:pos="1134"/>
        </w:tabs>
        <w:spacing w:after="0" w:line="240" w:lineRule="auto"/>
        <w:ind w:left="360"/>
        <w:rPr>
          <w:rFonts w:ascii="Segoe UI Symbol" w:hAnsi="Segoe UI Symbol" w:cs="Segoe UI Symbol"/>
          <w:color w:val="03295A" w:themeColor="accent4"/>
          <w:sz w:val="22"/>
        </w:rPr>
      </w:pPr>
    </w:p>
    <w:p w14:paraId="65B720F6" w14:textId="412E5F6B" w:rsidR="002D563C" w:rsidRPr="00113E52" w:rsidRDefault="00A11C72" w:rsidP="000A4A3C">
      <w:pPr>
        <w:pStyle w:val="PBQuestionnumber"/>
        <w:rPr>
          <w:sz w:val="22"/>
        </w:rPr>
      </w:pPr>
      <w:r>
        <w:rPr>
          <w:sz w:val="22"/>
        </w:rPr>
        <w:t xml:space="preserve">Des </w:t>
      </w:r>
      <w:r>
        <w:rPr>
          <w:b/>
          <w:sz w:val="22"/>
        </w:rPr>
        <w:t>procédures, des lignes directrices ou des protocoles</w:t>
      </w:r>
      <w:r>
        <w:rPr>
          <w:sz w:val="22"/>
        </w:rPr>
        <w:t xml:space="preserve"> ont-ils été adoptés dans votre État pour traiter de la protection des enfants non accompagnés ou séparés dans le contexte de la Convention de 1996 ?</w:t>
      </w:r>
    </w:p>
    <w:p w14:paraId="67315161" w14:textId="77777777" w:rsidR="00D71226" w:rsidRDefault="00D71226" w:rsidP="002D563C">
      <w:pPr>
        <w:tabs>
          <w:tab w:val="left" w:pos="1134"/>
        </w:tabs>
        <w:spacing w:after="0" w:line="240" w:lineRule="auto"/>
        <w:ind w:firstLine="567"/>
        <w:rPr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D71226" w:rsidRPr="00AB0054" w14:paraId="5AB458AD" w14:textId="77777777" w:rsidTr="00837468">
        <w:trPr>
          <w:jc w:val="center"/>
        </w:trPr>
        <w:tc>
          <w:tcPr>
            <w:tcW w:w="443" w:type="dxa"/>
          </w:tcPr>
          <w:p w14:paraId="215D16E7" w14:textId="77777777" w:rsidR="00D71226" w:rsidRPr="00AB0054" w:rsidRDefault="00D71226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0B446A72" w14:textId="77777777" w:rsidR="00D71226" w:rsidRPr="00AB0054" w:rsidRDefault="00D71226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eastAsia="Calibri" w:cs="Times New Roman"/>
                <w:color w:val="03295A" w:themeColor="accent4"/>
                <w:sz w:val="22"/>
              </w:rPr>
              <w:t>No</w:t>
            </w:r>
            <w:r>
              <w:rPr>
                <w:rFonts w:eastAsia="Calibri" w:cs="Times New Roman"/>
                <w:color w:val="03295A" w:themeColor="accent4"/>
                <w:sz w:val="22"/>
              </w:rPr>
              <w:t>n</w:t>
            </w:r>
          </w:p>
        </w:tc>
      </w:tr>
      <w:tr w:rsidR="00D71226" w:rsidRPr="00AB0054" w14:paraId="3EFA775D" w14:textId="77777777" w:rsidTr="00837468">
        <w:trPr>
          <w:jc w:val="center"/>
        </w:trPr>
        <w:tc>
          <w:tcPr>
            <w:tcW w:w="443" w:type="dxa"/>
          </w:tcPr>
          <w:p w14:paraId="53BAC6B4" w14:textId="77777777" w:rsidR="00D71226" w:rsidRPr="00AB0054" w:rsidRDefault="00D71226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3F65C9C6" w14:textId="77777777" w:rsidR="00D71226" w:rsidRPr="00AB0054" w:rsidRDefault="00D71226" w:rsidP="00837468">
            <w:pPr>
              <w:rPr>
                <w:rFonts w:eastAsia="Calibri" w:cs="Times New Roman"/>
                <w:color w:val="03295A" w:themeColor="accent4"/>
                <w:sz w:val="22"/>
                <w:lang w:val="en-US"/>
              </w:rPr>
            </w:pPr>
            <w:r>
              <w:rPr>
                <w:rFonts w:eastAsia="Calibri" w:cs="Times New Roman"/>
                <w:color w:val="03295A" w:themeColor="accent4"/>
                <w:sz w:val="22"/>
              </w:rPr>
              <w:t>Oui</w:t>
            </w:r>
          </w:p>
        </w:tc>
      </w:tr>
      <w:tr w:rsidR="00D71226" w:rsidRPr="00AB0054" w14:paraId="571AF7F5" w14:textId="77777777" w:rsidTr="00837468">
        <w:trPr>
          <w:jc w:val="center"/>
        </w:trPr>
        <w:tc>
          <w:tcPr>
            <w:tcW w:w="443" w:type="dxa"/>
          </w:tcPr>
          <w:p w14:paraId="29C1FABC" w14:textId="77777777" w:rsidR="00D71226" w:rsidRPr="00AB0054" w:rsidRDefault="00D71226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9185" w:type="dxa"/>
          </w:tcPr>
          <w:p w14:paraId="11BCD0DF" w14:textId="6531EEA4" w:rsidR="00D71226" w:rsidRPr="0093429F" w:rsidRDefault="00D71226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les décrire et fournir un lien ou joindre tout document pertinent, de préférence traduit en anglais ou en français :</w:t>
            </w:r>
          </w:p>
          <w:p w14:paraId="13A5B4EF" w14:textId="77777777" w:rsidR="00D71226" w:rsidRPr="00AB0054" w:rsidRDefault="00D71226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65AFB91A" w14:textId="77777777" w:rsidR="00D71226" w:rsidRDefault="00D71226" w:rsidP="002D563C">
      <w:pPr>
        <w:tabs>
          <w:tab w:val="left" w:pos="1134"/>
        </w:tabs>
        <w:spacing w:after="0" w:line="240" w:lineRule="auto"/>
        <w:ind w:firstLine="567"/>
        <w:rPr>
          <w:color w:val="03295A" w:themeColor="accent4"/>
          <w:sz w:val="22"/>
        </w:rPr>
      </w:pPr>
    </w:p>
    <w:p w14:paraId="09F6C46A" w14:textId="45D508B6" w:rsidR="00EB0125" w:rsidRDefault="00EB0125" w:rsidP="000A4A3C">
      <w:pPr>
        <w:pStyle w:val="PBQuestionnumber"/>
        <w:rPr>
          <w:sz w:val="22"/>
        </w:rPr>
      </w:pPr>
      <w:r>
        <w:rPr>
          <w:sz w:val="22"/>
        </w:rPr>
        <w:t>Dans des situations d</w:t>
      </w:r>
      <w:r w:rsidR="00D73227">
        <w:rPr>
          <w:sz w:val="22"/>
        </w:rPr>
        <w:t>’</w:t>
      </w:r>
      <w:r>
        <w:rPr>
          <w:sz w:val="22"/>
        </w:rPr>
        <w:t>urgence, telles qu</w:t>
      </w:r>
      <w:r w:rsidR="00D73227">
        <w:rPr>
          <w:sz w:val="22"/>
        </w:rPr>
        <w:t>’</w:t>
      </w:r>
      <w:r>
        <w:rPr>
          <w:sz w:val="22"/>
        </w:rPr>
        <w:t>une crise humanitaire, les autorités de votre État ont-elles rencontré des difficultés en ce qui concerne l</w:t>
      </w:r>
      <w:r w:rsidR="00D73227">
        <w:rPr>
          <w:sz w:val="22"/>
        </w:rPr>
        <w:t>’</w:t>
      </w:r>
      <w:r>
        <w:rPr>
          <w:b/>
          <w:sz w:val="22"/>
        </w:rPr>
        <w:t>échange d</w:t>
      </w:r>
      <w:r w:rsidR="00D73227">
        <w:rPr>
          <w:b/>
          <w:sz w:val="22"/>
        </w:rPr>
        <w:t>’</w:t>
      </w:r>
      <w:r>
        <w:rPr>
          <w:b/>
          <w:sz w:val="22"/>
        </w:rPr>
        <w:t>informations</w:t>
      </w:r>
      <w:r>
        <w:rPr>
          <w:sz w:val="22"/>
        </w:rPr>
        <w:t xml:space="preserve"> entre les autorités des </w:t>
      </w:r>
      <w:r w:rsidR="00F33678">
        <w:rPr>
          <w:sz w:val="22"/>
        </w:rPr>
        <w:t xml:space="preserve">Parties </w:t>
      </w:r>
      <w:r>
        <w:rPr>
          <w:sz w:val="22"/>
        </w:rPr>
        <w:t>contractant</w:t>
      </w:r>
      <w:r w:rsidR="00F33678">
        <w:rPr>
          <w:sz w:val="22"/>
        </w:rPr>
        <w:t>e</w:t>
      </w:r>
      <w:r>
        <w:rPr>
          <w:sz w:val="22"/>
        </w:rPr>
        <w:t>s, compte tenu notamment des articles 36 et 37 de la Convention</w:t>
      </w:r>
      <w:r w:rsidR="00F33678">
        <w:rPr>
          <w:sz w:val="22"/>
        </w:rPr>
        <w:t xml:space="preserve"> de 1996</w:t>
      </w:r>
      <w:r>
        <w:rPr>
          <w:sz w:val="22"/>
        </w:rPr>
        <w:t> ? Des questions ont-elles été soulevées à cet égard ?</w:t>
      </w:r>
    </w:p>
    <w:p w14:paraId="18BC0988" w14:textId="77777777" w:rsidR="00D71226" w:rsidRPr="00113E52" w:rsidRDefault="00D71226" w:rsidP="00D71226">
      <w:pPr>
        <w:pStyle w:val="PBQuestionnumber"/>
        <w:numPr>
          <w:ilvl w:val="0"/>
          <w:numId w:val="0"/>
        </w:numPr>
        <w:ind w:left="513"/>
        <w:rPr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D71226" w:rsidRPr="00AB0054" w14:paraId="54FC9FCE" w14:textId="77777777" w:rsidTr="00837468">
        <w:trPr>
          <w:jc w:val="center"/>
        </w:trPr>
        <w:tc>
          <w:tcPr>
            <w:tcW w:w="8505" w:type="dxa"/>
          </w:tcPr>
          <w:p w14:paraId="0E93BE6A" w14:textId="77777777" w:rsidR="00D71226" w:rsidRPr="000B03C8" w:rsidRDefault="00D71226" w:rsidP="00837468">
            <w:pPr>
              <w:pStyle w:val="ListParagraph"/>
              <w:ind w:left="0" w:firstLine="34"/>
              <w:jc w:val="both"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2B8C49E1" w14:textId="42D84622" w:rsidR="005765B5" w:rsidRPr="00113E52" w:rsidRDefault="005765B5" w:rsidP="00D726A9">
      <w:pPr>
        <w:ind w:left="567"/>
        <w:rPr>
          <w:rFonts w:eastAsia="Calibri" w:cs="Times New Roman"/>
          <w:color w:val="03295A" w:themeColor="accent4"/>
          <w:sz w:val="22"/>
        </w:rPr>
      </w:pPr>
    </w:p>
    <w:p w14:paraId="4C152BB6" w14:textId="33383029" w:rsidR="00272E74" w:rsidRPr="00113E52" w:rsidRDefault="00182E27" w:rsidP="000A4A3C">
      <w:pPr>
        <w:pStyle w:val="PBQuestionnumber"/>
        <w:rPr>
          <w:sz w:val="22"/>
        </w:rPr>
      </w:pPr>
      <w:r>
        <w:rPr>
          <w:sz w:val="22"/>
        </w:rPr>
        <w:t xml:space="preserve">Savez-vous si le </w:t>
      </w:r>
      <w:r>
        <w:rPr>
          <w:b/>
          <w:sz w:val="22"/>
        </w:rPr>
        <w:t>Document préliminaire No 7</w:t>
      </w:r>
      <w:r w:rsidR="007709AC">
        <w:rPr>
          <w:b/>
          <w:sz w:val="22"/>
        </w:rPr>
        <w:t xml:space="preserve"> de février 2020</w:t>
      </w:r>
      <w:r>
        <w:rPr>
          <w:b/>
          <w:sz w:val="22"/>
        </w:rPr>
        <w:t>, « </w:t>
      </w:r>
      <w:r w:rsidR="00465AA1">
        <w:rPr>
          <w:b/>
          <w:sz w:val="22"/>
        </w:rPr>
        <w:t>A</w:t>
      </w:r>
      <w:r>
        <w:rPr>
          <w:b/>
          <w:sz w:val="22"/>
        </w:rPr>
        <w:t>pplication de la Convention Protection des enfants de 1996 aux enfants non accompagnés ou séparés »</w:t>
      </w:r>
      <w:r>
        <w:rPr>
          <w:sz w:val="22"/>
        </w:rPr>
        <w:t xml:space="preserve"> a été porté à l</w:t>
      </w:r>
      <w:r w:rsidR="00D73227">
        <w:rPr>
          <w:sz w:val="22"/>
        </w:rPr>
        <w:t>’</w:t>
      </w:r>
      <w:r>
        <w:rPr>
          <w:sz w:val="22"/>
        </w:rPr>
        <w:t>attention des autorités compétentes de votre État ?</w:t>
      </w:r>
    </w:p>
    <w:p w14:paraId="2424547E" w14:textId="77777777" w:rsidR="009937C6" w:rsidRDefault="009937C6" w:rsidP="008677E8">
      <w:pPr>
        <w:tabs>
          <w:tab w:val="left" w:pos="1134"/>
        </w:tabs>
        <w:spacing w:after="0" w:line="240" w:lineRule="auto"/>
        <w:ind w:left="567"/>
        <w:rPr>
          <w:rFonts w:ascii="Segoe UI Symbol" w:eastAsia="MS Gothic" w:hAnsi="Segoe UI Symbol" w:cs="Segoe UI Symbol"/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9937C6" w:rsidRPr="00AB0054" w14:paraId="7B1ED193" w14:textId="77777777" w:rsidTr="00837468">
        <w:trPr>
          <w:jc w:val="center"/>
        </w:trPr>
        <w:tc>
          <w:tcPr>
            <w:tcW w:w="443" w:type="dxa"/>
          </w:tcPr>
          <w:p w14:paraId="2E2A4E9B" w14:textId="77777777" w:rsidR="009937C6" w:rsidRPr="00AB0054" w:rsidRDefault="009937C6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28165099" w14:textId="77777777" w:rsidR="009937C6" w:rsidRPr="00AB0054" w:rsidRDefault="009937C6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eastAsia="Calibri" w:cs="Times New Roman"/>
                <w:color w:val="03295A" w:themeColor="accent4"/>
                <w:sz w:val="22"/>
              </w:rPr>
              <w:t>No</w:t>
            </w:r>
            <w:r>
              <w:rPr>
                <w:rFonts w:eastAsia="Calibri" w:cs="Times New Roman"/>
                <w:color w:val="03295A" w:themeColor="accent4"/>
                <w:sz w:val="22"/>
              </w:rPr>
              <w:t>n</w:t>
            </w:r>
          </w:p>
        </w:tc>
      </w:tr>
      <w:tr w:rsidR="009937C6" w:rsidRPr="00AB0054" w14:paraId="72D760E4" w14:textId="77777777" w:rsidTr="00837468">
        <w:trPr>
          <w:jc w:val="center"/>
        </w:trPr>
        <w:tc>
          <w:tcPr>
            <w:tcW w:w="443" w:type="dxa"/>
          </w:tcPr>
          <w:p w14:paraId="685AE5FE" w14:textId="77777777" w:rsidR="009937C6" w:rsidRPr="00AB0054" w:rsidRDefault="009937C6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02362934" w14:textId="77777777" w:rsidR="009937C6" w:rsidRPr="00AB0054" w:rsidRDefault="009937C6" w:rsidP="00837468">
            <w:pPr>
              <w:rPr>
                <w:rFonts w:eastAsia="Calibri" w:cs="Times New Roman"/>
                <w:color w:val="03295A" w:themeColor="accent4"/>
                <w:sz w:val="22"/>
                <w:lang w:val="en-US"/>
              </w:rPr>
            </w:pPr>
            <w:r>
              <w:rPr>
                <w:rFonts w:eastAsia="Calibri" w:cs="Times New Roman"/>
                <w:color w:val="03295A" w:themeColor="accent4"/>
                <w:sz w:val="22"/>
              </w:rPr>
              <w:t>Oui</w:t>
            </w:r>
          </w:p>
        </w:tc>
      </w:tr>
      <w:tr w:rsidR="009937C6" w:rsidRPr="00AB0054" w14:paraId="599C79B2" w14:textId="77777777" w:rsidTr="00837468">
        <w:trPr>
          <w:jc w:val="center"/>
        </w:trPr>
        <w:tc>
          <w:tcPr>
            <w:tcW w:w="443" w:type="dxa"/>
          </w:tcPr>
          <w:p w14:paraId="4BAD0317" w14:textId="77777777" w:rsidR="009937C6" w:rsidRPr="00AB0054" w:rsidRDefault="009937C6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9185" w:type="dxa"/>
          </w:tcPr>
          <w:p w14:paraId="475C684A" w14:textId="77777777" w:rsidR="009937C6" w:rsidRPr="0093429F" w:rsidRDefault="009937C6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préciser :</w:t>
            </w:r>
          </w:p>
          <w:p w14:paraId="3F19BE0B" w14:textId="77777777" w:rsidR="009937C6" w:rsidRPr="00AB0054" w:rsidRDefault="009937C6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073F9B02" w14:textId="77777777" w:rsidR="009937C6" w:rsidRDefault="009937C6" w:rsidP="008677E8">
      <w:pPr>
        <w:tabs>
          <w:tab w:val="left" w:pos="1134"/>
        </w:tabs>
        <w:spacing w:after="0" w:line="240" w:lineRule="auto"/>
        <w:ind w:left="567"/>
        <w:rPr>
          <w:rFonts w:ascii="Segoe UI Symbol" w:eastAsia="MS Gothic" w:hAnsi="Segoe UI Symbol" w:cs="Segoe UI Symbol"/>
          <w:color w:val="03295A" w:themeColor="accent4"/>
          <w:sz w:val="22"/>
        </w:rPr>
      </w:pPr>
    </w:p>
    <w:p w14:paraId="774CE4ED" w14:textId="77777777" w:rsidR="00E030D6" w:rsidRPr="00272E74" w:rsidRDefault="00E030D6" w:rsidP="002F6688">
      <w:pPr>
        <w:pStyle w:val="Heading3"/>
        <w:rPr>
          <w:b/>
          <w:bCs w:val="0"/>
        </w:rPr>
      </w:pPr>
      <w:bookmarkStart w:id="41" w:name="_Toc115956996"/>
      <w:r>
        <w:rPr>
          <w:b/>
        </w:rPr>
        <w:t>Questions de droit de visite et de droit de contact au niveau international impliquant des enfants</w:t>
      </w:r>
      <w:bookmarkEnd w:id="41"/>
    </w:p>
    <w:p w14:paraId="5BF759CC" w14:textId="77777777" w:rsidR="00E030D6" w:rsidRPr="00487578" w:rsidRDefault="00E030D6" w:rsidP="00E030D6">
      <w:pPr>
        <w:spacing w:after="0" w:line="240" w:lineRule="auto"/>
        <w:rPr>
          <w:rFonts w:eastAsia="Calibri" w:cs="Times New Roman"/>
          <w:color w:val="03295A" w:themeColor="accent4"/>
          <w:sz w:val="22"/>
          <w:u w:val="single"/>
        </w:rPr>
      </w:pPr>
    </w:p>
    <w:p w14:paraId="3B3CD122" w14:textId="7FCC208C" w:rsidR="00E030D6" w:rsidRPr="00113E52" w:rsidRDefault="006547D7" w:rsidP="000A4A3C">
      <w:pPr>
        <w:pStyle w:val="PBQuestionnumber"/>
        <w:rPr>
          <w:sz w:val="22"/>
        </w:rPr>
      </w:pPr>
      <w:r>
        <w:rPr>
          <w:sz w:val="22"/>
        </w:rPr>
        <w:t>Dans l</w:t>
      </w:r>
      <w:r w:rsidR="00D73227">
        <w:rPr>
          <w:sz w:val="22"/>
        </w:rPr>
        <w:t>’</w:t>
      </w:r>
      <w:r>
        <w:rPr>
          <w:sz w:val="22"/>
        </w:rPr>
        <w:t xml:space="preserve">hypothèse où votre État serait également </w:t>
      </w:r>
      <w:r w:rsidR="00EC6347">
        <w:rPr>
          <w:sz w:val="22"/>
        </w:rPr>
        <w:t>Partie</w:t>
      </w:r>
      <w:r>
        <w:rPr>
          <w:sz w:val="22"/>
        </w:rPr>
        <w:t xml:space="preserve"> contractant</w:t>
      </w:r>
      <w:r w:rsidR="00EC6347">
        <w:rPr>
          <w:sz w:val="22"/>
        </w:rPr>
        <w:t>e</w:t>
      </w:r>
      <w:r>
        <w:rPr>
          <w:sz w:val="22"/>
        </w:rPr>
        <w:t xml:space="preserve"> </w:t>
      </w:r>
      <w:r w:rsidR="00EC6347">
        <w:rPr>
          <w:sz w:val="22"/>
        </w:rPr>
        <w:t xml:space="preserve">à </w:t>
      </w:r>
      <w:r>
        <w:rPr>
          <w:sz w:val="22"/>
        </w:rPr>
        <w:t xml:space="preserve">la Convention de 1980, avez-vous </w:t>
      </w:r>
      <w:r w:rsidR="00EC6347">
        <w:rPr>
          <w:sz w:val="22"/>
        </w:rPr>
        <w:t xml:space="preserve">eu </w:t>
      </w:r>
      <w:r>
        <w:rPr>
          <w:sz w:val="22"/>
        </w:rPr>
        <w:t>connaissance d</w:t>
      </w:r>
      <w:r w:rsidR="00D73227">
        <w:rPr>
          <w:sz w:val="22"/>
        </w:rPr>
        <w:t>’</w:t>
      </w:r>
      <w:r>
        <w:rPr>
          <w:sz w:val="22"/>
        </w:rPr>
        <w:t xml:space="preserve">un quelconque recours aux dispositions de la Convention de 1996, y compris celles du </w:t>
      </w:r>
      <w:r w:rsidR="000E50EC">
        <w:rPr>
          <w:b/>
          <w:sz w:val="22"/>
        </w:rPr>
        <w:t>c</w:t>
      </w:r>
      <w:r>
        <w:rPr>
          <w:b/>
          <w:sz w:val="22"/>
        </w:rPr>
        <w:t>hapitre</w:t>
      </w:r>
      <w:r w:rsidR="00660477">
        <w:rPr>
          <w:b/>
          <w:sz w:val="22"/>
        </w:rPr>
        <w:t> </w:t>
      </w:r>
      <w:r>
        <w:rPr>
          <w:b/>
          <w:sz w:val="22"/>
        </w:rPr>
        <w:t>V</w:t>
      </w:r>
      <w:r>
        <w:rPr>
          <w:sz w:val="22"/>
        </w:rPr>
        <w:t>, à la place de ou en lien avec l</w:t>
      </w:r>
      <w:r w:rsidR="00D73227">
        <w:rPr>
          <w:sz w:val="22"/>
        </w:rPr>
        <w:t>’</w:t>
      </w:r>
      <w:r>
        <w:rPr>
          <w:b/>
          <w:sz w:val="22"/>
        </w:rPr>
        <w:t>article</w:t>
      </w:r>
      <w:r w:rsidR="009A5DCC">
        <w:rPr>
          <w:b/>
          <w:sz w:val="22"/>
        </w:rPr>
        <w:t> </w:t>
      </w:r>
      <w:r>
        <w:rPr>
          <w:b/>
          <w:sz w:val="22"/>
        </w:rPr>
        <w:t xml:space="preserve">21 </w:t>
      </w:r>
      <w:r>
        <w:rPr>
          <w:sz w:val="22"/>
        </w:rPr>
        <w:t>de la Convention de 1980</w:t>
      </w:r>
      <w:r w:rsidR="00E030D6" w:rsidRPr="00113E52">
        <w:rPr>
          <w:sz w:val="22"/>
          <w:vertAlign w:val="superscript"/>
        </w:rPr>
        <w:footnoteReference w:id="8"/>
      </w:r>
      <w:r w:rsidR="00EB57F8">
        <w:rPr>
          <w:sz w:val="22"/>
        </w:rPr>
        <w:t> ?</w:t>
      </w:r>
    </w:p>
    <w:p w14:paraId="2DDE1C1D" w14:textId="77777777" w:rsidR="009937C6" w:rsidRDefault="009937C6" w:rsidP="00E030D6">
      <w:pPr>
        <w:tabs>
          <w:tab w:val="left" w:pos="1134"/>
        </w:tabs>
        <w:spacing w:after="0" w:line="240" w:lineRule="auto"/>
        <w:ind w:firstLine="567"/>
        <w:rPr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9937C6" w:rsidRPr="00AB0054" w14:paraId="0498471E" w14:textId="77777777" w:rsidTr="00837468">
        <w:trPr>
          <w:jc w:val="center"/>
        </w:trPr>
        <w:tc>
          <w:tcPr>
            <w:tcW w:w="443" w:type="dxa"/>
          </w:tcPr>
          <w:p w14:paraId="5F6542D4" w14:textId="77777777" w:rsidR="009937C6" w:rsidRPr="00AB0054" w:rsidRDefault="009937C6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4AC1B70D" w14:textId="77777777" w:rsidR="009937C6" w:rsidRPr="00AB0054" w:rsidRDefault="009937C6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eastAsia="Calibri" w:cs="Times New Roman"/>
                <w:color w:val="03295A" w:themeColor="accent4"/>
                <w:sz w:val="22"/>
              </w:rPr>
              <w:t>No</w:t>
            </w:r>
            <w:r>
              <w:rPr>
                <w:rFonts w:eastAsia="Calibri" w:cs="Times New Roman"/>
                <w:color w:val="03295A" w:themeColor="accent4"/>
                <w:sz w:val="22"/>
              </w:rPr>
              <w:t>n</w:t>
            </w:r>
          </w:p>
        </w:tc>
      </w:tr>
      <w:tr w:rsidR="009937C6" w:rsidRPr="00AB0054" w14:paraId="0CF54033" w14:textId="77777777" w:rsidTr="00837468">
        <w:trPr>
          <w:jc w:val="center"/>
        </w:trPr>
        <w:tc>
          <w:tcPr>
            <w:tcW w:w="443" w:type="dxa"/>
          </w:tcPr>
          <w:p w14:paraId="60ECF1C2" w14:textId="77777777" w:rsidR="009937C6" w:rsidRPr="00AB0054" w:rsidRDefault="009937C6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7D039197" w14:textId="77777777" w:rsidR="009937C6" w:rsidRPr="00AB0054" w:rsidRDefault="009937C6" w:rsidP="00837468">
            <w:pPr>
              <w:rPr>
                <w:rFonts w:eastAsia="Calibri" w:cs="Times New Roman"/>
                <w:color w:val="03295A" w:themeColor="accent4"/>
                <w:sz w:val="22"/>
                <w:lang w:val="en-US"/>
              </w:rPr>
            </w:pPr>
            <w:r>
              <w:rPr>
                <w:rFonts w:eastAsia="Calibri" w:cs="Times New Roman"/>
                <w:color w:val="03295A" w:themeColor="accent4"/>
                <w:sz w:val="22"/>
              </w:rPr>
              <w:t>Oui</w:t>
            </w:r>
          </w:p>
        </w:tc>
      </w:tr>
      <w:tr w:rsidR="009937C6" w:rsidRPr="00AB0054" w14:paraId="54BE0F29" w14:textId="77777777" w:rsidTr="00837468">
        <w:trPr>
          <w:jc w:val="center"/>
        </w:trPr>
        <w:tc>
          <w:tcPr>
            <w:tcW w:w="443" w:type="dxa"/>
          </w:tcPr>
          <w:p w14:paraId="37AC9F32" w14:textId="77777777" w:rsidR="009937C6" w:rsidRPr="00AB0054" w:rsidRDefault="009937C6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9185" w:type="dxa"/>
          </w:tcPr>
          <w:p w14:paraId="7464239E" w14:textId="77777777" w:rsidR="009937C6" w:rsidRPr="0093429F" w:rsidRDefault="009937C6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préciser :</w:t>
            </w:r>
          </w:p>
          <w:p w14:paraId="40B7582A" w14:textId="77777777" w:rsidR="009937C6" w:rsidRPr="00AB0054" w:rsidRDefault="009937C6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5C7DC116" w14:textId="77777777" w:rsidR="009937C6" w:rsidRDefault="009937C6" w:rsidP="00E030D6">
      <w:pPr>
        <w:tabs>
          <w:tab w:val="left" w:pos="1134"/>
        </w:tabs>
        <w:spacing w:after="0" w:line="240" w:lineRule="auto"/>
        <w:ind w:firstLine="567"/>
        <w:rPr>
          <w:color w:val="03295A" w:themeColor="accent4"/>
          <w:sz w:val="22"/>
        </w:rPr>
      </w:pPr>
    </w:p>
    <w:p w14:paraId="358034F4" w14:textId="53206534" w:rsidR="00CD501B" w:rsidRPr="00272E74" w:rsidRDefault="00CD501B" w:rsidP="00061AE6">
      <w:pPr>
        <w:pStyle w:val="Heading3"/>
        <w:rPr>
          <w:b/>
          <w:bCs w:val="0"/>
        </w:rPr>
      </w:pPr>
      <w:bookmarkStart w:id="42" w:name="_Toc115956997"/>
      <w:r>
        <w:rPr>
          <w:b/>
        </w:rPr>
        <w:t>Manuel pratique</w:t>
      </w:r>
      <w:bookmarkEnd w:id="42"/>
    </w:p>
    <w:p w14:paraId="4381A357" w14:textId="77777777" w:rsidR="00CD501B" w:rsidRDefault="00CD501B" w:rsidP="00E030D6">
      <w:pPr>
        <w:spacing w:after="0" w:line="240" w:lineRule="auto"/>
        <w:rPr>
          <w:rFonts w:asciiTheme="majorHAnsi" w:eastAsia="Calibri" w:hAnsiTheme="majorHAnsi" w:cs="Times New Roman"/>
          <w:sz w:val="22"/>
        </w:rPr>
      </w:pPr>
    </w:p>
    <w:p w14:paraId="066A0F4A" w14:textId="6D73B3DF" w:rsidR="00CD501B" w:rsidRPr="00113E52" w:rsidRDefault="00CD501B" w:rsidP="000A4A3C">
      <w:pPr>
        <w:pStyle w:val="PBQuestionnumber"/>
        <w:rPr>
          <w:sz w:val="22"/>
        </w:rPr>
      </w:pPr>
      <w:r>
        <w:rPr>
          <w:sz w:val="22"/>
        </w:rPr>
        <w:t xml:space="preserve">Avez-vous des observations ou commentaires concernant le </w:t>
      </w:r>
      <w:r>
        <w:rPr>
          <w:b/>
          <w:bCs/>
          <w:sz w:val="22"/>
        </w:rPr>
        <w:t>Manuel pratique</w:t>
      </w:r>
      <w:r>
        <w:rPr>
          <w:sz w:val="22"/>
        </w:rPr>
        <w:t xml:space="preserve"> sur le fonctionnement de la Convention Protection des enfants de 1996 ? </w:t>
      </w:r>
    </w:p>
    <w:p w14:paraId="6D13BF18" w14:textId="77777777" w:rsidR="009937C6" w:rsidRDefault="009937C6" w:rsidP="00670E42">
      <w:pPr>
        <w:tabs>
          <w:tab w:val="left" w:pos="1134"/>
        </w:tabs>
        <w:spacing w:after="0" w:line="240" w:lineRule="auto"/>
        <w:ind w:firstLine="567"/>
        <w:rPr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9937C6" w:rsidRPr="00AB0054" w14:paraId="503CE119" w14:textId="77777777" w:rsidTr="00837468">
        <w:trPr>
          <w:jc w:val="center"/>
        </w:trPr>
        <w:tc>
          <w:tcPr>
            <w:tcW w:w="443" w:type="dxa"/>
          </w:tcPr>
          <w:p w14:paraId="4D5ACD7A" w14:textId="77777777" w:rsidR="009937C6" w:rsidRPr="00AB0054" w:rsidRDefault="009937C6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2F89B04A" w14:textId="77777777" w:rsidR="009937C6" w:rsidRPr="00AB0054" w:rsidRDefault="009937C6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eastAsia="Calibri" w:cs="Times New Roman"/>
                <w:color w:val="03295A" w:themeColor="accent4"/>
                <w:sz w:val="22"/>
              </w:rPr>
              <w:t>No</w:t>
            </w:r>
            <w:r>
              <w:rPr>
                <w:rFonts w:eastAsia="Calibri" w:cs="Times New Roman"/>
                <w:color w:val="03295A" w:themeColor="accent4"/>
                <w:sz w:val="22"/>
              </w:rPr>
              <w:t>n</w:t>
            </w:r>
          </w:p>
        </w:tc>
      </w:tr>
      <w:tr w:rsidR="009937C6" w:rsidRPr="00AB0054" w14:paraId="6BE6B83A" w14:textId="77777777" w:rsidTr="00837468">
        <w:trPr>
          <w:jc w:val="center"/>
        </w:trPr>
        <w:tc>
          <w:tcPr>
            <w:tcW w:w="443" w:type="dxa"/>
          </w:tcPr>
          <w:p w14:paraId="4A944A3B" w14:textId="77777777" w:rsidR="009937C6" w:rsidRPr="00AB0054" w:rsidRDefault="009937C6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35F0A495" w14:textId="77777777" w:rsidR="009937C6" w:rsidRPr="00AB0054" w:rsidRDefault="009937C6" w:rsidP="00837468">
            <w:pPr>
              <w:rPr>
                <w:rFonts w:eastAsia="Calibri" w:cs="Times New Roman"/>
                <w:color w:val="03295A" w:themeColor="accent4"/>
                <w:sz w:val="22"/>
                <w:lang w:val="en-US"/>
              </w:rPr>
            </w:pPr>
            <w:r>
              <w:rPr>
                <w:rFonts w:eastAsia="Calibri" w:cs="Times New Roman"/>
                <w:color w:val="03295A" w:themeColor="accent4"/>
                <w:sz w:val="22"/>
              </w:rPr>
              <w:t>Oui</w:t>
            </w:r>
          </w:p>
        </w:tc>
      </w:tr>
      <w:tr w:rsidR="009937C6" w:rsidRPr="00AB0054" w14:paraId="2D161459" w14:textId="77777777" w:rsidTr="00837468">
        <w:trPr>
          <w:jc w:val="center"/>
        </w:trPr>
        <w:tc>
          <w:tcPr>
            <w:tcW w:w="443" w:type="dxa"/>
          </w:tcPr>
          <w:p w14:paraId="0D366995" w14:textId="77777777" w:rsidR="009937C6" w:rsidRPr="00AB0054" w:rsidRDefault="009937C6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9185" w:type="dxa"/>
          </w:tcPr>
          <w:p w14:paraId="7B7D2ACE" w14:textId="77777777" w:rsidR="009937C6" w:rsidRPr="0093429F" w:rsidRDefault="009937C6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préciser :</w:t>
            </w:r>
          </w:p>
          <w:p w14:paraId="0BE00B16" w14:textId="77777777" w:rsidR="009937C6" w:rsidRPr="00AB0054" w:rsidRDefault="009937C6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3DE3133C" w14:textId="5B6E4C59" w:rsidR="00670E42" w:rsidRDefault="00670E42" w:rsidP="00670E42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eastAsia="Calibri" w:cs="Times New Roman"/>
          <w:color w:val="03295A" w:themeColor="accent4"/>
          <w:sz w:val="22"/>
        </w:rPr>
      </w:pPr>
    </w:p>
    <w:p w14:paraId="3173E1C0" w14:textId="77777777" w:rsidR="009937C6" w:rsidRPr="00487578" w:rsidRDefault="009937C6" w:rsidP="00670E42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eastAsia="Calibri" w:cs="Times New Roman"/>
          <w:color w:val="03295A" w:themeColor="accent4"/>
          <w:sz w:val="22"/>
        </w:rPr>
      </w:pPr>
    </w:p>
    <w:p w14:paraId="5FD561F2" w14:textId="2B538232" w:rsidR="00D60D93" w:rsidRPr="00272E74" w:rsidRDefault="009539F2" w:rsidP="00061AE6">
      <w:pPr>
        <w:pStyle w:val="Heading3"/>
        <w:rPr>
          <w:b/>
          <w:bCs w:val="0"/>
        </w:rPr>
      </w:pPr>
      <w:bookmarkStart w:id="43" w:name="_Toc115956998"/>
      <w:r>
        <w:rPr>
          <w:b/>
        </w:rPr>
        <w:lastRenderedPageBreak/>
        <w:t>Points de l</w:t>
      </w:r>
      <w:r w:rsidR="00D73227">
        <w:rPr>
          <w:b/>
        </w:rPr>
        <w:t>’</w:t>
      </w:r>
      <w:r>
        <w:rPr>
          <w:b/>
        </w:rPr>
        <w:t xml:space="preserve">ordre du jour pour la prochaine </w:t>
      </w:r>
      <w:r w:rsidR="00831888">
        <w:rPr>
          <w:b/>
        </w:rPr>
        <w:t xml:space="preserve">réunion de la </w:t>
      </w:r>
      <w:r>
        <w:rPr>
          <w:b/>
        </w:rPr>
        <w:t>CS</w:t>
      </w:r>
      <w:bookmarkEnd w:id="43"/>
    </w:p>
    <w:p w14:paraId="69161C43" w14:textId="77777777" w:rsidR="009539F2" w:rsidRDefault="009539F2" w:rsidP="00E030D6">
      <w:pPr>
        <w:spacing w:after="0" w:line="240" w:lineRule="auto"/>
        <w:rPr>
          <w:rFonts w:asciiTheme="majorHAnsi" w:eastAsia="Calibri" w:hAnsiTheme="majorHAnsi" w:cs="Times New Roman"/>
          <w:sz w:val="22"/>
        </w:rPr>
      </w:pPr>
    </w:p>
    <w:p w14:paraId="4CE0C883" w14:textId="2D9EB431" w:rsidR="009937C6" w:rsidRDefault="00BD52B5" w:rsidP="009937C6">
      <w:pPr>
        <w:pStyle w:val="PBQuestionnumber"/>
        <w:rPr>
          <w:sz w:val="22"/>
          <w:szCs w:val="24"/>
        </w:rPr>
      </w:pPr>
      <w:r w:rsidRPr="009937C6">
        <w:rPr>
          <w:sz w:val="22"/>
          <w:szCs w:val="24"/>
        </w:rPr>
        <w:t>Votre État souhaiterait-il aborder</w:t>
      </w:r>
      <w:r w:rsidR="009539F2" w:rsidRPr="009937C6">
        <w:rPr>
          <w:sz w:val="22"/>
          <w:szCs w:val="24"/>
        </w:rPr>
        <w:t xml:space="preserve"> des </w:t>
      </w:r>
      <w:r w:rsidR="009539F2" w:rsidRPr="009937C6">
        <w:rPr>
          <w:b/>
          <w:bCs/>
          <w:sz w:val="22"/>
          <w:szCs w:val="24"/>
        </w:rPr>
        <w:t>questions particulières</w:t>
      </w:r>
      <w:r w:rsidR="009539F2" w:rsidRPr="009937C6">
        <w:rPr>
          <w:sz w:val="22"/>
          <w:szCs w:val="24"/>
        </w:rPr>
        <w:t xml:space="preserve"> relatives à la Convention de 1996 lors de la réunion de la CS ? Veuillez </w:t>
      </w:r>
      <w:r w:rsidRPr="009937C6">
        <w:rPr>
          <w:sz w:val="22"/>
          <w:szCs w:val="24"/>
        </w:rPr>
        <w:t xml:space="preserve">les </w:t>
      </w:r>
      <w:r w:rsidR="009539F2" w:rsidRPr="009937C6">
        <w:rPr>
          <w:sz w:val="22"/>
          <w:szCs w:val="24"/>
        </w:rPr>
        <w:t>préciser et indiquer l</w:t>
      </w:r>
      <w:r w:rsidR="00D73227" w:rsidRPr="009937C6">
        <w:rPr>
          <w:sz w:val="22"/>
          <w:szCs w:val="24"/>
        </w:rPr>
        <w:t>’</w:t>
      </w:r>
      <w:r w:rsidR="009539F2" w:rsidRPr="009937C6">
        <w:rPr>
          <w:sz w:val="22"/>
          <w:szCs w:val="24"/>
        </w:rPr>
        <w:t xml:space="preserve">ordre de priorité : </w:t>
      </w:r>
    </w:p>
    <w:p w14:paraId="3C73944B" w14:textId="390CC894" w:rsidR="009937C6" w:rsidRDefault="009937C6" w:rsidP="009937C6">
      <w:pPr>
        <w:pStyle w:val="PBQuestionnumber"/>
        <w:numPr>
          <w:ilvl w:val="0"/>
          <w:numId w:val="0"/>
        </w:numPr>
        <w:ind w:left="513" w:hanging="360"/>
        <w:rPr>
          <w:sz w:val="22"/>
          <w:szCs w:val="24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AE19A5" w:rsidRPr="00AB0054" w14:paraId="6CFADC56" w14:textId="77777777" w:rsidTr="00837468">
        <w:trPr>
          <w:jc w:val="center"/>
        </w:trPr>
        <w:tc>
          <w:tcPr>
            <w:tcW w:w="9628" w:type="dxa"/>
          </w:tcPr>
          <w:p w14:paraId="28695BFE" w14:textId="2B122511" w:rsidR="00AE19A5" w:rsidRPr="00AE19A5" w:rsidRDefault="00AE19A5" w:rsidP="00837468">
            <w:pPr>
              <w:pStyle w:val="ListParagraph"/>
              <w:ind w:left="0" w:firstLine="34"/>
              <w:jc w:val="both"/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3039E507" w14:textId="6679229A" w:rsidR="009937C6" w:rsidRPr="009937C6" w:rsidRDefault="009937C6" w:rsidP="00D73FF5">
      <w:pPr>
        <w:pStyle w:val="PBQuestionnumber"/>
        <w:numPr>
          <w:ilvl w:val="0"/>
          <w:numId w:val="0"/>
        </w:numPr>
        <w:ind w:left="513" w:hanging="360"/>
        <w:rPr>
          <w:rFonts w:asciiTheme="majorHAnsi" w:hAnsiTheme="majorHAnsi"/>
          <w:sz w:val="22"/>
        </w:rPr>
      </w:pPr>
    </w:p>
    <w:p w14:paraId="76108C8A" w14:textId="77777777" w:rsidR="008B21DC" w:rsidRPr="00EB187F" w:rsidRDefault="008B21DC" w:rsidP="00DF0E06">
      <w:pPr>
        <w:pStyle w:val="PBParagraph"/>
        <w:numPr>
          <w:ilvl w:val="0"/>
          <w:numId w:val="0"/>
        </w:numPr>
        <w:rPr>
          <w:rFonts w:asciiTheme="majorHAnsi" w:hAnsiTheme="majorHAnsi"/>
        </w:rPr>
        <w:sectPr w:rsidR="008B21DC" w:rsidRPr="00EB187F" w:rsidSect="00BC3A9A">
          <w:headerReference w:type="even" r:id="rId25"/>
          <w:headerReference w:type="default" r:id="rId26"/>
          <w:footerReference w:type="default" r:id="rId27"/>
          <w:headerReference w:type="first" r:id="rId28"/>
          <w:footerReference w:type="first" r:id="rId29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21D9541A" w14:textId="3D46FCCE" w:rsidR="00930324" w:rsidRPr="00EB187F" w:rsidRDefault="00930324" w:rsidP="00930324">
      <w:pPr>
        <w:pStyle w:val="Heading1"/>
        <w:numPr>
          <w:ilvl w:val="0"/>
          <w:numId w:val="0"/>
        </w:numPr>
        <w:spacing w:before="0" w:after="0" w:line="240" w:lineRule="auto"/>
        <w:rPr>
          <w:b/>
          <w:bCs w:val="0"/>
        </w:rPr>
      </w:pPr>
      <w:bookmarkStart w:id="44" w:name="_Toc115956999"/>
      <w:r>
        <w:rPr>
          <w:b/>
        </w:rPr>
        <w:lastRenderedPageBreak/>
        <w:t>PARTIE II – À L</w:t>
      </w:r>
      <w:r w:rsidR="00D73227">
        <w:rPr>
          <w:b/>
        </w:rPr>
        <w:t>’</w:t>
      </w:r>
      <w:r>
        <w:rPr>
          <w:b/>
        </w:rPr>
        <w:t>ATTENTION DES PARTIES NON CONTRACTANTES</w:t>
      </w:r>
      <w:bookmarkEnd w:id="44"/>
    </w:p>
    <w:p w14:paraId="297C2E9B" w14:textId="77777777" w:rsidR="00930324" w:rsidRPr="00487578" w:rsidRDefault="00930324" w:rsidP="00930324">
      <w:pPr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1C14BCE3" w14:textId="317488EB" w:rsidR="00930324" w:rsidRPr="00F1392D" w:rsidRDefault="00930324" w:rsidP="000A4A3C">
      <w:pPr>
        <w:pStyle w:val="PBQuestionnumber"/>
        <w:rPr>
          <w:sz w:val="22"/>
        </w:rPr>
      </w:pPr>
      <w:r>
        <w:rPr>
          <w:sz w:val="22"/>
        </w:rPr>
        <w:t xml:space="preserve">Votre État envisage-t-il actuellement de </w:t>
      </w:r>
      <w:r>
        <w:rPr>
          <w:b/>
          <w:bCs/>
          <w:sz w:val="22"/>
        </w:rPr>
        <w:t>signer, ratifier la Convention Protection des enfants de 1996 ou d</w:t>
      </w:r>
      <w:r w:rsidR="00D73227">
        <w:rPr>
          <w:b/>
          <w:bCs/>
          <w:sz w:val="22"/>
        </w:rPr>
        <w:t>’</w:t>
      </w:r>
      <w:r>
        <w:rPr>
          <w:b/>
          <w:bCs/>
          <w:sz w:val="22"/>
        </w:rPr>
        <w:t>y accéder</w:t>
      </w:r>
      <w:r>
        <w:rPr>
          <w:sz w:val="22"/>
        </w:rPr>
        <w:t> ?</w:t>
      </w:r>
    </w:p>
    <w:p w14:paraId="6801E942" w14:textId="28228806" w:rsidR="00BF3C8B" w:rsidRDefault="00BF3C8B" w:rsidP="000A4A3C">
      <w:pPr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6D1BB8" w:rsidRPr="00AB0054" w14:paraId="4545E468" w14:textId="77777777" w:rsidTr="00837468">
        <w:trPr>
          <w:jc w:val="center"/>
        </w:trPr>
        <w:tc>
          <w:tcPr>
            <w:tcW w:w="443" w:type="dxa"/>
            <w:hideMark/>
          </w:tcPr>
          <w:p w14:paraId="6F1437D3" w14:textId="77777777" w:rsidR="006D1BB8" w:rsidRPr="00AB0054" w:rsidRDefault="006D1BB8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  <w:hideMark/>
          </w:tcPr>
          <w:p w14:paraId="75AE92E2" w14:textId="671F22C6" w:rsidR="006D1BB8" w:rsidRPr="00AB0054" w:rsidRDefault="006D1BB8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eastAsia="Calibri" w:cs="Times New Roman"/>
                <w:color w:val="03295A" w:themeColor="accent4"/>
                <w:sz w:val="22"/>
              </w:rPr>
              <w:t>Oui</w:t>
            </w:r>
          </w:p>
        </w:tc>
      </w:tr>
      <w:tr w:rsidR="006D1BB8" w:rsidRPr="0022752D" w14:paraId="7A3EE964" w14:textId="77777777" w:rsidTr="00837468">
        <w:trPr>
          <w:jc w:val="center"/>
        </w:trPr>
        <w:tc>
          <w:tcPr>
            <w:tcW w:w="443" w:type="dxa"/>
          </w:tcPr>
          <w:p w14:paraId="255850CF" w14:textId="77777777" w:rsidR="006D1BB8" w:rsidRPr="00AB0054" w:rsidRDefault="006D1BB8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9185" w:type="dxa"/>
          </w:tcPr>
          <w:p w14:paraId="4820E5AC" w14:textId="29E09F54" w:rsidR="006D1BB8" w:rsidRPr="006D1BB8" w:rsidRDefault="006D1BB8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Si possible, veuillez fournir des informations supplémentaires :</w:t>
            </w:r>
          </w:p>
          <w:p w14:paraId="3117D479" w14:textId="2455DE93" w:rsidR="006D1BB8" w:rsidRPr="00F1392D" w:rsidRDefault="006D1BB8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  <w:tr w:rsidR="006D1BB8" w:rsidRPr="00AB0054" w14:paraId="7C44CDD3" w14:textId="77777777" w:rsidTr="00837468">
        <w:trPr>
          <w:jc w:val="center"/>
        </w:trPr>
        <w:tc>
          <w:tcPr>
            <w:tcW w:w="443" w:type="dxa"/>
            <w:hideMark/>
          </w:tcPr>
          <w:p w14:paraId="5A8C8D73" w14:textId="77777777" w:rsidR="006D1BB8" w:rsidRPr="00AB0054" w:rsidRDefault="006D1BB8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  <w:hideMark/>
          </w:tcPr>
          <w:p w14:paraId="5D1B52D0" w14:textId="5C1C1B38" w:rsidR="006D1BB8" w:rsidRPr="00AB0054" w:rsidRDefault="006D1BB8" w:rsidP="00837468">
            <w:pPr>
              <w:rPr>
                <w:rFonts w:eastAsia="Calibri" w:cs="Times New Roman"/>
                <w:color w:val="03295A" w:themeColor="accent4"/>
                <w:sz w:val="22"/>
                <w:lang w:val="en-US"/>
              </w:rPr>
            </w:pPr>
            <w:r w:rsidRPr="001108B5">
              <w:rPr>
                <w:color w:val="03295A" w:themeColor="accent4"/>
                <w:sz w:val="22"/>
              </w:rPr>
              <w:t>Non</w:t>
            </w:r>
          </w:p>
        </w:tc>
      </w:tr>
      <w:tr w:rsidR="006D1BB8" w:rsidRPr="00AB0054" w14:paraId="6F6BB1CC" w14:textId="77777777" w:rsidTr="00837468">
        <w:trPr>
          <w:jc w:val="center"/>
        </w:trPr>
        <w:tc>
          <w:tcPr>
            <w:tcW w:w="443" w:type="dxa"/>
          </w:tcPr>
          <w:p w14:paraId="769916CD" w14:textId="77777777" w:rsidR="006D1BB8" w:rsidRPr="00AB0054" w:rsidRDefault="006D1BB8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9185" w:type="dxa"/>
            <w:hideMark/>
          </w:tcPr>
          <w:p w14:paraId="6A0CC01D" w14:textId="6344741E" w:rsidR="006D1BB8" w:rsidRPr="006D1BB8" w:rsidRDefault="006D1BB8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S</w:t>
            </w:r>
            <w:r w:rsidRPr="001108B5">
              <w:rPr>
                <w:color w:val="03295A" w:themeColor="accent4"/>
                <w:sz w:val="22"/>
              </w:rPr>
              <w:t>i possible, veuillez fournir des informations supplémentaires</w:t>
            </w:r>
            <w:r w:rsidRPr="001108B5">
              <w:rPr>
                <w:color w:val="03295A" w:themeColor="accent4"/>
              </w:rPr>
              <w:t> </w:t>
            </w:r>
            <w:r>
              <w:t>:</w:t>
            </w:r>
          </w:p>
          <w:p w14:paraId="06330C4E" w14:textId="066DA16F" w:rsidR="006D1BB8" w:rsidRPr="00AB0054" w:rsidRDefault="006D1BB8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4FC908FF" w14:textId="6E6B0F07" w:rsidR="006D1BB8" w:rsidRDefault="006D1BB8" w:rsidP="000A4A3C">
      <w:pPr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p w14:paraId="2072E7FB" w14:textId="733FBB0E" w:rsidR="002676D3" w:rsidRPr="00F1392D" w:rsidRDefault="002676D3" w:rsidP="000A4A3C">
      <w:pPr>
        <w:pStyle w:val="PBQuestionnumber"/>
        <w:rPr>
          <w:sz w:val="22"/>
        </w:rPr>
      </w:pPr>
      <w:r>
        <w:rPr>
          <w:sz w:val="22"/>
        </w:rPr>
        <w:t>Dans le cadre de l</w:t>
      </w:r>
      <w:r w:rsidR="00D73227">
        <w:rPr>
          <w:sz w:val="22"/>
        </w:rPr>
        <w:t>’</w:t>
      </w:r>
      <w:r>
        <w:rPr>
          <w:sz w:val="22"/>
        </w:rPr>
        <w:t xml:space="preserve">examen de la manière dont votre État </w:t>
      </w:r>
      <w:r>
        <w:rPr>
          <w:b/>
          <w:bCs/>
          <w:sz w:val="22"/>
        </w:rPr>
        <w:t>mettrait en œuvre la Convention Protection des enfants de 1996</w:t>
      </w:r>
      <w:r>
        <w:rPr>
          <w:sz w:val="22"/>
        </w:rPr>
        <w:t xml:space="preserve">, avez-vous été confronté à de quelconques </w:t>
      </w:r>
      <w:r>
        <w:rPr>
          <w:b/>
          <w:bCs/>
          <w:sz w:val="22"/>
        </w:rPr>
        <w:t>sujets de préoccupation</w:t>
      </w:r>
      <w:r>
        <w:rPr>
          <w:sz w:val="22"/>
        </w:rPr>
        <w:t> ?</w:t>
      </w:r>
    </w:p>
    <w:p w14:paraId="5079C089" w14:textId="77777777" w:rsidR="00BF3C8B" w:rsidRPr="00F1392D" w:rsidRDefault="00BF3C8B" w:rsidP="000A4A3C">
      <w:pPr>
        <w:tabs>
          <w:tab w:val="left" w:pos="567"/>
        </w:tabs>
        <w:spacing w:after="0" w:line="240" w:lineRule="auto"/>
        <w:rPr>
          <w:rFonts w:eastAsia="Calibri" w:cs="Times New Roman"/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6D1BB8" w:rsidRPr="00AB0054" w14:paraId="3E411E44" w14:textId="77777777" w:rsidTr="00837468">
        <w:trPr>
          <w:jc w:val="center"/>
        </w:trPr>
        <w:tc>
          <w:tcPr>
            <w:tcW w:w="443" w:type="dxa"/>
          </w:tcPr>
          <w:p w14:paraId="6CC8C17B" w14:textId="77777777" w:rsidR="006D1BB8" w:rsidRPr="00AB0054" w:rsidRDefault="006D1BB8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6CB386A3" w14:textId="77777777" w:rsidR="006D1BB8" w:rsidRPr="00AB0054" w:rsidRDefault="006D1BB8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eastAsia="Calibri" w:cs="Times New Roman"/>
                <w:color w:val="03295A" w:themeColor="accent4"/>
                <w:sz w:val="22"/>
              </w:rPr>
              <w:t>No</w:t>
            </w:r>
            <w:r>
              <w:rPr>
                <w:rFonts w:eastAsia="Calibri" w:cs="Times New Roman"/>
                <w:color w:val="03295A" w:themeColor="accent4"/>
                <w:sz w:val="22"/>
              </w:rPr>
              <w:t>n</w:t>
            </w:r>
          </w:p>
        </w:tc>
      </w:tr>
      <w:tr w:rsidR="006D1BB8" w:rsidRPr="00AB0054" w14:paraId="73A9AE48" w14:textId="77777777" w:rsidTr="00837468">
        <w:trPr>
          <w:jc w:val="center"/>
        </w:trPr>
        <w:tc>
          <w:tcPr>
            <w:tcW w:w="443" w:type="dxa"/>
          </w:tcPr>
          <w:p w14:paraId="6332E4B4" w14:textId="77777777" w:rsidR="006D1BB8" w:rsidRPr="00AB0054" w:rsidRDefault="006D1BB8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327CAA9A" w14:textId="77777777" w:rsidR="006D1BB8" w:rsidRPr="00AB0054" w:rsidRDefault="006D1BB8" w:rsidP="00837468">
            <w:pPr>
              <w:rPr>
                <w:rFonts w:eastAsia="Calibri" w:cs="Times New Roman"/>
                <w:color w:val="03295A" w:themeColor="accent4"/>
                <w:sz w:val="22"/>
                <w:lang w:val="en-US"/>
              </w:rPr>
            </w:pPr>
            <w:r>
              <w:rPr>
                <w:rFonts w:eastAsia="Calibri" w:cs="Times New Roman"/>
                <w:color w:val="03295A" w:themeColor="accent4"/>
                <w:sz w:val="22"/>
              </w:rPr>
              <w:t>Oui</w:t>
            </w:r>
          </w:p>
        </w:tc>
      </w:tr>
      <w:tr w:rsidR="006D1BB8" w:rsidRPr="00AB0054" w14:paraId="6132B132" w14:textId="77777777" w:rsidTr="00837468">
        <w:trPr>
          <w:jc w:val="center"/>
        </w:trPr>
        <w:tc>
          <w:tcPr>
            <w:tcW w:w="443" w:type="dxa"/>
          </w:tcPr>
          <w:p w14:paraId="4F900647" w14:textId="77777777" w:rsidR="006D1BB8" w:rsidRPr="00AB0054" w:rsidRDefault="006D1BB8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9185" w:type="dxa"/>
          </w:tcPr>
          <w:p w14:paraId="634DB106" w14:textId="77777777" w:rsidR="006D1BB8" w:rsidRPr="0093429F" w:rsidRDefault="006D1BB8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préciser :</w:t>
            </w:r>
          </w:p>
          <w:p w14:paraId="368D2E36" w14:textId="77777777" w:rsidR="006D1BB8" w:rsidRPr="00AB0054" w:rsidRDefault="006D1BB8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6236D651" w14:textId="77777777" w:rsidR="006D1BB8" w:rsidRDefault="006D1BB8" w:rsidP="006D1BB8">
      <w:pPr>
        <w:tabs>
          <w:tab w:val="left" w:pos="1134"/>
        </w:tabs>
        <w:spacing w:after="0" w:line="240" w:lineRule="auto"/>
        <w:rPr>
          <w:color w:val="03295A" w:themeColor="accent4"/>
          <w:sz w:val="22"/>
        </w:rPr>
      </w:pPr>
    </w:p>
    <w:p w14:paraId="1B6A0755" w14:textId="73FA865F" w:rsidR="00880451" w:rsidRPr="00F1392D" w:rsidRDefault="008D2E99" w:rsidP="000A4A3C">
      <w:pPr>
        <w:pStyle w:val="PBQuestionnumber"/>
        <w:rPr>
          <w:sz w:val="22"/>
        </w:rPr>
      </w:pPr>
      <w:r>
        <w:rPr>
          <w:sz w:val="22"/>
        </w:rPr>
        <w:t xml:space="preserve">Votre État souhaiterait-il aborder </w:t>
      </w:r>
      <w:r w:rsidR="00930324">
        <w:rPr>
          <w:sz w:val="22"/>
        </w:rPr>
        <w:t xml:space="preserve">des </w:t>
      </w:r>
      <w:r w:rsidR="00930324">
        <w:rPr>
          <w:b/>
          <w:bCs/>
          <w:sz w:val="22"/>
        </w:rPr>
        <w:t>questions particulières</w:t>
      </w:r>
      <w:r w:rsidR="00930324">
        <w:rPr>
          <w:sz w:val="22"/>
        </w:rPr>
        <w:t xml:space="preserve"> relatives à la Convention Protection des enfants de 1996 lors de la réunion de la CS ?</w:t>
      </w:r>
    </w:p>
    <w:p w14:paraId="419ADDAA" w14:textId="5D8F4B3D" w:rsidR="00F1392D" w:rsidRDefault="00F1392D" w:rsidP="00F1392D">
      <w:pPr>
        <w:tabs>
          <w:tab w:val="left" w:pos="1134"/>
        </w:tabs>
        <w:spacing w:after="0" w:line="240" w:lineRule="auto"/>
        <w:ind w:firstLine="567"/>
        <w:rPr>
          <w:rFonts w:eastAsia="Calibri" w:cs="Times New Roman"/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6D1BB8" w:rsidRPr="00AB0054" w14:paraId="21A841D2" w14:textId="77777777" w:rsidTr="00837468">
        <w:trPr>
          <w:jc w:val="center"/>
        </w:trPr>
        <w:tc>
          <w:tcPr>
            <w:tcW w:w="443" w:type="dxa"/>
          </w:tcPr>
          <w:p w14:paraId="6AE6D770" w14:textId="77777777" w:rsidR="006D1BB8" w:rsidRPr="00AB0054" w:rsidRDefault="006D1BB8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34E3C924" w14:textId="77777777" w:rsidR="006D1BB8" w:rsidRPr="00AB0054" w:rsidRDefault="006D1BB8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eastAsia="Calibri" w:cs="Times New Roman"/>
                <w:color w:val="03295A" w:themeColor="accent4"/>
                <w:sz w:val="22"/>
              </w:rPr>
              <w:t>No</w:t>
            </w:r>
            <w:r>
              <w:rPr>
                <w:rFonts w:eastAsia="Calibri" w:cs="Times New Roman"/>
                <w:color w:val="03295A" w:themeColor="accent4"/>
                <w:sz w:val="22"/>
              </w:rPr>
              <w:t>n</w:t>
            </w:r>
          </w:p>
        </w:tc>
      </w:tr>
      <w:tr w:rsidR="006D1BB8" w:rsidRPr="00AB0054" w14:paraId="15DE6184" w14:textId="77777777" w:rsidTr="00837468">
        <w:trPr>
          <w:jc w:val="center"/>
        </w:trPr>
        <w:tc>
          <w:tcPr>
            <w:tcW w:w="443" w:type="dxa"/>
          </w:tcPr>
          <w:p w14:paraId="4EF1E3AA" w14:textId="77777777" w:rsidR="006D1BB8" w:rsidRPr="00AB0054" w:rsidRDefault="006D1BB8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 w:rsidRPr="00AB0054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54"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 w:rsidRPr="00AB0054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</w:tcPr>
          <w:p w14:paraId="30B7CA73" w14:textId="77777777" w:rsidR="006D1BB8" w:rsidRPr="00AB0054" w:rsidRDefault="006D1BB8" w:rsidP="00837468">
            <w:pPr>
              <w:rPr>
                <w:rFonts w:eastAsia="Calibri" w:cs="Times New Roman"/>
                <w:color w:val="03295A" w:themeColor="accent4"/>
                <w:sz w:val="22"/>
                <w:lang w:val="en-US"/>
              </w:rPr>
            </w:pPr>
            <w:r>
              <w:rPr>
                <w:rFonts w:eastAsia="Calibri" w:cs="Times New Roman"/>
                <w:color w:val="03295A" w:themeColor="accent4"/>
                <w:sz w:val="22"/>
              </w:rPr>
              <w:t>Oui</w:t>
            </w:r>
          </w:p>
        </w:tc>
      </w:tr>
      <w:tr w:rsidR="006D1BB8" w:rsidRPr="00AB0054" w14:paraId="6C7C5AD6" w14:textId="77777777" w:rsidTr="00837468">
        <w:trPr>
          <w:jc w:val="center"/>
        </w:trPr>
        <w:tc>
          <w:tcPr>
            <w:tcW w:w="443" w:type="dxa"/>
          </w:tcPr>
          <w:p w14:paraId="0F4FC03A" w14:textId="77777777" w:rsidR="006D1BB8" w:rsidRPr="00AB0054" w:rsidRDefault="006D1BB8" w:rsidP="00837468">
            <w:pPr>
              <w:rPr>
                <w:rFonts w:cstheme="minorHAnsi"/>
                <w:sz w:val="22"/>
              </w:rPr>
            </w:pPr>
          </w:p>
        </w:tc>
        <w:tc>
          <w:tcPr>
            <w:tcW w:w="9185" w:type="dxa"/>
          </w:tcPr>
          <w:p w14:paraId="018E1830" w14:textId="0CE21482" w:rsidR="006D1BB8" w:rsidRPr="0093429F" w:rsidRDefault="006D1BB8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color w:val="03295A" w:themeColor="accent4"/>
                <w:sz w:val="22"/>
              </w:rPr>
              <w:t>Veuillez les préciser et indiquer l’ordre de priorité :</w:t>
            </w:r>
          </w:p>
          <w:p w14:paraId="434295DF" w14:textId="77777777" w:rsidR="006D1BB8" w:rsidRPr="00AB0054" w:rsidRDefault="006D1BB8" w:rsidP="00837468">
            <w:pPr>
              <w:rPr>
                <w:rFonts w:eastAsia="Calibri" w:cs="Times New Roman"/>
                <w:color w:val="03295A" w:themeColor="accent4"/>
                <w:sz w:val="22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</w:tbl>
    <w:p w14:paraId="5D463EDF" w14:textId="77777777" w:rsidR="006D1BB8" w:rsidRDefault="006D1BB8" w:rsidP="00F1392D">
      <w:pPr>
        <w:tabs>
          <w:tab w:val="left" w:pos="1134"/>
        </w:tabs>
        <w:spacing w:after="0" w:line="240" w:lineRule="auto"/>
        <w:ind w:firstLine="567"/>
        <w:rPr>
          <w:rFonts w:eastAsia="Calibri" w:cs="Times New Roman"/>
          <w:color w:val="03295A" w:themeColor="accent4"/>
          <w:sz w:val="22"/>
        </w:rPr>
      </w:pPr>
    </w:p>
    <w:p w14:paraId="6DAB0F5E" w14:textId="18C2DE50" w:rsidR="00880451" w:rsidRPr="00F1392D" w:rsidRDefault="00640222" w:rsidP="000A4A3C">
      <w:pPr>
        <w:pStyle w:val="PBQuestionnumber"/>
        <w:rPr>
          <w:sz w:val="22"/>
        </w:rPr>
      </w:pPr>
      <w:r>
        <w:rPr>
          <w:sz w:val="22"/>
        </w:rPr>
        <w:t xml:space="preserve">Avez-vous des observations ou commentaires concernant le </w:t>
      </w:r>
      <w:r>
        <w:rPr>
          <w:b/>
          <w:bCs/>
          <w:sz w:val="22"/>
        </w:rPr>
        <w:t>Manuel pratique</w:t>
      </w:r>
      <w:r>
        <w:rPr>
          <w:sz w:val="22"/>
        </w:rPr>
        <w:t xml:space="preserve"> sur le fonctionnement de la Convention Protection des enfants de 1996 ?</w:t>
      </w:r>
    </w:p>
    <w:p w14:paraId="7983BBF9" w14:textId="02005BFE" w:rsidR="00880451" w:rsidRPr="00F1392D" w:rsidRDefault="00880451" w:rsidP="000A4A3C">
      <w:pPr>
        <w:pStyle w:val="ListParagraph"/>
        <w:tabs>
          <w:tab w:val="left" w:pos="0"/>
        </w:tabs>
        <w:spacing w:after="0" w:line="240" w:lineRule="auto"/>
        <w:ind w:left="0"/>
        <w:rPr>
          <w:rFonts w:eastAsia="Calibri" w:cs="Times New Roman"/>
          <w:color w:val="03295A" w:themeColor="accent4"/>
          <w:sz w:val="22"/>
        </w:rPr>
      </w:pPr>
    </w:p>
    <w:tbl>
      <w:tblPr>
        <w:tblStyle w:val="TableGrid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087"/>
      </w:tblGrid>
      <w:tr w:rsidR="006D1BB8" w14:paraId="5546B06B" w14:textId="77777777" w:rsidTr="006D1BB8">
        <w:trPr>
          <w:jc w:val="center"/>
        </w:trPr>
        <w:tc>
          <w:tcPr>
            <w:tcW w:w="443" w:type="dxa"/>
            <w:hideMark/>
          </w:tcPr>
          <w:p w14:paraId="26E26DC8" w14:textId="77777777" w:rsidR="006D1BB8" w:rsidRDefault="006D1BB8">
            <w:pPr>
              <w:rPr>
                <w:rFonts w:eastAsia="Calibri" w:cs="Times New Roman"/>
                <w:color w:val="03295A" w:themeColor="accent4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  <w:hideMark/>
          </w:tcPr>
          <w:p w14:paraId="579A4B46" w14:textId="77777777" w:rsidR="006D1BB8" w:rsidRDefault="006D1BB8">
            <w:pPr>
              <w:rPr>
                <w:rFonts w:eastAsia="Calibri" w:cs="Times New Roman"/>
                <w:color w:val="03295A" w:themeColor="accent4"/>
              </w:rPr>
            </w:pPr>
            <w:r>
              <w:rPr>
                <w:rFonts w:eastAsia="Calibri" w:cs="Times New Roman"/>
                <w:color w:val="03295A" w:themeColor="accent4"/>
              </w:rPr>
              <w:t>Non</w:t>
            </w:r>
          </w:p>
        </w:tc>
      </w:tr>
      <w:tr w:rsidR="006D1BB8" w14:paraId="3BDC69B7" w14:textId="77777777" w:rsidTr="006D1BB8">
        <w:trPr>
          <w:jc w:val="center"/>
        </w:trPr>
        <w:tc>
          <w:tcPr>
            <w:tcW w:w="443" w:type="dxa"/>
            <w:hideMark/>
          </w:tcPr>
          <w:p w14:paraId="13EAD99B" w14:textId="77777777" w:rsidR="006D1BB8" w:rsidRDefault="006D1BB8">
            <w:pPr>
              <w:rPr>
                <w:rFonts w:eastAsia="Calibri" w:cs="Times New Roman"/>
                <w:color w:val="03295A" w:themeColor="accent4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2"/>
              </w:rPr>
              <w:instrText xml:space="preserve"> FORMCHECKBOX </w:instrText>
            </w:r>
            <w:r w:rsidR="00AF7116">
              <w:rPr>
                <w:rFonts w:cstheme="minorHAnsi"/>
                <w:sz w:val="22"/>
              </w:rPr>
            </w:r>
            <w:r w:rsidR="00AF7116"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9185" w:type="dxa"/>
            <w:hideMark/>
          </w:tcPr>
          <w:p w14:paraId="33AAD5E4" w14:textId="77777777" w:rsidR="006D1BB8" w:rsidRDefault="006D1BB8">
            <w:pPr>
              <w:rPr>
                <w:rFonts w:eastAsia="Calibri" w:cs="Times New Roman"/>
                <w:color w:val="03295A" w:themeColor="accent4"/>
                <w:lang w:val="en-US"/>
              </w:rPr>
            </w:pPr>
            <w:r>
              <w:rPr>
                <w:rFonts w:eastAsia="Calibri" w:cs="Times New Roman"/>
                <w:color w:val="03295A" w:themeColor="accent4"/>
              </w:rPr>
              <w:t>Oui</w:t>
            </w:r>
          </w:p>
        </w:tc>
      </w:tr>
      <w:tr w:rsidR="006D1BB8" w:rsidRPr="006D1BB8" w14:paraId="24F88A3B" w14:textId="77777777" w:rsidTr="006D1BB8">
        <w:trPr>
          <w:jc w:val="center"/>
        </w:trPr>
        <w:tc>
          <w:tcPr>
            <w:tcW w:w="443" w:type="dxa"/>
          </w:tcPr>
          <w:p w14:paraId="11D05BD0" w14:textId="77777777" w:rsidR="006D1BB8" w:rsidRDefault="006D1BB8">
            <w:pPr>
              <w:rPr>
                <w:rFonts w:cstheme="minorHAnsi"/>
              </w:rPr>
            </w:pPr>
          </w:p>
        </w:tc>
        <w:tc>
          <w:tcPr>
            <w:tcW w:w="9185" w:type="dxa"/>
            <w:hideMark/>
          </w:tcPr>
          <w:p w14:paraId="015EF53C" w14:textId="77777777" w:rsidR="006D1BB8" w:rsidRDefault="006D1BB8">
            <w:pPr>
              <w:rPr>
                <w:rFonts w:eastAsia="Calibri" w:cs="Times New Roman"/>
                <w:color w:val="03295A" w:themeColor="accent4"/>
              </w:rPr>
            </w:pPr>
            <w:r>
              <w:rPr>
                <w:color w:val="03295A" w:themeColor="accent4"/>
              </w:rPr>
              <w:t>Veuillez préciser :</w:t>
            </w:r>
          </w:p>
          <w:p w14:paraId="32F2BAE4" w14:textId="77777777" w:rsidR="006D1BB8" w:rsidRDefault="006D1BB8">
            <w:pPr>
              <w:rPr>
                <w:rFonts w:eastAsia="Calibri" w:cs="Times New Roman"/>
                <w:color w:val="03295A" w:themeColor="accent4"/>
              </w:rPr>
            </w:pP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instrText xml:space="preserve"> FORMTEXT </w:instrTex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separate"/>
            </w:r>
            <w:r>
              <w:rPr>
                <w:rFonts w:cstheme="minorHAnsi"/>
                <w:noProof/>
                <w:color w:val="0069B4"/>
                <w:sz w:val="22"/>
                <w:szCs w:val="24"/>
                <w:lang w:val="fr-CA"/>
              </w:rPr>
              <w:t>Veuillez saisir les informations demandées ici</w:t>
            </w:r>
            <w:r>
              <w:rPr>
                <w:rFonts w:cstheme="minorHAnsi"/>
                <w:color w:val="0069B4"/>
                <w:sz w:val="22"/>
                <w:szCs w:val="24"/>
                <w:lang w:val="fr-CA"/>
              </w:rPr>
              <w:fldChar w:fldCharType="end"/>
            </w:r>
          </w:p>
        </w:tc>
      </w:tr>
      <w:bookmarkEnd w:id="7"/>
    </w:tbl>
    <w:p w14:paraId="74A2F0E2" w14:textId="3A912D15" w:rsidR="00163775" w:rsidRPr="00EB187F" w:rsidRDefault="00163775" w:rsidP="000446B7">
      <w:pPr>
        <w:spacing w:after="0" w:line="240" w:lineRule="auto"/>
        <w:rPr>
          <w:rFonts w:asciiTheme="majorHAnsi" w:eastAsia="Calibri" w:hAnsiTheme="majorHAnsi" w:cs="Times New Roman"/>
          <w:sz w:val="22"/>
        </w:rPr>
      </w:pPr>
    </w:p>
    <w:sectPr w:rsidR="00163775" w:rsidRPr="00EB187F" w:rsidSect="00095A42">
      <w:headerReference w:type="default" r:id="rId30"/>
      <w:headerReference w:type="first" r:id="rId31"/>
      <w:footerReference w:type="first" r:id="rId3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4404C" w14:textId="77777777" w:rsidR="002B3ADD" w:rsidRDefault="002B3ADD" w:rsidP="00037583">
      <w:pPr>
        <w:spacing w:after="0" w:line="240" w:lineRule="auto"/>
      </w:pPr>
      <w:r>
        <w:separator/>
      </w:r>
    </w:p>
  </w:endnote>
  <w:endnote w:type="continuationSeparator" w:id="0">
    <w:p w14:paraId="2DD60C95" w14:textId="77777777" w:rsidR="002B3ADD" w:rsidRDefault="002B3ADD" w:rsidP="00037583">
      <w:pPr>
        <w:spacing w:after="0" w:line="240" w:lineRule="auto"/>
      </w:pPr>
      <w:r>
        <w:continuationSeparator/>
      </w:r>
    </w:p>
  </w:endnote>
  <w:endnote w:type="continuationNotice" w:id="1">
    <w:p w14:paraId="24E0DFCE" w14:textId="77777777" w:rsidR="002B3ADD" w:rsidRDefault="002B3A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802E" w14:textId="77777777" w:rsidR="007F15B8" w:rsidRDefault="007F1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A52BF5" w:rsidRPr="00480067" w14:paraId="19F1FE3F" w14:textId="77777777" w:rsidTr="0023033E">
      <w:tc>
        <w:tcPr>
          <w:tcW w:w="10194" w:type="dxa"/>
          <w:gridSpan w:val="2"/>
          <w:vAlign w:val="center"/>
        </w:tcPr>
        <w:p w14:paraId="6F5E911D" w14:textId="77777777" w:rsidR="00A52BF5" w:rsidRPr="0023033E" w:rsidRDefault="00A52BF5" w:rsidP="0023033E">
          <w:pPr>
            <w:pStyle w:val="Footer"/>
            <w:spacing w:after="40"/>
            <w:jc w:val="center"/>
            <w:rPr>
              <w:color w:val="024987" w:themeColor="accent3"/>
              <w:szCs w:val="20"/>
            </w:rPr>
          </w:pPr>
          <w:r>
            <w:rPr>
              <w:b/>
              <w:color w:val="024987" w:themeColor="accent3"/>
              <w:sz w:val="24"/>
            </w:rPr>
            <w:t>H</w:t>
          </w:r>
          <w:r>
            <w:rPr>
              <w:color w:val="024987" w:themeColor="accent3"/>
            </w:rPr>
            <w:t xml:space="preserve">ague </w:t>
          </w:r>
          <w:r>
            <w:rPr>
              <w:b/>
              <w:color w:val="024987" w:themeColor="accent3"/>
              <w:sz w:val="24"/>
            </w:rPr>
            <w:t>C</w:t>
          </w:r>
          <w:r>
            <w:rPr>
              <w:color w:val="024987" w:themeColor="accent3"/>
            </w:rPr>
            <w:t xml:space="preserve">onference on Private International Law </w:t>
          </w:r>
          <w:r>
            <w:rPr>
              <w:b/>
              <w:color w:val="024987" w:themeColor="accent3"/>
              <w:sz w:val="24"/>
            </w:rPr>
            <w:t>C</w:t>
          </w:r>
          <w:r>
            <w:rPr>
              <w:color w:val="024987" w:themeColor="accent3"/>
            </w:rPr>
            <w:t xml:space="preserve">onférence de La </w:t>
          </w:r>
          <w:r>
            <w:rPr>
              <w:b/>
              <w:color w:val="024987" w:themeColor="accent3"/>
              <w:sz w:val="24"/>
            </w:rPr>
            <w:t>H</w:t>
          </w:r>
          <w:r>
            <w:rPr>
              <w:color w:val="024987" w:themeColor="accent3"/>
            </w:rPr>
            <w:t>aye de droit international privé</w:t>
          </w:r>
        </w:p>
      </w:tc>
    </w:tr>
    <w:tr w:rsidR="00A52BF5" w:rsidRPr="00C77740" w14:paraId="27A1160F" w14:textId="77777777" w:rsidTr="001679D4">
      <w:tc>
        <w:tcPr>
          <w:tcW w:w="5097" w:type="dxa"/>
          <w:vAlign w:val="center"/>
        </w:tcPr>
        <w:p w14:paraId="73B38256" w14:textId="0E88189C" w:rsidR="00A52BF5" w:rsidRPr="00C77740" w:rsidRDefault="00AF7116" w:rsidP="001679D4">
          <w:pPr>
            <w:pStyle w:val="Footer"/>
            <w:spacing w:after="40"/>
            <w:jc w:val="right"/>
            <w:rPr>
              <w:color w:val="024987" w:themeColor="accent3"/>
              <w:sz w:val="16"/>
              <w:szCs w:val="16"/>
            </w:rPr>
          </w:pPr>
          <w:hyperlink r:id="rId1" w:history="1">
            <w:r w:rsidR="00A137F4">
              <w:rPr>
                <w:rStyle w:val="Hyperlink"/>
                <w:color w:val="024987" w:themeColor="accent3"/>
                <w:sz w:val="16"/>
              </w:rPr>
              <w:t>secretariat@hcch.net</w:t>
            </w:r>
          </w:hyperlink>
        </w:p>
      </w:tc>
      <w:tc>
        <w:tcPr>
          <w:tcW w:w="5097" w:type="dxa"/>
          <w:vAlign w:val="center"/>
        </w:tcPr>
        <w:p w14:paraId="489C1A13" w14:textId="1624C841" w:rsidR="00A52BF5" w:rsidRPr="00C77740" w:rsidRDefault="00AF7116" w:rsidP="001679D4">
          <w:pPr>
            <w:pStyle w:val="Footer"/>
            <w:spacing w:after="40"/>
            <w:rPr>
              <w:color w:val="024987" w:themeColor="accent3"/>
              <w:sz w:val="16"/>
              <w:szCs w:val="16"/>
            </w:rPr>
          </w:pPr>
          <w:hyperlink r:id="rId2" w:history="1">
            <w:r w:rsidR="00A137F4">
              <w:rPr>
                <w:rStyle w:val="Hyperlink"/>
                <w:color w:val="024987" w:themeColor="accent3"/>
                <w:sz w:val="16"/>
              </w:rPr>
              <w:t>www.hcch.net</w:t>
            </w:r>
          </w:hyperlink>
        </w:p>
      </w:tc>
    </w:tr>
    <w:tr w:rsidR="00A52BF5" w:rsidRPr="00480067" w14:paraId="2B33FB92" w14:textId="77777777" w:rsidTr="001679D4">
      <w:tc>
        <w:tcPr>
          <w:tcW w:w="5097" w:type="dxa"/>
          <w:vAlign w:val="center"/>
        </w:tcPr>
        <w:p w14:paraId="69D7F80A" w14:textId="77777777" w:rsidR="00A52BF5" w:rsidRPr="003B59A3" w:rsidRDefault="00A52BF5" w:rsidP="001679D4">
          <w:pPr>
            <w:pStyle w:val="Footer"/>
            <w:spacing w:after="40"/>
            <w:jc w:val="right"/>
            <w:rPr>
              <w:color w:val="024987" w:themeColor="accent3"/>
              <w:sz w:val="16"/>
              <w:szCs w:val="16"/>
              <w:lang w:val="en-US"/>
            </w:rPr>
          </w:pPr>
          <w:r w:rsidRPr="003B59A3">
            <w:rPr>
              <w:color w:val="024987" w:themeColor="accent3"/>
              <w:sz w:val="16"/>
              <w:lang w:val="en-US"/>
            </w:rPr>
            <w:t>Regional Office for Asia and the Pacific (ROAP)</w:t>
          </w:r>
        </w:p>
      </w:tc>
      <w:tc>
        <w:tcPr>
          <w:tcW w:w="5097" w:type="dxa"/>
          <w:vAlign w:val="center"/>
        </w:tcPr>
        <w:p w14:paraId="1D53997C" w14:textId="7FF6AE22" w:rsidR="00A52BF5" w:rsidRPr="00C77740" w:rsidRDefault="00A52BF5" w:rsidP="001679D4">
          <w:pPr>
            <w:pStyle w:val="Footer"/>
            <w:spacing w:after="40"/>
            <w:rPr>
              <w:color w:val="024987" w:themeColor="accent3"/>
              <w:sz w:val="16"/>
              <w:szCs w:val="16"/>
            </w:rPr>
          </w:pPr>
          <w:r>
            <w:rPr>
              <w:color w:val="024987" w:themeColor="accent3"/>
              <w:sz w:val="16"/>
            </w:rPr>
            <w:t>Bureau régional pour l</w:t>
          </w:r>
          <w:r w:rsidR="00D73227">
            <w:rPr>
              <w:color w:val="024987" w:themeColor="accent3"/>
              <w:sz w:val="16"/>
            </w:rPr>
            <w:t>’</w:t>
          </w:r>
          <w:r>
            <w:rPr>
              <w:color w:val="024987" w:themeColor="accent3"/>
              <w:sz w:val="16"/>
            </w:rPr>
            <w:t>Asie et le Pacifique (BRAP)</w:t>
          </w:r>
        </w:p>
      </w:tc>
    </w:tr>
    <w:tr w:rsidR="00A52BF5" w:rsidRPr="00480067" w14:paraId="3B3CE087" w14:textId="77777777" w:rsidTr="001679D4">
      <w:tc>
        <w:tcPr>
          <w:tcW w:w="5097" w:type="dxa"/>
          <w:vAlign w:val="center"/>
        </w:tcPr>
        <w:p w14:paraId="0446DB7F" w14:textId="77777777" w:rsidR="00A52BF5" w:rsidRPr="003B59A3" w:rsidRDefault="00A52BF5" w:rsidP="001679D4">
          <w:pPr>
            <w:pStyle w:val="Footer"/>
            <w:spacing w:after="40"/>
            <w:jc w:val="right"/>
            <w:rPr>
              <w:color w:val="024987" w:themeColor="accent3"/>
              <w:sz w:val="16"/>
              <w:szCs w:val="16"/>
              <w:lang w:val="en-US"/>
            </w:rPr>
          </w:pPr>
          <w:r w:rsidRPr="003B59A3">
            <w:rPr>
              <w:color w:val="024987" w:themeColor="accent3"/>
              <w:sz w:val="16"/>
              <w:lang w:val="en-US"/>
            </w:rPr>
            <w:t>Regional Office for Latin America and the Caribbean (ROLAC)</w:t>
          </w:r>
        </w:p>
      </w:tc>
      <w:tc>
        <w:tcPr>
          <w:tcW w:w="5097" w:type="dxa"/>
          <w:vAlign w:val="center"/>
        </w:tcPr>
        <w:p w14:paraId="2D5F473E" w14:textId="0991AD87" w:rsidR="00A52BF5" w:rsidRPr="00C77740" w:rsidRDefault="00A52BF5" w:rsidP="001679D4">
          <w:pPr>
            <w:pStyle w:val="Footer"/>
            <w:spacing w:after="40"/>
            <w:rPr>
              <w:color w:val="024987" w:themeColor="accent3"/>
              <w:sz w:val="16"/>
              <w:szCs w:val="16"/>
            </w:rPr>
          </w:pPr>
          <w:r>
            <w:rPr>
              <w:color w:val="024987" w:themeColor="accent3"/>
              <w:sz w:val="16"/>
            </w:rPr>
            <w:t>Bureau régional pour l</w:t>
          </w:r>
          <w:r w:rsidR="00D73227">
            <w:rPr>
              <w:color w:val="024987" w:themeColor="accent3"/>
              <w:sz w:val="16"/>
            </w:rPr>
            <w:t>’</w:t>
          </w:r>
          <w:r>
            <w:rPr>
              <w:color w:val="024987" w:themeColor="accent3"/>
              <w:sz w:val="16"/>
            </w:rPr>
            <w:t>Amérique latine et les Caraïbes (BRALC)</w:t>
          </w:r>
        </w:p>
      </w:tc>
    </w:tr>
  </w:tbl>
  <w:p w14:paraId="297E6E11" w14:textId="77777777" w:rsidR="00A52BF5" w:rsidRPr="0023033E" w:rsidRDefault="00A52BF5" w:rsidP="00563582">
    <w:pPr>
      <w:pStyle w:val="Footer"/>
      <w:spacing w:after="40"/>
      <w:rPr>
        <w:color w:val="04549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32F4" w14:textId="77777777" w:rsidR="007F15B8" w:rsidRDefault="007F15B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64AB" w14:textId="77777777" w:rsidR="00A52BF5" w:rsidRPr="00663B4A" w:rsidRDefault="00A52BF5" w:rsidP="00B74EFA">
    <w:pPr>
      <w:pStyle w:val="Header"/>
      <w:tabs>
        <w:tab w:val="clear" w:pos="4513"/>
        <w:tab w:val="clear" w:pos="9026"/>
      </w:tabs>
      <w:jc w:val="right"/>
      <w:rPr>
        <w:color w:val="03295A"/>
        <w:sz w:val="18"/>
        <w:szCs w:val="18"/>
      </w:rPr>
    </w:pPr>
    <w:r w:rsidRPr="00663B4A">
      <w:rPr>
        <w:color w:val="03295A"/>
        <w:sz w:val="18"/>
      </w:rPr>
      <w:fldChar w:fldCharType="begin"/>
    </w:r>
    <w:r w:rsidRPr="00663B4A">
      <w:rPr>
        <w:color w:val="03295A"/>
        <w:sz w:val="18"/>
      </w:rPr>
      <w:instrText xml:space="preserve"> PAGE   \* MERGEFORMAT </w:instrText>
    </w:r>
    <w:r w:rsidRPr="00663B4A">
      <w:rPr>
        <w:color w:val="03295A"/>
        <w:sz w:val="18"/>
      </w:rPr>
      <w:fldChar w:fldCharType="separate"/>
    </w:r>
    <w:r w:rsidRPr="00663B4A">
      <w:rPr>
        <w:color w:val="03295A"/>
        <w:sz w:val="18"/>
      </w:rPr>
      <w:t>2</w:t>
    </w:r>
    <w:r w:rsidRPr="00663B4A">
      <w:rPr>
        <w:color w:val="03295A"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2433" w14:textId="77777777" w:rsidR="00A52BF5" w:rsidRPr="00663B4A" w:rsidRDefault="00A52BF5" w:rsidP="00095A42">
    <w:pPr>
      <w:pStyle w:val="Header"/>
      <w:tabs>
        <w:tab w:val="clear" w:pos="4513"/>
        <w:tab w:val="clear" w:pos="9026"/>
      </w:tabs>
      <w:jc w:val="right"/>
      <w:rPr>
        <w:color w:val="03295A"/>
        <w:sz w:val="18"/>
        <w:szCs w:val="18"/>
      </w:rPr>
    </w:pPr>
    <w:r w:rsidRPr="00663B4A">
      <w:rPr>
        <w:color w:val="03295A"/>
        <w:sz w:val="18"/>
      </w:rPr>
      <w:fldChar w:fldCharType="begin"/>
    </w:r>
    <w:r w:rsidRPr="00663B4A">
      <w:rPr>
        <w:color w:val="03295A"/>
        <w:sz w:val="18"/>
      </w:rPr>
      <w:instrText xml:space="preserve"> PAGE   \* MERGEFORMAT </w:instrText>
    </w:r>
    <w:r w:rsidRPr="00663B4A">
      <w:rPr>
        <w:color w:val="03295A"/>
        <w:sz w:val="18"/>
      </w:rPr>
      <w:fldChar w:fldCharType="separate"/>
    </w:r>
    <w:r w:rsidRPr="00663B4A">
      <w:rPr>
        <w:color w:val="03295A"/>
        <w:sz w:val="18"/>
      </w:rPr>
      <w:t>2</w:t>
    </w:r>
    <w:r w:rsidRPr="00663B4A">
      <w:rPr>
        <w:color w:val="03295A"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043" w14:textId="77777777" w:rsidR="008B21DC" w:rsidRPr="00011277" w:rsidRDefault="008B21DC" w:rsidP="00B74EFA">
    <w:pPr>
      <w:pStyle w:val="Header"/>
      <w:tabs>
        <w:tab w:val="clear" w:pos="4513"/>
        <w:tab w:val="clear" w:pos="9026"/>
      </w:tabs>
      <w:jc w:val="right"/>
      <w:rPr>
        <w:color w:val="03295A"/>
        <w:sz w:val="18"/>
        <w:szCs w:val="18"/>
      </w:rPr>
    </w:pPr>
    <w:r w:rsidRPr="00011277">
      <w:rPr>
        <w:color w:val="03295A"/>
        <w:sz w:val="18"/>
      </w:rPr>
      <w:fldChar w:fldCharType="begin"/>
    </w:r>
    <w:r w:rsidRPr="00011277">
      <w:rPr>
        <w:color w:val="03295A"/>
        <w:sz w:val="18"/>
      </w:rPr>
      <w:instrText xml:space="preserve"> PAGE   \* MERGEFORMAT </w:instrText>
    </w:r>
    <w:r w:rsidRPr="00011277">
      <w:rPr>
        <w:color w:val="03295A"/>
        <w:sz w:val="18"/>
      </w:rPr>
      <w:fldChar w:fldCharType="separate"/>
    </w:r>
    <w:r w:rsidRPr="00011277">
      <w:rPr>
        <w:color w:val="03295A"/>
        <w:sz w:val="18"/>
      </w:rPr>
      <w:t>2</w:t>
    </w:r>
    <w:r w:rsidRPr="00011277">
      <w:rPr>
        <w:color w:val="03295A"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1D79" w14:textId="77777777" w:rsidR="008B21DC" w:rsidRPr="00663B4A" w:rsidRDefault="008B21DC" w:rsidP="00095A42">
    <w:pPr>
      <w:pStyle w:val="Header"/>
      <w:tabs>
        <w:tab w:val="clear" w:pos="4513"/>
        <w:tab w:val="clear" w:pos="9026"/>
      </w:tabs>
      <w:jc w:val="right"/>
      <w:rPr>
        <w:color w:val="03295A"/>
        <w:sz w:val="18"/>
        <w:szCs w:val="18"/>
      </w:rPr>
    </w:pPr>
    <w:r w:rsidRPr="00663B4A">
      <w:rPr>
        <w:color w:val="03295A"/>
        <w:sz w:val="18"/>
      </w:rPr>
      <w:fldChar w:fldCharType="begin"/>
    </w:r>
    <w:r w:rsidRPr="00663B4A">
      <w:rPr>
        <w:color w:val="03295A"/>
        <w:sz w:val="18"/>
      </w:rPr>
      <w:instrText xml:space="preserve"> PAGE   \* MERGEFORMAT </w:instrText>
    </w:r>
    <w:r w:rsidRPr="00663B4A">
      <w:rPr>
        <w:color w:val="03295A"/>
        <w:sz w:val="18"/>
      </w:rPr>
      <w:fldChar w:fldCharType="separate"/>
    </w:r>
    <w:r w:rsidRPr="00663B4A">
      <w:rPr>
        <w:color w:val="03295A"/>
        <w:sz w:val="18"/>
      </w:rPr>
      <w:t>2</w:t>
    </w:r>
    <w:r w:rsidRPr="00663B4A">
      <w:rPr>
        <w:color w:val="03295A"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8CA2" w14:textId="7F9C9188" w:rsidR="00141814" w:rsidRPr="00982EC5" w:rsidRDefault="00141814" w:rsidP="00095A42">
    <w:pPr>
      <w:pStyle w:val="Header"/>
      <w:tabs>
        <w:tab w:val="clear" w:pos="4513"/>
        <w:tab w:val="clear" w:pos="9026"/>
      </w:tabs>
      <w:jc w:val="right"/>
      <w:rPr>
        <w:color w:val="03295A"/>
        <w:sz w:val="18"/>
        <w:szCs w:val="18"/>
      </w:rPr>
    </w:pPr>
    <w:r>
      <w:rPr>
        <w:color w:val="03295A"/>
        <w:sz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0AED" w14:textId="77777777" w:rsidR="002B3ADD" w:rsidRPr="00C114F7" w:rsidRDefault="002B3ADD" w:rsidP="00B74EFA">
      <w:pPr>
        <w:spacing w:after="120" w:line="240" w:lineRule="auto"/>
        <w:rPr>
          <w:color w:val="53714B" w:themeColor="accent5"/>
        </w:rPr>
      </w:pPr>
      <w:r w:rsidRPr="00C114F7">
        <w:rPr>
          <w:color w:val="53714B" w:themeColor="accent5"/>
        </w:rPr>
        <w:separator/>
      </w:r>
    </w:p>
  </w:footnote>
  <w:footnote w:type="continuationSeparator" w:id="0">
    <w:p w14:paraId="50B587D9" w14:textId="77777777" w:rsidR="002B3ADD" w:rsidRDefault="002B3ADD" w:rsidP="00037583">
      <w:pPr>
        <w:spacing w:after="0" w:line="240" w:lineRule="auto"/>
      </w:pPr>
      <w:r>
        <w:continuationSeparator/>
      </w:r>
    </w:p>
  </w:footnote>
  <w:footnote w:type="continuationNotice" w:id="1">
    <w:p w14:paraId="56907193" w14:textId="77777777" w:rsidR="002B3ADD" w:rsidRDefault="002B3ADD">
      <w:pPr>
        <w:spacing w:after="0" w:line="240" w:lineRule="auto"/>
      </w:pPr>
    </w:p>
  </w:footnote>
  <w:footnote w:id="2">
    <w:p w14:paraId="7AF6A4E1" w14:textId="0E8254CC" w:rsidR="008B1764" w:rsidRPr="0081411B" w:rsidRDefault="008B1764" w:rsidP="00575F74">
      <w:pPr>
        <w:pStyle w:val="FootnoteText"/>
        <w:rPr>
          <w:color w:val="002060"/>
        </w:rPr>
      </w:pPr>
      <w:r>
        <w:rPr>
          <w:rStyle w:val="FootnoteReference"/>
          <w:color w:val="002060"/>
        </w:rPr>
        <w:footnoteRef/>
      </w:r>
      <w:r>
        <w:rPr>
          <w:color w:val="002060"/>
        </w:rPr>
        <w:t xml:space="preserve"> </w:t>
      </w:r>
      <w:r>
        <w:rPr>
          <w:color w:val="002060"/>
        </w:rPr>
        <w:tab/>
        <w:t>Les réponses au Questionnaire sur le fonctionnement pratique de la Convention de 1996 diffusé en décembre 2016 sont disponibles à l</w:t>
      </w:r>
      <w:r w:rsidR="00B8567C">
        <w:rPr>
          <w:color w:val="002060"/>
        </w:rPr>
        <w:t>’</w:t>
      </w:r>
      <w:r>
        <w:rPr>
          <w:color w:val="002060"/>
        </w:rPr>
        <w:t xml:space="preserve">adresse suivante : </w:t>
      </w:r>
      <w:hyperlink r:id="rId1" w:history="1">
        <w:r>
          <w:rPr>
            <w:rStyle w:val="Hyperlink"/>
          </w:rPr>
          <w:t>https://www.hcch.net/fr/publications-and-studies/details4/?pid=6550&amp;dtid=33</w:t>
        </w:r>
      </w:hyperlink>
      <w:r>
        <w:rPr>
          <w:color w:val="002060"/>
        </w:rPr>
        <w:t>.</w:t>
      </w:r>
    </w:p>
  </w:footnote>
  <w:footnote w:id="3">
    <w:p w14:paraId="0C5E18A3" w14:textId="1E086FB2" w:rsidR="00E030D6" w:rsidRPr="0081411B" w:rsidRDefault="00E030D6" w:rsidP="00575F74">
      <w:pPr>
        <w:pStyle w:val="FootnoteText"/>
        <w:rPr>
          <w:rFonts w:ascii="Franklin Gothic Book" w:hAnsi="Franklin Gothic Book"/>
          <w:color w:val="002060"/>
          <w:szCs w:val="18"/>
        </w:rPr>
      </w:pPr>
      <w:r>
        <w:rPr>
          <w:rStyle w:val="FootnoteReference"/>
          <w:rFonts w:ascii="Franklin Gothic Book" w:hAnsi="Franklin Gothic Book"/>
          <w:color w:val="002060"/>
          <w:szCs w:val="18"/>
        </w:rPr>
        <w:footnoteRef/>
      </w:r>
      <w:r>
        <w:rPr>
          <w:rFonts w:ascii="Franklin Gothic Book" w:hAnsi="Franklin Gothic Book"/>
          <w:color w:val="002060"/>
        </w:rPr>
        <w:t xml:space="preserve"> </w:t>
      </w:r>
      <w:r w:rsidR="00575F74">
        <w:rPr>
          <w:rFonts w:ascii="Franklin Gothic Book" w:hAnsi="Franklin Gothic Book"/>
          <w:color w:val="002060"/>
        </w:rPr>
        <w:tab/>
      </w:r>
      <w:r>
        <w:rPr>
          <w:rFonts w:ascii="Franklin Gothic Book" w:hAnsi="Franklin Gothic Book"/>
          <w:color w:val="002060"/>
        </w:rPr>
        <w:t>Aux fins du présent Questionnaire, le terme « État » comprend, le cas échéant, les unités territoriales.</w:t>
      </w:r>
    </w:p>
  </w:footnote>
  <w:footnote w:id="4">
    <w:p w14:paraId="10E3D8B2" w14:textId="5339DA6E" w:rsidR="00E030D6" w:rsidRPr="0081411B" w:rsidRDefault="00E030D6" w:rsidP="00575F74">
      <w:pPr>
        <w:pStyle w:val="FootnoteText"/>
        <w:rPr>
          <w:rFonts w:ascii="Verdana" w:hAnsi="Verdana"/>
          <w:color w:val="002060"/>
          <w:sz w:val="16"/>
          <w:szCs w:val="16"/>
        </w:rPr>
      </w:pPr>
      <w:r>
        <w:rPr>
          <w:rStyle w:val="FootnoteReference"/>
          <w:rFonts w:ascii="Franklin Gothic Book" w:hAnsi="Franklin Gothic Book"/>
          <w:color w:val="002060"/>
          <w:szCs w:val="18"/>
        </w:rPr>
        <w:footnoteRef/>
      </w:r>
      <w:r>
        <w:rPr>
          <w:rFonts w:ascii="Franklin Gothic Book" w:hAnsi="Franklin Gothic Book"/>
          <w:color w:val="002060"/>
        </w:rPr>
        <w:t xml:space="preserve"> </w:t>
      </w:r>
      <w:r w:rsidR="00575F74">
        <w:rPr>
          <w:rFonts w:ascii="Franklin Gothic Book" w:hAnsi="Franklin Gothic Book"/>
          <w:color w:val="002060"/>
        </w:rPr>
        <w:tab/>
      </w:r>
      <w:r>
        <w:rPr>
          <w:rFonts w:ascii="Franklin Gothic Book" w:hAnsi="Franklin Gothic Book"/>
          <w:color w:val="002060"/>
        </w:rPr>
        <w:t>Aux fins du présent Questionnaire, l</w:t>
      </w:r>
      <w:r w:rsidR="00B8567C">
        <w:rPr>
          <w:rFonts w:ascii="Franklin Gothic Book" w:hAnsi="Franklin Gothic Book"/>
          <w:color w:val="002060"/>
        </w:rPr>
        <w:t>’</w:t>
      </w:r>
      <w:r>
        <w:rPr>
          <w:rFonts w:ascii="Franklin Gothic Book" w:hAnsi="Franklin Gothic Book"/>
          <w:color w:val="002060"/>
        </w:rPr>
        <w:t>expression « autorité compétente » renvoie aux autorités judiciaires ou administratives qui disposent d</w:t>
      </w:r>
      <w:r w:rsidR="00B8567C">
        <w:rPr>
          <w:rFonts w:ascii="Franklin Gothic Book" w:hAnsi="Franklin Gothic Book"/>
          <w:color w:val="002060"/>
        </w:rPr>
        <w:t>’</w:t>
      </w:r>
      <w:r>
        <w:rPr>
          <w:rFonts w:ascii="Franklin Gothic Book" w:hAnsi="Franklin Gothic Book"/>
          <w:color w:val="002060"/>
        </w:rPr>
        <w:t xml:space="preserve">un pouvoir de décision en vertu de la Convention de 1996. Si dans la majorité des </w:t>
      </w:r>
      <w:r w:rsidR="0073762C" w:rsidRPr="00355AF8">
        <w:rPr>
          <w:rFonts w:ascii="Franklin Gothic Book" w:hAnsi="Franklin Gothic Book"/>
          <w:color w:val="002060"/>
        </w:rPr>
        <w:t>Parties contractantes</w:t>
      </w:r>
      <w:r w:rsidRPr="00355AF8">
        <w:rPr>
          <w:rFonts w:ascii="Franklin Gothic Book" w:hAnsi="Franklin Gothic Book"/>
          <w:color w:val="002060"/>
        </w:rPr>
        <w:t xml:space="preserve"> à la Convention, ces « autorités » sont des tribunaux (c.-à-d.</w:t>
      </w:r>
      <w:r w:rsidR="0073762C" w:rsidRPr="00355AF8">
        <w:rPr>
          <w:rFonts w:ascii="Franklin Gothic Book" w:hAnsi="Franklin Gothic Book"/>
          <w:color w:val="002060"/>
        </w:rPr>
        <w:t>,</w:t>
      </w:r>
      <w:r w:rsidRPr="00355AF8">
        <w:rPr>
          <w:rFonts w:ascii="Franklin Gothic Book" w:hAnsi="Franklin Gothic Book"/>
          <w:color w:val="002060"/>
        </w:rPr>
        <w:t xml:space="preserve"> des autorités judiciaires), dans certain</w:t>
      </w:r>
      <w:r w:rsidR="003A0596" w:rsidRPr="00355AF8">
        <w:rPr>
          <w:rFonts w:ascii="Franklin Gothic Book" w:hAnsi="Franklin Gothic Book"/>
          <w:color w:val="002060"/>
        </w:rPr>
        <w:t>e</w:t>
      </w:r>
      <w:r w:rsidRPr="00355AF8">
        <w:rPr>
          <w:rFonts w:ascii="Franklin Gothic Book" w:hAnsi="Franklin Gothic Book"/>
          <w:color w:val="002060"/>
        </w:rPr>
        <w:t xml:space="preserve">s </w:t>
      </w:r>
      <w:r w:rsidR="003A0596" w:rsidRPr="00355AF8">
        <w:rPr>
          <w:rFonts w:ascii="Franklin Gothic Book" w:hAnsi="Franklin Gothic Book"/>
          <w:color w:val="002060"/>
        </w:rPr>
        <w:t>Parties contractantes</w:t>
      </w:r>
      <w:r w:rsidRPr="00355AF8">
        <w:rPr>
          <w:rFonts w:ascii="Franklin Gothic Book" w:hAnsi="Franklin Gothic Book"/>
          <w:color w:val="002060"/>
        </w:rPr>
        <w:t>,</w:t>
      </w:r>
      <w:r>
        <w:rPr>
          <w:rFonts w:ascii="Franklin Gothic Book" w:hAnsi="Franklin Gothic Book"/>
          <w:color w:val="002060"/>
        </w:rPr>
        <w:t xml:space="preserve"> ce sont des autorités administratives qui sont chargées de statuer dans les affaires relevant de la Convention.</w:t>
      </w:r>
    </w:p>
  </w:footnote>
  <w:footnote w:id="5">
    <w:p w14:paraId="4538FF02" w14:textId="05E63D18" w:rsidR="00C76195" w:rsidRPr="0081411B" w:rsidRDefault="00C76195" w:rsidP="00575F74">
      <w:pPr>
        <w:pStyle w:val="FootnoteText"/>
        <w:rPr>
          <w:color w:val="002060"/>
          <w:szCs w:val="18"/>
        </w:rPr>
      </w:pPr>
      <w:r>
        <w:rPr>
          <w:rStyle w:val="FootnoteReference"/>
          <w:color w:val="002060"/>
          <w:szCs w:val="18"/>
        </w:rPr>
        <w:footnoteRef/>
      </w:r>
      <w:r>
        <w:rPr>
          <w:color w:val="002060"/>
        </w:rPr>
        <w:t xml:space="preserve"> </w:t>
      </w:r>
      <w:r>
        <w:rPr>
          <w:color w:val="002060"/>
        </w:rPr>
        <w:tab/>
        <w:t xml:space="preserve">Dans ce contexte, voir par ex., </w:t>
      </w:r>
      <w:r w:rsidRPr="00ED33EB">
        <w:rPr>
          <w:color w:val="00345A" w:themeColor="accent2" w:themeShade="80"/>
        </w:rPr>
        <w:t xml:space="preserve">le </w:t>
      </w:r>
      <w:hyperlink r:id="rId2" w:history="1">
        <w:r w:rsidRPr="00ED33EB">
          <w:rPr>
            <w:rStyle w:val="Hyperlink"/>
            <w:color w:val="00345A" w:themeColor="accent2" w:themeShade="80"/>
          </w:rPr>
          <w:t>Manuel pratique</w:t>
        </w:r>
      </w:hyperlink>
      <w:r w:rsidRPr="00ED33EB">
        <w:rPr>
          <w:color w:val="00345A" w:themeColor="accent2" w:themeShade="80"/>
        </w:rPr>
        <w:t xml:space="preserve"> sur le fonctionnement de la Convention Protection des enfants de 1996,</w:t>
      </w:r>
      <w:r>
        <w:t xml:space="preserve"> </w:t>
      </w:r>
      <w:r>
        <w:rPr>
          <w:color w:val="002060"/>
        </w:rPr>
        <w:t>sections 11(E)(d) et 13(B) (2014).</w:t>
      </w:r>
    </w:p>
  </w:footnote>
  <w:footnote w:id="6">
    <w:p w14:paraId="14CD2F4A" w14:textId="684389A9" w:rsidR="00975157" w:rsidRPr="0081411B" w:rsidRDefault="00975157" w:rsidP="00575F74">
      <w:pPr>
        <w:pStyle w:val="FootnoteText"/>
        <w:rPr>
          <w:color w:val="002060"/>
          <w:szCs w:val="18"/>
        </w:rPr>
      </w:pPr>
      <w:r>
        <w:rPr>
          <w:rStyle w:val="FootnoteReference"/>
          <w:color w:val="002060"/>
          <w:szCs w:val="18"/>
        </w:rPr>
        <w:footnoteRef/>
      </w:r>
      <w:r>
        <w:rPr>
          <w:color w:val="002060"/>
        </w:rPr>
        <w:t xml:space="preserve"> </w:t>
      </w:r>
      <w:r>
        <w:rPr>
          <w:color w:val="002060"/>
        </w:rPr>
        <w:tab/>
        <w:t xml:space="preserve">Dans ce contexte, voir par ex., </w:t>
      </w:r>
      <w:r w:rsidRPr="00ED33EB">
        <w:rPr>
          <w:color w:val="00345A" w:themeColor="accent2" w:themeShade="80"/>
        </w:rPr>
        <w:t xml:space="preserve">le </w:t>
      </w:r>
      <w:hyperlink r:id="rId3" w:history="1">
        <w:r w:rsidRPr="00ED33EB">
          <w:rPr>
            <w:rStyle w:val="Hyperlink"/>
            <w:color w:val="00345A" w:themeColor="accent2" w:themeShade="80"/>
          </w:rPr>
          <w:t>Manuel pratique</w:t>
        </w:r>
      </w:hyperlink>
      <w:r w:rsidRPr="00ED33EB">
        <w:rPr>
          <w:color w:val="00345A" w:themeColor="accent2" w:themeShade="80"/>
        </w:rPr>
        <w:t xml:space="preserve"> sur le fonctionnement de la Convention Protection des enfants de 1996,</w:t>
      </w:r>
      <w:r>
        <w:t xml:space="preserve"> </w:t>
      </w:r>
      <w:r>
        <w:rPr>
          <w:color w:val="002060"/>
        </w:rPr>
        <w:t>sections 11(E)(d) et 13(B) (2014).</w:t>
      </w:r>
      <w:r>
        <w:t xml:space="preserve"> </w:t>
      </w:r>
    </w:p>
  </w:footnote>
  <w:footnote w:id="7">
    <w:p w14:paraId="66C5E5FF" w14:textId="5D1330FD" w:rsidR="00E36718" w:rsidRPr="0081411B" w:rsidRDefault="00E36718" w:rsidP="00575F74">
      <w:pPr>
        <w:spacing w:after="0" w:line="240" w:lineRule="auto"/>
        <w:ind w:left="567" w:hanging="567"/>
        <w:rPr>
          <w:color w:val="002060"/>
          <w:sz w:val="18"/>
          <w:szCs w:val="18"/>
        </w:rPr>
      </w:pPr>
      <w:r>
        <w:rPr>
          <w:rStyle w:val="FootnoteReference"/>
          <w:color w:val="002060"/>
          <w:sz w:val="18"/>
          <w:szCs w:val="18"/>
        </w:rPr>
        <w:footnoteRef/>
      </w:r>
      <w:r>
        <w:rPr>
          <w:color w:val="002060"/>
          <w:sz w:val="18"/>
        </w:rPr>
        <w:t xml:space="preserve"> </w:t>
      </w:r>
      <w:r>
        <w:rPr>
          <w:color w:val="002060"/>
          <w:sz w:val="18"/>
        </w:rPr>
        <w:tab/>
        <w:t xml:space="preserve">En ce qui concerne cette section du Questionnaire, voir </w:t>
      </w:r>
      <w:hyperlink r:id="rId4" w:history="1">
        <w:r w:rsidRPr="00C16CA1">
          <w:rPr>
            <w:rStyle w:val="Hyperlink"/>
            <w:sz w:val="18"/>
          </w:rPr>
          <w:t>Doc. prél. No 7 de février 2020</w:t>
        </w:r>
      </w:hyperlink>
      <w:r w:rsidR="008B7E5F">
        <w:rPr>
          <w:rStyle w:val="Hyperlink"/>
          <w:color w:val="002060"/>
          <w:sz w:val="18"/>
          <w:u w:val="none"/>
        </w:rPr>
        <w:t xml:space="preserve">, </w:t>
      </w:r>
      <w:r>
        <w:rPr>
          <w:rStyle w:val="Hyperlink"/>
          <w:color w:val="002060"/>
          <w:sz w:val="18"/>
          <w:u w:val="none"/>
        </w:rPr>
        <w:t>« </w:t>
      </w:r>
      <w:r w:rsidR="00661E37">
        <w:rPr>
          <w:rStyle w:val="Hyperlink"/>
          <w:color w:val="002060"/>
          <w:sz w:val="18"/>
          <w:u w:val="none"/>
        </w:rPr>
        <w:t>A</w:t>
      </w:r>
      <w:r>
        <w:rPr>
          <w:color w:val="002060"/>
          <w:sz w:val="18"/>
        </w:rPr>
        <w:t>pplication</w:t>
      </w:r>
      <w:r>
        <w:rPr>
          <w:rStyle w:val="Hyperlink"/>
          <w:color w:val="002060"/>
          <w:sz w:val="18"/>
          <w:u w:val="none"/>
        </w:rPr>
        <w:t xml:space="preserve"> de la Convention Protection des enfants de 1996 aux enfants non accompagnés ou séparés ».</w:t>
      </w:r>
    </w:p>
  </w:footnote>
  <w:footnote w:id="8">
    <w:p w14:paraId="11CDBF0F" w14:textId="2A7ADB5A" w:rsidR="00E030D6" w:rsidRPr="0081411B" w:rsidRDefault="00E030D6" w:rsidP="00575F74">
      <w:pPr>
        <w:pStyle w:val="FootnoteText"/>
        <w:rPr>
          <w:color w:val="002060"/>
          <w:szCs w:val="18"/>
        </w:rPr>
      </w:pPr>
      <w:r>
        <w:rPr>
          <w:rStyle w:val="FootnoteReference"/>
          <w:color w:val="002060"/>
          <w:szCs w:val="18"/>
        </w:rPr>
        <w:footnoteRef/>
      </w:r>
      <w:r>
        <w:rPr>
          <w:color w:val="002060"/>
        </w:rPr>
        <w:t xml:space="preserve"> </w:t>
      </w:r>
      <w:r>
        <w:rPr>
          <w:color w:val="002060"/>
        </w:rPr>
        <w:tab/>
        <w:t xml:space="preserve">Le </w:t>
      </w:r>
      <w:hyperlink r:id="rId5" w:history="1">
        <w:r w:rsidRPr="00AF277D">
          <w:rPr>
            <w:rStyle w:val="Hyperlink"/>
          </w:rPr>
          <w:t>Rapport explicatif</w:t>
        </w:r>
      </w:hyperlink>
      <w:r>
        <w:rPr>
          <w:color w:val="002060"/>
        </w:rPr>
        <w:t xml:space="preserve"> (Lagarde) sur la Convention de 1996 relève que la coopération, en application de l</w:t>
      </w:r>
      <w:r w:rsidR="00B8567C">
        <w:rPr>
          <w:color w:val="002060"/>
        </w:rPr>
        <w:t>’</w:t>
      </w:r>
      <w:r>
        <w:rPr>
          <w:color w:val="002060"/>
        </w:rPr>
        <w:t>art. 35(1), entre les autorités d</w:t>
      </w:r>
      <w:r w:rsidR="00B8567C">
        <w:rPr>
          <w:color w:val="002060"/>
        </w:rPr>
        <w:t>’</w:t>
      </w:r>
      <w:r>
        <w:rPr>
          <w:color w:val="002060"/>
        </w:rPr>
        <w:t>États parties eu égard au droit de visite « vient en quelque sorte compléter et renforcer la coopération pas toujours efficace prévue aux mêmes fins entre Autorités centrales » conformément à l</w:t>
      </w:r>
      <w:r w:rsidR="00B8567C">
        <w:rPr>
          <w:color w:val="002060"/>
        </w:rPr>
        <w:t>’</w:t>
      </w:r>
      <w:r>
        <w:rPr>
          <w:color w:val="002060"/>
        </w:rPr>
        <w:t>art. 21 de la Convention de 1980. Rapport explicatif, para. 146 (1997).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8542" w14:textId="77777777" w:rsidR="007F15B8" w:rsidRDefault="007F15B8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34"/>
      <w:gridCol w:w="4794"/>
    </w:tblGrid>
    <w:tr w:rsidR="00BA6236" w:rsidRPr="00234462" w14:paraId="498BF58E" w14:textId="77777777" w:rsidTr="002E2B60">
      <w:tc>
        <w:tcPr>
          <w:tcW w:w="4834" w:type="dxa"/>
        </w:tcPr>
        <w:p w14:paraId="5D78430C" w14:textId="70363EF4" w:rsidR="00BA6236" w:rsidRPr="00234462" w:rsidRDefault="00BA6236" w:rsidP="002E2B60">
          <w:pPr>
            <w:pStyle w:val="Header"/>
            <w:jc w:val="left"/>
            <w:rPr>
              <w:color w:val="A2B93B" w:themeColor="accent6"/>
              <w:sz w:val="18"/>
              <w:szCs w:val="18"/>
            </w:rPr>
          </w:pPr>
          <w:r w:rsidRPr="00234462">
            <w:rPr>
              <w:color w:val="A2B93B" w:themeColor="accent6"/>
              <w:sz w:val="18"/>
            </w:rPr>
            <w:fldChar w:fldCharType="begin"/>
          </w:r>
          <w:r w:rsidRPr="00234462">
            <w:rPr>
              <w:color w:val="A2B93B" w:themeColor="accent6"/>
              <w:sz w:val="18"/>
            </w:rPr>
            <w:instrText xml:space="preserve"> REF  PrelDoc_Info  \* MERGEFORMAT </w:instrText>
          </w:r>
          <w:r w:rsidRPr="00234462">
            <w:rPr>
              <w:color w:val="A2B93B" w:themeColor="accent6"/>
              <w:sz w:val="18"/>
            </w:rPr>
            <w:fldChar w:fldCharType="separate"/>
          </w:r>
          <w:r w:rsidR="006D2477" w:rsidRPr="006D2477">
            <w:rPr>
              <w:rStyle w:val="PlaceholderText"/>
              <w:color w:val="A2B93B" w:themeColor="accent6"/>
              <w:sz w:val="18"/>
            </w:rPr>
            <w:t xml:space="preserve">Doc. </w:t>
          </w:r>
          <w:proofErr w:type="gramStart"/>
          <w:r w:rsidR="006D2477" w:rsidRPr="006D2477">
            <w:rPr>
              <w:rStyle w:val="PlaceholderText"/>
              <w:color w:val="A2B93B" w:themeColor="accent6"/>
              <w:sz w:val="18"/>
            </w:rPr>
            <w:t>prél</w:t>
          </w:r>
          <w:proofErr w:type="gramEnd"/>
          <w:r w:rsidR="006D2477" w:rsidRPr="006D2477">
            <w:rPr>
              <w:color w:val="A2B93B" w:themeColor="accent6"/>
              <w:sz w:val="18"/>
            </w:rPr>
            <w:t xml:space="preserve">. </w:t>
          </w:r>
          <w:r w:rsidR="006D2477">
            <w:rPr>
              <w:color w:val="00345A" w:themeColor="accent2" w:themeShade="80"/>
              <w:sz w:val="22"/>
            </w:rPr>
            <w:t xml:space="preserve">No 2 </w:t>
          </w:r>
          <w:r w:rsidR="006D2477" w:rsidRPr="006D2477">
            <w:rPr>
              <w:color w:val="00345A" w:themeColor="accent2" w:themeShade="80"/>
              <w:sz w:val="22"/>
            </w:rPr>
            <w:t>d’octobre</w:t>
          </w:r>
          <w:r w:rsidR="006D2477">
            <w:rPr>
              <w:color w:val="00345A" w:themeColor="accent2" w:themeShade="80"/>
              <w:sz w:val="22"/>
            </w:rPr>
            <w:t xml:space="preserve"> 2022</w:t>
          </w:r>
          <w:r w:rsidRPr="00234462">
            <w:rPr>
              <w:color w:val="A2B93B" w:themeColor="accent6"/>
              <w:sz w:val="18"/>
            </w:rPr>
            <w:fldChar w:fldCharType="end"/>
          </w:r>
        </w:p>
      </w:tc>
      <w:tc>
        <w:tcPr>
          <w:tcW w:w="4794" w:type="dxa"/>
        </w:tcPr>
        <w:p w14:paraId="69B11553" w14:textId="4D5D4E81" w:rsidR="00BA6236" w:rsidRPr="00234462" w:rsidRDefault="00BA6236" w:rsidP="002E2B60">
          <w:pPr>
            <w:pStyle w:val="Header"/>
            <w:jc w:val="right"/>
            <w:rPr>
              <w:color w:val="A2B93B" w:themeColor="accent6"/>
              <w:sz w:val="18"/>
              <w:szCs w:val="18"/>
            </w:rPr>
          </w:pPr>
          <w:r>
            <w:rPr>
              <w:color w:val="A2B93B" w:themeColor="accent6"/>
              <w:sz w:val="18"/>
            </w:rPr>
            <w:t>Donnés &amp; Statistiques des Parties contractantes</w:t>
          </w:r>
        </w:p>
      </w:tc>
    </w:tr>
  </w:tbl>
  <w:p w14:paraId="195831B7" w14:textId="77777777" w:rsidR="00BA6236" w:rsidRPr="002133AA" w:rsidRDefault="00BA6236" w:rsidP="002E2B60">
    <w:pPr>
      <w:pStyle w:val="Header"/>
      <w:rPr>
        <w:color w:val="53714B" w:themeColor="accent5"/>
        <w:sz w:val="18"/>
        <w:szCs w:val="18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36E6" w14:textId="46B0CDEF" w:rsidR="00693085" w:rsidRPr="00C90B6E" w:rsidRDefault="00A42FFD" w:rsidP="00DF11FB">
    <w:pPr>
      <w:pStyle w:val="Header"/>
      <w:tabs>
        <w:tab w:val="clear" w:pos="4513"/>
        <w:tab w:val="clear" w:pos="9026"/>
        <w:tab w:val="right" w:pos="9638"/>
      </w:tabs>
      <w:spacing w:after="240"/>
      <w:rPr>
        <w:color w:val="A2B93B" w:themeColor="accent6"/>
        <w:sz w:val="18"/>
        <w:szCs w:val="18"/>
      </w:rPr>
    </w:pPr>
    <w:r>
      <w:rPr>
        <w:color w:val="A2B93B" w:themeColor="accent6"/>
        <w:sz w:val="18"/>
      </w:rPr>
      <w:t xml:space="preserve">Doc. </w:t>
    </w:r>
    <w:proofErr w:type="gramStart"/>
    <w:r>
      <w:rPr>
        <w:color w:val="A2B93B" w:themeColor="accent6"/>
        <w:sz w:val="18"/>
      </w:rPr>
      <w:t>prél</w:t>
    </w:r>
    <w:proofErr w:type="gramEnd"/>
    <w:r>
      <w:rPr>
        <w:color w:val="A2B93B" w:themeColor="accent6"/>
        <w:sz w:val="18"/>
      </w:rPr>
      <w:t>. No</w:t>
    </w:r>
    <w:r w:rsidR="00EC6FA6">
      <w:rPr>
        <w:color w:val="A2B93B" w:themeColor="accent6"/>
        <w:sz w:val="18"/>
      </w:rPr>
      <w:t> </w:t>
    </w:r>
    <w:r>
      <w:rPr>
        <w:color w:val="A2B93B" w:themeColor="accent6"/>
        <w:sz w:val="18"/>
      </w:rPr>
      <w:t>2 d</w:t>
    </w:r>
    <w:r w:rsidR="00EC6FA6">
      <w:rPr>
        <w:color w:val="A2B93B" w:themeColor="accent6"/>
        <w:sz w:val="18"/>
      </w:rPr>
      <w:t>’</w:t>
    </w:r>
    <w:r w:rsidRPr="00355AF8">
      <w:rPr>
        <w:color w:val="A2B93B" w:themeColor="accent6"/>
        <w:sz w:val="18"/>
      </w:rPr>
      <w:t>octobre</w:t>
    </w:r>
    <w:r>
      <w:rPr>
        <w:color w:val="A2B93B" w:themeColor="accent6"/>
        <w:sz w:val="18"/>
      </w:rPr>
      <w:t xml:space="preserve"> 2022 </w:t>
    </w:r>
    <w:r w:rsidR="00EC6FA6">
      <w:rPr>
        <w:color w:val="A2B93B" w:themeColor="accent6"/>
        <w:sz w:val="18"/>
      </w:rPr>
      <w:tab/>
    </w:r>
    <w:r>
      <w:rPr>
        <w:color w:val="A2B93B" w:themeColor="accent6"/>
        <w:sz w:val="18"/>
      </w:rPr>
      <w:t xml:space="preserve">Partie II </w:t>
    </w:r>
    <w:r w:rsidR="00EC6FA6">
      <w:rPr>
        <w:color w:val="A2B93B" w:themeColor="accent6"/>
        <w:sz w:val="18"/>
      </w:rPr>
      <w:t>–</w:t>
    </w:r>
    <w:r>
      <w:rPr>
        <w:color w:val="A2B93B" w:themeColor="accent6"/>
        <w:sz w:val="18"/>
      </w:rPr>
      <w:t xml:space="preserve"> Questions destinées aux Parties non contractantes</w:t>
    </w:r>
  </w:p>
  <w:p w14:paraId="7B6BCF15" w14:textId="77777777" w:rsidR="00BA6236" w:rsidRPr="00693085" w:rsidRDefault="00BA6236" w:rsidP="00693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A52BF5" w:rsidRPr="003B59A3" w14:paraId="6259D887" w14:textId="77777777" w:rsidTr="22F68D5C">
      <w:tc>
        <w:tcPr>
          <w:tcW w:w="5097" w:type="dxa"/>
          <w:vAlign w:val="bottom"/>
        </w:tcPr>
        <w:p w14:paraId="2386369E" w14:textId="57EE5242" w:rsidR="000A4F5E" w:rsidRPr="003B59A3" w:rsidRDefault="000A4F5E" w:rsidP="000A4F5E">
          <w:pPr>
            <w:pStyle w:val="Header"/>
            <w:tabs>
              <w:tab w:val="clear" w:pos="4513"/>
              <w:tab w:val="clear" w:pos="9026"/>
            </w:tabs>
            <w:spacing w:before="160"/>
            <w:rPr>
              <w:rFonts w:cstheme="minorHAnsi"/>
              <w:b/>
              <w:bCs/>
              <w:caps/>
              <w:color w:val="03295A" w:themeColor="accent4"/>
              <w:sz w:val="22"/>
              <w:lang w:val="fr-CA"/>
            </w:rPr>
          </w:pPr>
          <w:r w:rsidRPr="003B59A3">
            <w:rPr>
              <w:b/>
              <w:caps/>
              <w:color w:val="03295A" w:themeColor="accent4"/>
              <w:sz w:val="22"/>
              <w:lang w:val="fr-CA"/>
            </w:rPr>
            <w:t>CS Enlèvement d</w:t>
          </w:r>
          <w:r w:rsidR="00D73227">
            <w:rPr>
              <w:b/>
              <w:caps/>
              <w:color w:val="03295A" w:themeColor="accent4"/>
              <w:sz w:val="22"/>
              <w:lang w:val="fr-CA"/>
            </w:rPr>
            <w:t>’</w:t>
          </w:r>
          <w:r w:rsidRPr="003B59A3">
            <w:rPr>
              <w:b/>
              <w:caps/>
              <w:color w:val="03295A" w:themeColor="accent4"/>
              <w:sz w:val="22"/>
              <w:lang w:val="fr-CA"/>
            </w:rPr>
            <w:t>enfants de 1980 &amp; Protection des enfants de 1996</w:t>
          </w:r>
        </w:p>
        <w:p w14:paraId="37C42050" w14:textId="42609589" w:rsidR="00A52BF5" w:rsidRPr="003B59A3" w:rsidRDefault="00716002" w:rsidP="00D36123">
          <w:pPr>
            <w:pStyle w:val="Header"/>
            <w:tabs>
              <w:tab w:val="clear" w:pos="4513"/>
              <w:tab w:val="clear" w:pos="9026"/>
            </w:tabs>
            <w:spacing w:before="160"/>
            <w:rPr>
              <w:rFonts w:cstheme="minorHAnsi"/>
              <w:b/>
              <w:bCs/>
              <w:caps/>
              <w:color w:val="03295A" w:themeColor="accent4"/>
              <w:szCs w:val="20"/>
              <w:lang w:val="fr-CA"/>
            </w:rPr>
          </w:pPr>
          <w:r w:rsidRPr="003B59A3">
            <w:rPr>
              <w:b/>
              <w:caps/>
              <w:color w:val="03295A" w:themeColor="accent4"/>
              <w:lang w:val="fr-CA"/>
            </w:rPr>
            <w:t>Octobre 2023 (à déterminer)</w:t>
          </w:r>
        </w:p>
        <w:p w14:paraId="7A187FAA" w14:textId="23B27584" w:rsidR="00A52BF5" w:rsidRPr="003B59A3" w:rsidRDefault="00716002" w:rsidP="00D36123">
          <w:pPr>
            <w:pStyle w:val="Header"/>
            <w:tabs>
              <w:tab w:val="clear" w:pos="4513"/>
              <w:tab w:val="clear" w:pos="9026"/>
            </w:tabs>
            <w:spacing w:before="160"/>
            <w:rPr>
              <w:caps/>
              <w:color w:val="A2B93B" w:themeColor="accent6"/>
              <w:lang w:val="fr-CA"/>
            </w:rPr>
          </w:pPr>
          <w:r w:rsidRPr="003B59A3">
            <w:rPr>
              <w:b/>
              <w:caps/>
              <w:color w:val="03295A" w:themeColor="accent4"/>
              <w:lang w:val="fr-CA"/>
            </w:rPr>
            <w:t>Doc. prél. No 2</w:t>
          </w:r>
          <w:r w:rsidRPr="003B59A3">
            <w:rPr>
              <w:caps/>
              <w:color w:val="A2B93B" w:themeColor="accent6"/>
              <w:lang w:val="fr-CA"/>
            </w:rPr>
            <w:t xml:space="preserve"> </w:t>
          </w:r>
        </w:p>
      </w:tc>
      <w:tc>
        <w:tcPr>
          <w:tcW w:w="5097" w:type="dxa"/>
          <w:vAlign w:val="bottom"/>
        </w:tcPr>
        <w:p w14:paraId="18E69E76" w14:textId="77777777" w:rsidR="00A52BF5" w:rsidRPr="003B59A3" w:rsidRDefault="22F68D5C" w:rsidP="006142F8">
          <w:pPr>
            <w:pStyle w:val="Header"/>
            <w:tabs>
              <w:tab w:val="clear" w:pos="4513"/>
              <w:tab w:val="clear" w:pos="9026"/>
            </w:tabs>
            <w:jc w:val="right"/>
            <w:rPr>
              <w:lang w:val="fr-CA"/>
            </w:rPr>
          </w:pPr>
          <w:r w:rsidRPr="003B59A3">
            <w:rPr>
              <w:noProof/>
              <w:lang w:val="fr-CA"/>
            </w:rPr>
            <w:drawing>
              <wp:inline distT="0" distB="0" distL="0" distR="0" wp14:anchorId="4913877E" wp14:editId="0E050AE9">
                <wp:extent cx="1925714" cy="90000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5714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D48DB5" w14:textId="1DB1CEF0" w:rsidR="00A52BF5" w:rsidRPr="003B59A3" w:rsidRDefault="00A52BF5" w:rsidP="00430BD2">
    <w:pPr>
      <w:pStyle w:val="Header"/>
      <w:tabs>
        <w:tab w:val="clear" w:pos="4513"/>
        <w:tab w:val="clear" w:pos="9026"/>
      </w:tabs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E7B6" w14:textId="77777777" w:rsidR="007F15B8" w:rsidRDefault="007F15B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7B8A" w14:textId="7D5C0471" w:rsidR="009154A6" w:rsidRDefault="009154A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DA5E" w14:textId="77777777" w:rsidR="00A52BF5" w:rsidRPr="00BC3A9A" w:rsidRDefault="00A52BF5" w:rsidP="00BC3A9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77D3" w14:textId="7A99811A" w:rsidR="00A52BF5" w:rsidRDefault="00C4055C" w:rsidP="00EB187F">
    <w:pPr>
      <w:pStyle w:val="Header"/>
      <w:tabs>
        <w:tab w:val="clear" w:pos="4513"/>
        <w:tab w:val="clear" w:pos="9026"/>
        <w:tab w:val="right" w:pos="9638"/>
      </w:tabs>
      <w:spacing w:after="240"/>
      <w:rPr>
        <w:color w:val="A2B93B" w:themeColor="accent6"/>
        <w:sz w:val="18"/>
        <w:szCs w:val="18"/>
      </w:rPr>
    </w:pPr>
    <w:r>
      <w:rPr>
        <w:color w:val="A2B93B" w:themeColor="accent6"/>
        <w:sz w:val="18"/>
      </w:rPr>
      <w:t xml:space="preserve">Doc. </w:t>
    </w:r>
    <w:proofErr w:type="gramStart"/>
    <w:r>
      <w:rPr>
        <w:color w:val="A2B93B" w:themeColor="accent6"/>
        <w:sz w:val="18"/>
      </w:rPr>
      <w:t>prél</w:t>
    </w:r>
    <w:proofErr w:type="gramEnd"/>
    <w:r>
      <w:rPr>
        <w:color w:val="A2B93B" w:themeColor="accent6"/>
        <w:sz w:val="18"/>
      </w:rPr>
      <w:t>. No 2 d</w:t>
    </w:r>
    <w:r w:rsidR="00D73227">
      <w:rPr>
        <w:color w:val="A2B93B" w:themeColor="accent6"/>
        <w:sz w:val="18"/>
      </w:rPr>
      <w:t>’</w:t>
    </w:r>
    <w:r>
      <w:rPr>
        <w:color w:val="A2B93B" w:themeColor="accent6"/>
        <w:sz w:val="18"/>
      </w:rPr>
      <w:t>octobre 2022</w:t>
    </w:r>
    <w:r>
      <w:rPr>
        <w:color w:val="A2B93B" w:themeColor="accent6"/>
        <w:sz w:val="18"/>
      </w:rPr>
      <w:tab/>
      <w:t>Introduction</w:t>
    </w:r>
  </w:p>
  <w:p w14:paraId="449C2371" w14:textId="77777777" w:rsidR="00EB187F" w:rsidRPr="00C90B6E" w:rsidRDefault="00EB187F" w:rsidP="00EB187F">
    <w:pPr>
      <w:pStyle w:val="Header"/>
      <w:tabs>
        <w:tab w:val="clear" w:pos="4513"/>
        <w:tab w:val="clear" w:pos="9026"/>
        <w:tab w:val="right" w:pos="9638"/>
      </w:tabs>
      <w:rPr>
        <w:color w:val="A2B93B" w:themeColor="accent6"/>
        <w:sz w:val="18"/>
        <w:szCs w:val="1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6E29" w14:textId="77777777" w:rsidR="008B21DC" w:rsidRDefault="008B21DC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C267" w14:textId="1490A5B5" w:rsidR="00A62186" w:rsidRPr="00C90B6E" w:rsidRDefault="00A62186" w:rsidP="00A62186">
    <w:pPr>
      <w:pStyle w:val="Header"/>
      <w:tabs>
        <w:tab w:val="clear" w:pos="4513"/>
        <w:tab w:val="clear" w:pos="9026"/>
        <w:tab w:val="right" w:pos="9638"/>
      </w:tabs>
      <w:spacing w:after="240"/>
      <w:rPr>
        <w:color w:val="A2B93B" w:themeColor="accent6"/>
        <w:sz w:val="18"/>
        <w:szCs w:val="18"/>
      </w:rPr>
    </w:pPr>
    <w:r>
      <w:rPr>
        <w:color w:val="A2B93B" w:themeColor="accent6"/>
        <w:sz w:val="18"/>
      </w:rPr>
      <w:t xml:space="preserve">Doc. </w:t>
    </w:r>
    <w:proofErr w:type="gramStart"/>
    <w:r>
      <w:rPr>
        <w:color w:val="A2B93B" w:themeColor="accent6"/>
        <w:sz w:val="18"/>
      </w:rPr>
      <w:t>prél</w:t>
    </w:r>
    <w:proofErr w:type="gramEnd"/>
    <w:r>
      <w:rPr>
        <w:color w:val="A2B93B" w:themeColor="accent6"/>
        <w:sz w:val="18"/>
      </w:rPr>
      <w:t xml:space="preserve">. No 2 </w:t>
    </w:r>
    <w:r w:rsidRPr="00355AF8">
      <w:rPr>
        <w:color w:val="A2B93B" w:themeColor="accent6"/>
        <w:sz w:val="18"/>
      </w:rPr>
      <w:t>d</w:t>
    </w:r>
    <w:r w:rsidR="007F77FD" w:rsidRPr="00355AF8">
      <w:rPr>
        <w:color w:val="A2B93B" w:themeColor="accent6"/>
        <w:sz w:val="18"/>
      </w:rPr>
      <w:t>’o</w:t>
    </w:r>
    <w:r w:rsidRPr="00355AF8">
      <w:rPr>
        <w:color w:val="A2B93B" w:themeColor="accent6"/>
        <w:sz w:val="18"/>
      </w:rPr>
      <w:t>ctobre</w:t>
    </w:r>
    <w:r>
      <w:rPr>
        <w:color w:val="A2B93B" w:themeColor="accent6"/>
        <w:sz w:val="18"/>
      </w:rPr>
      <w:t xml:space="preserve"> 2022</w:t>
    </w:r>
    <w:r>
      <w:rPr>
        <w:color w:val="A2B93B" w:themeColor="accent6"/>
        <w:sz w:val="18"/>
      </w:rPr>
      <w:tab/>
      <w:t xml:space="preserve">Partie I </w:t>
    </w:r>
    <w:r w:rsidR="007041EC">
      <w:rPr>
        <w:color w:val="A2B93B" w:themeColor="accent6"/>
        <w:sz w:val="18"/>
      </w:rPr>
      <w:t>–</w:t>
    </w:r>
    <w:r>
      <w:rPr>
        <w:color w:val="A2B93B" w:themeColor="accent6"/>
        <w:sz w:val="18"/>
      </w:rPr>
      <w:t xml:space="preserve"> Questions destinées aux Parties contractantes</w:t>
    </w:r>
  </w:p>
  <w:p w14:paraId="69700174" w14:textId="77777777" w:rsidR="008B21DC" w:rsidRPr="00A62186" w:rsidRDefault="008B21DC" w:rsidP="00A6218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4AD9" w14:textId="3B0EDA73" w:rsidR="008B21DC" w:rsidRPr="003A2A78" w:rsidRDefault="008B21DC" w:rsidP="00C90B6E">
    <w:pPr>
      <w:pStyle w:val="Header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A95"/>
    <w:multiLevelType w:val="multilevel"/>
    <w:tmpl w:val="30CC67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41816"/>
    <w:multiLevelType w:val="hybridMultilevel"/>
    <w:tmpl w:val="9452A5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7487E"/>
    <w:multiLevelType w:val="multilevel"/>
    <w:tmpl w:val="5D5619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lang w:val="en-GB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8235A83"/>
    <w:multiLevelType w:val="hybridMultilevel"/>
    <w:tmpl w:val="31B8AF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F4BF0"/>
    <w:multiLevelType w:val="hybridMultilevel"/>
    <w:tmpl w:val="E362DCBE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4124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F9142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1967FB"/>
    <w:multiLevelType w:val="hybridMultilevel"/>
    <w:tmpl w:val="9A40FA3A"/>
    <w:lvl w:ilvl="0" w:tplc="B6742B1E">
      <w:start w:val="42"/>
      <w:numFmt w:val="bullet"/>
      <w:lvlText w:val="-"/>
      <w:lvlJc w:val="left"/>
      <w:pPr>
        <w:ind w:left="720" w:hanging="360"/>
      </w:pPr>
      <w:rPr>
        <w:rFonts w:ascii="Franklin Gothic Medium" w:eastAsia="Calibri" w:hAnsi="Franklin Gothic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50ECB"/>
    <w:multiLevelType w:val="hybridMultilevel"/>
    <w:tmpl w:val="9452A5C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60DB5"/>
    <w:multiLevelType w:val="multilevel"/>
    <w:tmpl w:val="3092CCF4"/>
    <w:lvl w:ilvl="0">
      <w:start w:val="1"/>
      <w:numFmt w:val="bullet"/>
      <w:pStyle w:val="PBBulletList"/>
      <w:lvlText w:val=""/>
      <w:lvlJc w:val="left"/>
      <w:pPr>
        <w:ind w:left="1134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"/>
      <w:lvlJc w:val="left"/>
      <w:pPr>
        <w:ind w:left="1701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"/>
      <w:lvlJc w:val="left"/>
      <w:pPr>
        <w:ind w:left="226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92A0DC5"/>
    <w:multiLevelType w:val="hybridMultilevel"/>
    <w:tmpl w:val="ADCCF81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lang w:val="en-GB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33B66"/>
    <w:multiLevelType w:val="multilevel"/>
    <w:tmpl w:val="E3ACB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036B73"/>
    <w:multiLevelType w:val="hybridMultilevel"/>
    <w:tmpl w:val="0756F02C"/>
    <w:lvl w:ilvl="0" w:tplc="D34A80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3425F"/>
    <w:multiLevelType w:val="hybridMultilevel"/>
    <w:tmpl w:val="FFAAA918"/>
    <w:lvl w:ilvl="0" w:tplc="198685F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752B31"/>
    <w:multiLevelType w:val="hybridMultilevel"/>
    <w:tmpl w:val="78C20B48"/>
    <w:lvl w:ilvl="0" w:tplc="10000017">
      <w:start w:val="1"/>
      <w:numFmt w:val="lowerLetter"/>
      <w:lvlText w:val="%1)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124E9E"/>
    <w:multiLevelType w:val="multilevel"/>
    <w:tmpl w:val="A22AD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val="en-GB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BB3781"/>
    <w:multiLevelType w:val="hybridMultilevel"/>
    <w:tmpl w:val="14CAEFE4"/>
    <w:lvl w:ilvl="0" w:tplc="04130019">
      <w:start w:val="1"/>
      <w:numFmt w:val="low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27561A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061D40"/>
    <w:multiLevelType w:val="multilevel"/>
    <w:tmpl w:val="C37053E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II"/>
      <w:lvlText w:val="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335D2394"/>
    <w:multiLevelType w:val="multilevel"/>
    <w:tmpl w:val="25CE9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6604F9"/>
    <w:multiLevelType w:val="hybridMultilevel"/>
    <w:tmpl w:val="FC167300"/>
    <w:lvl w:ilvl="0" w:tplc="0809000F">
      <w:start w:val="1"/>
      <w:numFmt w:val="decimal"/>
      <w:lvlText w:val="%1."/>
      <w:lvlJc w:val="left"/>
      <w:pPr>
        <w:ind w:left="1340" w:hanging="360"/>
      </w:pPr>
    </w:lvl>
    <w:lvl w:ilvl="1" w:tplc="08090019" w:tentative="1">
      <w:start w:val="1"/>
      <w:numFmt w:val="lowerLetter"/>
      <w:lvlText w:val="%2."/>
      <w:lvlJc w:val="left"/>
      <w:pPr>
        <w:ind w:left="2060" w:hanging="360"/>
      </w:pPr>
    </w:lvl>
    <w:lvl w:ilvl="2" w:tplc="0809001B" w:tentative="1">
      <w:start w:val="1"/>
      <w:numFmt w:val="lowerRoman"/>
      <w:lvlText w:val="%3."/>
      <w:lvlJc w:val="right"/>
      <w:pPr>
        <w:ind w:left="2780" w:hanging="180"/>
      </w:pPr>
    </w:lvl>
    <w:lvl w:ilvl="3" w:tplc="0809000F" w:tentative="1">
      <w:start w:val="1"/>
      <w:numFmt w:val="decimal"/>
      <w:lvlText w:val="%4."/>
      <w:lvlJc w:val="left"/>
      <w:pPr>
        <w:ind w:left="3500" w:hanging="360"/>
      </w:pPr>
    </w:lvl>
    <w:lvl w:ilvl="4" w:tplc="08090019" w:tentative="1">
      <w:start w:val="1"/>
      <w:numFmt w:val="lowerLetter"/>
      <w:lvlText w:val="%5."/>
      <w:lvlJc w:val="left"/>
      <w:pPr>
        <w:ind w:left="4220" w:hanging="360"/>
      </w:pPr>
    </w:lvl>
    <w:lvl w:ilvl="5" w:tplc="0809001B" w:tentative="1">
      <w:start w:val="1"/>
      <w:numFmt w:val="lowerRoman"/>
      <w:lvlText w:val="%6."/>
      <w:lvlJc w:val="right"/>
      <w:pPr>
        <w:ind w:left="4940" w:hanging="180"/>
      </w:pPr>
    </w:lvl>
    <w:lvl w:ilvl="6" w:tplc="0809000F" w:tentative="1">
      <w:start w:val="1"/>
      <w:numFmt w:val="decimal"/>
      <w:lvlText w:val="%7."/>
      <w:lvlJc w:val="left"/>
      <w:pPr>
        <w:ind w:left="5660" w:hanging="360"/>
      </w:pPr>
    </w:lvl>
    <w:lvl w:ilvl="7" w:tplc="08090019" w:tentative="1">
      <w:start w:val="1"/>
      <w:numFmt w:val="lowerLetter"/>
      <w:lvlText w:val="%8."/>
      <w:lvlJc w:val="left"/>
      <w:pPr>
        <w:ind w:left="6380" w:hanging="360"/>
      </w:pPr>
    </w:lvl>
    <w:lvl w:ilvl="8" w:tplc="08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1" w15:restartNumberingAfterBreak="0">
    <w:nsid w:val="3B4A3595"/>
    <w:multiLevelType w:val="hybridMultilevel"/>
    <w:tmpl w:val="1A6ADEB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lang w:val="en-GB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66B52"/>
    <w:multiLevelType w:val="hybridMultilevel"/>
    <w:tmpl w:val="1A6ADEB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lang w:val="en-GB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31CD4"/>
    <w:multiLevelType w:val="multilevel"/>
    <w:tmpl w:val="24289E4A"/>
    <w:lvl w:ilvl="0">
      <w:start w:val="1"/>
      <w:numFmt w:val="upperRoman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134" w:hanging="567"/>
      </w:pPr>
      <w:rPr>
        <w:rFonts w:hint="default"/>
        <w:b w:val="0"/>
        <w:i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BB7009C"/>
    <w:multiLevelType w:val="hybridMultilevel"/>
    <w:tmpl w:val="04A45D44"/>
    <w:lvl w:ilvl="0" w:tplc="3B9AE8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64C94"/>
    <w:multiLevelType w:val="multilevel"/>
    <w:tmpl w:val="01A6BA6A"/>
    <w:lvl w:ilvl="0">
      <w:start w:val="1"/>
      <w:numFmt w:val="decimal"/>
      <w:pStyle w:val="PBParagrap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7C154E9"/>
    <w:multiLevelType w:val="hybridMultilevel"/>
    <w:tmpl w:val="4BF682C2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lang w:val="en-GB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134E1"/>
    <w:multiLevelType w:val="hybridMultilevel"/>
    <w:tmpl w:val="BFC69F3C"/>
    <w:lvl w:ilvl="0" w:tplc="702474E0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E42EDF"/>
    <w:multiLevelType w:val="hybridMultilevel"/>
    <w:tmpl w:val="D51C2606"/>
    <w:lvl w:ilvl="0" w:tplc="23EC7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0069D"/>
    <w:multiLevelType w:val="multilevel"/>
    <w:tmpl w:val="F008E5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BE335B"/>
    <w:multiLevelType w:val="hybridMultilevel"/>
    <w:tmpl w:val="78C20B4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3C2A18"/>
    <w:multiLevelType w:val="hybridMultilevel"/>
    <w:tmpl w:val="4F9476F6"/>
    <w:lvl w:ilvl="0" w:tplc="A81491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A0AC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715087"/>
    <w:multiLevelType w:val="hybridMultilevel"/>
    <w:tmpl w:val="380A5D68"/>
    <w:lvl w:ilvl="0" w:tplc="39E098E0">
      <w:start w:val="1"/>
      <w:numFmt w:val="decimal"/>
      <w:pStyle w:val="PBQuestionnumber"/>
      <w:lvlText w:val="%1."/>
      <w:lvlJc w:val="left"/>
      <w:pPr>
        <w:ind w:left="513" w:hanging="360"/>
      </w:pPr>
    </w:lvl>
    <w:lvl w:ilvl="1" w:tplc="10000019" w:tentative="1">
      <w:start w:val="1"/>
      <w:numFmt w:val="lowerLetter"/>
      <w:lvlText w:val="%2."/>
      <w:lvlJc w:val="left"/>
      <w:pPr>
        <w:ind w:left="1233" w:hanging="360"/>
      </w:pPr>
    </w:lvl>
    <w:lvl w:ilvl="2" w:tplc="1000001B" w:tentative="1">
      <w:start w:val="1"/>
      <w:numFmt w:val="lowerRoman"/>
      <w:lvlText w:val="%3."/>
      <w:lvlJc w:val="right"/>
      <w:pPr>
        <w:ind w:left="1953" w:hanging="180"/>
      </w:pPr>
    </w:lvl>
    <w:lvl w:ilvl="3" w:tplc="1000000F" w:tentative="1">
      <w:start w:val="1"/>
      <w:numFmt w:val="decimal"/>
      <w:lvlText w:val="%4."/>
      <w:lvlJc w:val="left"/>
      <w:pPr>
        <w:ind w:left="2673" w:hanging="360"/>
      </w:pPr>
    </w:lvl>
    <w:lvl w:ilvl="4" w:tplc="10000019" w:tentative="1">
      <w:start w:val="1"/>
      <w:numFmt w:val="lowerLetter"/>
      <w:lvlText w:val="%5."/>
      <w:lvlJc w:val="left"/>
      <w:pPr>
        <w:ind w:left="3393" w:hanging="360"/>
      </w:pPr>
    </w:lvl>
    <w:lvl w:ilvl="5" w:tplc="1000001B" w:tentative="1">
      <w:start w:val="1"/>
      <w:numFmt w:val="lowerRoman"/>
      <w:lvlText w:val="%6."/>
      <w:lvlJc w:val="right"/>
      <w:pPr>
        <w:ind w:left="4113" w:hanging="180"/>
      </w:pPr>
    </w:lvl>
    <w:lvl w:ilvl="6" w:tplc="1000000F" w:tentative="1">
      <w:start w:val="1"/>
      <w:numFmt w:val="decimal"/>
      <w:lvlText w:val="%7."/>
      <w:lvlJc w:val="left"/>
      <w:pPr>
        <w:ind w:left="4833" w:hanging="360"/>
      </w:pPr>
    </w:lvl>
    <w:lvl w:ilvl="7" w:tplc="10000019" w:tentative="1">
      <w:start w:val="1"/>
      <w:numFmt w:val="lowerLetter"/>
      <w:lvlText w:val="%8."/>
      <w:lvlJc w:val="left"/>
      <w:pPr>
        <w:ind w:left="5553" w:hanging="360"/>
      </w:pPr>
    </w:lvl>
    <w:lvl w:ilvl="8" w:tplc="100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4" w15:restartNumberingAfterBreak="0">
    <w:nsid w:val="76252942"/>
    <w:multiLevelType w:val="multilevel"/>
    <w:tmpl w:val="46881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ranklin Gothic Book" w:hAnsi="Franklin Gothic Book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7345EDD"/>
    <w:multiLevelType w:val="hybridMultilevel"/>
    <w:tmpl w:val="12F822E4"/>
    <w:lvl w:ilvl="0" w:tplc="73225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A45C7"/>
    <w:multiLevelType w:val="hybridMultilevel"/>
    <w:tmpl w:val="9452A5C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B1694"/>
    <w:multiLevelType w:val="hybridMultilevel"/>
    <w:tmpl w:val="C3C05058"/>
    <w:lvl w:ilvl="0" w:tplc="9138A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C970EA"/>
    <w:multiLevelType w:val="hybridMultilevel"/>
    <w:tmpl w:val="58ECE018"/>
    <w:lvl w:ilvl="0" w:tplc="8FA051F4">
      <w:start w:val="4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713936">
    <w:abstractNumId w:val="25"/>
  </w:num>
  <w:num w:numId="2" w16cid:durableId="1889564896">
    <w:abstractNumId w:val="9"/>
  </w:num>
  <w:num w:numId="3" w16cid:durableId="17819486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93135">
    <w:abstractNumId w:val="3"/>
  </w:num>
  <w:num w:numId="5" w16cid:durableId="749040246">
    <w:abstractNumId w:val="18"/>
  </w:num>
  <w:num w:numId="6" w16cid:durableId="1470516206">
    <w:abstractNumId w:val="27"/>
  </w:num>
  <w:num w:numId="7" w16cid:durableId="938827979">
    <w:abstractNumId w:val="37"/>
  </w:num>
  <w:num w:numId="8" w16cid:durableId="1191138893">
    <w:abstractNumId w:val="28"/>
  </w:num>
  <w:num w:numId="9" w16cid:durableId="9071954">
    <w:abstractNumId w:val="35"/>
  </w:num>
  <w:num w:numId="10" w16cid:durableId="11217264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11438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2984920">
    <w:abstractNumId w:val="20"/>
  </w:num>
  <w:num w:numId="13" w16cid:durableId="1673946223">
    <w:abstractNumId w:val="16"/>
  </w:num>
  <w:num w:numId="14" w16cid:durableId="118454084">
    <w:abstractNumId w:val="38"/>
  </w:num>
  <w:num w:numId="15" w16cid:durableId="2105488375">
    <w:abstractNumId w:val="7"/>
  </w:num>
  <w:num w:numId="16" w16cid:durableId="960116485">
    <w:abstractNumId w:val="2"/>
  </w:num>
  <w:num w:numId="17" w16cid:durableId="970550795">
    <w:abstractNumId w:val="12"/>
  </w:num>
  <w:num w:numId="18" w16cid:durableId="1311441946">
    <w:abstractNumId w:val="22"/>
  </w:num>
  <w:num w:numId="19" w16cid:durableId="287513136">
    <w:abstractNumId w:val="10"/>
  </w:num>
  <w:num w:numId="20" w16cid:durableId="1445031316">
    <w:abstractNumId w:val="15"/>
  </w:num>
  <w:num w:numId="21" w16cid:durableId="111557328">
    <w:abstractNumId w:val="21"/>
  </w:num>
  <w:num w:numId="22" w16cid:durableId="1392388608">
    <w:abstractNumId w:val="31"/>
  </w:num>
  <w:num w:numId="23" w16cid:durableId="157305174">
    <w:abstractNumId w:val="24"/>
  </w:num>
  <w:num w:numId="24" w16cid:durableId="1797749033">
    <w:abstractNumId w:val="13"/>
  </w:num>
  <w:num w:numId="25" w16cid:durableId="1043405131">
    <w:abstractNumId w:val="26"/>
  </w:num>
  <w:num w:numId="26" w16cid:durableId="15688029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393366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750844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37750132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160242">
    <w:abstractNumId w:val="34"/>
  </w:num>
  <w:num w:numId="31" w16cid:durableId="507135854">
    <w:abstractNumId w:val="1"/>
  </w:num>
  <w:num w:numId="32" w16cid:durableId="734745837">
    <w:abstractNumId w:val="36"/>
  </w:num>
  <w:num w:numId="33" w16cid:durableId="602997800">
    <w:abstractNumId w:val="8"/>
  </w:num>
  <w:num w:numId="34" w16cid:durableId="2087217249">
    <w:abstractNumId w:val="5"/>
  </w:num>
  <w:num w:numId="35" w16cid:durableId="1725257494">
    <w:abstractNumId w:val="32"/>
  </w:num>
  <w:num w:numId="36" w16cid:durableId="1824469675">
    <w:abstractNumId w:val="6"/>
  </w:num>
  <w:num w:numId="37" w16cid:durableId="1006133001">
    <w:abstractNumId w:val="17"/>
  </w:num>
  <w:num w:numId="38" w16cid:durableId="976912002">
    <w:abstractNumId w:val="4"/>
  </w:num>
  <w:num w:numId="39" w16cid:durableId="267397024">
    <w:abstractNumId w:val="33"/>
  </w:num>
  <w:num w:numId="40" w16cid:durableId="1363705488">
    <w:abstractNumId w:val="14"/>
  </w:num>
  <w:num w:numId="41" w16cid:durableId="695928169">
    <w:abstractNumId w:val="30"/>
  </w:num>
  <w:num w:numId="42" w16cid:durableId="561406792">
    <w:abstractNumId w:val="33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Formatting/>
  <w:documentProtection w:edit="forms" w:enforcement="1" w:cryptProviderType="rsaAES" w:cryptAlgorithmClass="hash" w:cryptAlgorithmType="typeAny" w:cryptAlgorithmSid="14" w:cryptSpinCount="100000" w:hash="N7BztI8tBcgQMSoUD5hdRzPbT9CBQxq6YWEVkA1br5Kr7V29DqoW+6+mdkkDD4tW3Q+Tk6uv3egBqDGeSso2Fw==" w:salt="nnadEf/M6JfwGpN0M7Odrg==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0MDYwMTczMTU1MzBS0lEKTi0uzszPAymwrAUAmfIpXCwAAAA="/>
  </w:docVars>
  <w:rsids>
    <w:rsidRoot w:val="00CF3C20"/>
    <w:rsid w:val="000005BD"/>
    <w:rsid w:val="00000C89"/>
    <w:rsid w:val="00001112"/>
    <w:rsid w:val="000019B2"/>
    <w:rsid w:val="00001BCA"/>
    <w:rsid w:val="0000347C"/>
    <w:rsid w:val="00004B8F"/>
    <w:rsid w:val="00004F30"/>
    <w:rsid w:val="000057F9"/>
    <w:rsid w:val="00005F6F"/>
    <w:rsid w:val="00006B53"/>
    <w:rsid w:val="000079BA"/>
    <w:rsid w:val="00007A81"/>
    <w:rsid w:val="00011277"/>
    <w:rsid w:val="00011350"/>
    <w:rsid w:val="000113BD"/>
    <w:rsid w:val="00011983"/>
    <w:rsid w:val="0001208B"/>
    <w:rsid w:val="00012D5B"/>
    <w:rsid w:val="00013355"/>
    <w:rsid w:val="00013595"/>
    <w:rsid w:val="000145A5"/>
    <w:rsid w:val="000149E8"/>
    <w:rsid w:val="00014B71"/>
    <w:rsid w:val="0001514B"/>
    <w:rsid w:val="00015DC9"/>
    <w:rsid w:val="00015E14"/>
    <w:rsid w:val="00016A72"/>
    <w:rsid w:val="00016FE3"/>
    <w:rsid w:val="000177AF"/>
    <w:rsid w:val="000207FB"/>
    <w:rsid w:val="00020C99"/>
    <w:rsid w:val="000214A0"/>
    <w:rsid w:val="000216A5"/>
    <w:rsid w:val="00021B31"/>
    <w:rsid w:val="00021DA2"/>
    <w:rsid w:val="00022125"/>
    <w:rsid w:val="0002305A"/>
    <w:rsid w:val="00023DFC"/>
    <w:rsid w:val="00023E0D"/>
    <w:rsid w:val="00023E24"/>
    <w:rsid w:val="0002477D"/>
    <w:rsid w:val="00024834"/>
    <w:rsid w:val="0002494C"/>
    <w:rsid w:val="00024CAF"/>
    <w:rsid w:val="0002530D"/>
    <w:rsid w:val="000255E7"/>
    <w:rsid w:val="00025785"/>
    <w:rsid w:val="00026039"/>
    <w:rsid w:val="00026136"/>
    <w:rsid w:val="000262B1"/>
    <w:rsid w:val="00026910"/>
    <w:rsid w:val="0002720D"/>
    <w:rsid w:val="00030250"/>
    <w:rsid w:val="00030B52"/>
    <w:rsid w:val="00030DA5"/>
    <w:rsid w:val="00030E96"/>
    <w:rsid w:val="0003101E"/>
    <w:rsid w:val="0003245E"/>
    <w:rsid w:val="0003294C"/>
    <w:rsid w:val="00032B42"/>
    <w:rsid w:val="00032C76"/>
    <w:rsid w:val="00032DED"/>
    <w:rsid w:val="00033C2C"/>
    <w:rsid w:val="000346F3"/>
    <w:rsid w:val="00034B96"/>
    <w:rsid w:val="00034DCF"/>
    <w:rsid w:val="000353C4"/>
    <w:rsid w:val="000373D2"/>
    <w:rsid w:val="00037583"/>
    <w:rsid w:val="00040360"/>
    <w:rsid w:val="0004056D"/>
    <w:rsid w:val="00040A15"/>
    <w:rsid w:val="000418A9"/>
    <w:rsid w:val="000419A0"/>
    <w:rsid w:val="00041A77"/>
    <w:rsid w:val="00042147"/>
    <w:rsid w:val="000427E5"/>
    <w:rsid w:val="00042B18"/>
    <w:rsid w:val="00043450"/>
    <w:rsid w:val="000437A8"/>
    <w:rsid w:val="000446B7"/>
    <w:rsid w:val="000447D8"/>
    <w:rsid w:val="00044FCA"/>
    <w:rsid w:val="00044FF4"/>
    <w:rsid w:val="00045782"/>
    <w:rsid w:val="00045999"/>
    <w:rsid w:val="00045F6B"/>
    <w:rsid w:val="00046ECF"/>
    <w:rsid w:val="0004731D"/>
    <w:rsid w:val="000476A8"/>
    <w:rsid w:val="00047A70"/>
    <w:rsid w:val="00047C63"/>
    <w:rsid w:val="00050B46"/>
    <w:rsid w:val="00050EB1"/>
    <w:rsid w:val="000514E3"/>
    <w:rsid w:val="00051607"/>
    <w:rsid w:val="00051EE6"/>
    <w:rsid w:val="00052587"/>
    <w:rsid w:val="00052877"/>
    <w:rsid w:val="00053538"/>
    <w:rsid w:val="00055E30"/>
    <w:rsid w:val="00056985"/>
    <w:rsid w:val="00057AED"/>
    <w:rsid w:val="00057B35"/>
    <w:rsid w:val="0006041E"/>
    <w:rsid w:val="00061039"/>
    <w:rsid w:val="00061AE6"/>
    <w:rsid w:val="00061CB8"/>
    <w:rsid w:val="00062DFB"/>
    <w:rsid w:val="000642A1"/>
    <w:rsid w:val="000642E4"/>
    <w:rsid w:val="000668EF"/>
    <w:rsid w:val="00066EC7"/>
    <w:rsid w:val="00067058"/>
    <w:rsid w:val="000670D3"/>
    <w:rsid w:val="00071A04"/>
    <w:rsid w:val="00071DAC"/>
    <w:rsid w:val="00071EC1"/>
    <w:rsid w:val="000725E5"/>
    <w:rsid w:val="000728BE"/>
    <w:rsid w:val="00072A97"/>
    <w:rsid w:val="00072B64"/>
    <w:rsid w:val="00072C11"/>
    <w:rsid w:val="000736AA"/>
    <w:rsid w:val="00073D68"/>
    <w:rsid w:val="00073E48"/>
    <w:rsid w:val="0007420A"/>
    <w:rsid w:val="00074252"/>
    <w:rsid w:val="00074BFB"/>
    <w:rsid w:val="00074E64"/>
    <w:rsid w:val="000756F2"/>
    <w:rsid w:val="0007704D"/>
    <w:rsid w:val="00077CCB"/>
    <w:rsid w:val="00080203"/>
    <w:rsid w:val="000803AA"/>
    <w:rsid w:val="00080666"/>
    <w:rsid w:val="00080DC2"/>
    <w:rsid w:val="00080DF7"/>
    <w:rsid w:val="00080F5B"/>
    <w:rsid w:val="00081C4D"/>
    <w:rsid w:val="00081CE9"/>
    <w:rsid w:val="0008242E"/>
    <w:rsid w:val="00083020"/>
    <w:rsid w:val="000837B5"/>
    <w:rsid w:val="00083E2C"/>
    <w:rsid w:val="00087BD8"/>
    <w:rsid w:val="00087D61"/>
    <w:rsid w:val="00087E56"/>
    <w:rsid w:val="0009053B"/>
    <w:rsid w:val="0009130E"/>
    <w:rsid w:val="00091450"/>
    <w:rsid w:val="000916BF"/>
    <w:rsid w:val="00091C5C"/>
    <w:rsid w:val="00092208"/>
    <w:rsid w:val="000922B5"/>
    <w:rsid w:val="000924E9"/>
    <w:rsid w:val="000928E2"/>
    <w:rsid w:val="000932E7"/>
    <w:rsid w:val="00093C83"/>
    <w:rsid w:val="0009485B"/>
    <w:rsid w:val="00095A42"/>
    <w:rsid w:val="00097042"/>
    <w:rsid w:val="00097167"/>
    <w:rsid w:val="00097379"/>
    <w:rsid w:val="000A1EBF"/>
    <w:rsid w:val="000A2D3A"/>
    <w:rsid w:val="000A2F70"/>
    <w:rsid w:val="000A3E69"/>
    <w:rsid w:val="000A4A3C"/>
    <w:rsid w:val="000A4F5E"/>
    <w:rsid w:val="000A5391"/>
    <w:rsid w:val="000A5DB5"/>
    <w:rsid w:val="000A6B6D"/>
    <w:rsid w:val="000A7549"/>
    <w:rsid w:val="000B03C8"/>
    <w:rsid w:val="000B07C0"/>
    <w:rsid w:val="000B186B"/>
    <w:rsid w:val="000B1B94"/>
    <w:rsid w:val="000B1FE4"/>
    <w:rsid w:val="000B242B"/>
    <w:rsid w:val="000B262D"/>
    <w:rsid w:val="000B2FA0"/>
    <w:rsid w:val="000B33D7"/>
    <w:rsid w:val="000B3AC8"/>
    <w:rsid w:val="000B4850"/>
    <w:rsid w:val="000B4948"/>
    <w:rsid w:val="000B51CC"/>
    <w:rsid w:val="000B5331"/>
    <w:rsid w:val="000B5CAE"/>
    <w:rsid w:val="000B7178"/>
    <w:rsid w:val="000B7970"/>
    <w:rsid w:val="000C13EB"/>
    <w:rsid w:val="000C1711"/>
    <w:rsid w:val="000C2020"/>
    <w:rsid w:val="000C20B5"/>
    <w:rsid w:val="000C24B6"/>
    <w:rsid w:val="000C27BF"/>
    <w:rsid w:val="000C3788"/>
    <w:rsid w:val="000C4897"/>
    <w:rsid w:val="000C4BC4"/>
    <w:rsid w:val="000C4DBE"/>
    <w:rsid w:val="000C4F59"/>
    <w:rsid w:val="000C5017"/>
    <w:rsid w:val="000C570C"/>
    <w:rsid w:val="000C5F00"/>
    <w:rsid w:val="000C61A4"/>
    <w:rsid w:val="000C6E24"/>
    <w:rsid w:val="000C7422"/>
    <w:rsid w:val="000C7C20"/>
    <w:rsid w:val="000C7F03"/>
    <w:rsid w:val="000D03D1"/>
    <w:rsid w:val="000D25D2"/>
    <w:rsid w:val="000D2660"/>
    <w:rsid w:val="000D27F4"/>
    <w:rsid w:val="000D2AD0"/>
    <w:rsid w:val="000D2BC4"/>
    <w:rsid w:val="000D2D7A"/>
    <w:rsid w:val="000D2DA8"/>
    <w:rsid w:val="000D37E1"/>
    <w:rsid w:val="000D4E9E"/>
    <w:rsid w:val="000D5114"/>
    <w:rsid w:val="000D5F8B"/>
    <w:rsid w:val="000D6487"/>
    <w:rsid w:val="000D74DE"/>
    <w:rsid w:val="000D77AB"/>
    <w:rsid w:val="000D7A75"/>
    <w:rsid w:val="000D7AF3"/>
    <w:rsid w:val="000E0AB4"/>
    <w:rsid w:val="000E0CC2"/>
    <w:rsid w:val="000E1169"/>
    <w:rsid w:val="000E15DF"/>
    <w:rsid w:val="000E195E"/>
    <w:rsid w:val="000E241D"/>
    <w:rsid w:val="000E351E"/>
    <w:rsid w:val="000E3E28"/>
    <w:rsid w:val="000E3FF1"/>
    <w:rsid w:val="000E446A"/>
    <w:rsid w:val="000E4CF3"/>
    <w:rsid w:val="000E50EC"/>
    <w:rsid w:val="000E55AE"/>
    <w:rsid w:val="000E57B5"/>
    <w:rsid w:val="000E6313"/>
    <w:rsid w:val="000E6499"/>
    <w:rsid w:val="000E6C22"/>
    <w:rsid w:val="000E7C58"/>
    <w:rsid w:val="000E7E01"/>
    <w:rsid w:val="000F0B48"/>
    <w:rsid w:val="000F1DD1"/>
    <w:rsid w:val="000F1FA5"/>
    <w:rsid w:val="000F308C"/>
    <w:rsid w:val="000F3C83"/>
    <w:rsid w:val="000F3E84"/>
    <w:rsid w:val="000F4009"/>
    <w:rsid w:val="000F4ABA"/>
    <w:rsid w:val="000F5D73"/>
    <w:rsid w:val="000F5E33"/>
    <w:rsid w:val="000F5EEF"/>
    <w:rsid w:val="000F6727"/>
    <w:rsid w:val="000F6D64"/>
    <w:rsid w:val="000F6FFD"/>
    <w:rsid w:val="000F7581"/>
    <w:rsid w:val="000F7633"/>
    <w:rsid w:val="001010BE"/>
    <w:rsid w:val="00101423"/>
    <w:rsid w:val="001015D7"/>
    <w:rsid w:val="00103AF4"/>
    <w:rsid w:val="001046FD"/>
    <w:rsid w:val="00104DF3"/>
    <w:rsid w:val="00105072"/>
    <w:rsid w:val="001057C6"/>
    <w:rsid w:val="001059A0"/>
    <w:rsid w:val="00106006"/>
    <w:rsid w:val="00106BE3"/>
    <w:rsid w:val="00107191"/>
    <w:rsid w:val="00107B23"/>
    <w:rsid w:val="001108B5"/>
    <w:rsid w:val="00110E9C"/>
    <w:rsid w:val="001118AD"/>
    <w:rsid w:val="001132D8"/>
    <w:rsid w:val="00113E52"/>
    <w:rsid w:val="00113FD3"/>
    <w:rsid w:val="00114034"/>
    <w:rsid w:val="00114A35"/>
    <w:rsid w:val="00115669"/>
    <w:rsid w:val="0011715D"/>
    <w:rsid w:val="0011744C"/>
    <w:rsid w:val="0011782D"/>
    <w:rsid w:val="00120844"/>
    <w:rsid w:val="00121F61"/>
    <w:rsid w:val="001229FB"/>
    <w:rsid w:val="00124B8F"/>
    <w:rsid w:val="00124C5C"/>
    <w:rsid w:val="00125940"/>
    <w:rsid w:val="00125A20"/>
    <w:rsid w:val="00125BA6"/>
    <w:rsid w:val="00126877"/>
    <w:rsid w:val="00126999"/>
    <w:rsid w:val="00127413"/>
    <w:rsid w:val="00127CBB"/>
    <w:rsid w:val="00127F8F"/>
    <w:rsid w:val="00130382"/>
    <w:rsid w:val="00130878"/>
    <w:rsid w:val="0013129F"/>
    <w:rsid w:val="00131514"/>
    <w:rsid w:val="00131592"/>
    <w:rsid w:val="00131C6D"/>
    <w:rsid w:val="00131EB8"/>
    <w:rsid w:val="00132BCF"/>
    <w:rsid w:val="00133C8A"/>
    <w:rsid w:val="00133FEA"/>
    <w:rsid w:val="001350A4"/>
    <w:rsid w:val="00135304"/>
    <w:rsid w:val="001363CD"/>
    <w:rsid w:val="0013651A"/>
    <w:rsid w:val="00137170"/>
    <w:rsid w:val="00137888"/>
    <w:rsid w:val="00137E45"/>
    <w:rsid w:val="001404E2"/>
    <w:rsid w:val="00141367"/>
    <w:rsid w:val="00141814"/>
    <w:rsid w:val="001418EF"/>
    <w:rsid w:val="0014192E"/>
    <w:rsid w:val="00141CBC"/>
    <w:rsid w:val="00141FB7"/>
    <w:rsid w:val="001424B7"/>
    <w:rsid w:val="00142851"/>
    <w:rsid w:val="00142DFA"/>
    <w:rsid w:val="001432A8"/>
    <w:rsid w:val="00144A2B"/>
    <w:rsid w:val="001450B4"/>
    <w:rsid w:val="00145FAB"/>
    <w:rsid w:val="001461B6"/>
    <w:rsid w:val="00146A5A"/>
    <w:rsid w:val="00146CBF"/>
    <w:rsid w:val="0014784B"/>
    <w:rsid w:val="00147957"/>
    <w:rsid w:val="00150665"/>
    <w:rsid w:val="00150F82"/>
    <w:rsid w:val="00151909"/>
    <w:rsid w:val="0015376F"/>
    <w:rsid w:val="0015395C"/>
    <w:rsid w:val="00154118"/>
    <w:rsid w:val="0015422B"/>
    <w:rsid w:val="001543CA"/>
    <w:rsid w:val="0015459B"/>
    <w:rsid w:val="00154ACE"/>
    <w:rsid w:val="001553DE"/>
    <w:rsid w:val="001554A3"/>
    <w:rsid w:val="00155920"/>
    <w:rsid w:val="00155E53"/>
    <w:rsid w:val="0015645A"/>
    <w:rsid w:val="0015687E"/>
    <w:rsid w:val="001568CF"/>
    <w:rsid w:val="00156BA9"/>
    <w:rsid w:val="00157558"/>
    <w:rsid w:val="00160340"/>
    <w:rsid w:val="0016037B"/>
    <w:rsid w:val="00161683"/>
    <w:rsid w:val="00161B76"/>
    <w:rsid w:val="001625BA"/>
    <w:rsid w:val="00162D3C"/>
    <w:rsid w:val="00163144"/>
    <w:rsid w:val="0016346E"/>
    <w:rsid w:val="00163775"/>
    <w:rsid w:val="00163846"/>
    <w:rsid w:val="00164A72"/>
    <w:rsid w:val="00166343"/>
    <w:rsid w:val="00166661"/>
    <w:rsid w:val="00166734"/>
    <w:rsid w:val="00166F21"/>
    <w:rsid w:val="0016710D"/>
    <w:rsid w:val="001679D4"/>
    <w:rsid w:val="00167A5F"/>
    <w:rsid w:val="00171543"/>
    <w:rsid w:val="00172CF6"/>
    <w:rsid w:val="00173220"/>
    <w:rsid w:val="001732FA"/>
    <w:rsid w:val="0017348C"/>
    <w:rsid w:val="001743DF"/>
    <w:rsid w:val="001746CD"/>
    <w:rsid w:val="00174F10"/>
    <w:rsid w:val="0017509F"/>
    <w:rsid w:val="00175DA4"/>
    <w:rsid w:val="0017656C"/>
    <w:rsid w:val="001774A4"/>
    <w:rsid w:val="00177AD0"/>
    <w:rsid w:val="00177AFC"/>
    <w:rsid w:val="00177F09"/>
    <w:rsid w:val="00181371"/>
    <w:rsid w:val="001814C2"/>
    <w:rsid w:val="00181BE2"/>
    <w:rsid w:val="00181E18"/>
    <w:rsid w:val="001821F1"/>
    <w:rsid w:val="00182685"/>
    <w:rsid w:val="0018273F"/>
    <w:rsid w:val="00182996"/>
    <w:rsid w:val="001829A6"/>
    <w:rsid w:val="00182E27"/>
    <w:rsid w:val="0018385A"/>
    <w:rsid w:val="00183F89"/>
    <w:rsid w:val="00184969"/>
    <w:rsid w:val="00184AA4"/>
    <w:rsid w:val="00184B06"/>
    <w:rsid w:val="0018557B"/>
    <w:rsid w:val="00186910"/>
    <w:rsid w:val="00186DCF"/>
    <w:rsid w:val="00187067"/>
    <w:rsid w:val="001870FA"/>
    <w:rsid w:val="001872A0"/>
    <w:rsid w:val="00187493"/>
    <w:rsid w:val="00187514"/>
    <w:rsid w:val="001875AA"/>
    <w:rsid w:val="00187F81"/>
    <w:rsid w:val="001918A9"/>
    <w:rsid w:val="001919F1"/>
    <w:rsid w:val="00191AC5"/>
    <w:rsid w:val="00191E0D"/>
    <w:rsid w:val="001920C1"/>
    <w:rsid w:val="00192391"/>
    <w:rsid w:val="00192AF8"/>
    <w:rsid w:val="00193122"/>
    <w:rsid w:val="00193151"/>
    <w:rsid w:val="00193D60"/>
    <w:rsid w:val="00193D8A"/>
    <w:rsid w:val="00194B4A"/>
    <w:rsid w:val="00194E2C"/>
    <w:rsid w:val="001951C4"/>
    <w:rsid w:val="00195A10"/>
    <w:rsid w:val="001967C7"/>
    <w:rsid w:val="00196C99"/>
    <w:rsid w:val="00196D4B"/>
    <w:rsid w:val="00197549"/>
    <w:rsid w:val="001A08DF"/>
    <w:rsid w:val="001A098A"/>
    <w:rsid w:val="001A0DB2"/>
    <w:rsid w:val="001A16CD"/>
    <w:rsid w:val="001A1B1A"/>
    <w:rsid w:val="001A2371"/>
    <w:rsid w:val="001A2380"/>
    <w:rsid w:val="001A29DA"/>
    <w:rsid w:val="001A2D34"/>
    <w:rsid w:val="001A332B"/>
    <w:rsid w:val="001A4378"/>
    <w:rsid w:val="001A47F8"/>
    <w:rsid w:val="001A483E"/>
    <w:rsid w:val="001A4E14"/>
    <w:rsid w:val="001A60B5"/>
    <w:rsid w:val="001A60F4"/>
    <w:rsid w:val="001A6131"/>
    <w:rsid w:val="001A6396"/>
    <w:rsid w:val="001A63F2"/>
    <w:rsid w:val="001A6481"/>
    <w:rsid w:val="001A65D8"/>
    <w:rsid w:val="001B0305"/>
    <w:rsid w:val="001B03AA"/>
    <w:rsid w:val="001B102B"/>
    <w:rsid w:val="001B18E5"/>
    <w:rsid w:val="001B1C78"/>
    <w:rsid w:val="001B249A"/>
    <w:rsid w:val="001B2664"/>
    <w:rsid w:val="001B3591"/>
    <w:rsid w:val="001B3904"/>
    <w:rsid w:val="001B393B"/>
    <w:rsid w:val="001B4579"/>
    <w:rsid w:val="001B4804"/>
    <w:rsid w:val="001B4BA1"/>
    <w:rsid w:val="001B50E2"/>
    <w:rsid w:val="001B5140"/>
    <w:rsid w:val="001B5716"/>
    <w:rsid w:val="001B61D8"/>
    <w:rsid w:val="001B63C1"/>
    <w:rsid w:val="001B63F5"/>
    <w:rsid w:val="001B65EF"/>
    <w:rsid w:val="001B66E6"/>
    <w:rsid w:val="001B74E2"/>
    <w:rsid w:val="001C1A21"/>
    <w:rsid w:val="001C2ECF"/>
    <w:rsid w:val="001C2F84"/>
    <w:rsid w:val="001C32D3"/>
    <w:rsid w:val="001C34ED"/>
    <w:rsid w:val="001C4131"/>
    <w:rsid w:val="001C4239"/>
    <w:rsid w:val="001C4D0C"/>
    <w:rsid w:val="001C656B"/>
    <w:rsid w:val="001C6FB2"/>
    <w:rsid w:val="001C7B41"/>
    <w:rsid w:val="001C7CC7"/>
    <w:rsid w:val="001D1B20"/>
    <w:rsid w:val="001D1E88"/>
    <w:rsid w:val="001D2011"/>
    <w:rsid w:val="001D2B1A"/>
    <w:rsid w:val="001D44B3"/>
    <w:rsid w:val="001D4D5A"/>
    <w:rsid w:val="001D66F0"/>
    <w:rsid w:val="001D6B5B"/>
    <w:rsid w:val="001D6D9C"/>
    <w:rsid w:val="001D774E"/>
    <w:rsid w:val="001D78C5"/>
    <w:rsid w:val="001E0048"/>
    <w:rsid w:val="001E0452"/>
    <w:rsid w:val="001E075D"/>
    <w:rsid w:val="001E088C"/>
    <w:rsid w:val="001E0C03"/>
    <w:rsid w:val="001E0E8C"/>
    <w:rsid w:val="001E176B"/>
    <w:rsid w:val="001E245A"/>
    <w:rsid w:val="001E2999"/>
    <w:rsid w:val="001E3982"/>
    <w:rsid w:val="001E412F"/>
    <w:rsid w:val="001E4C71"/>
    <w:rsid w:val="001E7ECB"/>
    <w:rsid w:val="001F0287"/>
    <w:rsid w:val="001F0CC4"/>
    <w:rsid w:val="001F1AFD"/>
    <w:rsid w:val="001F3ACE"/>
    <w:rsid w:val="001F4A67"/>
    <w:rsid w:val="001F51BC"/>
    <w:rsid w:val="001F5991"/>
    <w:rsid w:val="001F776A"/>
    <w:rsid w:val="001F783D"/>
    <w:rsid w:val="00200100"/>
    <w:rsid w:val="00201050"/>
    <w:rsid w:val="0020152E"/>
    <w:rsid w:val="00201791"/>
    <w:rsid w:val="00201B07"/>
    <w:rsid w:val="00202878"/>
    <w:rsid w:val="00202ECC"/>
    <w:rsid w:val="00203E20"/>
    <w:rsid w:val="00203EA9"/>
    <w:rsid w:val="002044A8"/>
    <w:rsid w:val="002046F6"/>
    <w:rsid w:val="00204BB1"/>
    <w:rsid w:val="00204C2B"/>
    <w:rsid w:val="00206318"/>
    <w:rsid w:val="00206323"/>
    <w:rsid w:val="002063AE"/>
    <w:rsid w:val="00206799"/>
    <w:rsid w:val="00206C64"/>
    <w:rsid w:val="00206D49"/>
    <w:rsid w:val="00206FA5"/>
    <w:rsid w:val="00207714"/>
    <w:rsid w:val="00207AC9"/>
    <w:rsid w:val="00207FCC"/>
    <w:rsid w:val="00210586"/>
    <w:rsid w:val="00210B12"/>
    <w:rsid w:val="00211E49"/>
    <w:rsid w:val="00212800"/>
    <w:rsid w:val="00212CB9"/>
    <w:rsid w:val="002133AA"/>
    <w:rsid w:val="002144FD"/>
    <w:rsid w:val="002149A5"/>
    <w:rsid w:val="00214FC0"/>
    <w:rsid w:val="00215167"/>
    <w:rsid w:val="0021544A"/>
    <w:rsid w:val="00217259"/>
    <w:rsid w:val="00217560"/>
    <w:rsid w:val="002204F2"/>
    <w:rsid w:val="00220BDF"/>
    <w:rsid w:val="00220DB9"/>
    <w:rsid w:val="002210FF"/>
    <w:rsid w:val="00221419"/>
    <w:rsid w:val="002234C4"/>
    <w:rsid w:val="002235B1"/>
    <w:rsid w:val="00223769"/>
    <w:rsid w:val="002243E7"/>
    <w:rsid w:val="00224D80"/>
    <w:rsid w:val="00226942"/>
    <w:rsid w:val="00227001"/>
    <w:rsid w:val="0022761F"/>
    <w:rsid w:val="00227E80"/>
    <w:rsid w:val="00230047"/>
    <w:rsid w:val="0023033E"/>
    <w:rsid w:val="002304A2"/>
    <w:rsid w:val="00230BD6"/>
    <w:rsid w:val="00231575"/>
    <w:rsid w:val="002317DF"/>
    <w:rsid w:val="002319D0"/>
    <w:rsid w:val="00231E15"/>
    <w:rsid w:val="002337DF"/>
    <w:rsid w:val="00233B09"/>
    <w:rsid w:val="00233D15"/>
    <w:rsid w:val="002340D3"/>
    <w:rsid w:val="00234462"/>
    <w:rsid w:val="00234AA4"/>
    <w:rsid w:val="00234DB1"/>
    <w:rsid w:val="00235195"/>
    <w:rsid w:val="00235E98"/>
    <w:rsid w:val="00236FAF"/>
    <w:rsid w:val="00237400"/>
    <w:rsid w:val="002374DA"/>
    <w:rsid w:val="0023769D"/>
    <w:rsid w:val="00240106"/>
    <w:rsid w:val="002401E8"/>
    <w:rsid w:val="00241593"/>
    <w:rsid w:val="00241A0B"/>
    <w:rsid w:val="00242C9A"/>
    <w:rsid w:val="002430AD"/>
    <w:rsid w:val="002430CD"/>
    <w:rsid w:val="002439C2"/>
    <w:rsid w:val="00243ACE"/>
    <w:rsid w:val="00244890"/>
    <w:rsid w:val="002474B1"/>
    <w:rsid w:val="00250625"/>
    <w:rsid w:val="00250AAC"/>
    <w:rsid w:val="0025247B"/>
    <w:rsid w:val="00252B28"/>
    <w:rsid w:val="00252F70"/>
    <w:rsid w:val="00253271"/>
    <w:rsid w:val="00253371"/>
    <w:rsid w:val="00254576"/>
    <w:rsid w:val="002546A7"/>
    <w:rsid w:val="00254AFF"/>
    <w:rsid w:val="0025623F"/>
    <w:rsid w:val="002562B8"/>
    <w:rsid w:val="002569B9"/>
    <w:rsid w:val="00256A18"/>
    <w:rsid w:val="0025744A"/>
    <w:rsid w:val="00257579"/>
    <w:rsid w:val="00257702"/>
    <w:rsid w:val="0025786B"/>
    <w:rsid w:val="00257DB0"/>
    <w:rsid w:val="00257FE4"/>
    <w:rsid w:val="0026039E"/>
    <w:rsid w:val="00260BCE"/>
    <w:rsid w:val="002617B1"/>
    <w:rsid w:val="00263085"/>
    <w:rsid w:val="002631C3"/>
    <w:rsid w:val="0026388B"/>
    <w:rsid w:val="00264118"/>
    <w:rsid w:val="002647E1"/>
    <w:rsid w:val="0026487D"/>
    <w:rsid w:val="00264C6C"/>
    <w:rsid w:val="002654E8"/>
    <w:rsid w:val="002661E0"/>
    <w:rsid w:val="00266204"/>
    <w:rsid w:val="00266526"/>
    <w:rsid w:val="00266559"/>
    <w:rsid w:val="002676D3"/>
    <w:rsid w:val="002701CE"/>
    <w:rsid w:val="00270336"/>
    <w:rsid w:val="00270FF4"/>
    <w:rsid w:val="00270FFC"/>
    <w:rsid w:val="00271A06"/>
    <w:rsid w:val="00271AE9"/>
    <w:rsid w:val="00271CDD"/>
    <w:rsid w:val="0027211B"/>
    <w:rsid w:val="00272CC9"/>
    <w:rsid w:val="00272E74"/>
    <w:rsid w:val="00273443"/>
    <w:rsid w:val="0027383A"/>
    <w:rsid w:val="00274908"/>
    <w:rsid w:val="00274C77"/>
    <w:rsid w:val="002753B3"/>
    <w:rsid w:val="00277753"/>
    <w:rsid w:val="002777A6"/>
    <w:rsid w:val="002779EE"/>
    <w:rsid w:val="00280070"/>
    <w:rsid w:val="00281217"/>
    <w:rsid w:val="00281BE3"/>
    <w:rsid w:val="00282C90"/>
    <w:rsid w:val="00283FF1"/>
    <w:rsid w:val="002841EE"/>
    <w:rsid w:val="0028433D"/>
    <w:rsid w:val="002843F1"/>
    <w:rsid w:val="002844A5"/>
    <w:rsid w:val="00284AC8"/>
    <w:rsid w:val="002851EE"/>
    <w:rsid w:val="002869FA"/>
    <w:rsid w:val="002873E2"/>
    <w:rsid w:val="00290465"/>
    <w:rsid w:val="00290D8E"/>
    <w:rsid w:val="00291367"/>
    <w:rsid w:val="0029157B"/>
    <w:rsid w:val="002921B7"/>
    <w:rsid w:val="00292351"/>
    <w:rsid w:val="00292378"/>
    <w:rsid w:val="0029353F"/>
    <w:rsid w:val="002940E0"/>
    <w:rsid w:val="002943B7"/>
    <w:rsid w:val="00294893"/>
    <w:rsid w:val="002949AA"/>
    <w:rsid w:val="00294D5D"/>
    <w:rsid w:val="0029648E"/>
    <w:rsid w:val="002965C6"/>
    <w:rsid w:val="002968D1"/>
    <w:rsid w:val="00296E1A"/>
    <w:rsid w:val="002A0AB1"/>
    <w:rsid w:val="002A140F"/>
    <w:rsid w:val="002A146A"/>
    <w:rsid w:val="002A17AB"/>
    <w:rsid w:val="002A332C"/>
    <w:rsid w:val="002A58DF"/>
    <w:rsid w:val="002A5B5A"/>
    <w:rsid w:val="002A7B25"/>
    <w:rsid w:val="002B07C3"/>
    <w:rsid w:val="002B09AE"/>
    <w:rsid w:val="002B1523"/>
    <w:rsid w:val="002B1615"/>
    <w:rsid w:val="002B17E4"/>
    <w:rsid w:val="002B1E95"/>
    <w:rsid w:val="002B1F32"/>
    <w:rsid w:val="002B29DE"/>
    <w:rsid w:val="002B341A"/>
    <w:rsid w:val="002B3ADD"/>
    <w:rsid w:val="002B5641"/>
    <w:rsid w:val="002B7B84"/>
    <w:rsid w:val="002C0AC7"/>
    <w:rsid w:val="002C0C75"/>
    <w:rsid w:val="002C159E"/>
    <w:rsid w:val="002C17A0"/>
    <w:rsid w:val="002C17F6"/>
    <w:rsid w:val="002C19D4"/>
    <w:rsid w:val="002C3F9A"/>
    <w:rsid w:val="002C47BD"/>
    <w:rsid w:val="002C59D1"/>
    <w:rsid w:val="002C5D1E"/>
    <w:rsid w:val="002C6432"/>
    <w:rsid w:val="002D078C"/>
    <w:rsid w:val="002D11C4"/>
    <w:rsid w:val="002D157D"/>
    <w:rsid w:val="002D16F3"/>
    <w:rsid w:val="002D198E"/>
    <w:rsid w:val="002D293C"/>
    <w:rsid w:val="002D2973"/>
    <w:rsid w:val="002D2F2F"/>
    <w:rsid w:val="002D42A8"/>
    <w:rsid w:val="002D4489"/>
    <w:rsid w:val="002D4B32"/>
    <w:rsid w:val="002D5448"/>
    <w:rsid w:val="002D563C"/>
    <w:rsid w:val="002D680D"/>
    <w:rsid w:val="002D6A64"/>
    <w:rsid w:val="002D73C4"/>
    <w:rsid w:val="002D750C"/>
    <w:rsid w:val="002D7512"/>
    <w:rsid w:val="002D75FB"/>
    <w:rsid w:val="002D7EDF"/>
    <w:rsid w:val="002E01BA"/>
    <w:rsid w:val="002E04E3"/>
    <w:rsid w:val="002E090E"/>
    <w:rsid w:val="002E094D"/>
    <w:rsid w:val="002E09BD"/>
    <w:rsid w:val="002E0CDE"/>
    <w:rsid w:val="002E2B60"/>
    <w:rsid w:val="002E2C35"/>
    <w:rsid w:val="002E2EA1"/>
    <w:rsid w:val="002E36EE"/>
    <w:rsid w:val="002E3804"/>
    <w:rsid w:val="002E3BE3"/>
    <w:rsid w:val="002E50CC"/>
    <w:rsid w:val="002E52AF"/>
    <w:rsid w:val="002E535B"/>
    <w:rsid w:val="002E553F"/>
    <w:rsid w:val="002E5864"/>
    <w:rsid w:val="002E5DB0"/>
    <w:rsid w:val="002E6703"/>
    <w:rsid w:val="002E6EC5"/>
    <w:rsid w:val="002E73AF"/>
    <w:rsid w:val="002F05D2"/>
    <w:rsid w:val="002F0CB2"/>
    <w:rsid w:val="002F100A"/>
    <w:rsid w:val="002F18D6"/>
    <w:rsid w:val="002F1B97"/>
    <w:rsid w:val="002F1F98"/>
    <w:rsid w:val="002F222E"/>
    <w:rsid w:val="002F332E"/>
    <w:rsid w:val="002F34DC"/>
    <w:rsid w:val="002F3753"/>
    <w:rsid w:val="002F418D"/>
    <w:rsid w:val="002F47C3"/>
    <w:rsid w:val="002F49DC"/>
    <w:rsid w:val="002F4C01"/>
    <w:rsid w:val="002F4FB0"/>
    <w:rsid w:val="002F510F"/>
    <w:rsid w:val="002F51FE"/>
    <w:rsid w:val="002F55A4"/>
    <w:rsid w:val="002F621F"/>
    <w:rsid w:val="002F6688"/>
    <w:rsid w:val="002F6E78"/>
    <w:rsid w:val="002F7236"/>
    <w:rsid w:val="002F79E5"/>
    <w:rsid w:val="00300808"/>
    <w:rsid w:val="0030180C"/>
    <w:rsid w:val="00301996"/>
    <w:rsid w:val="00301FE7"/>
    <w:rsid w:val="003031C5"/>
    <w:rsid w:val="003031CB"/>
    <w:rsid w:val="00304889"/>
    <w:rsid w:val="0030496B"/>
    <w:rsid w:val="00304CFA"/>
    <w:rsid w:val="00305139"/>
    <w:rsid w:val="00305330"/>
    <w:rsid w:val="003060E2"/>
    <w:rsid w:val="00306659"/>
    <w:rsid w:val="0030793B"/>
    <w:rsid w:val="00307D30"/>
    <w:rsid w:val="00307EAB"/>
    <w:rsid w:val="00310EEB"/>
    <w:rsid w:val="0031143E"/>
    <w:rsid w:val="00312ED1"/>
    <w:rsid w:val="003132E6"/>
    <w:rsid w:val="003134FB"/>
    <w:rsid w:val="003139D2"/>
    <w:rsid w:val="00314456"/>
    <w:rsid w:val="00314467"/>
    <w:rsid w:val="00314A59"/>
    <w:rsid w:val="00315E78"/>
    <w:rsid w:val="003168A7"/>
    <w:rsid w:val="00317737"/>
    <w:rsid w:val="003179F2"/>
    <w:rsid w:val="00317E7D"/>
    <w:rsid w:val="00320064"/>
    <w:rsid w:val="00320068"/>
    <w:rsid w:val="003204A3"/>
    <w:rsid w:val="0032072A"/>
    <w:rsid w:val="0032113B"/>
    <w:rsid w:val="00321A52"/>
    <w:rsid w:val="00321DDD"/>
    <w:rsid w:val="00323622"/>
    <w:rsid w:val="00324363"/>
    <w:rsid w:val="00324E5A"/>
    <w:rsid w:val="00325127"/>
    <w:rsid w:val="0032551D"/>
    <w:rsid w:val="003255DD"/>
    <w:rsid w:val="00325F15"/>
    <w:rsid w:val="003262F9"/>
    <w:rsid w:val="00326E68"/>
    <w:rsid w:val="0032705A"/>
    <w:rsid w:val="0032780E"/>
    <w:rsid w:val="00330215"/>
    <w:rsid w:val="0033077A"/>
    <w:rsid w:val="00330949"/>
    <w:rsid w:val="00330CA1"/>
    <w:rsid w:val="00330F2F"/>
    <w:rsid w:val="0033243F"/>
    <w:rsid w:val="00332972"/>
    <w:rsid w:val="00332CCF"/>
    <w:rsid w:val="003335FB"/>
    <w:rsid w:val="003336F5"/>
    <w:rsid w:val="0033396D"/>
    <w:rsid w:val="00334989"/>
    <w:rsid w:val="0033577F"/>
    <w:rsid w:val="00335C76"/>
    <w:rsid w:val="00335CFE"/>
    <w:rsid w:val="00337303"/>
    <w:rsid w:val="003377D7"/>
    <w:rsid w:val="0034018D"/>
    <w:rsid w:val="003401E8"/>
    <w:rsid w:val="0034053A"/>
    <w:rsid w:val="00340E22"/>
    <w:rsid w:val="00341260"/>
    <w:rsid w:val="003418E4"/>
    <w:rsid w:val="00342828"/>
    <w:rsid w:val="00343A01"/>
    <w:rsid w:val="00343B06"/>
    <w:rsid w:val="003442E8"/>
    <w:rsid w:val="003445C5"/>
    <w:rsid w:val="003456A9"/>
    <w:rsid w:val="00345778"/>
    <w:rsid w:val="00345845"/>
    <w:rsid w:val="00345C84"/>
    <w:rsid w:val="00345D07"/>
    <w:rsid w:val="00346379"/>
    <w:rsid w:val="00346CA2"/>
    <w:rsid w:val="00346CC6"/>
    <w:rsid w:val="00346D13"/>
    <w:rsid w:val="00347626"/>
    <w:rsid w:val="00350539"/>
    <w:rsid w:val="00351404"/>
    <w:rsid w:val="003514DD"/>
    <w:rsid w:val="00351CC1"/>
    <w:rsid w:val="00351EE2"/>
    <w:rsid w:val="003521C2"/>
    <w:rsid w:val="00352539"/>
    <w:rsid w:val="003536BB"/>
    <w:rsid w:val="00353811"/>
    <w:rsid w:val="003549F3"/>
    <w:rsid w:val="0035556F"/>
    <w:rsid w:val="00355AF8"/>
    <w:rsid w:val="003560E6"/>
    <w:rsid w:val="003561A3"/>
    <w:rsid w:val="003602FF"/>
    <w:rsid w:val="00360352"/>
    <w:rsid w:val="003604E5"/>
    <w:rsid w:val="003606E0"/>
    <w:rsid w:val="00360A67"/>
    <w:rsid w:val="003615FB"/>
    <w:rsid w:val="00361807"/>
    <w:rsid w:val="00361C4D"/>
    <w:rsid w:val="00361F19"/>
    <w:rsid w:val="00361FA0"/>
    <w:rsid w:val="003620C2"/>
    <w:rsid w:val="00362610"/>
    <w:rsid w:val="003627AD"/>
    <w:rsid w:val="003636EB"/>
    <w:rsid w:val="003637AE"/>
    <w:rsid w:val="0036398A"/>
    <w:rsid w:val="00363BD4"/>
    <w:rsid w:val="00365898"/>
    <w:rsid w:val="00365A53"/>
    <w:rsid w:val="003660EE"/>
    <w:rsid w:val="0036647A"/>
    <w:rsid w:val="003665FE"/>
    <w:rsid w:val="00366600"/>
    <w:rsid w:val="0036668E"/>
    <w:rsid w:val="003672C3"/>
    <w:rsid w:val="00367771"/>
    <w:rsid w:val="003677EE"/>
    <w:rsid w:val="00370B0E"/>
    <w:rsid w:val="00370FF9"/>
    <w:rsid w:val="003742AF"/>
    <w:rsid w:val="00374ABF"/>
    <w:rsid w:val="003753AC"/>
    <w:rsid w:val="00375C21"/>
    <w:rsid w:val="003772E5"/>
    <w:rsid w:val="00377AD1"/>
    <w:rsid w:val="00377AE7"/>
    <w:rsid w:val="00377D82"/>
    <w:rsid w:val="0038055F"/>
    <w:rsid w:val="003807A0"/>
    <w:rsid w:val="0038102A"/>
    <w:rsid w:val="003815AC"/>
    <w:rsid w:val="00381B64"/>
    <w:rsid w:val="00382695"/>
    <w:rsid w:val="00382716"/>
    <w:rsid w:val="00384BA1"/>
    <w:rsid w:val="00385F5D"/>
    <w:rsid w:val="00386469"/>
    <w:rsid w:val="00390C54"/>
    <w:rsid w:val="003911B6"/>
    <w:rsid w:val="003924AB"/>
    <w:rsid w:val="00392CB1"/>
    <w:rsid w:val="0039302C"/>
    <w:rsid w:val="003939DC"/>
    <w:rsid w:val="003955FD"/>
    <w:rsid w:val="00396046"/>
    <w:rsid w:val="00396D00"/>
    <w:rsid w:val="0039717E"/>
    <w:rsid w:val="003A002C"/>
    <w:rsid w:val="003A0448"/>
    <w:rsid w:val="003A0596"/>
    <w:rsid w:val="003A0884"/>
    <w:rsid w:val="003A0F52"/>
    <w:rsid w:val="003A2092"/>
    <w:rsid w:val="003A2433"/>
    <w:rsid w:val="003A2A78"/>
    <w:rsid w:val="003A2BCE"/>
    <w:rsid w:val="003A36C8"/>
    <w:rsid w:val="003A397C"/>
    <w:rsid w:val="003A3DE9"/>
    <w:rsid w:val="003A4184"/>
    <w:rsid w:val="003A446A"/>
    <w:rsid w:val="003A49FF"/>
    <w:rsid w:val="003A5457"/>
    <w:rsid w:val="003A664C"/>
    <w:rsid w:val="003A73AD"/>
    <w:rsid w:val="003B1F2F"/>
    <w:rsid w:val="003B227B"/>
    <w:rsid w:val="003B3051"/>
    <w:rsid w:val="003B3177"/>
    <w:rsid w:val="003B3460"/>
    <w:rsid w:val="003B4469"/>
    <w:rsid w:val="003B4AF4"/>
    <w:rsid w:val="003B4DC2"/>
    <w:rsid w:val="003B511A"/>
    <w:rsid w:val="003B59A3"/>
    <w:rsid w:val="003B61AC"/>
    <w:rsid w:val="003B6ED2"/>
    <w:rsid w:val="003B7CB1"/>
    <w:rsid w:val="003C0376"/>
    <w:rsid w:val="003C03D3"/>
    <w:rsid w:val="003C0D0B"/>
    <w:rsid w:val="003C0E3F"/>
    <w:rsid w:val="003C0F30"/>
    <w:rsid w:val="003C2B68"/>
    <w:rsid w:val="003C321A"/>
    <w:rsid w:val="003C3609"/>
    <w:rsid w:val="003C3754"/>
    <w:rsid w:val="003C3A57"/>
    <w:rsid w:val="003C3FE5"/>
    <w:rsid w:val="003C4023"/>
    <w:rsid w:val="003C4108"/>
    <w:rsid w:val="003C4937"/>
    <w:rsid w:val="003C4BB2"/>
    <w:rsid w:val="003C4E6D"/>
    <w:rsid w:val="003C5B1E"/>
    <w:rsid w:val="003C5D63"/>
    <w:rsid w:val="003C6476"/>
    <w:rsid w:val="003C64A0"/>
    <w:rsid w:val="003C7129"/>
    <w:rsid w:val="003D02FB"/>
    <w:rsid w:val="003D064E"/>
    <w:rsid w:val="003D075E"/>
    <w:rsid w:val="003D0DDF"/>
    <w:rsid w:val="003D0E42"/>
    <w:rsid w:val="003D10DB"/>
    <w:rsid w:val="003D1307"/>
    <w:rsid w:val="003D16A6"/>
    <w:rsid w:val="003D1BF6"/>
    <w:rsid w:val="003D1D9F"/>
    <w:rsid w:val="003D2CDE"/>
    <w:rsid w:val="003D2DD1"/>
    <w:rsid w:val="003D2F2E"/>
    <w:rsid w:val="003D41CA"/>
    <w:rsid w:val="003D439E"/>
    <w:rsid w:val="003D5497"/>
    <w:rsid w:val="003D57EC"/>
    <w:rsid w:val="003D63CA"/>
    <w:rsid w:val="003D7771"/>
    <w:rsid w:val="003D7AA8"/>
    <w:rsid w:val="003E02B9"/>
    <w:rsid w:val="003E086E"/>
    <w:rsid w:val="003E1548"/>
    <w:rsid w:val="003E155D"/>
    <w:rsid w:val="003E1667"/>
    <w:rsid w:val="003E1E31"/>
    <w:rsid w:val="003E3102"/>
    <w:rsid w:val="003E35C2"/>
    <w:rsid w:val="003E483B"/>
    <w:rsid w:val="003E52FF"/>
    <w:rsid w:val="003E56EF"/>
    <w:rsid w:val="003E5CB5"/>
    <w:rsid w:val="003E6207"/>
    <w:rsid w:val="003E7087"/>
    <w:rsid w:val="003E72CE"/>
    <w:rsid w:val="003F066D"/>
    <w:rsid w:val="003F144B"/>
    <w:rsid w:val="003F1935"/>
    <w:rsid w:val="003F2074"/>
    <w:rsid w:val="003F25A8"/>
    <w:rsid w:val="003F29AB"/>
    <w:rsid w:val="003F3637"/>
    <w:rsid w:val="003F389D"/>
    <w:rsid w:val="003F3BE7"/>
    <w:rsid w:val="003F4B5D"/>
    <w:rsid w:val="003F4FD2"/>
    <w:rsid w:val="003F5086"/>
    <w:rsid w:val="003F5535"/>
    <w:rsid w:val="003F6349"/>
    <w:rsid w:val="003F6CF7"/>
    <w:rsid w:val="003F6DFA"/>
    <w:rsid w:val="003F784C"/>
    <w:rsid w:val="00401377"/>
    <w:rsid w:val="004014D5"/>
    <w:rsid w:val="004017CF"/>
    <w:rsid w:val="00401970"/>
    <w:rsid w:val="00402878"/>
    <w:rsid w:val="00402880"/>
    <w:rsid w:val="004051BC"/>
    <w:rsid w:val="00406C94"/>
    <w:rsid w:val="00407329"/>
    <w:rsid w:val="00410176"/>
    <w:rsid w:val="00410199"/>
    <w:rsid w:val="004107D4"/>
    <w:rsid w:val="004113D4"/>
    <w:rsid w:val="004118C4"/>
    <w:rsid w:val="00411CF6"/>
    <w:rsid w:val="00413BAC"/>
    <w:rsid w:val="00413C75"/>
    <w:rsid w:val="00414148"/>
    <w:rsid w:val="0041463E"/>
    <w:rsid w:val="00415180"/>
    <w:rsid w:val="00415F38"/>
    <w:rsid w:val="00416D02"/>
    <w:rsid w:val="00417385"/>
    <w:rsid w:val="004210D8"/>
    <w:rsid w:val="0042130D"/>
    <w:rsid w:val="00421683"/>
    <w:rsid w:val="0042203D"/>
    <w:rsid w:val="00422489"/>
    <w:rsid w:val="00422568"/>
    <w:rsid w:val="0042395C"/>
    <w:rsid w:val="00423F58"/>
    <w:rsid w:val="004244B4"/>
    <w:rsid w:val="00424ADF"/>
    <w:rsid w:val="00424C2F"/>
    <w:rsid w:val="00424D50"/>
    <w:rsid w:val="00424E93"/>
    <w:rsid w:val="00424F7C"/>
    <w:rsid w:val="00425492"/>
    <w:rsid w:val="00425FB2"/>
    <w:rsid w:val="00426347"/>
    <w:rsid w:val="00426649"/>
    <w:rsid w:val="00426DA7"/>
    <w:rsid w:val="00427DB4"/>
    <w:rsid w:val="00430668"/>
    <w:rsid w:val="00430BD2"/>
    <w:rsid w:val="004310D4"/>
    <w:rsid w:val="00431838"/>
    <w:rsid w:val="004324B4"/>
    <w:rsid w:val="0043299D"/>
    <w:rsid w:val="00433151"/>
    <w:rsid w:val="0043372F"/>
    <w:rsid w:val="00433AFA"/>
    <w:rsid w:val="00434E86"/>
    <w:rsid w:val="004353C1"/>
    <w:rsid w:val="00437542"/>
    <w:rsid w:val="00437BD2"/>
    <w:rsid w:val="00440655"/>
    <w:rsid w:val="004415A1"/>
    <w:rsid w:val="00441715"/>
    <w:rsid w:val="00441A30"/>
    <w:rsid w:val="00442B18"/>
    <w:rsid w:val="00443365"/>
    <w:rsid w:val="004437E5"/>
    <w:rsid w:val="004443CA"/>
    <w:rsid w:val="00444CFE"/>
    <w:rsid w:val="00445E54"/>
    <w:rsid w:val="0044670D"/>
    <w:rsid w:val="00450818"/>
    <w:rsid w:val="0045090F"/>
    <w:rsid w:val="00450B5D"/>
    <w:rsid w:val="00450D2C"/>
    <w:rsid w:val="00451055"/>
    <w:rsid w:val="00452429"/>
    <w:rsid w:val="00452897"/>
    <w:rsid w:val="004546BB"/>
    <w:rsid w:val="004548DC"/>
    <w:rsid w:val="0045518B"/>
    <w:rsid w:val="00455776"/>
    <w:rsid w:val="00455871"/>
    <w:rsid w:val="004567E7"/>
    <w:rsid w:val="004574FC"/>
    <w:rsid w:val="00460E90"/>
    <w:rsid w:val="0046260A"/>
    <w:rsid w:val="00462A93"/>
    <w:rsid w:val="0046321A"/>
    <w:rsid w:val="00463473"/>
    <w:rsid w:val="0046368C"/>
    <w:rsid w:val="0046397E"/>
    <w:rsid w:val="00463AD9"/>
    <w:rsid w:val="004644DB"/>
    <w:rsid w:val="00464877"/>
    <w:rsid w:val="00465457"/>
    <w:rsid w:val="00465537"/>
    <w:rsid w:val="00465707"/>
    <w:rsid w:val="00465AA1"/>
    <w:rsid w:val="0046669B"/>
    <w:rsid w:val="0046725E"/>
    <w:rsid w:val="00467AB6"/>
    <w:rsid w:val="00471847"/>
    <w:rsid w:val="004726E0"/>
    <w:rsid w:val="00473D06"/>
    <w:rsid w:val="0047440E"/>
    <w:rsid w:val="00475ED5"/>
    <w:rsid w:val="00475F1F"/>
    <w:rsid w:val="00475F8B"/>
    <w:rsid w:val="00476733"/>
    <w:rsid w:val="00476FBC"/>
    <w:rsid w:val="004779FD"/>
    <w:rsid w:val="00480067"/>
    <w:rsid w:val="00480298"/>
    <w:rsid w:val="004809BD"/>
    <w:rsid w:val="004818C0"/>
    <w:rsid w:val="0048296D"/>
    <w:rsid w:val="00482C4C"/>
    <w:rsid w:val="00483796"/>
    <w:rsid w:val="00483CE4"/>
    <w:rsid w:val="00485031"/>
    <w:rsid w:val="0048573D"/>
    <w:rsid w:val="00485CC5"/>
    <w:rsid w:val="00486428"/>
    <w:rsid w:val="00487578"/>
    <w:rsid w:val="004908CD"/>
    <w:rsid w:val="00490A62"/>
    <w:rsid w:val="0049175E"/>
    <w:rsid w:val="00491B7C"/>
    <w:rsid w:val="004920C8"/>
    <w:rsid w:val="00492747"/>
    <w:rsid w:val="00493B9D"/>
    <w:rsid w:val="00494122"/>
    <w:rsid w:val="00494954"/>
    <w:rsid w:val="00494ED1"/>
    <w:rsid w:val="00494EDB"/>
    <w:rsid w:val="004952B0"/>
    <w:rsid w:val="00496313"/>
    <w:rsid w:val="00497217"/>
    <w:rsid w:val="004972D1"/>
    <w:rsid w:val="004974F5"/>
    <w:rsid w:val="00497C97"/>
    <w:rsid w:val="00497F5B"/>
    <w:rsid w:val="004A0C52"/>
    <w:rsid w:val="004A1104"/>
    <w:rsid w:val="004A17B8"/>
    <w:rsid w:val="004A1A5B"/>
    <w:rsid w:val="004A28DC"/>
    <w:rsid w:val="004A296F"/>
    <w:rsid w:val="004A2B1D"/>
    <w:rsid w:val="004A2F87"/>
    <w:rsid w:val="004A366E"/>
    <w:rsid w:val="004A3795"/>
    <w:rsid w:val="004A3997"/>
    <w:rsid w:val="004A4295"/>
    <w:rsid w:val="004A449B"/>
    <w:rsid w:val="004A4625"/>
    <w:rsid w:val="004A4953"/>
    <w:rsid w:val="004A49AB"/>
    <w:rsid w:val="004A54D5"/>
    <w:rsid w:val="004A6D64"/>
    <w:rsid w:val="004A77C0"/>
    <w:rsid w:val="004A7A9D"/>
    <w:rsid w:val="004A7B14"/>
    <w:rsid w:val="004B006D"/>
    <w:rsid w:val="004B12F3"/>
    <w:rsid w:val="004B2CC4"/>
    <w:rsid w:val="004B2F11"/>
    <w:rsid w:val="004B2F69"/>
    <w:rsid w:val="004B36C9"/>
    <w:rsid w:val="004B3BEC"/>
    <w:rsid w:val="004B439D"/>
    <w:rsid w:val="004B4F04"/>
    <w:rsid w:val="004B4F8B"/>
    <w:rsid w:val="004B62E9"/>
    <w:rsid w:val="004B68C6"/>
    <w:rsid w:val="004B6DD4"/>
    <w:rsid w:val="004C0770"/>
    <w:rsid w:val="004C1505"/>
    <w:rsid w:val="004C1B9A"/>
    <w:rsid w:val="004C2047"/>
    <w:rsid w:val="004C259F"/>
    <w:rsid w:val="004C26AB"/>
    <w:rsid w:val="004C2CF7"/>
    <w:rsid w:val="004C2F44"/>
    <w:rsid w:val="004C3707"/>
    <w:rsid w:val="004C49EF"/>
    <w:rsid w:val="004C57CF"/>
    <w:rsid w:val="004C773D"/>
    <w:rsid w:val="004D066F"/>
    <w:rsid w:val="004D09AA"/>
    <w:rsid w:val="004D0C9A"/>
    <w:rsid w:val="004D1D07"/>
    <w:rsid w:val="004D1D28"/>
    <w:rsid w:val="004D2164"/>
    <w:rsid w:val="004D2E6D"/>
    <w:rsid w:val="004D3785"/>
    <w:rsid w:val="004D38CF"/>
    <w:rsid w:val="004D3B37"/>
    <w:rsid w:val="004D4870"/>
    <w:rsid w:val="004D5115"/>
    <w:rsid w:val="004D51E0"/>
    <w:rsid w:val="004D59E5"/>
    <w:rsid w:val="004D5BB7"/>
    <w:rsid w:val="004D6B9B"/>
    <w:rsid w:val="004D6DEE"/>
    <w:rsid w:val="004D7330"/>
    <w:rsid w:val="004D7EAD"/>
    <w:rsid w:val="004E055C"/>
    <w:rsid w:val="004E0C0E"/>
    <w:rsid w:val="004E13E6"/>
    <w:rsid w:val="004E4555"/>
    <w:rsid w:val="004E4727"/>
    <w:rsid w:val="004E4997"/>
    <w:rsid w:val="004E4D9C"/>
    <w:rsid w:val="004E5D36"/>
    <w:rsid w:val="004E6366"/>
    <w:rsid w:val="004E67ED"/>
    <w:rsid w:val="004E71A2"/>
    <w:rsid w:val="004E7514"/>
    <w:rsid w:val="004F08BA"/>
    <w:rsid w:val="004F0D73"/>
    <w:rsid w:val="004F1ACF"/>
    <w:rsid w:val="004F1B5C"/>
    <w:rsid w:val="004F1B95"/>
    <w:rsid w:val="004F20FA"/>
    <w:rsid w:val="004F2411"/>
    <w:rsid w:val="004F2F42"/>
    <w:rsid w:val="004F4500"/>
    <w:rsid w:val="004F4C81"/>
    <w:rsid w:val="004F4CB6"/>
    <w:rsid w:val="004F58B2"/>
    <w:rsid w:val="004F607B"/>
    <w:rsid w:val="004F6A9D"/>
    <w:rsid w:val="004F7947"/>
    <w:rsid w:val="004F7C5B"/>
    <w:rsid w:val="004F7CAC"/>
    <w:rsid w:val="00500E84"/>
    <w:rsid w:val="00501BF1"/>
    <w:rsid w:val="00501F40"/>
    <w:rsid w:val="00503044"/>
    <w:rsid w:val="00503570"/>
    <w:rsid w:val="00503A2D"/>
    <w:rsid w:val="00503BA1"/>
    <w:rsid w:val="005043D9"/>
    <w:rsid w:val="00504452"/>
    <w:rsid w:val="005045D4"/>
    <w:rsid w:val="00504775"/>
    <w:rsid w:val="00504FFD"/>
    <w:rsid w:val="0050614C"/>
    <w:rsid w:val="00506829"/>
    <w:rsid w:val="005068DC"/>
    <w:rsid w:val="0051078F"/>
    <w:rsid w:val="005108DB"/>
    <w:rsid w:val="00510E85"/>
    <w:rsid w:val="00511401"/>
    <w:rsid w:val="005114EB"/>
    <w:rsid w:val="00511640"/>
    <w:rsid w:val="00511944"/>
    <w:rsid w:val="00512BF3"/>
    <w:rsid w:val="005135C9"/>
    <w:rsid w:val="00513C46"/>
    <w:rsid w:val="00514D5B"/>
    <w:rsid w:val="005153BE"/>
    <w:rsid w:val="00516AEE"/>
    <w:rsid w:val="005176FC"/>
    <w:rsid w:val="005204ED"/>
    <w:rsid w:val="005217B2"/>
    <w:rsid w:val="00521F1A"/>
    <w:rsid w:val="00522622"/>
    <w:rsid w:val="005238D4"/>
    <w:rsid w:val="00524960"/>
    <w:rsid w:val="00524CBE"/>
    <w:rsid w:val="00524CF5"/>
    <w:rsid w:val="0052503D"/>
    <w:rsid w:val="00525344"/>
    <w:rsid w:val="00526835"/>
    <w:rsid w:val="005269D7"/>
    <w:rsid w:val="005269EE"/>
    <w:rsid w:val="00530015"/>
    <w:rsid w:val="0053008C"/>
    <w:rsid w:val="0053025D"/>
    <w:rsid w:val="00531F36"/>
    <w:rsid w:val="005325DC"/>
    <w:rsid w:val="00532BD4"/>
    <w:rsid w:val="0053480F"/>
    <w:rsid w:val="00534BB2"/>
    <w:rsid w:val="00534BDD"/>
    <w:rsid w:val="00535364"/>
    <w:rsid w:val="00536325"/>
    <w:rsid w:val="00536A09"/>
    <w:rsid w:val="00536BEF"/>
    <w:rsid w:val="0053706B"/>
    <w:rsid w:val="00537600"/>
    <w:rsid w:val="005401B3"/>
    <w:rsid w:val="0054037B"/>
    <w:rsid w:val="00540B5B"/>
    <w:rsid w:val="00540F07"/>
    <w:rsid w:val="00541327"/>
    <w:rsid w:val="00541534"/>
    <w:rsid w:val="00541F1D"/>
    <w:rsid w:val="00542592"/>
    <w:rsid w:val="00542CD3"/>
    <w:rsid w:val="00542DA7"/>
    <w:rsid w:val="00543324"/>
    <w:rsid w:val="005438BE"/>
    <w:rsid w:val="005444EA"/>
    <w:rsid w:val="005454EB"/>
    <w:rsid w:val="00545EC9"/>
    <w:rsid w:val="0054649C"/>
    <w:rsid w:val="00550116"/>
    <w:rsid w:val="00550469"/>
    <w:rsid w:val="0055055D"/>
    <w:rsid w:val="00550956"/>
    <w:rsid w:val="00550FF8"/>
    <w:rsid w:val="0055125F"/>
    <w:rsid w:val="00551C90"/>
    <w:rsid w:val="00551E15"/>
    <w:rsid w:val="005536B6"/>
    <w:rsid w:val="00554935"/>
    <w:rsid w:val="00555B5D"/>
    <w:rsid w:val="0055649D"/>
    <w:rsid w:val="00556C65"/>
    <w:rsid w:val="00556EC0"/>
    <w:rsid w:val="00557A99"/>
    <w:rsid w:val="00561157"/>
    <w:rsid w:val="0056169D"/>
    <w:rsid w:val="00561AC3"/>
    <w:rsid w:val="00562398"/>
    <w:rsid w:val="005627B4"/>
    <w:rsid w:val="00562ACE"/>
    <w:rsid w:val="00562BE8"/>
    <w:rsid w:val="00563558"/>
    <w:rsid w:val="00563582"/>
    <w:rsid w:val="005635A5"/>
    <w:rsid w:val="00563783"/>
    <w:rsid w:val="0056396E"/>
    <w:rsid w:val="00565B1D"/>
    <w:rsid w:val="00565CD8"/>
    <w:rsid w:val="00566A82"/>
    <w:rsid w:val="00566BD8"/>
    <w:rsid w:val="00566FF6"/>
    <w:rsid w:val="005678F5"/>
    <w:rsid w:val="00567F2D"/>
    <w:rsid w:val="0057055A"/>
    <w:rsid w:val="005711B6"/>
    <w:rsid w:val="005717AF"/>
    <w:rsid w:val="00571B2C"/>
    <w:rsid w:val="00571BAC"/>
    <w:rsid w:val="00571E34"/>
    <w:rsid w:val="00572119"/>
    <w:rsid w:val="005722A0"/>
    <w:rsid w:val="00572511"/>
    <w:rsid w:val="00572908"/>
    <w:rsid w:val="00573533"/>
    <w:rsid w:val="00573754"/>
    <w:rsid w:val="00573A2A"/>
    <w:rsid w:val="00573CB1"/>
    <w:rsid w:val="00574617"/>
    <w:rsid w:val="00574E7F"/>
    <w:rsid w:val="00575F74"/>
    <w:rsid w:val="00576068"/>
    <w:rsid w:val="005763A4"/>
    <w:rsid w:val="005765B5"/>
    <w:rsid w:val="00576ADB"/>
    <w:rsid w:val="00576C06"/>
    <w:rsid w:val="005776E4"/>
    <w:rsid w:val="005803EF"/>
    <w:rsid w:val="005808F2"/>
    <w:rsid w:val="005809BE"/>
    <w:rsid w:val="00581D46"/>
    <w:rsid w:val="00582A86"/>
    <w:rsid w:val="005832EE"/>
    <w:rsid w:val="0058339A"/>
    <w:rsid w:val="00583402"/>
    <w:rsid w:val="0058341C"/>
    <w:rsid w:val="00583CDD"/>
    <w:rsid w:val="00583ECC"/>
    <w:rsid w:val="005840D7"/>
    <w:rsid w:val="005843C4"/>
    <w:rsid w:val="0058498A"/>
    <w:rsid w:val="00585031"/>
    <w:rsid w:val="005858E1"/>
    <w:rsid w:val="00585A6C"/>
    <w:rsid w:val="005863C6"/>
    <w:rsid w:val="00586965"/>
    <w:rsid w:val="00586C8A"/>
    <w:rsid w:val="00590888"/>
    <w:rsid w:val="005909F7"/>
    <w:rsid w:val="00590F9D"/>
    <w:rsid w:val="00591AE6"/>
    <w:rsid w:val="00592090"/>
    <w:rsid w:val="00592876"/>
    <w:rsid w:val="00592933"/>
    <w:rsid w:val="00595D29"/>
    <w:rsid w:val="005966B8"/>
    <w:rsid w:val="005968F8"/>
    <w:rsid w:val="00596ACE"/>
    <w:rsid w:val="00597DF9"/>
    <w:rsid w:val="005A1045"/>
    <w:rsid w:val="005A18E7"/>
    <w:rsid w:val="005A2026"/>
    <w:rsid w:val="005A21DA"/>
    <w:rsid w:val="005A29AA"/>
    <w:rsid w:val="005A2C56"/>
    <w:rsid w:val="005A30AC"/>
    <w:rsid w:val="005A3459"/>
    <w:rsid w:val="005A3C22"/>
    <w:rsid w:val="005A4248"/>
    <w:rsid w:val="005A4398"/>
    <w:rsid w:val="005A50CD"/>
    <w:rsid w:val="005A6400"/>
    <w:rsid w:val="005A6AC2"/>
    <w:rsid w:val="005A715E"/>
    <w:rsid w:val="005A76BD"/>
    <w:rsid w:val="005A7A8A"/>
    <w:rsid w:val="005B168E"/>
    <w:rsid w:val="005B175A"/>
    <w:rsid w:val="005B19EA"/>
    <w:rsid w:val="005B1A7B"/>
    <w:rsid w:val="005B1D3A"/>
    <w:rsid w:val="005B1E0D"/>
    <w:rsid w:val="005B2BA1"/>
    <w:rsid w:val="005B3BA1"/>
    <w:rsid w:val="005B3D86"/>
    <w:rsid w:val="005B3FF8"/>
    <w:rsid w:val="005B44F9"/>
    <w:rsid w:val="005B4D55"/>
    <w:rsid w:val="005B5329"/>
    <w:rsid w:val="005B555F"/>
    <w:rsid w:val="005B6562"/>
    <w:rsid w:val="005B7F48"/>
    <w:rsid w:val="005C06C4"/>
    <w:rsid w:val="005C082E"/>
    <w:rsid w:val="005C115A"/>
    <w:rsid w:val="005C11B9"/>
    <w:rsid w:val="005C14ED"/>
    <w:rsid w:val="005C20B3"/>
    <w:rsid w:val="005C2939"/>
    <w:rsid w:val="005C2BA3"/>
    <w:rsid w:val="005C2BE8"/>
    <w:rsid w:val="005C2E33"/>
    <w:rsid w:val="005C309D"/>
    <w:rsid w:val="005C3100"/>
    <w:rsid w:val="005C3588"/>
    <w:rsid w:val="005C42F7"/>
    <w:rsid w:val="005C4D65"/>
    <w:rsid w:val="005C511E"/>
    <w:rsid w:val="005C5B25"/>
    <w:rsid w:val="005C64E5"/>
    <w:rsid w:val="005C682D"/>
    <w:rsid w:val="005C6A81"/>
    <w:rsid w:val="005C6FF1"/>
    <w:rsid w:val="005C745A"/>
    <w:rsid w:val="005C75E7"/>
    <w:rsid w:val="005C7A68"/>
    <w:rsid w:val="005D03AA"/>
    <w:rsid w:val="005D06B4"/>
    <w:rsid w:val="005D08C1"/>
    <w:rsid w:val="005D0F80"/>
    <w:rsid w:val="005D1C77"/>
    <w:rsid w:val="005D28BD"/>
    <w:rsid w:val="005D3F56"/>
    <w:rsid w:val="005D488E"/>
    <w:rsid w:val="005D4E3E"/>
    <w:rsid w:val="005D5FE7"/>
    <w:rsid w:val="005D6371"/>
    <w:rsid w:val="005D7348"/>
    <w:rsid w:val="005D780B"/>
    <w:rsid w:val="005D7E7F"/>
    <w:rsid w:val="005D7EE6"/>
    <w:rsid w:val="005E0374"/>
    <w:rsid w:val="005E0A37"/>
    <w:rsid w:val="005E0FF9"/>
    <w:rsid w:val="005E29D0"/>
    <w:rsid w:val="005E2D06"/>
    <w:rsid w:val="005E35DD"/>
    <w:rsid w:val="005E365E"/>
    <w:rsid w:val="005E3872"/>
    <w:rsid w:val="005E4705"/>
    <w:rsid w:val="005E4D74"/>
    <w:rsid w:val="005E5006"/>
    <w:rsid w:val="005E5EAB"/>
    <w:rsid w:val="005E61AF"/>
    <w:rsid w:val="005E7A9A"/>
    <w:rsid w:val="005E7D61"/>
    <w:rsid w:val="005F0AAF"/>
    <w:rsid w:val="005F0B98"/>
    <w:rsid w:val="005F0D1A"/>
    <w:rsid w:val="005F1057"/>
    <w:rsid w:val="005F182B"/>
    <w:rsid w:val="005F30BB"/>
    <w:rsid w:val="005F32B6"/>
    <w:rsid w:val="005F377D"/>
    <w:rsid w:val="005F3C6B"/>
    <w:rsid w:val="005F3DA6"/>
    <w:rsid w:val="005F46C9"/>
    <w:rsid w:val="005F5308"/>
    <w:rsid w:val="005F6DFC"/>
    <w:rsid w:val="005F7318"/>
    <w:rsid w:val="005F75D9"/>
    <w:rsid w:val="006002CB"/>
    <w:rsid w:val="006005C4"/>
    <w:rsid w:val="006007E9"/>
    <w:rsid w:val="00600C56"/>
    <w:rsid w:val="00600D58"/>
    <w:rsid w:val="00601FAA"/>
    <w:rsid w:val="006020FC"/>
    <w:rsid w:val="00602146"/>
    <w:rsid w:val="00602C39"/>
    <w:rsid w:val="0060300B"/>
    <w:rsid w:val="00603C3D"/>
    <w:rsid w:val="00605CC8"/>
    <w:rsid w:val="00605CE5"/>
    <w:rsid w:val="00606460"/>
    <w:rsid w:val="006067A1"/>
    <w:rsid w:val="00607914"/>
    <w:rsid w:val="00607DB6"/>
    <w:rsid w:val="00610D06"/>
    <w:rsid w:val="0061175F"/>
    <w:rsid w:val="006119A4"/>
    <w:rsid w:val="00613583"/>
    <w:rsid w:val="006142F8"/>
    <w:rsid w:val="006149F4"/>
    <w:rsid w:val="00615509"/>
    <w:rsid w:val="00615889"/>
    <w:rsid w:val="00615F15"/>
    <w:rsid w:val="00616485"/>
    <w:rsid w:val="006167B3"/>
    <w:rsid w:val="00616B59"/>
    <w:rsid w:val="00616B65"/>
    <w:rsid w:val="0061762D"/>
    <w:rsid w:val="00617FF5"/>
    <w:rsid w:val="00620FCB"/>
    <w:rsid w:val="00621133"/>
    <w:rsid w:val="00623770"/>
    <w:rsid w:val="0062449B"/>
    <w:rsid w:val="0062527A"/>
    <w:rsid w:val="00625E79"/>
    <w:rsid w:val="00627562"/>
    <w:rsid w:val="00627D60"/>
    <w:rsid w:val="0063027F"/>
    <w:rsid w:val="00631327"/>
    <w:rsid w:val="00631A03"/>
    <w:rsid w:val="00631CBB"/>
    <w:rsid w:val="00631EC6"/>
    <w:rsid w:val="0063222C"/>
    <w:rsid w:val="00632676"/>
    <w:rsid w:val="00632B85"/>
    <w:rsid w:val="00632F86"/>
    <w:rsid w:val="0063446F"/>
    <w:rsid w:val="006357AE"/>
    <w:rsid w:val="00635A3D"/>
    <w:rsid w:val="00635C37"/>
    <w:rsid w:val="006364FA"/>
    <w:rsid w:val="00637378"/>
    <w:rsid w:val="00637739"/>
    <w:rsid w:val="00640222"/>
    <w:rsid w:val="006405F5"/>
    <w:rsid w:val="00640885"/>
    <w:rsid w:val="00640C81"/>
    <w:rsid w:val="00640E09"/>
    <w:rsid w:val="006410D9"/>
    <w:rsid w:val="0064146B"/>
    <w:rsid w:val="006418A4"/>
    <w:rsid w:val="006425F4"/>
    <w:rsid w:val="006440BD"/>
    <w:rsid w:val="00644DE9"/>
    <w:rsid w:val="00646C38"/>
    <w:rsid w:val="00646D83"/>
    <w:rsid w:val="00647723"/>
    <w:rsid w:val="0065029E"/>
    <w:rsid w:val="006508F6"/>
    <w:rsid w:val="00650912"/>
    <w:rsid w:val="00651BB6"/>
    <w:rsid w:val="006522F4"/>
    <w:rsid w:val="006526CF"/>
    <w:rsid w:val="00652F7E"/>
    <w:rsid w:val="00653827"/>
    <w:rsid w:val="00653C7B"/>
    <w:rsid w:val="006547D7"/>
    <w:rsid w:val="00654B5B"/>
    <w:rsid w:val="00660477"/>
    <w:rsid w:val="00660921"/>
    <w:rsid w:val="0066116D"/>
    <w:rsid w:val="00661312"/>
    <w:rsid w:val="0066175D"/>
    <w:rsid w:val="00661C46"/>
    <w:rsid w:val="00661E37"/>
    <w:rsid w:val="00662741"/>
    <w:rsid w:val="00663062"/>
    <w:rsid w:val="00663215"/>
    <w:rsid w:val="00663B4A"/>
    <w:rsid w:val="00663C00"/>
    <w:rsid w:val="00663FC1"/>
    <w:rsid w:val="0066465A"/>
    <w:rsid w:val="0066465C"/>
    <w:rsid w:val="0066593B"/>
    <w:rsid w:val="00665CA7"/>
    <w:rsid w:val="00666E52"/>
    <w:rsid w:val="00667429"/>
    <w:rsid w:val="0066742C"/>
    <w:rsid w:val="00667645"/>
    <w:rsid w:val="0066769D"/>
    <w:rsid w:val="00667A1D"/>
    <w:rsid w:val="00670435"/>
    <w:rsid w:val="00670E42"/>
    <w:rsid w:val="006712A2"/>
    <w:rsid w:val="00671385"/>
    <w:rsid w:val="00671B66"/>
    <w:rsid w:val="00671D5F"/>
    <w:rsid w:val="00672F51"/>
    <w:rsid w:val="006737FF"/>
    <w:rsid w:val="00673852"/>
    <w:rsid w:val="00673F01"/>
    <w:rsid w:val="006760EC"/>
    <w:rsid w:val="00676ED1"/>
    <w:rsid w:val="00676EEE"/>
    <w:rsid w:val="006776BD"/>
    <w:rsid w:val="0067789A"/>
    <w:rsid w:val="00677F99"/>
    <w:rsid w:val="006808A3"/>
    <w:rsid w:val="006813C0"/>
    <w:rsid w:val="00681FD9"/>
    <w:rsid w:val="006822A1"/>
    <w:rsid w:val="00682381"/>
    <w:rsid w:val="00682953"/>
    <w:rsid w:val="00683B5B"/>
    <w:rsid w:val="00683EC0"/>
    <w:rsid w:val="00684322"/>
    <w:rsid w:val="0068446D"/>
    <w:rsid w:val="00684771"/>
    <w:rsid w:val="00684A91"/>
    <w:rsid w:val="0068560B"/>
    <w:rsid w:val="0068680C"/>
    <w:rsid w:val="00687257"/>
    <w:rsid w:val="0068780C"/>
    <w:rsid w:val="00687E55"/>
    <w:rsid w:val="00690001"/>
    <w:rsid w:val="00690CDB"/>
    <w:rsid w:val="00691171"/>
    <w:rsid w:val="006912F7"/>
    <w:rsid w:val="0069143B"/>
    <w:rsid w:val="00692373"/>
    <w:rsid w:val="00693085"/>
    <w:rsid w:val="00693A12"/>
    <w:rsid w:val="0069544C"/>
    <w:rsid w:val="00696160"/>
    <w:rsid w:val="0069682B"/>
    <w:rsid w:val="006969BF"/>
    <w:rsid w:val="00696A4D"/>
    <w:rsid w:val="00696DA9"/>
    <w:rsid w:val="00697B39"/>
    <w:rsid w:val="00697D47"/>
    <w:rsid w:val="00697FA7"/>
    <w:rsid w:val="006A02BA"/>
    <w:rsid w:val="006A0758"/>
    <w:rsid w:val="006A1727"/>
    <w:rsid w:val="006A172E"/>
    <w:rsid w:val="006A1B70"/>
    <w:rsid w:val="006A1E8E"/>
    <w:rsid w:val="006A21B7"/>
    <w:rsid w:val="006A22AC"/>
    <w:rsid w:val="006A276E"/>
    <w:rsid w:val="006A2787"/>
    <w:rsid w:val="006A30A1"/>
    <w:rsid w:val="006A3900"/>
    <w:rsid w:val="006A3DBA"/>
    <w:rsid w:val="006A3F30"/>
    <w:rsid w:val="006A3F5A"/>
    <w:rsid w:val="006A48DC"/>
    <w:rsid w:val="006A56C3"/>
    <w:rsid w:val="006A608F"/>
    <w:rsid w:val="006A6360"/>
    <w:rsid w:val="006A7200"/>
    <w:rsid w:val="006B0A6F"/>
    <w:rsid w:val="006B0BDD"/>
    <w:rsid w:val="006B1685"/>
    <w:rsid w:val="006B2A7D"/>
    <w:rsid w:val="006B2D46"/>
    <w:rsid w:val="006B320E"/>
    <w:rsid w:val="006B476A"/>
    <w:rsid w:val="006B4876"/>
    <w:rsid w:val="006B4B8A"/>
    <w:rsid w:val="006B5278"/>
    <w:rsid w:val="006B55A1"/>
    <w:rsid w:val="006B55C4"/>
    <w:rsid w:val="006B5A40"/>
    <w:rsid w:val="006B647C"/>
    <w:rsid w:val="006B75C1"/>
    <w:rsid w:val="006C0357"/>
    <w:rsid w:val="006C0815"/>
    <w:rsid w:val="006C0C05"/>
    <w:rsid w:val="006C0C74"/>
    <w:rsid w:val="006C1A20"/>
    <w:rsid w:val="006C1DD2"/>
    <w:rsid w:val="006C1F08"/>
    <w:rsid w:val="006C2E2A"/>
    <w:rsid w:val="006C338E"/>
    <w:rsid w:val="006C3A09"/>
    <w:rsid w:val="006C3AF7"/>
    <w:rsid w:val="006C4308"/>
    <w:rsid w:val="006C45F6"/>
    <w:rsid w:val="006C56E6"/>
    <w:rsid w:val="006C595E"/>
    <w:rsid w:val="006C598A"/>
    <w:rsid w:val="006C6B1C"/>
    <w:rsid w:val="006C79BB"/>
    <w:rsid w:val="006D0CFD"/>
    <w:rsid w:val="006D0D0A"/>
    <w:rsid w:val="006D0FE5"/>
    <w:rsid w:val="006D1238"/>
    <w:rsid w:val="006D1686"/>
    <w:rsid w:val="006D1BB8"/>
    <w:rsid w:val="006D20B5"/>
    <w:rsid w:val="006D2217"/>
    <w:rsid w:val="006D2300"/>
    <w:rsid w:val="006D2477"/>
    <w:rsid w:val="006D2505"/>
    <w:rsid w:val="006D34E8"/>
    <w:rsid w:val="006D3B1A"/>
    <w:rsid w:val="006D3E22"/>
    <w:rsid w:val="006D4427"/>
    <w:rsid w:val="006D5ACC"/>
    <w:rsid w:val="006D656A"/>
    <w:rsid w:val="006D6D00"/>
    <w:rsid w:val="006D6F3B"/>
    <w:rsid w:val="006D7F8C"/>
    <w:rsid w:val="006E062F"/>
    <w:rsid w:val="006E0D0B"/>
    <w:rsid w:val="006E12CC"/>
    <w:rsid w:val="006E1A35"/>
    <w:rsid w:val="006E1B08"/>
    <w:rsid w:val="006E1FAC"/>
    <w:rsid w:val="006E2544"/>
    <w:rsid w:val="006E2950"/>
    <w:rsid w:val="006E298D"/>
    <w:rsid w:val="006E364E"/>
    <w:rsid w:val="006E3D60"/>
    <w:rsid w:val="006E43DF"/>
    <w:rsid w:val="006E43FC"/>
    <w:rsid w:val="006E446D"/>
    <w:rsid w:val="006E44DC"/>
    <w:rsid w:val="006E4A8B"/>
    <w:rsid w:val="006E4D87"/>
    <w:rsid w:val="006E4E77"/>
    <w:rsid w:val="006E555A"/>
    <w:rsid w:val="006E5650"/>
    <w:rsid w:val="006E571F"/>
    <w:rsid w:val="006E67E5"/>
    <w:rsid w:val="006E693C"/>
    <w:rsid w:val="006F00CD"/>
    <w:rsid w:val="006F0548"/>
    <w:rsid w:val="006F0688"/>
    <w:rsid w:val="006F137F"/>
    <w:rsid w:val="006F1C69"/>
    <w:rsid w:val="006F209A"/>
    <w:rsid w:val="006F2192"/>
    <w:rsid w:val="006F274A"/>
    <w:rsid w:val="006F3801"/>
    <w:rsid w:val="006F4B2A"/>
    <w:rsid w:val="006F4F69"/>
    <w:rsid w:val="006F5F1C"/>
    <w:rsid w:val="006F7138"/>
    <w:rsid w:val="006F78B6"/>
    <w:rsid w:val="006F7D2F"/>
    <w:rsid w:val="007004C9"/>
    <w:rsid w:val="00700A79"/>
    <w:rsid w:val="00701245"/>
    <w:rsid w:val="007020E8"/>
    <w:rsid w:val="007025CF"/>
    <w:rsid w:val="00702910"/>
    <w:rsid w:val="00702C8B"/>
    <w:rsid w:val="007041EC"/>
    <w:rsid w:val="007044B2"/>
    <w:rsid w:val="00705197"/>
    <w:rsid w:val="00705761"/>
    <w:rsid w:val="00705DFD"/>
    <w:rsid w:val="0070605E"/>
    <w:rsid w:val="007065EE"/>
    <w:rsid w:val="00707135"/>
    <w:rsid w:val="007105F0"/>
    <w:rsid w:val="00710AC1"/>
    <w:rsid w:val="00711ABE"/>
    <w:rsid w:val="007124A1"/>
    <w:rsid w:val="00712666"/>
    <w:rsid w:val="007129C6"/>
    <w:rsid w:val="00712C4C"/>
    <w:rsid w:val="00712D6F"/>
    <w:rsid w:val="00713193"/>
    <w:rsid w:val="00713C60"/>
    <w:rsid w:val="0071441F"/>
    <w:rsid w:val="00714453"/>
    <w:rsid w:val="0071490F"/>
    <w:rsid w:val="00716002"/>
    <w:rsid w:val="0071681F"/>
    <w:rsid w:val="00716A98"/>
    <w:rsid w:val="00717782"/>
    <w:rsid w:val="007202B3"/>
    <w:rsid w:val="007207F8"/>
    <w:rsid w:val="00720A11"/>
    <w:rsid w:val="007224D4"/>
    <w:rsid w:val="007237E7"/>
    <w:rsid w:val="00723CD7"/>
    <w:rsid w:val="0072420E"/>
    <w:rsid w:val="0072437A"/>
    <w:rsid w:val="007248CF"/>
    <w:rsid w:val="00724A24"/>
    <w:rsid w:val="00725017"/>
    <w:rsid w:val="007250C6"/>
    <w:rsid w:val="007269BB"/>
    <w:rsid w:val="00727046"/>
    <w:rsid w:val="007306F8"/>
    <w:rsid w:val="00731715"/>
    <w:rsid w:val="00731780"/>
    <w:rsid w:val="00732775"/>
    <w:rsid w:val="0073295F"/>
    <w:rsid w:val="00732BEC"/>
    <w:rsid w:val="00732D44"/>
    <w:rsid w:val="007334A6"/>
    <w:rsid w:val="007337CA"/>
    <w:rsid w:val="00734733"/>
    <w:rsid w:val="00734F44"/>
    <w:rsid w:val="00736073"/>
    <w:rsid w:val="00736125"/>
    <w:rsid w:val="0073762C"/>
    <w:rsid w:val="0073778E"/>
    <w:rsid w:val="00740230"/>
    <w:rsid w:val="00740DF4"/>
    <w:rsid w:val="00741CC8"/>
    <w:rsid w:val="00741DFE"/>
    <w:rsid w:val="007424CE"/>
    <w:rsid w:val="0074329E"/>
    <w:rsid w:val="007438EE"/>
    <w:rsid w:val="00743D94"/>
    <w:rsid w:val="00744547"/>
    <w:rsid w:val="00745493"/>
    <w:rsid w:val="007455ED"/>
    <w:rsid w:val="0074658D"/>
    <w:rsid w:val="00746C3D"/>
    <w:rsid w:val="00746ED3"/>
    <w:rsid w:val="007479F4"/>
    <w:rsid w:val="0075032E"/>
    <w:rsid w:val="0075097C"/>
    <w:rsid w:val="00750FDD"/>
    <w:rsid w:val="007514CF"/>
    <w:rsid w:val="00751F22"/>
    <w:rsid w:val="007522A9"/>
    <w:rsid w:val="00752C82"/>
    <w:rsid w:val="00752D14"/>
    <w:rsid w:val="00752EE2"/>
    <w:rsid w:val="00752F37"/>
    <w:rsid w:val="00753601"/>
    <w:rsid w:val="00754B0E"/>
    <w:rsid w:val="00754C4A"/>
    <w:rsid w:val="007562FC"/>
    <w:rsid w:val="007565F9"/>
    <w:rsid w:val="00760871"/>
    <w:rsid w:val="00760A62"/>
    <w:rsid w:val="00760E1A"/>
    <w:rsid w:val="00761E0F"/>
    <w:rsid w:val="00762932"/>
    <w:rsid w:val="007629EF"/>
    <w:rsid w:val="007630B4"/>
    <w:rsid w:val="00763263"/>
    <w:rsid w:val="007633CF"/>
    <w:rsid w:val="007645FF"/>
    <w:rsid w:val="007657A6"/>
    <w:rsid w:val="00765B45"/>
    <w:rsid w:val="00765E00"/>
    <w:rsid w:val="0076647F"/>
    <w:rsid w:val="00766FB1"/>
    <w:rsid w:val="0076724E"/>
    <w:rsid w:val="00767797"/>
    <w:rsid w:val="007677FC"/>
    <w:rsid w:val="00767CCC"/>
    <w:rsid w:val="0077098D"/>
    <w:rsid w:val="007709AC"/>
    <w:rsid w:val="00770C4B"/>
    <w:rsid w:val="0077171E"/>
    <w:rsid w:val="00771E88"/>
    <w:rsid w:val="00772C1F"/>
    <w:rsid w:val="00773278"/>
    <w:rsid w:val="00773677"/>
    <w:rsid w:val="00773B75"/>
    <w:rsid w:val="00774516"/>
    <w:rsid w:val="007762B8"/>
    <w:rsid w:val="007765EE"/>
    <w:rsid w:val="00776A4F"/>
    <w:rsid w:val="00776C18"/>
    <w:rsid w:val="007779D3"/>
    <w:rsid w:val="00780061"/>
    <w:rsid w:val="00780890"/>
    <w:rsid w:val="0078126C"/>
    <w:rsid w:val="007814C2"/>
    <w:rsid w:val="007831F3"/>
    <w:rsid w:val="007846E8"/>
    <w:rsid w:val="00784BB2"/>
    <w:rsid w:val="00785ABF"/>
    <w:rsid w:val="0078665C"/>
    <w:rsid w:val="00786B02"/>
    <w:rsid w:val="0078702F"/>
    <w:rsid w:val="00787B11"/>
    <w:rsid w:val="00790303"/>
    <w:rsid w:val="007903A6"/>
    <w:rsid w:val="00790C7D"/>
    <w:rsid w:val="0079116E"/>
    <w:rsid w:val="00793424"/>
    <w:rsid w:val="00793D8E"/>
    <w:rsid w:val="00793EAE"/>
    <w:rsid w:val="007954E0"/>
    <w:rsid w:val="00795C1A"/>
    <w:rsid w:val="007968EF"/>
    <w:rsid w:val="00797671"/>
    <w:rsid w:val="00797930"/>
    <w:rsid w:val="00797FD3"/>
    <w:rsid w:val="007A014F"/>
    <w:rsid w:val="007A051E"/>
    <w:rsid w:val="007A27BE"/>
    <w:rsid w:val="007A3018"/>
    <w:rsid w:val="007A3957"/>
    <w:rsid w:val="007A3B68"/>
    <w:rsid w:val="007A4800"/>
    <w:rsid w:val="007A5134"/>
    <w:rsid w:val="007A5190"/>
    <w:rsid w:val="007A5979"/>
    <w:rsid w:val="007A6266"/>
    <w:rsid w:val="007A6C9E"/>
    <w:rsid w:val="007A7055"/>
    <w:rsid w:val="007A724A"/>
    <w:rsid w:val="007A72BF"/>
    <w:rsid w:val="007A73F1"/>
    <w:rsid w:val="007A78CE"/>
    <w:rsid w:val="007B055B"/>
    <w:rsid w:val="007B0C43"/>
    <w:rsid w:val="007B0D63"/>
    <w:rsid w:val="007B1150"/>
    <w:rsid w:val="007B1517"/>
    <w:rsid w:val="007B1CE5"/>
    <w:rsid w:val="007B208E"/>
    <w:rsid w:val="007B2CEB"/>
    <w:rsid w:val="007B2D61"/>
    <w:rsid w:val="007B52EB"/>
    <w:rsid w:val="007B6CAF"/>
    <w:rsid w:val="007B6FAE"/>
    <w:rsid w:val="007B76D6"/>
    <w:rsid w:val="007C18E8"/>
    <w:rsid w:val="007C1999"/>
    <w:rsid w:val="007C1B55"/>
    <w:rsid w:val="007C225A"/>
    <w:rsid w:val="007C239C"/>
    <w:rsid w:val="007C2A15"/>
    <w:rsid w:val="007C2E43"/>
    <w:rsid w:val="007C2FAD"/>
    <w:rsid w:val="007C4061"/>
    <w:rsid w:val="007C4678"/>
    <w:rsid w:val="007C4BCC"/>
    <w:rsid w:val="007C4D07"/>
    <w:rsid w:val="007C4D77"/>
    <w:rsid w:val="007C5208"/>
    <w:rsid w:val="007C6F35"/>
    <w:rsid w:val="007C7F47"/>
    <w:rsid w:val="007D002C"/>
    <w:rsid w:val="007D050B"/>
    <w:rsid w:val="007D07EF"/>
    <w:rsid w:val="007D08CF"/>
    <w:rsid w:val="007D0AA7"/>
    <w:rsid w:val="007D114D"/>
    <w:rsid w:val="007D1C71"/>
    <w:rsid w:val="007D2CEE"/>
    <w:rsid w:val="007D2D9D"/>
    <w:rsid w:val="007D3189"/>
    <w:rsid w:val="007D3241"/>
    <w:rsid w:val="007D359D"/>
    <w:rsid w:val="007D3914"/>
    <w:rsid w:val="007D3ED7"/>
    <w:rsid w:val="007D4DC4"/>
    <w:rsid w:val="007D4DD2"/>
    <w:rsid w:val="007D5A01"/>
    <w:rsid w:val="007D5CC7"/>
    <w:rsid w:val="007D6AD7"/>
    <w:rsid w:val="007D6B9B"/>
    <w:rsid w:val="007E15CC"/>
    <w:rsid w:val="007E2324"/>
    <w:rsid w:val="007E2D3F"/>
    <w:rsid w:val="007E3C4B"/>
    <w:rsid w:val="007E479A"/>
    <w:rsid w:val="007E6BC7"/>
    <w:rsid w:val="007E7730"/>
    <w:rsid w:val="007F028D"/>
    <w:rsid w:val="007F03F0"/>
    <w:rsid w:val="007F0492"/>
    <w:rsid w:val="007F0FE3"/>
    <w:rsid w:val="007F15B8"/>
    <w:rsid w:val="007F1659"/>
    <w:rsid w:val="007F1D15"/>
    <w:rsid w:val="007F3BFD"/>
    <w:rsid w:val="007F41A5"/>
    <w:rsid w:val="007F47AF"/>
    <w:rsid w:val="007F47D9"/>
    <w:rsid w:val="007F491B"/>
    <w:rsid w:val="007F4D29"/>
    <w:rsid w:val="007F5B46"/>
    <w:rsid w:val="007F6BC2"/>
    <w:rsid w:val="007F70D7"/>
    <w:rsid w:val="007F77FD"/>
    <w:rsid w:val="007F797E"/>
    <w:rsid w:val="00800D56"/>
    <w:rsid w:val="00800FBC"/>
    <w:rsid w:val="008018B0"/>
    <w:rsid w:val="008018B6"/>
    <w:rsid w:val="008019B0"/>
    <w:rsid w:val="00802035"/>
    <w:rsid w:val="0080259D"/>
    <w:rsid w:val="00802BF5"/>
    <w:rsid w:val="00803169"/>
    <w:rsid w:val="008049C2"/>
    <w:rsid w:val="008050A0"/>
    <w:rsid w:val="00805870"/>
    <w:rsid w:val="00806B87"/>
    <w:rsid w:val="00807A1C"/>
    <w:rsid w:val="0081069B"/>
    <w:rsid w:val="008114DA"/>
    <w:rsid w:val="008123DB"/>
    <w:rsid w:val="00812900"/>
    <w:rsid w:val="00813011"/>
    <w:rsid w:val="0081364F"/>
    <w:rsid w:val="0081411B"/>
    <w:rsid w:val="008141FB"/>
    <w:rsid w:val="0081534C"/>
    <w:rsid w:val="00815BC8"/>
    <w:rsid w:val="008165FC"/>
    <w:rsid w:val="008169E1"/>
    <w:rsid w:val="00817C94"/>
    <w:rsid w:val="00820352"/>
    <w:rsid w:val="00820DB4"/>
    <w:rsid w:val="00821559"/>
    <w:rsid w:val="00821BCC"/>
    <w:rsid w:val="00822128"/>
    <w:rsid w:val="0082291D"/>
    <w:rsid w:val="00822DAB"/>
    <w:rsid w:val="00823FBE"/>
    <w:rsid w:val="00824D2D"/>
    <w:rsid w:val="00825E66"/>
    <w:rsid w:val="00826B9A"/>
    <w:rsid w:val="008272BD"/>
    <w:rsid w:val="0082775F"/>
    <w:rsid w:val="0083068A"/>
    <w:rsid w:val="00830E25"/>
    <w:rsid w:val="008312AC"/>
    <w:rsid w:val="00831888"/>
    <w:rsid w:val="00831B7A"/>
    <w:rsid w:val="00832DC3"/>
    <w:rsid w:val="00833D06"/>
    <w:rsid w:val="00833F06"/>
    <w:rsid w:val="0083479D"/>
    <w:rsid w:val="00834CE4"/>
    <w:rsid w:val="008351BF"/>
    <w:rsid w:val="00835B3A"/>
    <w:rsid w:val="008364BD"/>
    <w:rsid w:val="008368A7"/>
    <w:rsid w:val="008372DE"/>
    <w:rsid w:val="00837802"/>
    <w:rsid w:val="00837B79"/>
    <w:rsid w:val="00840A44"/>
    <w:rsid w:val="008410AB"/>
    <w:rsid w:val="00842125"/>
    <w:rsid w:val="00842533"/>
    <w:rsid w:val="008428F2"/>
    <w:rsid w:val="008433C4"/>
    <w:rsid w:val="008435D9"/>
    <w:rsid w:val="0084361F"/>
    <w:rsid w:val="00843759"/>
    <w:rsid w:val="008438E9"/>
    <w:rsid w:val="00843EFF"/>
    <w:rsid w:val="008440BD"/>
    <w:rsid w:val="00844248"/>
    <w:rsid w:val="008443FF"/>
    <w:rsid w:val="0084549F"/>
    <w:rsid w:val="008461C9"/>
    <w:rsid w:val="00846B78"/>
    <w:rsid w:val="00850C66"/>
    <w:rsid w:val="00851028"/>
    <w:rsid w:val="0085146D"/>
    <w:rsid w:val="00851F27"/>
    <w:rsid w:val="008522A5"/>
    <w:rsid w:val="0085249F"/>
    <w:rsid w:val="008528C8"/>
    <w:rsid w:val="0085483E"/>
    <w:rsid w:val="008548C6"/>
    <w:rsid w:val="00854BBD"/>
    <w:rsid w:val="00854D76"/>
    <w:rsid w:val="00855810"/>
    <w:rsid w:val="00855DB9"/>
    <w:rsid w:val="008565D7"/>
    <w:rsid w:val="00856FCE"/>
    <w:rsid w:val="008601A5"/>
    <w:rsid w:val="008601B7"/>
    <w:rsid w:val="008603AB"/>
    <w:rsid w:val="008609B6"/>
    <w:rsid w:val="00860DF1"/>
    <w:rsid w:val="0086117A"/>
    <w:rsid w:val="008616A4"/>
    <w:rsid w:val="0086296D"/>
    <w:rsid w:val="008649EF"/>
    <w:rsid w:val="008653E3"/>
    <w:rsid w:val="0086560F"/>
    <w:rsid w:val="008659FC"/>
    <w:rsid w:val="00867056"/>
    <w:rsid w:val="0086708C"/>
    <w:rsid w:val="00867278"/>
    <w:rsid w:val="008677E8"/>
    <w:rsid w:val="00870DA2"/>
    <w:rsid w:val="008722DA"/>
    <w:rsid w:val="00872341"/>
    <w:rsid w:val="0087242E"/>
    <w:rsid w:val="008727AF"/>
    <w:rsid w:val="008732B9"/>
    <w:rsid w:val="008735F6"/>
    <w:rsid w:val="00873A66"/>
    <w:rsid w:val="00874CE2"/>
    <w:rsid w:val="00875BEB"/>
    <w:rsid w:val="0087658D"/>
    <w:rsid w:val="00876CD9"/>
    <w:rsid w:val="00876F50"/>
    <w:rsid w:val="0088032D"/>
    <w:rsid w:val="00880451"/>
    <w:rsid w:val="00880BF7"/>
    <w:rsid w:val="008813E8"/>
    <w:rsid w:val="00881A1C"/>
    <w:rsid w:val="008821C1"/>
    <w:rsid w:val="00882A8B"/>
    <w:rsid w:val="00883F0E"/>
    <w:rsid w:val="0088568F"/>
    <w:rsid w:val="008861F7"/>
    <w:rsid w:val="008864FC"/>
    <w:rsid w:val="00886C5A"/>
    <w:rsid w:val="0088703F"/>
    <w:rsid w:val="00890128"/>
    <w:rsid w:val="00890972"/>
    <w:rsid w:val="00890A72"/>
    <w:rsid w:val="00891852"/>
    <w:rsid w:val="00891A69"/>
    <w:rsid w:val="00891B77"/>
    <w:rsid w:val="00891FBF"/>
    <w:rsid w:val="0089289F"/>
    <w:rsid w:val="008930E6"/>
    <w:rsid w:val="00893471"/>
    <w:rsid w:val="00893DA2"/>
    <w:rsid w:val="00895581"/>
    <w:rsid w:val="00896093"/>
    <w:rsid w:val="00896205"/>
    <w:rsid w:val="00896327"/>
    <w:rsid w:val="00896B3D"/>
    <w:rsid w:val="00896E08"/>
    <w:rsid w:val="008A033F"/>
    <w:rsid w:val="008A0873"/>
    <w:rsid w:val="008A09EB"/>
    <w:rsid w:val="008A10B1"/>
    <w:rsid w:val="008A12F5"/>
    <w:rsid w:val="008A143D"/>
    <w:rsid w:val="008A159B"/>
    <w:rsid w:val="008A19D3"/>
    <w:rsid w:val="008A1A90"/>
    <w:rsid w:val="008A2970"/>
    <w:rsid w:val="008A30F8"/>
    <w:rsid w:val="008A31C6"/>
    <w:rsid w:val="008A321F"/>
    <w:rsid w:val="008A3A0B"/>
    <w:rsid w:val="008A517F"/>
    <w:rsid w:val="008A5359"/>
    <w:rsid w:val="008A5531"/>
    <w:rsid w:val="008A5768"/>
    <w:rsid w:val="008A6127"/>
    <w:rsid w:val="008A674A"/>
    <w:rsid w:val="008A6E7A"/>
    <w:rsid w:val="008A70DC"/>
    <w:rsid w:val="008A789A"/>
    <w:rsid w:val="008A7A33"/>
    <w:rsid w:val="008B02BB"/>
    <w:rsid w:val="008B062F"/>
    <w:rsid w:val="008B06E6"/>
    <w:rsid w:val="008B099D"/>
    <w:rsid w:val="008B0A29"/>
    <w:rsid w:val="008B0A59"/>
    <w:rsid w:val="008B0EEB"/>
    <w:rsid w:val="008B1764"/>
    <w:rsid w:val="008B21DC"/>
    <w:rsid w:val="008B32E8"/>
    <w:rsid w:val="008B3745"/>
    <w:rsid w:val="008B4042"/>
    <w:rsid w:val="008B44C9"/>
    <w:rsid w:val="008B5407"/>
    <w:rsid w:val="008B572E"/>
    <w:rsid w:val="008B5D21"/>
    <w:rsid w:val="008B626C"/>
    <w:rsid w:val="008B6357"/>
    <w:rsid w:val="008B6530"/>
    <w:rsid w:val="008B65D0"/>
    <w:rsid w:val="008B73B1"/>
    <w:rsid w:val="008B7E5F"/>
    <w:rsid w:val="008B7FF5"/>
    <w:rsid w:val="008C0004"/>
    <w:rsid w:val="008C0155"/>
    <w:rsid w:val="008C0F6B"/>
    <w:rsid w:val="008C106E"/>
    <w:rsid w:val="008C1EF3"/>
    <w:rsid w:val="008C2451"/>
    <w:rsid w:val="008C31E7"/>
    <w:rsid w:val="008C3358"/>
    <w:rsid w:val="008C3690"/>
    <w:rsid w:val="008C36D9"/>
    <w:rsid w:val="008C3879"/>
    <w:rsid w:val="008C3A0B"/>
    <w:rsid w:val="008C4196"/>
    <w:rsid w:val="008C44F0"/>
    <w:rsid w:val="008C4814"/>
    <w:rsid w:val="008C4FFE"/>
    <w:rsid w:val="008C53D5"/>
    <w:rsid w:val="008C5B1B"/>
    <w:rsid w:val="008C5BDB"/>
    <w:rsid w:val="008C6B59"/>
    <w:rsid w:val="008C6BD0"/>
    <w:rsid w:val="008C79C4"/>
    <w:rsid w:val="008D0555"/>
    <w:rsid w:val="008D0C69"/>
    <w:rsid w:val="008D11CF"/>
    <w:rsid w:val="008D1367"/>
    <w:rsid w:val="008D13B5"/>
    <w:rsid w:val="008D17D7"/>
    <w:rsid w:val="008D2E99"/>
    <w:rsid w:val="008D386C"/>
    <w:rsid w:val="008D419E"/>
    <w:rsid w:val="008D4E38"/>
    <w:rsid w:val="008D4FCB"/>
    <w:rsid w:val="008D658C"/>
    <w:rsid w:val="008D6B1E"/>
    <w:rsid w:val="008E01EB"/>
    <w:rsid w:val="008E0989"/>
    <w:rsid w:val="008E1B56"/>
    <w:rsid w:val="008E20EF"/>
    <w:rsid w:val="008E31F8"/>
    <w:rsid w:val="008E5396"/>
    <w:rsid w:val="008E53DD"/>
    <w:rsid w:val="008E5594"/>
    <w:rsid w:val="008E55AA"/>
    <w:rsid w:val="008E5CD3"/>
    <w:rsid w:val="008E5F36"/>
    <w:rsid w:val="008E6024"/>
    <w:rsid w:val="008E62C3"/>
    <w:rsid w:val="008E677B"/>
    <w:rsid w:val="008E688C"/>
    <w:rsid w:val="008E6A02"/>
    <w:rsid w:val="008E7431"/>
    <w:rsid w:val="008E7D4B"/>
    <w:rsid w:val="008E7F40"/>
    <w:rsid w:val="008F0201"/>
    <w:rsid w:val="008F05D2"/>
    <w:rsid w:val="008F09B7"/>
    <w:rsid w:val="008F1B87"/>
    <w:rsid w:val="008F29A4"/>
    <w:rsid w:val="008F2E74"/>
    <w:rsid w:val="008F3749"/>
    <w:rsid w:val="008F4649"/>
    <w:rsid w:val="008F46D7"/>
    <w:rsid w:val="008F4871"/>
    <w:rsid w:val="008F5487"/>
    <w:rsid w:val="008F557E"/>
    <w:rsid w:val="008F6318"/>
    <w:rsid w:val="008F78C4"/>
    <w:rsid w:val="00900B7D"/>
    <w:rsid w:val="00900FAA"/>
    <w:rsid w:val="0090131B"/>
    <w:rsid w:val="0090310D"/>
    <w:rsid w:val="0090348A"/>
    <w:rsid w:val="00903BD6"/>
    <w:rsid w:val="00904CC8"/>
    <w:rsid w:val="009054C3"/>
    <w:rsid w:val="0090645E"/>
    <w:rsid w:val="009074A2"/>
    <w:rsid w:val="00907F30"/>
    <w:rsid w:val="0091084A"/>
    <w:rsid w:val="009121E9"/>
    <w:rsid w:val="009122C6"/>
    <w:rsid w:val="0091231F"/>
    <w:rsid w:val="00913488"/>
    <w:rsid w:val="009135B1"/>
    <w:rsid w:val="009138EF"/>
    <w:rsid w:val="009145EC"/>
    <w:rsid w:val="009154A6"/>
    <w:rsid w:val="009155E6"/>
    <w:rsid w:val="00916594"/>
    <w:rsid w:val="00916C19"/>
    <w:rsid w:val="00920BEF"/>
    <w:rsid w:val="00920CC7"/>
    <w:rsid w:val="009211B9"/>
    <w:rsid w:val="00921458"/>
    <w:rsid w:val="0092180A"/>
    <w:rsid w:val="00921999"/>
    <w:rsid w:val="009220AD"/>
    <w:rsid w:val="00922E8A"/>
    <w:rsid w:val="00923AF9"/>
    <w:rsid w:val="00923C8E"/>
    <w:rsid w:val="00924C1E"/>
    <w:rsid w:val="009250CD"/>
    <w:rsid w:val="009256B8"/>
    <w:rsid w:val="00925A4A"/>
    <w:rsid w:val="00925D9E"/>
    <w:rsid w:val="009260CB"/>
    <w:rsid w:val="00926CB2"/>
    <w:rsid w:val="00926CCC"/>
    <w:rsid w:val="009274CD"/>
    <w:rsid w:val="00927EDA"/>
    <w:rsid w:val="00927F5A"/>
    <w:rsid w:val="00930219"/>
    <w:rsid w:val="00930324"/>
    <w:rsid w:val="009303D1"/>
    <w:rsid w:val="009306BF"/>
    <w:rsid w:val="009309B8"/>
    <w:rsid w:val="0093182B"/>
    <w:rsid w:val="00932184"/>
    <w:rsid w:val="0093236E"/>
    <w:rsid w:val="00932628"/>
    <w:rsid w:val="009328A6"/>
    <w:rsid w:val="00932BD9"/>
    <w:rsid w:val="00932CBB"/>
    <w:rsid w:val="00933024"/>
    <w:rsid w:val="0093349B"/>
    <w:rsid w:val="0093429F"/>
    <w:rsid w:val="0093438B"/>
    <w:rsid w:val="00936620"/>
    <w:rsid w:val="009403B8"/>
    <w:rsid w:val="009412F6"/>
    <w:rsid w:val="0094230E"/>
    <w:rsid w:val="0094238A"/>
    <w:rsid w:val="00942859"/>
    <w:rsid w:val="009429EA"/>
    <w:rsid w:val="00942D4A"/>
    <w:rsid w:val="00942F00"/>
    <w:rsid w:val="009445BC"/>
    <w:rsid w:val="00944873"/>
    <w:rsid w:val="009449BE"/>
    <w:rsid w:val="00944C73"/>
    <w:rsid w:val="00945618"/>
    <w:rsid w:val="0094575E"/>
    <w:rsid w:val="00945C3C"/>
    <w:rsid w:val="00946B84"/>
    <w:rsid w:val="0094700D"/>
    <w:rsid w:val="009472C6"/>
    <w:rsid w:val="0094796E"/>
    <w:rsid w:val="009500BC"/>
    <w:rsid w:val="0095079E"/>
    <w:rsid w:val="00950A69"/>
    <w:rsid w:val="00950E4D"/>
    <w:rsid w:val="009519B1"/>
    <w:rsid w:val="009529A7"/>
    <w:rsid w:val="0095336E"/>
    <w:rsid w:val="00953490"/>
    <w:rsid w:val="009539F2"/>
    <w:rsid w:val="009542A5"/>
    <w:rsid w:val="009545C4"/>
    <w:rsid w:val="00954AB4"/>
    <w:rsid w:val="00955952"/>
    <w:rsid w:val="00957023"/>
    <w:rsid w:val="00957930"/>
    <w:rsid w:val="00957FD7"/>
    <w:rsid w:val="009604D3"/>
    <w:rsid w:val="009604D9"/>
    <w:rsid w:val="00961019"/>
    <w:rsid w:val="009616CE"/>
    <w:rsid w:val="00961AA7"/>
    <w:rsid w:val="00961C97"/>
    <w:rsid w:val="0096207A"/>
    <w:rsid w:val="009621E3"/>
    <w:rsid w:val="0096238E"/>
    <w:rsid w:val="00962415"/>
    <w:rsid w:val="00962BAC"/>
    <w:rsid w:val="00962D3D"/>
    <w:rsid w:val="00963727"/>
    <w:rsid w:val="00963C49"/>
    <w:rsid w:val="00964CA5"/>
    <w:rsid w:val="0096543E"/>
    <w:rsid w:val="009655D4"/>
    <w:rsid w:val="00966041"/>
    <w:rsid w:val="00966366"/>
    <w:rsid w:val="00966596"/>
    <w:rsid w:val="00966637"/>
    <w:rsid w:val="00966CDD"/>
    <w:rsid w:val="0096726A"/>
    <w:rsid w:val="009674DC"/>
    <w:rsid w:val="00967BB0"/>
    <w:rsid w:val="009707CA"/>
    <w:rsid w:val="00970E78"/>
    <w:rsid w:val="00971035"/>
    <w:rsid w:val="0097133F"/>
    <w:rsid w:val="009715BD"/>
    <w:rsid w:val="0097215E"/>
    <w:rsid w:val="009727B6"/>
    <w:rsid w:val="00972B70"/>
    <w:rsid w:val="0097382D"/>
    <w:rsid w:val="00975157"/>
    <w:rsid w:val="009755A5"/>
    <w:rsid w:val="00976776"/>
    <w:rsid w:val="009768E9"/>
    <w:rsid w:val="00977793"/>
    <w:rsid w:val="00977AE9"/>
    <w:rsid w:val="009801BF"/>
    <w:rsid w:val="0098040A"/>
    <w:rsid w:val="00980657"/>
    <w:rsid w:val="00980F90"/>
    <w:rsid w:val="009814EB"/>
    <w:rsid w:val="00982697"/>
    <w:rsid w:val="009829D0"/>
    <w:rsid w:val="00982EC5"/>
    <w:rsid w:val="00983319"/>
    <w:rsid w:val="0098370D"/>
    <w:rsid w:val="00984514"/>
    <w:rsid w:val="009905BB"/>
    <w:rsid w:val="0099081A"/>
    <w:rsid w:val="009910DF"/>
    <w:rsid w:val="0099156D"/>
    <w:rsid w:val="00991C2D"/>
    <w:rsid w:val="0099277A"/>
    <w:rsid w:val="00992CDE"/>
    <w:rsid w:val="009937B8"/>
    <w:rsid w:val="009937C6"/>
    <w:rsid w:val="0099404D"/>
    <w:rsid w:val="00994526"/>
    <w:rsid w:val="0099455A"/>
    <w:rsid w:val="00994A5E"/>
    <w:rsid w:val="00994CC0"/>
    <w:rsid w:val="00995FFD"/>
    <w:rsid w:val="009961AD"/>
    <w:rsid w:val="00996589"/>
    <w:rsid w:val="009976DB"/>
    <w:rsid w:val="009A037E"/>
    <w:rsid w:val="009A055A"/>
    <w:rsid w:val="009A20B1"/>
    <w:rsid w:val="009A34D5"/>
    <w:rsid w:val="009A3696"/>
    <w:rsid w:val="009A416F"/>
    <w:rsid w:val="009A451C"/>
    <w:rsid w:val="009A481C"/>
    <w:rsid w:val="009A483A"/>
    <w:rsid w:val="009A4F65"/>
    <w:rsid w:val="009A5A41"/>
    <w:rsid w:val="009A5DCC"/>
    <w:rsid w:val="009A5F6E"/>
    <w:rsid w:val="009A66BB"/>
    <w:rsid w:val="009A6849"/>
    <w:rsid w:val="009A6B21"/>
    <w:rsid w:val="009A6DDD"/>
    <w:rsid w:val="009A7441"/>
    <w:rsid w:val="009A7F4D"/>
    <w:rsid w:val="009B07A6"/>
    <w:rsid w:val="009B1B3A"/>
    <w:rsid w:val="009B22CE"/>
    <w:rsid w:val="009B2C11"/>
    <w:rsid w:val="009B355E"/>
    <w:rsid w:val="009B3654"/>
    <w:rsid w:val="009B4E37"/>
    <w:rsid w:val="009B4FA6"/>
    <w:rsid w:val="009B5182"/>
    <w:rsid w:val="009B6500"/>
    <w:rsid w:val="009B6650"/>
    <w:rsid w:val="009C0542"/>
    <w:rsid w:val="009C071D"/>
    <w:rsid w:val="009C1B85"/>
    <w:rsid w:val="009C1CF6"/>
    <w:rsid w:val="009C2D16"/>
    <w:rsid w:val="009C2F1B"/>
    <w:rsid w:val="009C38B5"/>
    <w:rsid w:val="009C3A82"/>
    <w:rsid w:val="009C3CC9"/>
    <w:rsid w:val="009C48EF"/>
    <w:rsid w:val="009C4E1E"/>
    <w:rsid w:val="009C50D8"/>
    <w:rsid w:val="009C5AF1"/>
    <w:rsid w:val="009C5F2F"/>
    <w:rsid w:val="009C7DC9"/>
    <w:rsid w:val="009D0161"/>
    <w:rsid w:val="009D05E6"/>
    <w:rsid w:val="009D0D07"/>
    <w:rsid w:val="009D13B0"/>
    <w:rsid w:val="009D1467"/>
    <w:rsid w:val="009D18E2"/>
    <w:rsid w:val="009D1B8A"/>
    <w:rsid w:val="009D266E"/>
    <w:rsid w:val="009D3A67"/>
    <w:rsid w:val="009D3AA0"/>
    <w:rsid w:val="009D41DF"/>
    <w:rsid w:val="009D471A"/>
    <w:rsid w:val="009D4AB2"/>
    <w:rsid w:val="009D5228"/>
    <w:rsid w:val="009D555B"/>
    <w:rsid w:val="009D55B9"/>
    <w:rsid w:val="009D5ED8"/>
    <w:rsid w:val="009D64D4"/>
    <w:rsid w:val="009D6A35"/>
    <w:rsid w:val="009E020A"/>
    <w:rsid w:val="009E0218"/>
    <w:rsid w:val="009E05B0"/>
    <w:rsid w:val="009E0B60"/>
    <w:rsid w:val="009E11C9"/>
    <w:rsid w:val="009E190D"/>
    <w:rsid w:val="009E1E03"/>
    <w:rsid w:val="009E1E59"/>
    <w:rsid w:val="009E1F00"/>
    <w:rsid w:val="009E2C7A"/>
    <w:rsid w:val="009E2EEC"/>
    <w:rsid w:val="009E2F69"/>
    <w:rsid w:val="009E3A6A"/>
    <w:rsid w:val="009E402B"/>
    <w:rsid w:val="009E4328"/>
    <w:rsid w:val="009E470E"/>
    <w:rsid w:val="009E47B0"/>
    <w:rsid w:val="009E5014"/>
    <w:rsid w:val="009E541D"/>
    <w:rsid w:val="009E59FD"/>
    <w:rsid w:val="009E7112"/>
    <w:rsid w:val="009F0833"/>
    <w:rsid w:val="009F1154"/>
    <w:rsid w:val="009F14C1"/>
    <w:rsid w:val="009F15AD"/>
    <w:rsid w:val="009F1C92"/>
    <w:rsid w:val="009F1DA0"/>
    <w:rsid w:val="009F2A34"/>
    <w:rsid w:val="009F2ED5"/>
    <w:rsid w:val="009F5092"/>
    <w:rsid w:val="009F5177"/>
    <w:rsid w:val="009F677B"/>
    <w:rsid w:val="009F708D"/>
    <w:rsid w:val="009F732F"/>
    <w:rsid w:val="00A00711"/>
    <w:rsid w:val="00A0117E"/>
    <w:rsid w:val="00A01D76"/>
    <w:rsid w:val="00A030A8"/>
    <w:rsid w:val="00A03DB9"/>
    <w:rsid w:val="00A04418"/>
    <w:rsid w:val="00A0452C"/>
    <w:rsid w:val="00A0539D"/>
    <w:rsid w:val="00A062BF"/>
    <w:rsid w:val="00A069E0"/>
    <w:rsid w:val="00A06AE6"/>
    <w:rsid w:val="00A07591"/>
    <w:rsid w:val="00A07925"/>
    <w:rsid w:val="00A07A05"/>
    <w:rsid w:val="00A07AF6"/>
    <w:rsid w:val="00A07D7B"/>
    <w:rsid w:val="00A07E0A"/>
    <w:rsid w:val="00A1026A"/>
    <w:rsid w:val="00A10DCB"/>
    <w:rsid w:val="00A10EED"/>
    <w:rsid w:val="00A11291"/>
    <w:rsid w:val="00A11597"/>
    <w:rsid w:val="00A1161A"/>
    <w:rsid w:val="00A11C72"/>
    <w:rsid w:val="00A127BB"/>
    <w:rsid w:val="00A13004"/>
    <w:rsid w:val="00A137F4"/>
    <w:rsid w:val="00A13B78"/>
    <w:rsid w:val="00A14212"/>
    <w:rsid w:val="00A1556B"/>
    <w:rsid w:val="00A1558F"/>
    <w:rsid w:val="00A1678D"/>
    <w:rsid w:val="00A169BF"/>
    <w:rsid w:val="00A16CC9"/>
    <w:rsid w:val="00A16F49"/>
    <w:rsid w:val="00A16F58"/>
    <w:rsid w:val="00A17334"/>
    <w:rsid w:val="00A176B4"/>
    <w:rsid w:val="00A176E8"/>
    <w:rsid w:val="00A17854"/>
    <w:rsid w:val="00A20454"/>
    <w:rsid w:val="00A20A89"/>
    <w:rsid w:val="00A20D95"/>
    <w:rsid w:val="00A21A5B"/>
    <w:rsid w:val="00A22079"/>
    <w:rsid w:val="00A2213B"/>
    <w:rsid w:val="00A22E6B"/>
    <w:rsid w:val="00A23634"/>
    <w:rsid w:val="00A238C0"/>
    <w:rsid w:val="00A23F80"/>
    <w:rsid w:val="00A247B4"/>
    <w:rsid w:val="00A25A7F"/>
    <w:rsid w:val="00A27351"/>
    <w:rsid w:val="00A277A8"/>
    <w:rsid w:val="00A27EC4"/>
    <w:rsid w:val="00A30349"/>
    <w:rsid w:val="00A3035F"/>
    <w:rsid w:val="00A30AC2"/>
    <w:rsid w:val="00A30C9C"/>
    <w:rsid w:val="00A31CC0"/>
    <w:rsid w:val="00A31D39"/>
    <w:rsid w:val="00A32836"/>
    <w:rsid w:val="00A32CF1"/>
    <w:rsid w:val="00A3304F"/>
    <w:rsid w:val="00A331E3"/>
    <w:rsid w:val="00A33474"/>
    <w:rsid w:val="00A33E27"/>
    <w:rsid w:val="00A3409F"/>
    <w:rsid w:val="00A34C9B"/>
    <w:rsid w:val="00A34ED3"/>
    <w:rsid w:val="00A35898"/>
    <w:rsid w:val="00A37035"/>
    <w:rsid w:val="00A37230"/>
    <w:rsid w:val="00A37A50"/>
    <w:rsid w:val="00A40F33"/>
    <w:rsid w:val="00A4149C"/>
    <w:rsid w:val="00A41D82"/>
    <w:rsid w:val="00A42040"/>
    <w:rsid w:val="00A422B6"/>
    <w:rsid w:val="00A42E28"/>
    <w:rsid w:val="00A42F9D"/>
    <w:rsid w:val="00A42FFD"/>
    <w:rsid w:val="00A43297"/>
    <w:rsid w:val="00A43377"/>
    <w:rsid w:val="00A43C10"/>
    <w:rsid w:val="00A43E35"/>
    <w:rsid w:val="00A444EC"/>
    <w:rsid w:val="00A4565E"/>
    <w:rsid w:val="00A4574F"/>
    <w:rsid w:val="00A4593F"/>
    <w:rsid w:val="00A4700C"/>
    <w:rsid w:val="00A47942"/>
    <w:rsid w:val="00A50EFD"/>
    <w:rsid w:val="00A5285B"/>
    <w:rsid w:val="00A52A2C"/>
    <w:rsid w:val="00A52BF5"/>
    <w:rsid w:val="00A537CE"/>
    <w:rsid w:val="00A54720"/>
    <w:rsid w:val="00A548CC"/>
    <w:rsid w:val="00A548CE"/>
    <w:rsid w:val="00A55E7D"/>
    <w:rsid w:val="00A5707B"/>
    <w:rsid w:val="00A570A7"/>
    <w:rsid w:val="00A61400"/>
    <w:rsid w:val="00A61B37"/>
    <w:rsid w:val="00A62186"/>
    <w:rsid w:val="00A63209"/>
    <w:rsid w:val="00A63279"/>
    <w:rsid w:val="00A63E95"/>
    <w:rsid w:val="00A65A51"/>
    <w:rsid w:val="00A66094"/>
    <w:rsid w:val="00A662BE"/>
    <w:rsid w:val="00A67C44"/>
    <w:rsid w:val="00A704BF"/>
    <w:rsid w:val="00A7069E"/>
    <w:rsid w:val="00A70EF1"/>
    <w:rsid w:val="00A711A0"/>
    <w:rsid w:val="00A71264"/>
    <w:rsid w:val="00A71A11"/>
    <w:rsid w:val="00A71B23"/>
    <w:rsid w:val="00A71D4E"/>
    <w:rsid w:val="00A71DD2"/>
    <w:rsid w:val="00A722D5"/>
    <w:rsid w:val="00A72A49"/>
    <w:rsid w:val="00A72FE3"/>
    <w:rsid w:val="00A7361E"/>
    <w:rsid w:val="00A73922"/>
    <w:rsid w:val="00A742D0"/>
    <w:rsid w:val="00A7461D"/>
    <w:rsid w:val="00A74697"/>
    <w:rsid w:val="00A74AD3"/>
    <w:rsid w:val="00A75A6B"/>
    <w:rsid w:val="00A75C69"/>
    <w:rsid w:val="00A76B9B"/>
    <w:rsid w:val="00A7765D"/>
    <w:rsid w:val="00A802B8"/>
    <w:rsid w:val="00A80B7E"/>
    <w:rsid w:val="00A80DC3"/>
    <w:rsid w:val="00A80F80"/>
    <w:rsid w:val="00A83457"/>
    <w:rsid w:val="00A83CA4"/>
    <w:rsid w:val="00A84D30"/>
    <w:rsid w:val="00A84D99"/>
    <w:rsid w:val="00A8524F"/>
    <w:rsid w:val="00A859D0"/>
    <w:rsid w:val="00A85D6D"/>
    <w:rsid w:val="00A86808"/>
    <w:rsid w:val="00A86821"/>
    <w:rsid w:val="00A86AE8"/>
    <w:rsid w:val="00A86BFD"/>
    <w:rsid w:val="00A8756D"/>
    <w:rsid w:val="00A87672"/>
    <w:rsid w:val="00A87BE6"/>
    <w:rsid w:val="00A903AA"/>
    <w:rsid w:val="00A90488"/>
    <w:rsid w:val="00A912DF"/>
    <w:rsid w:val="00A91695"/>
    <w:rsid w:val="00A91E97"/>
    <w:rsid w:val="00A920AB"/>
    <w:rsid w:val="00A92216"/>
    <w:rsid w:val="00A92CBC"/>
    <w:rsid w:val="00A938EB"/>
    <w:rsid w:val="00A938FD"/>
    <w:rsid w:val="00A93BDD"/>
    <w:rsid w:val="00A948CA"/>
    <w:rsid w:val="00A962FB"/>
    <w:rsid w:val="00A975DB"/>
    <w:rsid w:val="00A97721"/>
    <w:rsid w:val="00A97AA8"/>
    <w:rsid w:val="00A97DCC"/>
    <w:rsid w:val="00AA1349"/>
    <w:rsid w:val="00AA17E5"/>
    <w:rsid w:val="00AA2092"/>
    <w:rsid w:val="00AA22B0"/>
    <w:rsid w:val="00AA50D1"/>
    <w:rsid w:val="00AA5CA7"/>
    <w:rsid w:val="00AA681B"/>
    <w:rsid w:val="00AA6B48"/>
    <w:rsid w:val="00AA7C4C"/>
    <w:rsid w:val="00AB0B1A"/>
    <w:rsid w:val="00AB0D37"/>
    <w:rsid w:val="00AB2329"/>
    <w:rsid w:val="00AB2360"/>
    <w:rsid w:val="00AB30D1"/>
    <w:rsid w:val="00AB3150"/>
    <w:rsid w:val="00AB31D0"/>
    <w:rsid w:val="00AB36B8"/>
    <w:rsid w:val="00AB3D31"/>
    <w:rsid w:val="00AB40C5"/>
    <w:rsid w:val="00AB40F9"/>
    <w:rsid w:val="00AB4459"/>
    <w:rsid w:val="00AB4E03"/>
    <w:rsid w:val="00AB5499"/>
    <w:rsid w:val="00AB54B8"/>
    <w:rsid w:val="00AB60C4"/>
    <w:rsid w:val="00AC1483"/>
    <w:rsid w:val="00AC20AA"/>
    <w:rsid w:val="00AC25A9"/>
    <w:rsid w:val="00AC2AE5"/>
    <w:rsid w:val="00AC30E2"/>
    <w:rsid w:val="00AC3BF1"/>
    <w:rsid w:val="00AC4FD4"/>
    <w:rsid w:val="00AC5347"/>
    <w:rsid w:val="00AC61BF"/>
    <w:rsid w:val="00AC672C"/>
    <w:rsid w:val="00AC6835"/>
    <w:rsid w:val="00AC6D5C"/>
    <w:rsid w:val="00AC77E4"/>
    <w:rsid w:val="00AC77FC"/>
    <w:rsid w:val="00AC7B34"/>
    <w:rsid w:val="00AD0215"/>
    <w:rsid w:val="00AD1D90"/>
    <w:rsid w:val="00AD1DA3"/>
    <w:rsid w:val="00AD3883"/>
    <w:rsid w:val="00AD3E9B"/>
    <w:rsid w:val="00AD3F3A"/>
    <w:rsid w:val="00AD4107"/>
    <w:rsid w:val="00AD48D0"/>
    <w:rsid w:val="00AD4A20"/>
    <w:rsid w:val="00AD4A9B"/>
    <w:rsid w:val="00AD4CFA"/>
    <w:rsid w:val="00AD567D"/>
    <w:rsid w:val="00AD5D5A"/>
    <w:rsid w:val="00AD5D74"/>
    <w:rsid w:val="00AD5F42"/>
    <w:rsid w:val="00AD6203"/>
    <w:rsid w:val="00AD683B"/>
    <w:rsid w:val="00AE0E7C"/>
    <w:rsid w:val="00AE1192"/>
    <w:rsid w:val="00AE1833"/>
    <w:rsid w:val="00AE19A5"/>
    <w:rsid w:val="00AE1DCE"/>
    <w:rsid w:val="00AE1EAB"/>
    <w:rsid w:val="00AE246A"/>
    <w:rsid w:val="00AE2F59"/>
    <w:rsid w:val="00AE32C1"/>
    <w:rsid w:val="00AE4EA0"/>
    <w:rsid w:val="00AE4ED4"/>
    <w:rsid w:val="00AE527A"/>
    <w:rsid w:val="00AE63FD"/>
    <w:rsid w:val="00AE6EA3"/>
    <w:rsid w:val="00AE7747"/>
    <w:rsid w:val="00AF0244"/>
    <w:rsid w:val="00AF0718"/>
    <w:rsid w:val="00AF277D"/>
    <w:rsid w:val="00AF4E71"/>
    <w:rsid w:val="00AF4F17"/>
    <w:rsid w:val="00AF4F94"/>
    <w:rsid w:val="00AF5371"/>
    <w:rsid w:val="00AF5569"/>
    <w:rsid w:val="00AF646F"/>
    <w:rsid w:val="00AF68E9"/>
    <w:rsid w:val="00AF7116"/>
    <w:rsid w:val="00AF71A5"/>
    <w:rsid w:val="00AF7604"/>
    <w:rsid w:val="00AF7E2A"/>
    <w:rsid w:val="00AF7E41"/>
    <w:rsid w:val="00B00792"/>
    <w:rsid w:val="00B01ADA"/>
    <w:rsid w:val="00B01DF4"/>
    <w:rsid w:val="00B01F4E"/>
    <w:rsid w:val="00B026D6"/>
    <w:rsid w:val="00B0402D"/>
    <w:rsid w:val="00B04F19"/>
    <w:rsid w:val="00B054EF"/>
    <w:rsid w:val="00B10DF1"/>
    <w:rsid w:val="00B10E5A"/>
    <w:rsid w:val="00B11C75"/>
    <w:rsid w:val="00B11CBA"/>
    <w:rsid w:val="00B12AE8"/>
    <w:rsid w:val="00B12D54"/>
    <w:rsid w:val="00B137D7"/>
    <w:rsid w:val="00B14555"/>
    <w:rsid w:val="00B14F0B"/>
    <w:rsid w:val="00B154FB"/>
    <w:rsid w:val="00B15729"/>
    <w:rsid w:val="00B1572D"/>
    <w:rsid w:val="00B1592E"/>
    <w:rsid w:val="00B159E4"/>
    <w:rsid w:val="00B15AAB"/>
    <w:rsid w:val="00B15FFC"/>
    <w:rsid w:val="00B162E1"/>
    <w:rsid w:val="00B163F5"/>
    <w:rsid w:val="00B16654"/>
    <w:rsid w:val="00B166C8"/>
    <w:rsid w:val="00B17060"/>
    <w:rsid w:val="00B1713E"/>
    <w:rsid w:val="00B2071E"/>
    <w:rsid w:val="00B21009"/>
    <w:rsid w:val="00B210AD"/>
    <w:rsid w:val="00B2174F"/>
    <w:rsid w:val="00B218E9"/>
    <w:rsid w:val="00B21AE1"/>
    <w:rsid w:val="00B21EAE"/>
    <w:rsid w:val="00B220F0"/>
    <w:rsid w:val="00B22C0C"/>
    <w:rsid w:val="00B22D97"/>
    <w:rsid w:val="00B232CC"/>
    <w:rsid w:val="00B23780"/>
    <w:rsid w:val="00B24194"/>
    <w:rsid w:val="00B244F9"/>
    <w:rsid w:val="00B26944"/>
    <w:rsid w:val="00B26E08"/>
    <w:rsid w:val="00B30323"/>
    <w:rsid w:val="00B308B2"/>
    <w:rsid w:val="00B313FF"/>
    <w:rsid w:val="00B316D2"/>
    <w:rsid w:val="00B31718"/>
    <w:rsid w:val="00B317B8"/>
    <w:rsid w:val="00B31DF6"/>
    <w:rsid w:val="00B3202E"/>
    <w:rsid w:val="00B32DEB"/>
    <w:rsid w:val="00B33406"/>
    <w:rsid w:val="00B3381F"/>
    <w:rsid w:val="00B33A0E"/>
    <w:rsid w:val="00B33AC6"/>
    <w:rsid w:val="00B34274"/>
    <w:rsid w:val="00B3462A"/>
    <w:rsid w:val="00B34CB1"/>
    <w:rsid w:val="00B34EBD"/>
    <w:rsid w:val="00B350D7"/>
    <w:rsid w:val="00B359FD"/>
    <w:rsid w:val="00B35F9E"/>
    <w:rsid w:val="00B37169"/>
    <w:rsid w:val="00B37597"/>
    <w:rsid w:val="00B37BAB"/>
    <w:rsid w:val="00B37BDE"/>
    <w:rsid w:val="00B37DE8"/>
    <w:rsid w:val="00B40284"/>
    <w:rsid w:val="00B406EF"/>
    <w:rsid w:val="00B40E54"/>
    <w:rsid w:val="00B41B7C"/>
    <w:rsid w:val="00B41BEF"/>
    <w:rsid w:val="00B42A9B"/>
    <w:rsid w:val="00B44011"/>
    <w:rsid w:val="00B44500"/>
    <w:rsid w:val="00B44D08"/>
    <w:rsid w:val="00B46485"/>
    <w:rsid w:val="00B46534"/>
    <w:rsid w:val="00B46CB5"/>
    <w:rsid w:val="00B47550"/>
    <w:rsid w:val="00B476EE"/>
    <w:rsid w:val="00B50192"/>
    <w:rsid w:val="00B50C9D"/>
    <w:rsid w:val="00B515D6"/>
    <w:rsid w:val="00B52123"/>
    <w:rsid w:val="00B536EA"/>
    <w:rsid w:val="00B53A0B"/>
    <w:rsid w:val="00B53BA6"/>
    <w:rsid w:val="00B53EBB"/>
    <w:rsid w:val="00B5532C"/>
    <w:rsid w:val="00B56263"/>
    <w:rsid w:val="00B56776"/>
    <w:rsid w:val="00B569BD"/>
    <w:rsid w:val="00B56AFF"/>
    <w:rsid w:val="00B575F3"/>
    <w:rsid w:val="00B57950"/>
    <w:rsid w:val="00B60885"/>
    <w:rsid w:val="00B60CB8"/>
    <w:rsid w:val="00B61C7A"/>
    <w:rsid w:val="00B61EF4"/>
    <w:rsid w:val="00B621C0"/>
    <w:rsid w:val="00B632F4"/>
    <w:rsid w:val="00B633F3"/>
    <w:rsid w:val="00B63BF8"/>
    <w:rsid w:val="00B649BA"/>
    <w:rsid w:val="00B65A38"/>
    <w:rsid w:val="00B65CF4"/>
    <w:rsid w:val="00B65D14"/>
    <w:rsid w:val="00B65E62"/>
    <w:rsid w:val="00B66ED4"/>
    <w:rsid w:val="00B670A9"/>
    <w:rsid w:val="00B67404"/>
    <w:rsid w:val="00B6787D"/>
    <w:rsid w:val="00B67970"/>
    <w:rsid w:val="00B67CBA"/>
    <w:rsid w:val="00B70B6A"/>
    <w:rsid w:val="00B70DB8"/>
    <w:rsid w:val="00B7110E"/>
    <w:rsid w:val="00B72049"/>
    <w:rsid w:val="00B7283A"/>
    <w:rsid w:val="00B73E30"/>
    <w:rsid w:val="00B746D9"/>
    <w:rsid w:val="00B74EFA"/>
    <w:rsid w:val="00B75FE9"/>
    <w:rsid w:val="00B76C4E"/>
    <w:rsid w:val="00B76E00"/>
    <w:rsid w:val="00B7732F"/>
    <w:rsid w:val="00B77B7D"/>
    <w:rsid w:val="00B77D9F"/>
    <w:rsid w:val="00B8066A"/>
    <w:rsid w:val="00B80A0F"/>
    <w:rsid w:val="00B80A90"/>
    <w:rsid w:val="00B80E73"/>
    <w:rsid w:val="00B8295A"/>
    <w:rsid w:val="00B83796"/>
    <w:rsid w:val="00B84677"/>
    <w:rsid w:val="00B84AA1"/>
    <w:rsid w:val="00B85646"/>
    <w:rsid w:val="00B8567C"/>
    <w:rsid w:val="00B85E9A"/>
    <w:rsid w:val="00B86A53"/>
    <w:rsid w:val="00B86B55"/>
    <w:rsid w:val="00B87926"/>
    <w:rsid w:val="00B87E63"/>
    <w:rsid w:val="00B90060"/>
    <w:rsid w:val="00B91C9E"/>
    <w:rsid w:val="00B924D0"/>
    <w:rsid w:val="00B9386C"/>
    <w:rsid w:val="00B94769"/>
    <w:rsid w:val="00B950E1"/>
    <w:rsid w:val="00B956E0"/>
    <w:rsid w:val="00B95E80"/>
    <w:rsid w:val="00BA02B0"/>
    <w:rsid w:val="00BA0B0C"/>
    <w:rsid w:val="00BA0B6F"/>
    <w:rsid w:val="00BA0CB1"/>
    <w:rsid w:val="00BA126F"/>
    <w:rsid w:val="00BA30F0"/>
    <w:rsid w:val="00BA31B1"/>
    <w:rsid w:val="00BA40FB"/>
    <w:rsid w:val="00BA4D4F"/>
    <w:rsid w:val="00BA506A"/>
    <w:rsid w:val="00BA6236"/>
    <w:rsid w:val="00BA6586"/>
    <w:rsid w:val="00BA7C69"/>
    <w:rsid w:val="00BA7CAE"/>
    <w:rsid w:val="00BB0C2E"/>
    <w:rsid w:val="00BB0E1D"/>
    <w:rsid w:val="00BB1250"/>
    <w:rsid w:val="00BB1F18"/>
    <w:rsid w:val="00BB201D"/>
    <w:rsid w:val="00BB2A90"/>
    <w:rsid w:val="00BB3156"/>
    <w:rsid w:val="00BB31F4"/>
    <w:rsid w:val="00BB45DD"/>
    <w:rsid w:val="00BB4C15"/>
    <w:rsid w:val="00BB4EAF"/>
    <w:rsid w:val="00BB5292"/>
    <w:rsid w:val="00BB6212"/>
    <w:rsid w:val="00BB6544"/>
    <w:rsid w:val="00BB683F"/>
    <w:rsid w:val="00BB69BD"/>
    <w:rsid w:val="00BB6B98"/>
    <w:rsid w:val="00BC0254"/>
    <w:rsid w:val="00BC05A2"/>
    <w:rsid w:val="00BC06B7"/>
    <w:rsid w:val="00BC1F7F"/>
    <w:rsid w:val="00BC2B37"/>
    <w:rsid w:val="00BC3A9A"/>
    <w:rsid w:val="00BC445E"/>
    <w:rsid w:val="00BC462A"/>
    <w:rsid w:val="00BC4959"/>
    <w:rsid w:val="00BC4EA7"/>
    <w:rsid w:val="00BC554D"/>
    <w:rsid w:val="00BC56EF"/>
    <w:rsid w:val="00BC639C"/>
    <w:rsid w:val="00BC6701"/>
    <w:rsid w:val="00BC79C1"/>
    <w:rsid w:val="00BC7CE5"/>
    <w:rsid w:val="00BD0783"/>
    <w:rsid w:val="00BD19FE"/>
    <w:rsid w:val="00BD1E31"/>
    <w:rsid w:val="00BD1E87"/>
    <w:rsid w:val="00BD281E"/>
    <w:rsid w:val="00BD2905"/>
    <w:rsid w:val="00BD2E51"/>
    <w:rsid w:val="00BD31E3"/>
    <w:rsid w:val="00BD3418"/>
    <w:rsid w:val="00BD34F0"/>
    <w:rsid w:val="00BD3597"/>
    <w:rsid w:val="00BD4120"/>
    <w:rsid w:val="00BD41FE"/>
    <w:rsid w:val="00BD4E0D"/>
    <w:rsid w:val="00BD52B5"/>
    <w:rsid w:val="00BD552E"/>
    <w:rsid w:val="00BD5A39"/>
    <w:rsid w:val="00BD6183"/>
    <w:rsid w:val="00BD6A96"/>
    <w:rsid w:val="00BD6E74"/>
    <w:rsid w:val="00BD73D7"/>
    <w:rsid w:val="00BD7624"/>
    <w:rsid w:val="00BE06BD"/>
    <w:rsid w:val="00BE0ED1"/>
    <w:rsid w:val="00BE19AC"/>
    <w:rsid w:val="00BE2417"/>
    <w:rsid w:val="00BE250E"/>
    <w:rsid w:val="00BE255D"/>
    <w:rsid w:val="00BE26A1"/>
    <w:rsid w:val="00BE288E"/>
    <w:rsid w:val="00BE2D51"/>
    <w:rsid w:val="00BE2EE8"/>
    <w:rsid w:val="00BE318E"/>
    <w:rsid w:val="00BE330F"/>
    <w:rsid w:val="00BE3BD5"/>
    <w:rsid w:val="00BE5C55"/>
    <w:rsid w:val="00BE6153"/>
    <w:rsid w:val="00BE6427"/>
    <w:rsid w:val="00BE6EA2"/>
    <w:rsid w:val="00BE7A4D"/>
    <w:rsid w:val="00BF047F"/>
    <w:rsid w:val="00BF0EDC"/>
    <w:rsid w:val="00BF2294"/>
    <w:rsid w:val="00BF2BD3"/>
    <w:rsid w:val="00BF2F0C"/>
    <w:rsid w:val="00BF3C8B"/>
    <w:rsid w:val="00BF415A"/>
    <w:rsid w:val="00BF4615"/>
    <w:rsid w:val="00BF521B"/>
    <w:rsid w:val="00BF5721"/>
    <w:rsid w:val="00BF59E4"/>
    <w:rsid w:val="00BF6A32"/>
    <w:rsid w:val="00BF6ADA"/>
    <w:rsid w:val="00BF7F5C"/>
    <w:rsid w:val="00C0007E"/>
    <w:rsid w:val="00C000B0"/>
    <w:rsid w:val="00C003A2"/>
    <w:rsid w:val="00C0069B"/>
    <w:rsid w:val="00C00F55"/>
    <w:rsid w:val="00C01003"/>
    <w:rsid w:val="00C01404"/>
    <w:rsid w:val="00C0199A"/>
    <w:rsid w:val="00C01C04"/>
    <w:rsid w:val="00C01C88"/>
    <w:rsid w:val="00C020BD"/>
    <w:rsid w:val="00C0228A"/>
    <w:rsid w:val="00C024E4"/>
    <w:rsid w:val="00C0412B"/>
    <w:rsid w:val="00C06E58"/>
    <w:rsid w:val="00C07665"/>
    <w:rsid w:val="00C07882"/>
    <w:rsid w:val="00C07ABF"/>
    <w:rsid w:val="00C1006B"/>
    <w:rsid w:val="00C10DC5"/>
    <w:rsid w:val="00C110D3"/>
    <w:rsid w:val="00C114F7"/>
    <w:rsid w:val="00C12148"/>
    <w:rsid w:val="00C129C7"/>
    <w:rsid w:val="00C13A72"/>
    <w:rsid w:val="00C155F7"/>
    <w:rsid w:val="00C15B85"/>
    <w:rsid w:val="00C16191"/>
    <w:rsid w:val="00C16CA1"/>
    <w:rsid w:val="00C20B90"/>
    <w:rsid w:val="00C22EA6"/>
    <w:rsid w:val="00C2328A"/>
    <w:rsid w:val="00C23499"/>
    <w:rsid w:val="00C23648"/>
    <w:rsid w:val="00C2398A"/>
    <w:rsid w:val="00C23DD2"/>
    <w:rsid w:val="00C248BB"/>
    <w:rsid w:val="00C24B37"/>
    <w:rsid w:val="00C272B9"/>
    <w:rsid w:val="00C27C9B"/>
    <w:rsid w:val="00C30B23"/>
    <w:rsid w:val="00C32379"/>
    <w:rsid w:val="00C33187"/>
    <w:rsid w:val="00C338CB"/>
    <w:rsid w:val="00C33BE7"/>
    <w:rsid w:val="00C33CC9"/>
    <w:rsid w:val="00C344CF"/>
    <w:rsid w:val="00C34F5A"/>
    <w:rsid w:val="00C35057"/>
    <w:rsid w:val="00C35090"/>
    <w:rsid w:val="00C365CD"/>
    <w:rsid w:val="00C37053"/>
    <w:rsid w:val="00C37564"/>
    <w:rsid w:val="00C37B2D"/>
    <w:rsid w:val="00C4055C"/>
    <w:rsid w:val="00C41BC0"/>
    <w:rsid w:val="00C42BA8"/>
    <w:rsid w:val="00C43540"/>
    <w:rsid w:val="00C43BA5"/>
    <w:rsid w:val="00C4400F"/>
    <w:rsid w:val="00C44552"/>
    <w:rsid w:val="00C44652"/>
    <w:rsid w:val="00C44918"/>
    <w:rsid w:val="00C45646"/>
    <w:rsid w:val="00C459A8"/>
    <w:rsid w:val="00C46C8D"/>
    <w:rsid w:val="00C46DFC"/>
    <w:rsid w:val="00C46F35"/>
    <w:rsid w:val="00C46F3D"/>
    <w:rsid w:val="00C477C6"/>
    <w:rsid w:val="00C47CBF"/>
    <w:rsid w:val="00C50D37"/>
    <w:rsid w:val="00C510BF"/>
    <w:rsid w:val="00C5170B"/>
    <w:rsid w:val="00C51AFC"/>
    <w:rsid w:val="00C522D1"/>
    <w:rsid w:val="00C52BF9"/>
    <w:rsid w:val="00C52EED"/>
    <w:rsid w:val="00C53138"/>
    <w:rsid w:val="00C53234"/>
    <w:rsid w:val="00C53D61"/>
    <w:rsid w:val="00C54055"/>
    <w:rsid w:val="00C543A7"/>
    <w:rsid w:val="00C55677"/>
    <w:rsid w:val="00C55B77"/>
    <w:rsid w:val="00C55C60"/>
    <w:rsid w:val="00C55EF1"/>
    <w:rsid w:val="00C56384"/>
    <w:rsid w:val="00C56948"/>
    <w:rsid w:val="00C577BF"/>
    <w:rsid w:val="00C57C61"/>
    <w:rsid w:val="00C60772"/>
    <w:rsid w:val="00C61B8E"/>
    <w:rsid w:val="00C61DF1"/>
    <w:rsid w:val="00C621F4"/>
    <w:rsid w:val="00C629FB"/>
    <w:rsid w:val="00C63B40"/>
    <w:rsid w:val="00C667FA"/>
    <w:rsid w:val="00C66887"/>
    <w:rsid w:val="00C66B77"/>
    <w:rsid w:val="00C66CB8"/>
    <w:rsid w:val="00C66E5E"/>
    <w:rsid w:val="00C6780E"/>
    <w:rsid w:val="00C707CA"/>
    <w:rsid w:val="00C70C3B"/>
    <w:rsid w:val="00C716AE"/>
    <w:rsid w:val="00C738AF"/>
    <w:rsid w:val="00C73C46"/>
    <w:rsid w:val="00C74EB3"/>
    <w:rsid w:val="00C7518C"/>
    <w:rsid w:val="00C75411"/>
    <w:rsid w:val="00C75A14"/>
    <w:rsid w:val="00C76195"/>
    <w:rsid w:val="00C770C9"/>
    <w:rsid w:val="00C772AB"/>
    <w:rsid w:val="00C77740"/>
    <w:rsid w:val="00C77913"/>
    <w:rsid w:val="00C77CC6"/>
    <w:rsid w:val="00C802A2"/>
    <w:rsid w:val="00C81554"/>
    <w:rsid w:val="00C8244F"/>
    <w:rsid w:val="00C829F7"/>
    <w:rsid w:val="00C83179"/>
    <w:rsid w:val="00C8332A"/>
    <w:rsid w:val="00C83EE3"/>
    <w:rsid w:val="00C8445D"/>
    <w:rsid w:val="00C8501A"/>
    <w:rsid w:val="00C85255"/>
    <w:rsid w:val="00C8538D"/>
    <w:rsid w:val="00C867F2"/>
    <w:rsid w:val="00C86B7A"/>
    <w:rsid w:val="00C87355"/>
    <w:rsid w:val="00C87E3C"/>
    <w:rsid w:val="00C90149"/>
    <w:rsid w:val="00C904B6"/>
    <w:rsid w:val="00C90791"/>
    <w:rsid w:val="00C90B6E"/>
    <w:rsid w:val="00C90ED2"/>
    <w:rsid w:val="00C90F4F"/>
    <w:rsid w:val="00C92471"/>
    <w:rsid w:val="00C925B2"/>
    <w:rsid w:val="00C92723"/>
    <w:rsid w:val="00C93690"/>
    <w:rsid w:val="00C93BE0"/>
    <w:rsid w:val="00C93EED"/>
    <w:rsid w:val="00C94207"/>
    <w:rsid w:val="00C945B5"/>
    <w:rsid w:val="00C94779"/>
    <w:rsid w:val="00C9485A"/>
    <w:rsid w:val="00C95039"/>
    <w:rsid w:val="00C9529C"/>
    <w:rsid w:val="00C95305"/>
    <w:rsid w:val="00C95B30"/>
    <w:rsid w:val="00C979E3"/>
    <w:rsid w:val="00CA06C6"/>
    <w:rsid w:val="00CA16A4"/>
    <w:rsid w:val="00CA194E"/>
    <w:rsid w:val="00CA1A3C"/>
    <w:rsid w:val="00CA1E0E"/>
    <w:rsid w:val="00CA24D7"/>
    <w:rsid w:val="00CA4175"/>
    <w:rsid w:val="00CA4AB1"/>
    <w:rsid w:val="00CA5307"/>
    <w:rsid w:val="00CA5F4C"/>
    <w:rsid w:val="00CA5FAD"/>
    <w:rsid w:val="00CA65B7"/>
    <w:rsid w:val="00CA7359"/>
    <w:rsid w:val="00CA7D34"/>
    <w:rsid w:val="00CB0FCC"/>
    <w:rsid w:val="00CB185F"/>
    <w:rsid w:val="00CB2C6C"/>
    <w:rsid w:val="00CB386D"/>
    <w:rsid w:val="00CB3F76"/>
    <w:rsid w:val="00CB42E3"/>
    <w:rsid w:val="00CB43FB"/>
    <w:rsid w:val="00CB484E"/>
    <w:rsid w:val="00CB4B0A"/>
    <w:rsid w:val="00CB5555"/>
    <w:rsid w:val="00CB5987"/>
    <w:rsid w:val="00CB5A0E"/>
    <w:rsid w:val="00CB5DAB"/>
    <w:rsid w:val="00CB61F7"/>
    <w:rsid w:val="00CB6576"/>
    <w:rsid w:val="00CB7A08"/>
    <w:rsid w:val="00CC0754"/>
    <w:rsid w:val="00CC0E95"/>
    <w:rsid w:val="00CC1081"/>
    <w:rsid w:val="00CC133B"/>
    <w:rsid w:val="00CC14D7"/>
    <w:rsid w:val="00CC22D9"/>
    <w:rsid w:val="00CC28B1"/>
    <w:rsid w:val="00CC3E0F"/>
    <w:rsid w:val="00CC47BB"/>
    <w:rsid w:val="00CC69F6"/>
    <w:rsid w:val="00CC7170"/>
    <w:rsid w:val="00CC79A3"/>
    <w:rsid w:val="00CD08F5"/>
    <w:rsid w:val="00CD0BDF"/>
    <w:rsid w:val="00CD0DBF"/>
    <w:rsid w:val="00CD118A"/>
    <w:rsid w:val="00CD1670"/>
    <w:rsid w:val="00CD32A0"/>
    <w:rsid w:val="00CD37DB"/>
    <w:rsid w:val="00CD3EEE"/>
    <w:rsid w:val="00CD501B"/>
    <w:rsid w:val="00CD7F8E"/>
    <w:rsid w:val="00CE04F8"/>
    <w:rsid w:val="00CE05D7"/>
    <w:rsid w:val="00CE0EEC"/>
    <w:rsid w:val="00CE0FED"/>
    <w:rsid w:val="00CE13DB"/>
    <w:rsid w:val="00CE1530"/>
    <w:rsid w:val="00CE1C98"/>
    <w:rsid w:val="00CE3AD2"/>
    <w:rsid w:val="00CE3C3B"/>
    <w:rsid w:val="00CE42E4"/>
    <w:rsid w:val="00CE4EB4"/>
    <w:rsid w:val="00CE52B4"/>
    <w:rsid w:val="00CE644B"/>
    <w:rsid w:val="00CE65A3"/>
    <w:rsid w:val="00CE6D57"/>
    <w:rsid w:val="00CE6EF1"/>
    <w:rsid w:val="00CE7B65"/>
    <w:rsid w:val="00CE7D06"/>
    <w:rsid w:val="00CF0AFE"/>
    <w:rsid w:val="00CF0C21"/>
    <w:rsid w:val="00CF0D91"/>
    <w:rsid w:val="00CF165D"/>
    <w:rsid w:val="00CF2E8E"/>
    <w:rsid w:val="00CF387B"/>
    <w:rsid w:val="00CF3C20"/>
    <w:rsid w:val="00CF3EE9"/>
    <w:rsid w:val="00CF4984"/>
    <w:rsid w:val="00CF4BBB"/>
    <w:rsid w:val="00CF4CFE"/>
    <w:rsid w:val="00CF5318"/>
    <w:rsid w:val="00D01313"/>
    <w:rsid w:val="00D0142B"/>
    <w:rsid w:val="00D018B4"/>
    <w:rsid w:val="00D02534"/>
    <w:rsid w:val="00D034EE"/>
    <w:rsid w:val="00D03C11"/>
    <w:rsid w:val="00D054E4"/>
    <w:rsid w:val="00D054EB"/>
    <w:rsid w:val="00D05873"/>
    <w:rsid w:val="00D05BD8"/>
    <w:rsid w:val="00D05D05"/>
    <w:rsid w:val="00D05E24"/>
    <w:rsid w:val="00D05F6A"/>
    <w:rsid w:val="00D066F6"/>
    <w:rsid w:val="00D07506"/>
    <w:rsid w:val="00D07AE6"/>
    <w:rsid w:val="00D07FE6"/>
    <w:rsid w:val="00D1097C"/>
    <w:rsid w:val="00D11D60"/>
    <w:rsid w:val="00D12F75"/>
    <w:rsid w:val="00D13AF6"/>
    <w:rsid w:val="00D14912"/>
    <w:rsid w:val="00D153C6"/>
    <w:rsid w:val="00D15547"/>
    <w:rsid w:val="00D16C22"/>
    <w:rsid w:val="00D16CE0"/>
    <w:rsid w:val="00D16DD3"/>
    <w:rsid w:val="00D178B3"/>
    <w:rsid w:val="00D204BB"/>
    <w:rsid w:val="00D2162C"/>
    <w:rsid w:val="00D216BF"/>
    <w:rsid w:val="00D22308"/>
    <w:rsid w:val="00D2276B"/>
    <w:rsid w:val="00D23852"/>
    <w:rsid w:val="00D2386B"/>
    <w:rsid w:val="00D23E43"/>
    <w:rsid w:val="00D23F84"/>
    <w:rsid w:val="00D24C6F"/>
    <w:rsid w:val="00D2500E"/>
    <w:rsid w:val="00D2511A"/>
    <w:rsid w:val="00D25D9A"/>
    <w:rsid w:val="00D25D9C"/>
    <w:rsid w:val="00D26389"/>
    <w:rsid w:val="00D26BA5"/>
    <w:rsid w:val="00D27F32"/>
    <w:rsid w:val="00D30837"/>
    <w:rsid w:val="00D3093E"/>
    <w:rsid w:val="00D311CA"/>
    <w:rsid w:val="00D3168C"/>
    <w:rsid w:val="00D31A1C"/>
    <w:rsid w:val="00D31A90"/>
    <w:rsid w:val="00D32035"/>
    <w:rsid w:val="00D32280"/>
    <w:rsid w:val="00D32A51"/>
    <w:rsid w:val="00D32C8E"/>
    <w:rsid w:val="00D32F6A"/>
    <w:rsid w:val="00D33431"/>
    <w:rsid w:val="00D346D4"/>
    <w:rsid w:val="00D34790"/>
    <w:rsid w:val="00D35151"/>
    <w:rsid w:val="00D351E2"/>
    <w:rsid w:val="00D3582A"/>
    <w:rsid w:val="00D35E19"/>
    <w:rsid w:val="00D36123"/>
    <w:rsid w:val="00D3625E"/>
    <w:rsid w:val="00D363ED"/>
    <w:rsid w:val="00D36F3B"/>
    <w:rsid w:val="00D373AF"/>
    <w:rsid w:val="00D377A7"/>
    <w:rsid w:val="00D379A9"/>
    <w:rsid w:val="00D37DD2"/>
    <w:rsid w:val="00D4022F"/>
    <w:rsid w:val="00D40308"/>
    <w:rsid w:val="00D404CB"/>
    <w:rsid w:val="00D4067D"/>
    <w:rsid w:val="00D40B92"/>
    <w:rsid w:val="00D4183E"/>
    <w:rsid w:val="00D4184A"/>
    <w:rsid w:val="00D41B3A"/>
    <w:rsid w:val="00D42A06"/>
    <w:rsid w:val="00D42D6D"/>
    <w:rsid w:val="00D42F4A"/>
    <w:rsid w:val="00D42F76"/>
    <w:rsid w:val="00D43854"/>
    <w:rsid w:val="00D439B4"/>
    <w:rsid w:val="00D43A43"/>
    <w:rsid w:val="00D444B1"/>
    <w:rsid w:val="00D44867"/>
    <w:rsid w:val="00D44E97"/>
    <w:rsid w:val="00D45233"/>
    <w:rsid w:val="00D45754"/>
    <w:rsid w:val="00D45879"/>
    <w:rsid w:val="00D45E3F"/>
    <w:rsid w:val="00D46B3F"/>
    <w:rsid w:val="00D46D2D"/>
    <w:rsid w:val="00D47792"/>
    <w:rsid w:val="00D47F9B"/>
    <w:rsid w:val="00D51605"/>
    <w:rsid w:val="00D5202F"/>
    <w:rsid w:val="00D52137"/>
    <w:rsid w:val="00D53224"/>
    <w:rsid w:val="00D541C2"/>
    <w:rsid w:val="00D54708"/>
    <w:rsid w:val="00D55085"/>
    <w:rsid w:val="00D551E5"/>
    <w:rsid w:val="00D55E22"/>
    <w:rsid w:val="00D56610"/>
    <w:rsid w:val="00D56E3E"/>
    <w:rsid w:val="00D604A2"/>
    <w:rsid w:val="00D60AB9"/>
    <w:rsid w:val="00D60B4F"/>
    <w:rsid w:val="00D60D93"/>
    <w:rsid w:val="00D60FE2"/>
    <w:rsid w:val="00D610DA"/>
    <w:rsid w:val="00D61306"/>
    <w:rsid w:val="00D618B6"/>
    <w:rsid w:val="00D619D0"/>
    <w:rsid w:val="00D62649"/>
    <w:rsid w:val="00D62D6B"/>
    <w:rsid w:val="00D636DE"/>
    <w:rsid w:val="00D6391A"/>
    <w:rsid w:val="00D64462"/>
    <w:rsid w:val="00D645AE"/>
    <w:rsid w:val="00D6460B"/>
    <w:rsid w:val="00D67BC4"/>
    <w:rsid w:val="00D71226"/>
    <w:rsid w:val="00D71581"/>
    <w:rsid w:val="00D71F8A"/>
    <w:rsid w:val="00D726A9"/>
    <w:rsid w:val="00D72CC6"/>
    <w:rsid w:val="00D72F8B"/>
    <w:rsid w:val="00D73227"/>
    <w:rsid w:val="00D733FC"/>
    <w:rsid w:val="00D73A1D"/>
    <w:rsid w:val="00D74228"/>
    <w:rsid w:val="00D745F8"/>
    <w:rsid w:val="00D75981"/>
    <w:rsid w:val="00D75D72"/>
    <w:rsid w:val="00D76DB6"/>
    <w:rsid w:val="00D76E15"/>
    <w:rsid w:val="00D770B1"/>
    <w:rsid w:val="00D773EE"/>
    <w:rsid w:val="00D77C94"/>
    <w:rsid w:val="00D80BE6"/>
    <w:rsid w:val="00D81512"/>
    <w:rsid w:val="00D8169C"/>
    <w:rsid w:val="00D818DD"/>
    <w:rsid w:val="00D82534"/>
    <w:rsid w:val="00D82643"/>
    <w:rsid w:val="00D82778"/>
    <w:rsid w:val="00D82C02"/>
    <w:rsid w:val="00D83697"/>
    <w:rsid w:val="00D83B02"/>
    <w:rsid w:val="00D840FE"/>
    <w:rsid w:val="00D84574"/>
    <w:rsid w:val="00D84961"/>
    <w:rsid w:val="00D849EF"/>
    <w:rsid w:val="00D85A8C"/>
    <w:rsid w:val="00D85EBD"/>
    <w:rsid w:val="00D861AC"/>
    <w:rsid w:val="00D86277"/>
    <w:rsid w:val="00D86CFD"/>
    <w:rsid w:val="00D90AEC"/>
    <w:rsid w:val="00D90C9F"/>
    <w:rsid w:val="00D917CF"/>
    <w:rsid w:val="00D91AF4"/>
    <w:rsid w:val="00D91F5A"/>
    <w:rsid w:val="00D945B8"/>
    <w:rsid w:val="00D94636"/>
    <w:rsid w:val="00D9621C"/>
    <w:rsid w:val="00D96A0A"/>
    <w:rsid w:val="00D96B71"/>
    <w:rsid w:val="00D96F43"/>
    <w:rsid w:val="00D97F23"/>
    <w:rsid w:val="00D97FB5"/>
    <w:rsid w:val="00DA0270"/>
    <w:rsid w:val="00DA040F"/>
    <w:rsid w:val="00DA0465"/>
    <w:rsid w:val="00DA0588"/>
    <w:rsid w:val="00DA0D83"/>
    <w:rsid w:val="00DA13CF"/>
    <w:rsid w:val="00DA164A"/>
    <w:rsid w:val="00DA168E"/>
    <w:rsid w:val="00DA340B"/>
    <w:rsid w:val="00DA3BEA"/>
    <w:rsid w:val="00DA3CEE"/>
    <w:rsid w:val="00DA408D"/>
    <w:rsid w:val="00DA4AA0"/>
    <w:rsid w:val="00DA4D33"/>
    <w:rsid w:val="00DA5B5B"/>
    <w:rsid w:val="00DA5C6F"/>
    <w:rsid w:val="00DA5E3D"/>
    <w:rsid w:val="00DA6BC9"/>
    <w:rsid w:val="00DA6C3C"/>
    <w:rsid w:val="00DA779D"/>
    <w:rsid w:val="00DA7826"/>
    <w:rsid w:val="00DA7A25"/>
    <w:rsid w:val="00DA7A37"/>
    <w:rsid w:val="00DB0321"/>
    <w:rsid w:val="00DB0571"/>
    <w:rsid w:val="00DB06EC"/>
    <w:rsid w:val="00DB203A"/>
    <w:rsid w:val="00DB23CE"/>
    <w:rsid w:val="00DB2B35"/>
    <w:rsid w:val="00DB2ED7"/>
    <w:rsid w:val="00DB3C86"/>
    <w:rsid w:val="00DB3EF1"/>
    <w:rsid w:val="00DB41D8"/>
    <w:rsid w:val="00DB4E22"/>
    <w:rsid w:val="00DB51B7"/>
    <w:rsid w:val="00DB6A35"/>
    <w:rsid w:val="00DB73D5"/>
    <w:rsid w:val="00DB7A65"/>
    <w:rsid w:val="00DC0FEF"/>
    <w:rsid w:val="00DC1826"/>
    <w:rsid w:val="00DC1D72"/>
    <w:rsid w:val="00DC2A22"/>
    <w:rsid w:val="00DC3141"/>
    <w:rsid w:val="00DC4CC3"/>
    <w:rsid w:val="00DC5444"/>
    <w:rsid w:val="00DC68FC"/>
    <w:rsid w:val="00DD1545"/>
    <w:rsid w:val="00DD2686"/>
    <w:rsid w:val="00DD2B57"/>
    <w:rsid w:val="00DD317A"/>
    <w:rsid w:val="00DD3E75"/>
    <w:rsid w:val="00DD48EA"/>
    <w:rsid w:val="00DD4BBF"/>
    <w:rsid w:val="00DD4BD9"/>
    <w:rsid w:val="00DD5A3D"/>
    <w:rsid w:val="00DD6AE1"/>
    <w:rsid w:val="00DD6B94"/>
    <w:rsid w:val="00DD6C80"/>
    <w:rsid w:val="00DD6DC0"/>
    <w:rsid w:val="00DD75E0"/>
    <w:rsid w:val="00DE0ADA"/>
    <w:rsid w:val="00DE152C"/>
    <w:rsid w:val="00DE187A"/>
    <w:rsid w:val="00DE20D2"/>
    <w:rsid w:val="00DE2566"/>
    <w:rsid w:val="00DE31AB"/>
    <w:rsid w:val="00DE346F"/>
    <w:rsid w:val="00DE35D6"/>
    <w:rsid w:val="00DE4662"/>
    <w:rsid w:val="00DE57C3"/>
    <w:rsid w:val="00DE626F"/>
    <w:rsid w:val="00DE6776"/>
    <w:rsid w:val="00DE69D1"/>
    <w:rsid w:val="00DE6CB3"/>
    <w:rsid w:val="00DE7152"/>
    <w:rsid w:val="00DE74E5"/>
    <w:rsid w:val="00DF0406"/>
    <w:rsid w:val="00DF07E2"/>
    <w:rsid w:val="00DF0B76"/>
    <w:rsid w:val="00DF0E06"/>
    <w:rsid w:val="00DF11FB"/>
    <w:rsid w:val="00DF1B27"/>
    <w:rsid w:val="00DF1B3E"/>
    <w:rsid w:val="00DF1BAC"/>
    <w:rsid w:val="00DF2766"/>
    <w:rsid w:val="00DF29C2"/>
    <w:rsid w:val="00DF29D3"/>
    <w:rsid w:val="00DF2F33"/>
    <w:rsid w:val="00DF3840"/>
    <w:rsid w:val="00DF45BC"/>
    <w:rsid w:val="00DF4DC8"/>
    <w:rsid w:val="00DF502F"/>
    <w:rsid w:val="00DF5D97"/>
    <w:rsid w:val="00DF5EFA"/>
    <w:rsid w:val="00DF6633"/>
    <w:rsid w:val="00DF7018"/>
    <w:rsid w:val="00DF7566"/>
    <w:rsid w:val="00DF76E0"/>
    <w:rsid w:val="00E00266"/>
    <w:rsid w:val="00E00A5B"/>
    <w:rsid w:val="00E00E22"/>
    <w:rsid w:val="00E01BCD"/>
    <w:rsid w:val="00E02068"/>
    <w:rsid w:val="00E0216E"/>
    <w:rsid w:val="00E027CD"/>
    <w:rsid w:val="00E02E46"/>
    <w:rsid w:val="00E030D6"/>
    <w:rsid w:val="00E04628"/>
    <w:rsid w:val="00E04A99"/>
    <w:rsid w:val="00E04B4B"/>
    <w:rsid w:val="00E0524E"/>
    <w:rsid w:val="00E05A20"/>
    <w:rsid w:val="00E05B5B"/>
    <w:rsid w:val="00E05BDE"/>
    <w:rsid w:val="00E05EB8"/>
    <w:rsid w:val="00E06213"/>
    <w:rsid w:val="00E0641E"/>
    <w:rsid w:val="00E06575"/>
    <w:rsid w:val="00E0670D"/>
    <w:rsid w:val="00E0718F"/>
    <w:rsid w:val="00E074E3"/>
    <w:rsid w:val="00E0753C"/>
    <w:rsid w:val="00E07850"/>
    <w:rsid w:val="00E105AF"/>
    <w:rsid w:val="00E13487"/>
    <w:rsid w:val="00E145A4"/>
    <w:rsid w:val="00E14A04"/>
    <w:rsid w:val="00E14BC7"/>
    <w:rsid w:val="00E14BF2"/>
    <w:rsid w:val="00E15627"/>
    <w:rsid w:val="00E15643"/>
    <w:rsid w:val="00E15F6D"/>
    <w:rsid w:val="00E1600B"/>
    <w:rsid w:val="00E16F0A"/>
    <w:rsid w:val="00E2034C"/>
    <w:rsid w:val="00E21044"/>
    <w:rsid w:val="00E212F8"/>
    <w:rsid w:val="00E2223A"/>
    <w:rsid w:val="00E23980"/>
    <w:rsid w:val="00E242B9"/>
    <w:rsid w:val="00E24F4D"/>
    <w:rsid w:val="00E24FBC"/>
    <w:rsid w:val="00E263EB"/>
    <w:rsid w:val="00E26749"/>
    <w:rsid w:val="00E27B50"/>
    <w:rsid w:val="00E31A66"/>
    <w:rsid w:val="00E3210A"/>
    <w:rsid w:val="00E3311E"/>
    <w:rsid w:val="00E335A3"/>
    <w:rsid w:val="00E337DD"/>
    <w:rsid w:val="00E33DBD"/>
    <w:rsid w:val="00E33FB2"/>
    <w:rsid w:val="00E34686"/>
    <w:rsid w:val="00E34A7A"/>
    <w:rsid w:val="00E35A8A"/>
    <w:rsid w:val="00E36718"/>
    <w:rsid w:val="00E373DE"/>
    <w:rsid w:val="00E373EB"/>
    <w:rsid w:val="00E400A9"/>
    <w:rsid w:val="00E4021C"/>
    <w:rsid w:val="00E40973"/>
    <w:rsid w:val="00E40EC6"/>
    <w:rsid w:val="00E417BA"/>
    <w:rsid w:val="00E4234D"/>
    <w:rsid w:val="00E424EB"/>
    <w:rsid w:val="00E42792"/>
    <w:rsid w:val="00E42A82"/>
    <w:rsid w:val="00E43CD3"/>
    <w:rsid w:val="00E44304"/>
    <w:rsid w:val="00E4433D"/>
    <w:rsid w:val="00E45D01"/>
    <w:rsid w:val="00E45EBA"/>
    <w:rsid w:val="00E45FF6"/>
    <w:rsid w:val="00E470CC"/>
    <w:rsid w:val="00E4768C"/>
    <w:rsid w:val="00E47B38"/>
    <w:rsid w:val="00E50137"/>
    <w:rsid w:val="00E5172D"/>
    <w:rsid w:val="00E51E66"/>
    <w:rsid w:val="00E526D6"/>
    <w:rsid w:val="00E52B20"/>
    <w:rsid w:val="00E52BC0"/>
    <w:rsid w:val="00E52E86"/>
    <w:rsid w:val="00E53187"/>
    <w:rsid w:val="00E53581"/>
    <w:rsid w:val="00E539F1"/>
    <w:rsid w:val="00E53E2B"/>
    <w:rsid w:val="00E54153"/>
    <w:rsid w:val="00E54944"/>
    <w:rsid w:val="00E562EA"/>
    <w:rsid w:val="00E57EEE"/>
    <w:rsid w:val="00E60E96"/>
    <w:rsid w:val="00E617EA"/>
    <w:rsid w:val="00E628BA"/>
    <w:rsid w:val="00E62A9A"/>
    <w:rsid w:val="00E62C6C"/>
    <w:rsid w:val="00E63166"/>
    <w:rsid w:val="00E63548"/>
    <w:rsid w:val="00E642D0"/>
    <w:rsid w:val="00E64330"/>
    <w:rsid w:val="00E647C6"/>
    <w:rsid w:val="00E64952"/>
    <w:rsid w:val="00E64E7E"/>
    <w:rsid w:val="00E655F3"/>
    <w:rsid w:val="00E663BF"/>
    <w:rsid w:val="00E66E1B"/>
    <w:rsid w:val="00E70FB0"/>
    <w:rsid w:val="00E71138"/>
    <w:rsid w:val="00E713BE"/>
    <w:rsid w:val="00E72135"/>
    <w:rsid w:val="00E72157"/>
    <w:rsid w:val="00E72474"/>
    <w:rsid w:val="00E7357A"/>
    <w:rsid w:val="00E74E31"/>
    <w:rsid w:val="00E75FC1"/>
    <w:rsid w:val="00E7609A"/>
    <w:rsid w:val="00E7676E"/>
    <w:rsid w:val="00E77620"/>
    <w:rsid w:val="00E77678"/>
    <w:rsid w:val="00E77717"/>
    <w:rsid w:val="00E801AA"/>
    <w:rsid w:val="00E80252"/>
    <w:rsid w:val="00E8092C"/>
    <w:rsid w:val="00E809B4"/>
    <w:rsid w:val="00E814C4"/>
    <w:rsid w:val="00E81FCF"/>
    <w:rsid w:val="00E828D8"/>
    <w:rsid w:val="00E830D8"/>
    <w:rsid w:val="00E83981"/>
    <w:rsid w:val="00E83D8E"/>
    <w:rsid w:val="00E83F14"/>
    <w:rsid w:val="00E85430"/>
    <w:rsid w:val="00E85A76"/>
    <w:rsid w:val="00E86DC8"/>
    <w:rsid w:val="00E87FF3"/>
    <w:rsid w:val="00E90416"/>
    <w:rsid w:val="00E905AA"/>
    <w:rsid w:val="00E9072C"/>
    <w:rsid w:val="00E90AEE"/>
    <w:rsid w:val="00E91225"/>
    <w:rsid w:val="00E913EF"/>
    <w:rsid w:val="00E91915"/>
    <w:rsid w:val="00E93444"/>
    <w:rsid w:val="00E93AF7"/>
    <w:rsid w:val="00E9412C"/>
    <w:rsid w:val="00E9469F"/>
    <w:rsid w:val="00E94A17"/>
    <w:rsid w:val="00E96201"/>
    <w:rsid w:val="00E96597"/>
    <w:rsid w:val="00E96F66"/>
    <w:rsid w:val="00E9764C"/>
    <w:rsid w:val="00EA0E0C"/>
    <w:rsid w:val="00EA0FDE"/>
    <w:rsid w:val="00EA2EF8"/>
    <w:rsid w:val="00EA3568"/>
    <w:rsid w:val="00EA42EF"/>
    <w:rsid w:val="00EA4718"/>
    <w:rsid w:val="00EA495F"/>
    <w:rsid w:val="00EA584E"/>
    <w:rsid w:val="00EA631D"/>
    <w:rsid w:val="00EA6448"/>
    <w:rsid w:val="00EA6C7F"/>
    <w:rsid w:val="00EA75DC"/>
    <w:rsid w:val="00EB0125"/>
    <w:rsid w:val="00EB015A"/>
    <w:rsid w:val="00EB08D6"/>
    <w:rsid w:val="00EB187F"/>
    <w:rsid w:val="00EB2D72"/>
    <w:rsid w:val="00EB32E5"/>
    <w:rsid w:val="00EB34A9"/>
    <w:rsid w:val="00EB4003"/>
    <w:rsid w:val="00EB5692"/>
    <w:rsid w:val="00EB57F8"/>
    <w:rsid w:val="00EB5B8F"/>
    <w:rsid w:val="00EB6E99"/>
    <w:rsid w:val="00EB706A"/>
    <w:rsid w:val="00EC06B8"/>
    <w:rsid w:val="00EC1895"/>
    <w:rsid w:val="00EC2A1B"/>
    <w:rsid w:val="00EC3281"/>
    <w:rsid w:val="00EC3288"/>
    <w:rsid w:val="00EC339C"/>
    <w:rsid w:val="00EC3732"/>
    <w:rsid w:val="00EC4C32"/>
    <w:rsid w:val="00EC4F21"/>
    <w:rsid w:val="00EC5755"/>
    <w:rsid w:val="00EC6138"/>
    <w:rsid w:val="00EC6347"/>
    <w:rsid w:val="00EC68E9"/>
    <w:rsid w:val="00EC6FA6"/>
    <w:rsid w:val="00EC7B65"/>
    <w:rsid w:val="00ED189B"/>
    <w:rsid w:val="00ED1A48"/>
    <w:rsid w:val="00ED23F9"/>
    <w:rsid w:val="00ED24D2"/>
    <w:rsid w:val="00ED2A35"/>
    <w:rsid w:val="00ED33E7"/>
    <w:rsid w:val="00ED33EB"/>
    <w:rsid w:val="00ED413C"/>
    <w:rsid w:val="00ED4168"/>
    <w:rsid w:val="00ED4D3F"/>
    <w:rsid w:val="00ED5A1C"/>
    <w:rsid w:val="00ED7BD5"/>
    <w:rsid w:val="00EE1519"/>
    <w:rsid w:val="00EE1806"/>
    <w:rsid w:val="00EE25BF"/>
    <w:rsid w:val="00EE2D9C"/>
    <w:rsid w:val="00EE2EEA"/>
    <w:rsid w:val="00EE43AB"/>
    <w:rsid w:val="00EE5E7F"/>
    <w:rsid w:val="00EE631B"/>
    <w:rsid w:val="00EE6D8F"/>
    <w:rsid w:val="00EE71AC"/>
    <w:rsid w:val="00EF0A82"/>
    <w:rsid w:val="00EF153D"/>
    <w:rsid w:val="00EF209F"/>
    <w:rsid w:val="00EF29E9"/>
    <w:rsid w:val="00EF2A91"/>
    <w:rsid w:val="00EF33C6"/>
    <w:rsid w:val="00EF56E2"/>
    <w:rsid w:val="00EF5B98"/>
    <w:rsid w:val="00F0028F"/>
    <w:rsid w:val="00F00D2B"/>
    <w:rsid w:val="00F0165B"/>
    <w:rsid w:val="00F01804"/>
    <w:rsid w:val="00F03298"/>
    <w:rsid w:val="00F037D1"/>
    <w:rsid w:val="00F0485E"/>
    <w:rsid w:val="00F04B79"/>
    <w:rsid w:val="00F052E2"/>
    <w:rsid w:val="00F05ACF"/>
    <w:rsid w:val="00F10901"/>
    <w:rsid w:val="00F11683"/>
    <w:rsid w:val="00F124D4"/>
    <w:rsid w:val="00F127F2"/>
    <w:rsid w:val="00F1303F"/>
    <w:rsid w:val="00F1362D"/>
    <w:rsid w:val="00F1392D"/>
    <w:rsid w:val="00F14248"/>
    <w:rsid w:val="00F15BD7"/>
    <w:rsid w:val="00F1647D"/>
    <w:rsid w:val="00F16602"/>
    <w:rsid w:val="00F16F7B"/>
    <w:rsid w:val="00F170E9"/>
    <w:rsid w:val="00F174BF"/>
    <w:rsid w:val="00F20360"/>
    <w:rsid w:val="00F20859"/>
    <w:rsid w:val="00F213A9"/>
    <w:rsid w:val="00F2294A"/>
    <w:rsid w:val="00F2364A"/>
    <w:rsid w:val="00F242F7"/>
    <w:rsid w:val="00F24613"/>
    <w:rsid w:val="00F24F98"/>
    <w:rsid w:val="00F25F75"/>
    <w:rsid w:val="00F2633F"/>
    <w:rsid w:val="00F271C3"/>
    <w:rsid w:val="00F2732B"/>
    <w:rsid w:val="00F27DD2"/>
    <w:rsid w:val="00F27DD5"/>
    <w:rsid w:val="00F306DF"/>
    <w:rsid w:val="00F30D6F"/>
    <w:rsid w:val="00F30D79"/>
    <w:rsid w:val="00F33176"/>
    <w:rsid w:val="00F33678"/>
    <w:rsid w:val="00F33888"/>
    <w:rsid w:val="00F3413D"/>
    <w:rsid w:val="00F349E3"/>
    <w:rsid w:val="00F34A95"/>
    <w:rsid w:val="00F34F9F"/>
    <w:rsid w:val="00F3526C"/>
    <w:rsid w:val="00F35BDD"/>
    <w:rsid w:val="00F35F4A"/>
    <w:rsid w:val="00F36385"/>
    <w:rsid w:val="00F36B6F"/>
    <w:rsid w:val="00F374C7"/>
    <w:rsid w:val="00F37B60"/>
    <w:rsid w:val="00F41953"/>
    <w:rsid w:val="00F41E15"/>
    <w:rsid w:val="00F42779"/>
    <w:rsid w:val="00F42984"/>
    <w:rsid w:val="00F448EF"/>
    <w:rsid w:val="00F44A49"/>
    <w:rsid w:val="00F44C95"/>
    <w:rsid w:val="00F45092"/>
    <w:rsid w:val="00F45895"/>
    <w:rsid w:val="00F45900"/>
    <w:rsid w:val="00F45B13"/>
    <w:rsid w:val="00F45B45"/>
    <w:rsid w:val="00F45D70"/>
    <w:rsid w:val="00F46436"/>
    <w:rsid w:val="00F464EA"/>
    <w:rsid w:val="00F47D02"/>
    <w:rsid w:val="00F5018C"/>
    <w:rsid w:val="00F50A51"/>
    <w:rsid w:val="00F51294"/>
    <w:rsid w:val="00F51578"/>
    <w:rsid w:val="00F5264C"/>
    <w:rsid w:val="00F53829"/>
    <w:rsid w:val="00F538E3"/>
    <w:rsid w:val="00F5437D"/>
    <w:rsid w:val="00F54BAF"/>
    <w:rsid w:val="00F54CF5"/>
    <w:rsid w:val="00F54DDF"/>
    <w:rsid w:val="00F54E06"/>
    <w:rsid w:val="00F562B8"/>
    <w:rsid w:val="00F562FE"/>
    <w:rsid w:val="00F56371"/>
    <w:rsid w:val="00F563D5"/>
    <w:rsid w:val="00F56ECA"/>
    <w:rsid w:val="00F57443"/>
    <w:rsid w:val="00F57885"/>
    <w:rsid w:val="00F61666"/>
    <w:rsid w:val="00F619AC"/>
    <w:rsid w:val="00F62D74"/>
    <w:rsid w:val="00F62FA5"/>
    <w:rsid w:val="00F6309F"/>
    <w:rsid w:val="00F630B1"/>
    <w:rsid w:val="00F630B3"/>
    <w:rsid w:val="00F644C9"/>
    <w:rsid w:val="00F65D14"/>
    <w:rsid w:val="00F65E4B"/>
    <w:rsid w:val="00F65F58"/>
    <w:rsid w:val="00F665E3"/>
    <w:rsid w:val="00F66C2D"/>
    <w:rsid w:val="00F6739E"/>
    <w:rsid w:val="00F67765"/>
    <w:rsid w:val="00F710FF"/>
    <w:rsid w:val="00F7132A"/>
    <w:rsid w:val="00F72301"/>
    <w:rsid w:val="00F730B2"/>
    <w:rsid w:val="00F732ED"/>
    <w:rsid w:val="00F74942"/>
    <w:rsid w:val="00F74BF7"/>
    <w:rsid w:val="00F75A8A"/>
    <w:rsid w:val="00F75C47"/>
    <w:rsid w:val="00F76141"/>
    <w:rsid w:val="00F76443"/>
    <w:rsid w:val="00F7787C"/>
    <w:rsid w:val="00F77B93"/>
    <w:rsid w:val="00F77CE0"/>
    <w:rsid w:val="00F77FBB"/>
    <w:rsid w:val="00F80006"/>
    <w:rsid w:val="00F804EF"/>
    <w:rsid w:val="00F80509"/>
    <w:rsid w:val="00F813B2"/>
    <w:rsid w:val="00F82025"/>
    <w:rsid w:val="00F82746"/>
    <w:rsid w:val="00F82FFC"/>
    <w:rsid w:val="00F831B2"/>
    <w:rsid w:val="00F83605"/>
    <w:rsid w:val="00F83FF5"/>
    <w:rsid w:val="00F84C26"/>
    <w:rsid w:val="00F859AF"/>
    <w:rsid w:val="00F900B5"/>
    <w:rsid w:val="00F90805"/>
    <w:rsid w:val="00F9272A"/>
    <w:rsid w:val="00F92F1C"/>
    <w:rsid w:val="00F92F66"/>
    <w:rsid w:val="00F932B8"/>
    <w:rsid w:val="00F93402"/>
    <w:rsid w:val="00F941D2"/>
    <w:rsid w:val="00F94243"/>
    <w:rsid w:val="00F950EC"/>
    <w:rsid w:val="00F95525"/>
    <w:rsid w:val="00F95B78"/>
    <w:rsid w:val="00F965A3"/>
    <w:rsid w:val="00F96962"/>
    <w:rsid w:val="00F96DBA"/>
    <w:rsid w:val="00FA085F"/>
    <w:rsid w:val="00FA1642"/>
    <w:rsid w:val="00FA1AC3"/>
    <w:rsid w:val="00FA2407"/>
    <w:rsid w:val="00FA3DD3"/>
    <w:rsid w:val="00FA3FCE"/>
    <w:rsid w:val="00FA40DF"/>
    <w:rsid w:val="00FA49FF"/>
    <w:rsid w:val="00FA56E5"/>
    <w:rsid w:val="00FA6630"/>
    <w:rsid w:val="00FA66BE"/>
    <w:rsid w:val="00FA72EB"/>
    <w:rsid w:val="00FA7707"/>
    <w:rsid w:val="00FA7A32"/>
    <w:rsid w:val="00FA7A5A"/>
    <w:rsid w:val="00FA7DF6"/>
    <w:rsid w:val="00FB0070"/>
    <w:rsid w:val="00FB074B"/>
    <w:rsid w:val="00FB1133"/>
    <w:rsid w:val="00FB14E8"/>
    <w:rsid w:val="00FB19C9"/>
    <w:rsid w:val="00FB2889"/>
    <w:rsid w:val="00FB34BF"/>
    <w:rsid w:val="00FB3586"/>
    <w:rsid w:val="00FB35C5"/>
    <w:rsid w:val="00FB4C67"/>
    <w:rsid w:val="00FB4CC6"/>
    <w:rsid w:val="00FB4E1A"/>
    <w:rsid w:val="00FB53B9"/>
    <w:rsid w:val="00FB63B3"/>
    <w:rsid w:val="00FB641A"/>
    <w:rsid w:val="00FB6CA4"/>
    <w:rsid w:val="00FB6CF2"/>
    <w:rsid w:val="00FB7079"/>
    <w:rsid w:val="00FB7590"/>
    <w:rsid w:val="00FC11C8"/>
    <w:rsid w:val="00FC13AB"/>
    <w:rsid w:val="00FC14AF"/>
    <w:rsid w:val="00FC185B"/>
    <w:rsid w:val="00FC2139"/>
    <w:rsid w:val="00FC2756"/>
    <w:rsid w:val="00FC3884"/>
    <w:rsid w:val="00FC39FF"/>
    <w:rsid w:val="00FC40DB"/>
    <w:rsid w:val="00FC54AF"/>
    <w:rsid w:val="00FC6223"/>
    <w:rsid w:val="00FC688A"/>
    <w:rsid w:val="00FC6C76"/>
    <w:rsid w:val="00FC7290"/>
    <w:rsid w:val="00FD0064"/>
    <w:rsid w:val="00FD0E3B"/>
    <w:rsid w:val="00FD1415"/>
    <w:rsid w:val="00FD3B59"/>
    <w:rsid w:val="00FD41A9"/>
    <w:rsid w:val="00FD4EF5"/>
    <w:rsid w:val="00FD59C6"/>
    <w:rsid w:val="00FD5ED2"/>
    <w:rsid w:val="00FD62A7"/>
    <w:rsid w:val="00FD7066"/>
    <w:rsid w:val="00FD7464"/>
    <w:rsid w:val="00FD7AAD"/>
    <w:rsid w:val="00FE0117"/>
    <w:rsid w:val="00FE1DC3"/>
    <w:rsid w:val="00FE2036"/>
    <w:rsid w:val="00FE2270"/>
    <w:rsid w:val="00FE25C7"/>
    <w:rsid w:val="00FE2771"/>
    <w:rsid w:val="00FE2829"/>
    <w:rsid w:val="00FE4F2C"/>
    <w:rsid w:val="00FE51B6"/>
    <w:rsid w:val="00FE5C8D"/>
    <w:rsid w:val="00FE7644"/>
    <w:rsid w:val="00FF00C2"/>
    <w:rsid w:val="00FF0220"/>
    <w:rsid w:val="00FF04CE"/>
    <w:rsid w:val="00FF24AA"/>
    <w:rsid w:val="00FF38A7"/>
    <w:rsid w:val="00FF3A80"/>
    <w:rsid w:val="00FF3AA9"/>
    <w:rsid w:val="00FF3C92"/>
    <w:rsid w:val="00FF400A"/>
    <w:rsid w:val="00FF423C"/>
    <w:rsid w:val="00FF4690"/>
    <w:rsid w:val="00FF5988"/>
    <w:rsid w:val="00FF5AD8"/>
    <w:rsid w:val="00FF5C90"/>
    <w:rsid w:val="00FF5D26"/>
    <w:rsid w:val="00FF619F"/>
    <w:rsid w:val="00FF6A4E"/>
    <w:rsid w:val="00FF7625"/>
    <w:rsid w:val="00FF7EB3"/>
    <w:rsid w:val="00FF7ECF"/>
    <w:rsid w:val="030E1593"/>
    <w:rsid w:val="12DFDD2B"/>
    <w:rsid w:val="1D991F74"/>
    <w:rsid w:val="22F68D5C"/>
    <w:rsid w:val="2359FA96"/>
    <w:rsid w:val="267908F5"/>
    <w:rsid w:val="28DC9C64"/>
    <w:rsid w:val="3635DAB6"/>
    <w:rsid w:val="36DB247F"/>
    <w:rsid w:val="4BD9C8BA"/>
    <w:rsid w:val="688E8889"/>
    <w:rsid w:val="6A42D252"/>
    <w:rsid w:val="6AF8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B87B2"/>
  <w15:chartTrackingRefBased/>
  <w15:docId w15:val="{E8A8FD40-BB53-4FF7-B099-441F019A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D1BB8"/>
    <w:pPr>
      <w:jc w:val="both"/>
    </w:pPr>
    <w:rPr>
      <w:sz w:val="20"/>
    </w:rPr>
  </w:style>
  <w:style w:type="paragraph" w:styleId="Heading1">
    <w:name w:val="heading 1"/>
    <w:aliases w:val="PB Heading 1"/>
    <w:basedOn w:val="Normal"/>
    <w:next w:val="Normal"/>
    <w:link w:val="Heading1Char"/>
    <w:qFormat/>
    <w:rsid w:val="00C477C6"/>
    <w:pPr>
      <w:keepNext/>
      <w:keepLines/>
      <w:numPr>
        <w:numId w:val="11"/>
      </w:numPr>
      <w:spacing w:before="240" w:after="120"/>
      <w:outlineLvl w:val="0"/>
    </w:pPr>
    <w:rPr>
      <w:rFonts w:asciiTheme="majorHAnsi" w:eastAsiaTheme="majorEastAsia" w:hAnsiTheme="majorHAnsi" w:cstheme="majorBidi"/>
      <w:bCs/>
      <w:color w:val="03295A" w:themeColor="accent4"/>
      <w:sz w:val="28"/>
      <w:szCs w:val="28"/>
    </w:rPr>
  </w:style>
  <w:style w:type="paragraph" w:styleId="Heading2">
    <w:name w:val="heading 2"/>
    <w:aliases w:val="PB Heading 2"/>
    <w:basedOn w:val="Heading1"/>
    <w:next w:val="Normal"/>
    <w:link w:val="Heading2Char"/>
    <w:qFormat/>
    <w:rsid w:val="006A3F5A"/>
    <w:pPr>
      <w:numPr>
        <w:numId w:val="0"/>
      </w:numPr>
      <w:spacing w:before="40" w:after="40" w:line="240" w:lineRule="auto"/>
      <w:ind w:left="567" w:hanging="567"/>
      <w:outlineLvl w:val="1"/>
    </w:pPr>
    <w:rPr>
      <w:color w:val="024987" w:themeColor="accent3"/>
      <w:sz w:val="24"/>
      <w:szCs w:val="24"/>
    </w:rPr>
  </w:style>
  <w:style w:type="paragraph" w:styleId="Heading3">
    <w:name w:val="heading 3"/>
    <w:aliases w:val="PB Heading 3"/>
    <w:basedOn w:val="Heading2"/>
    <w:next w:val="Normal"/>
    <w:link w:val="Heading3Char"/>
    <w:qFormat/>
    <w:rsid w:val="009E47B0"/>
    <w:pPr>
      <w:outlineLvl w:val="2"/>
    </w:pPr>
    <w:rPr>
      <w:color w:val="0069B4" w:themeColor="accent2"/>
      <w:sz w:val="22"/>
      <w:szCs w:val="22"/>
    </w:rPr>
  </w:style>
  <w:style w:type="paragraph" w:styleId="Heading4">
    <w:name w:val="heading 4"/>
    <w:aliases w:val="PB Heading 4"/>
    <w:basedOn w:val="Heading3"/>
    <w:next w:val="Normal"/>
    <w:link w:val="Heading4Char"/>
    <w:uiPriority w:val="5"/>
    <w:qFormat/>
    <w:rsid w:val="009E47B0"/>
    <w:pPr>
      <w:outlineLvl w:val="3"/>
    </w:pPr>
    <w:rPr>
      <w:b/>
      <w:bCs w:val="0"/>
      <w:i/>
      <w:iCs/>
      <w:color w:val="0094D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2B2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34462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color w:val="03295A" w:themeColor="accent4"/>
      <w:spacing w:val="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4462"/>
    <w:rPr>
      <w:rFonts w:asciiTheme="majorHAnsi" w:eastAsiaTheme="majorEastAsia" w:hAnsiTheme="majorHAnsi" w:cstheme="majorBidi"/>
      <w:b/>
      <w:color w:val="03295A" w:themeColor="accent4"/>
      <w:spacing w:val="10"/>
      <w:kern w:val="28"/>
      <w:sz w:val="32"/>
      <w:szCs w:val="56"/>
      <w:lang w:val="fr-FR"/>
    </w:rPr>
  </w:style>
  <w:style w:type="character" w:customStyle="1" w:styleId="Heading1Char">
    <w:name w:val="Heading 1 Char"/>
    <w:aliases w:val="PB Heading 1 Char"/>
    <w:basedOn w:val="DefaultParagraphFont"/>
    <w:link w:val="Heading1"/>
    <w:rsid w:val="00C477C6"/>
    <w:rPr>
      <w:rFonts w:asciiTheme="majorHAnsi" w:eastAsiaTheme="majorEastAsia" w:hAnsiTheme="majorHAnsi" w:cstheme="majorBidi"/>
      <w:bCs/>
      <w:color w:val="03295A" w:themeColor="accent4"/>
      <w:sz w:val="28"/>
      <w:szCs w:val="2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37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8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37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83"/>
    <w:rPr>
      <w:lang w:val="fr-FR"/>
    </w:rPr>
  </w:style>
  <w:style w:type="character" w:styleId="Hyperlink">
    <w:name w:val="Hyperlink"/>
    <w:basedOn w:val="DefaultParagraphFont"/>
    <w:uiPriority w:val="99"/>
    <w:unhideWhenUsed/>
    <w:rsid w:val="00B2174F"/>
    <w:rPr>
      <w:color w:val="024987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379A9"/>
    <w:pPr>
      <w:ind w:left="720"/>
      <w:contextualSpacing/>
      <w:jc w:val="left"/>
    </w:pPr>
  </w:style>
  <w:style w:type="paragraph" w:customStyle="1" w:styleId="PBParagraph">
    <w:name w:val="PB Paragraph"/>
    <w:basedOn w:val="ListParagraph"/>
    <w:link w:val="PBParagraphChar"/>
    <w:qFormat/>
    <w:rsid w:val="006405F5"/>
    <w:pPr>
      <w:numPr>
        <w:numId w:val="1"/>
      </w:numPr>
      <w:contextualSpacing w:val="0"/>
    </w:pPr>
  </w:style>
  <w:style w:type="character" w:customStyle="1" w:styleId="Heading2Char">
    <w:name w:val="Heading 2 Char"/>
    <w:aliases w:val="PB Heading 2 Char"/>
    <w:basedOn w:val="DefaultParagraphFont"/>
    <w:link w:val="Heading2"/>
    <w:rsid w:val="00EA75DC"/>
    <w:rPr>
      <w:rFonts w:asciiTheme="majorHAnsi" w:eastAsiaTheme="majorEastAsia" w:hAnsiTheme="majorHAnsi" w:cstheme="majorBidi"/>
      <w:bCs/>
      <w:color w:val="024987" w:themeColor="accent3"/>
      <w:sz w:val="24"/>
      <w:szCs w:val="24"/>
      <w:lang w:val="fr-F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379A9"/>
    <w:rPr>
      <w:sz w:val="20"/>
      <w:lang w:val="fr-FR"/>
    </w:rPr>
  </w:style>
  <w:style w:type="character" w:customStyle="1" w:styleId="PBParagraphChar">
    <w:name w:val="PB Paragraph Char"/>
    <w:basedOn w:val="ListParagraphChar"/>
    <w:link w:val="PBParagraph"/>
    <w:rsid w:val="006405F5"/>
    <w:rPr>
      <w:sz w:val="20"/>
      <w:lang w:val="fr-FR"/>
    </w:rPr>
  </w:style>
  <w:style w:type="character" w:customStyle="1" w:styleId="Heading3Char">
    <w:name w:val="Heading 3 Char"/>
    <w:aliases w:val="PB Heading 3 Char"/>
    <w:basedOn w:val="DefaultParagraphFont"/>
    <w:link w:val="Heading3"/>
    <w:rsid w:val="00FF0220"/>
    <w:rPr>
      <w:rFonts w:asciiTheme="majorHAnsi" w:eastAsiaTheme="majorEastAsia" w:hAnsiTheme="majorHAnsi" w:cstheme="majorBidi"/>
      <w:bCs/>
      <w:color w:val="0069B4" w:themeColor="accent2"/>
      <w:lang w:val="fr-FR"/>
    </w:rPr>
  </w:style>
  <w:style w:type="paragraph" w:customStyle="1" w:styleId="PBBulletList">
    <w:name w:val="PB Bullet List"/>
    <w:basedOn w:val="ListParagraph"/>
    <w:link w:val="PBBulletListChar"/>
    <w:uiPriority w:val="1"/>
    <w:qFormat/>
    <w:rsid w:val="001C1A21"/>
    <w:pPr>
      <w:numPr>
        <w:numId w:val="2"/>
      </w:numPr>
    </w:pPr>
  </w:style>
  <w:style w:type="character" w:customStyle="1" w:styleId="Heading4Char">
    <w:name w:val="Heading 4 Char"/>
    <w:aliases w:val="PB Heading 4 Char"/>
    <w:basedOn w:val="DefaultParagraphFont"/>
    <w:link w:val="Heading4"/>
    <w:uiPriority w:val="5"/>
    <w:rsid w:val="00FF0220"/>
    <w:rPr>
      <w:rFonts w:asciiTheme="majorHAnsi" w:eastAsiaTheme="majorEastAsia" w:hAnsiTheme="majorHAnsi" w:cstheme="majorBidi"/>
      <w:b/>
      <w:i/>
      <w:iCs/>
      <w:color w:val="0094D2" w:themeColor="accent1"/>
      <w:lang w:val="fr-FR"/>
    </w:rPr>
  </w:style>
  <w:style w:type="character" w:customStyle="1" w:styleId="PBBulletListChar">
    <w:name w:val="PB Bullet List Char"/>
    <w:basedOn w:val="ListParagraphChar"/>
    <w:link w:val="PBBulletList"/>
    <w:uiPriority w:val="1"/>
    <w:rsid w:val="00FF0220"/>
    <w:rPr>
      <w:sz w:val="20"/>
      <w:lang w:val="fr-FR"/>
    </w:rPr>
  </w:style>
  <w:style w:type="paragraph" w:styleId="Quote">
    <w:name w:val="Quote"/>
    <w:aliases w:val="PB Quote"/>
    <w:basedOn w:val="Normal"/>
    <w:next w:val="Normal"/>
    <w:link w:val="QuoteChar"/>
    <w:uiPriority w:val="29"/>
    <w:qFormat/>
    <w:rsid w:val="003D7771"/>
    <w:pPr>
      <w:ind w:left="1134" w:right="567"/>
    </w:pPr>
    <w:rPr>
      <w:i/>
      <w:iCs/>
      <w:sz w:val="21"/>
      <w:szCs w:val="21"/>
    </w:rPr>
  </w:style>
  <w:style w:type="character" w:customStyle="1" w:styleId="QuoteChar">
    <w:name w:val="Quote Char"/>
    <w:aliases w:val="PB Quote Char"/>
    <w:basedOn w:val="DefaultParagraphFont"/>
    <w:link w:val="Quote"/>
    <w:uiPriority w:val="29"/>
    <w:rsid w:val="003D7771"/>
    <w:rPr>
      <w:i/>
      <w:iCs/>
      <w:sz w:val="21"/>
      <w:szCs w:val="21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244890"/>
    <w:pPr>
      <w:spacing w:after="0" w:line="240" w:lineRule="auto"/>
      <w:ind w:left="567" w:hanging="567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4890"/>
    <w:rPr>
      <w:sz w:val="18"/>
      <w:szCs w:val="20"/>
      <w:lang w:val="fr-FR"/>
    </w:rPr>
  </w:style>
  <w:style w:type="character" w:styleId="FootnoteReference">
    <w:name w:val="footnote reference"/>
    <w:basedOn w:val="DefaultParagraphFont"/>
    <w:unhideWhenUsed/>
    <w:rsid w:val="00C114F7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EC3732"/>
    <w:pPr>
      <w:numPr>
        <w:numId w:val="0"/>
      </w:numPr>
      <w:spacing w:line="259" w:lineRule="auto"/>
      <w:jc w:val="left"/>
      <w:outlineLvl w:val="9"/>
    </w:pPr>
    <w:rPr>
      <w:rFonts w:cstheme="majorHAnsi"/>
    </w:rPr>
  </w:style>
  <w:style w:type="paragraph" w:styleId="TOC1">
    <w:name w:val="toc 1"/>
    <w:basedOn w:val="Normal"/>
    <w:next w:val="Normal"/>
    <w:autoRedefine/>
    <w:uiPriority w:val="39"/>
    <w:unhideWhenUsed/>
    <w:rsid w:val="003456A9"/>
    <w:pPr>
      <w:tabs>
        <w:tab w:val="left" w:pos="567"/>
        <w:tab w:val="right" w:leader="dot" w:pos="9628"/>
      </w:tabs>
      <w:spacing w:after="120"/>
      <w:jc w:val="left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D2905"/>
    <w:pPr>
      <w:tabs>
        <w:tab w:val="left" w:pos="1134"/>
        <w:tab w:val="right" w:leader="dot" w:pos="9628"/>
      </w:tabs>
      <w:spacing w:after="120"/>
      <w:ind w:left="567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E7F40"/>
    <w:pPr>
      <w:tabs>
        <w:tab w:val="left" w:pos="1701"/>
        <w:tab w:val="right" w:leader="dot" w:pos="9628"/>
      </w:tabs>
      <w:spacing w:after="120"/>
      <w:ind w:left="1134"/>
      <w:jc w:val="left"/>
    </w:pPr>
    <w:rPr>
      <w:noProof/>
    </w:rPr>
  </w:style>
  <w:style w:type="paragraph" w:customStyle="1" w:styleId="PBAnnexTitle">
    <w:name w:val="PB Annex Title"/>
    <w:basedOn w:val="Normal"/>
    <w:rsid w:val="00107191"/>
    <w:pPr>
      <w:jc w:val="right"/>
    </w:pPr>
    <w:rPr>
      <w:rFonts w:asciiTheme="majorHAnsi" w:hAnsiTheme="majorHAnsi" w:cstheme="majorHAnsi"/>
      <w:b/>
      <w:bCs/>
      <w:smallCaps/>
      <w:color w:val="A2B93B" w:themeColor="accent6"/>
      <w:spacing w:val="2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C37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5F"/>
    <w:rPr>
      <w:rFonts w:ascii="Segoe UI" w:hAnsi="Segoe UI" w:cs="Segoe UI"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unhideWhenUsed/>
    <w:rsid w:val="006D3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3E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3E22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E22"/>
    <w:rPr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8461C9"/>
    <w:pPr>
      <w:spacing w:after="0" w:line="240" w:lineRule="auto"/>
    </w:pPr>
    <w:rPr>
      <w:sz w:val="20"/>
    </w:rPr>
  </w:style>
  <w:style w:type="character" w:styleId="PageNumber">
    <w:name w:val="page number"/>
    <w:basedOn w:val="DefaultParagraphFont"/>
    <w:rsid w:val="00E030D6"/>
  </w:style>
  <w:style w:type="paragraph" w:customStyle="1" w:styleId="Default">
    <w:name w:val="Default"/>
    <w:rsid w:val="00E030D6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zh-CN"/>
    </w:rPr>
  </w:style>
  <w:style w:type="paragraph" w:styleId="TOC4">
    <w:name w:val="toc 4"/>
    <w:basedOn w:val="Normal"/>
    <w:next w:val="Normal"/>
    <w:autoRedefine/>
    <w:semiHidden/>
    <w:rsid w:val="00E030D6"/>
    <w:pPr>
      <w:spacing w:after="0" w:line="240" w:lineRule="auto"/>
      <w:ind w:left="720"/>
      <w:jc w:val="left"/>
    </w:pPr>
    <w:rPr>
      <w:rFonts w:ascii="Times New Roman" w:eastAsia="SimSun" w:hAnsi="Times New Roman" w:cs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E030D6"/>
    <w:pPr>
      <w:spacing w:after="0" w:line="240" w:lineRule="auto"/>
      <w:ind w:left="960"/>
      <w:jc w:val="left"/>
    </w:pPr>
    <w:rPr>
      <w:rFonts w:ascii="Times New Roman" w:eastAsia="SimSun" w:hAnsi="Times New Roman" w:cs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E030D6"/>
    <w:pPr>
      <w:spacing w:after="0" w:line="240" w:lineRule="auto"/>
      <w:ind w:left="1200"/>
      <w:jc w:val="left"/>
    </w:pPr>
    <w:rPr>
      <w:rFonts w:ascii="Times New Roman" w:eastAsia="SimSun" w:hAnsi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E030D6"/>
    <w:pPr>
      <w:spacing w:after="0" w:line="240" w:lineRule="auto"/>
      <w:ind w:left="1440"/>
      <w:jc w:val="left"/>
    </w:pPr>
    <w:rPr>
      <w:rFonts w:ascii="Times New Roman" w:eastAsia="SimSun" w:hAnsi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E030D6"/>
    <w:pPr>
      <w:spacing w:after="0" w:line="240" w:lineRule="auto"/>
      <w:ind w:left="1680"/>
      <w:jc w:val="left"/>
    </w:pPr>
    <w:rPr>
      <w:rFonts w:ascii="Times New Roman" w:eastAsia="SimSun" w:hAnsi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E030D6"/>
    <w:pPr>
      <w:spacing w:after="0" w:line="240" w:lineRule="auto"/>
      <w:ind w:left="1920"/>
      <w:jc w:val="left"/>
    </w:pPr>
    <w:rPr>
      <w:rFonts w:ascii="Times New Roman" w:eastAsia="SimSun" w:hAnsi="Times New Roman" w:cs="Times New Roman"/>
      <w:sz w:val="18"/>
      <w:szCs w:val="18"/>
    </w:rPr>
  </w:style>
  <w:style w:type="character" w:styleId="Emphasis">
    <w:name w:val="Emphasis"/>
    <w:uiPriority w:val="20"/>
    <w:qFormat/>
    <w:rsid w:val="00E030D6"/>
    <w:rPr>
      <w:i/>
      <w:iCs/>
    </w:rPr>
  </w:style>
  <w:style w:type="paragraph" w:styleId="NormalWeb">
    <w:name w:val="Normal (Web)"/>
    <w:basedOn w:val="Normal"/>
    <w:rsid w:val="00E030D6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sz w:val="24"/>
      <w:szCs w:val="24"/>
    </w:rPr>
  </w:style>
  <w:style w:type="character" w:styleId="FollowedHyperlink">
    <w:name w:val="FollowedHyperlink"/>
    <w:rsid w:val="00E030D6"/>
    <w:rPr>
      <w:color w:val="606420"/>
      <w:u w:val="single"/>
    </w:rPr>
  </w:style>
  <w:style w:type="character" w:customStyle="1" w:styleId="paralargecolourtext1">
    <w:name w:val="paralargecolourtext1"/>
    <w:rsid w:val="00E030D6"/>
    <w:rPr>
      <w:b w:val="0"/>
      <w:bCs w:val="0"/>
      <w:i w:val="0"/>
      <w:iCs w:val="0"/>
      <w:color w:val="008080"/>
      <w:sz w:val="24"/>
      <w:szCs w:val="24"/>
    </w:rPr>
  </w:style>
  <w:style w:type="character" w:styleId="Strong">
    <w:name w:val="Strong"/>
    <w:qFormat/>
    <w:rsid w:val="00E030D6"/>
    <w:rPr>
      <w:b/>
      <w:bCs/>
    </w:rPr>
  </w:style>
  <w:style w:type="character" w:customStyle="1" w:styleId="apple-converted-space">
    <w:name w:val="apple-converted-space"/>
    <w:basedOn w:val="DefaultParagraphFont"/>
    <w:rsid w:val="00E030D6"/>
  </w:style>
  <w:style w:type="paragraph" w:customStyle="1" w:styleId="HeadingII">
    <w:name w:val="Heading II"/>
    <w:basedOn w:val="Normal"/>
    <w:rsid w:val="00E030D6"/>
    <w:pPr>
      <w:numPr>
        <w:ilvl w:val="1"/>
        <w:numId w:val="5"/>
      </w:numPr>
      <w:spacing w:before="240" w:after="120" w:line="240" w:lineRule="auto"/>
    </w:pPr>
    <w:rPr>
      <w:rFonts w:ascii="Verdana" w:eastAsia="SimSun" w:hAnsi="Verdana" w:cs="Arial"/>
      <w:b/>
      <w:bCs/>
      <w:szCs w:val="20"/>
      <w:lang w:eastAsia="de-DE"/>
    </w:rPr>
  </w:style>
  <w:style w:type="character" w:customStyle="1" w:styleId="CharChar1">
    <w:name w:val="Char Char1"/>
    <w:semiHidden/>
    <w:locked/>
    <w:rsid w:val="00E030D6"/>
    <w:rPr>
      <w:lang w:val="fr-FR" w:eastAsia="en-US" w:bidi="ar-SA"/>
    </w:rPr>
  </w:style>
  <w:style w:type="character" w:customStyle="1" w:styleId="donkerblauwgr1">
    <w:name w:val="donkerblauwgr1"/>
    <w:rsid w:val="00E030D6"/>
    <w:rPr>
      <w:rFonts w:ascii="Lucida Sans Unicode" w:hAnsi="Lucida Sans Unicode" w:hint="default"/>
      <w:color w:val="003366"/>
      <w:sz w:val="16"/>
      <w:szCs w:val="16"/>
    </w:rPr>
  </w:style>
  <w:style w:type="character" w:customStyle="1" w:styleId="CaraNorth">
    <w:name w:val="Cara North"/>
    <w:semiHidden/>
    <w:rsid w:val="00E030D6"/>
    <w:rPr>
      <w:rFonts w:ascii="Arial" w:hAnsi="Arial" w:cs="Arial"/>
      <w:color w:val="auto"/>
      <w:sz w:val="20"/>
      <w:szCs w:val="20"/>
    </w:rPr>
  </w:style>
  <w:style w:type="paragraph" w:customStyle="1" w:styleId="PBTopic">
    <w:name w:val="PB_Topic"/>
    <w:basedOn w:val="Normal"/>
    <w:next w:val="Normal"/>
    <w:rsid w:val="00E030D6"/>
    <w:pPr>
      <w:spacing w:after="0" w:line="240" w:lineRule="auto"/>
      <w:jc w:val="left"/>
    </w:pPr>
    <w:rPr>
      <w:rFonts w:ascii="Verdana" w:eastAsia="SimSun" w:hAnsi="Verdana" w:cs="Times New Roman"/>
      <w:smallCaps/>
      <w:spacing w:val="-2"/>
      <w:sz w:val="19"/>
      <w:szCs w:val="20"/>
      <w:u w:val="single"/>
    </w:rPr>
  </w:style>
  <w:style w:type="paragraph" w:customStyle="1" w:styleId="WDTitle2">
    <w:name w:val="WD_Title2"/>
    <w:basedOn w:val="Normal"/>
    <w:rsid w:val="00E030D6"/>
    <w:pPr>
      <w:spacing w:after="0" w:line="240" w:lineRule="auto"/>
      <w:jc w:val="left"/>
    </w:pPr>
    <w:rPr>
      <w:rFonts w:ascii="Palatino" w:eastAsia="SimSun" w:hAnsi="Palatino" w:cs="Times New Roman"/>
      <w:b/>
      <w:spacing w:val="-2"/>
      <w:sz w:val="26"/>
      <w:szCs w:val="20"/>
    </w:rPr>
  </w:style>
  <w:style w:type="paragraph" w:customStyle="1" w:styleId="WDTitle0">
    <w:name w:val="WD_Title0"/>
    <w:basedOn w:val="Normal"/>
    <w:next w:val="Normal"/>
    <w:rsid w:val="00E030D6"/>
    <w:pPr>
      <w:spacing w:after="360" w:line="240" w:lineRule="auto"/>
      <w:jc w:val="center"/>
    </w:pPr>
    <w:rPr>
      <w:rFonts w:ascii="Palatino" w:eastAsia="SimSun" w:hAnsi="Palatino" w:cs="Times New Roman"/>
      <w:spacing w:val="-2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3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SimSun" w:hAnsi="Courier New" w:cs="Courier New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30D6"/>
    <w:rPr>
      <w:rFonts w:ascii="Courier New" w:eastAsia="SimSun" w:hAnsi="Courier New" w:cs="Courier New"/>
      <w:sz w:val="20"/>
      <w:szCs w:val="20"/>
      <w:lang w:val="fr-FR" w:eastAsia="en-GB"/>
    </w:rPr>
  </w:style>
  <w:style w:type="character" w:customStyle="1" w:styleId="hps">
    <w:name w:val="hps"/>
    <w:rsid w:val="00E030D6"/>
  </w:style>
  <w:style w:type="paragraph" w:customStyle="1" w:styleId="BodyText1">
    <w:name w:val="Body Text1"/>
    <w:basedOn w:val="Normal"/>
    <w:next w:val="BodyText"/>
    <w:link w:val="BodyTextChar"/>
    <w:uiPriority w:val="14"/>
    <w:qFormat/>
    <w:rsid w:val="00E030D6"/>
    <w:pPr>
      <w:spacing w:after="200" w:line="288" w:lineRule="auto"/>
    </w:pPr>
    <w:rPr>
      <w:rFonts w:ascii="Calibri" w:eastAsia="Calibri" w:hAnsi="Calibri" w:cs="Times New Roman"/>
      <w:sz w:val="22"/>
    </w:rPr>
  </w:style>
  <w:style w:type="character" w:customStyle="1" w:styleId="BodyTextChar">
    <w:name w:val="Body Text Char"/>
    <w:basedOn w:val="DefaultParagraphFont"/>
    <w:link w:val="BodyText1"/>
    <w:uiPriority w:val="14"/>
    <w:rsid w:val="00E030D6"/>
    <w:rPr>
      <w:rFonts w:ascii="Calibri" w:eastAsia="Calibri" w:hAnsi="Calibri" w:cs="Times New Roman"/>
      <w:sz w:val="22"/>
      <w:szCs w:val="22"/>
      <w:lang w:val="fr-FR"/>
    </w:rPr>
  </w:style>
  <w:style w:type="paragraph" w:customStyle="1" w:styleId="DocumentReference">
    <w:name w:val="Document Reference"/>
    <w:basedOn w:val="Footer"/>
    <w:uiPriority w:val="99"/>
    <w:semiHidden/>
    <w:rsid w:val="00E030D6"/>
    <w:pPr>
      <w:tabs>
        <w:tab w:val="clear" w:pos="4513"/>
        <w:tab w:val="clear" w:pos="9026"/>
      </w:tabs>
      <w:spacing w:after="200" w:line="288" w:lineRule="auto"/>
    </w:pPr>
    <w:rPr>
      <w:sz w:val="18"/>
      <w:szCs w:val="18"/>
    </w:rPr>
  </w:style>
  <w:style w:type="paragraph" w:customStyle="1" w:styleId="Paragraph">
    <w:name w:val="Paragraph"/>
    <w:basedOn w:val="ListParagraph"/>
    <w:link w:val="ParagraphChar"/>
    <w:uiPriority w:val="99"/>
    <w:qFormat/>
    <w:rsid w:val="00E030D6"/>
    <w:pPr>
      <w:numPr>
        <w:numId w:val="6"/>
      </w:numPr>
      <w:tabs>
        <w:tab w:val="left" w:pos="426"/>
      </w:tabs>
      <w:spacing w:after="0" w:line="240" w:lineRule="auto"/>
      <w:jc w:val="both"/>
    </w:pPr>
    <w:rPr>
      <w:rFonts w:ascii="Verdana" w:eastAsia="SimSun" w:hAnsi="Verdana"/>
      <w:sz w:val="24"/>
      <w:szCs w:val="24"/>
    </w:rPr>
  </w:style>
  <w:style w:type="character" w:customStyle="1" w:styleId="ParagraphChar">
    <w:name w:val="Paragraph Char"/>
    <w:basedOn w:val="ListParagraphChar"/>
    <w:link w:val="Paragraph"/>
    <w:uiPriority w:val="99"/>
    <w:rsid w:val="00E030D6"/>
    <w:rPr>
      <w:rFonts w:ascii="Verdana" w:eastAsia="SimSun" w:hAnsi="Verdana"/>
      <w:sz w:val="24"/>
      <w:szCs w:val="24"/>
      <w:lang w:val="fr-FR"/>
    </w:rPr>
  </w:style>
  <w:style w:type="paragraph" w:customStyle="1" w:styleId="Paragraphs">
    <w:name w:val="Paragraphs"/>
    <w:basedOn w:val="Normal"/>
    <w:link w:val="ParagraphsChar"/>
    <w:qFormat/>
    <w:rsid w:val="00E030D6"/>
    <w:pPr>
      <w:tabs>
        <w:tab w:val="left" w:pos="567"/>
      </w:tabs>
      <w:spacing w:after="0" w:line="240" w:lineRule="auto"/>
    </w:pPr>
    <w:rPr>
      <w:rFonts w:ascii="Verdana" w:hAnsi="Verdana"/>
      <w:sz w:val="19"/>
      <w:szCs w:val="19"/>
    </w:rPr>
  </w:style>
  <w:style w:type="character" w:customStyle="1" w:styleId="ParagraphsChar">
    <w:name w:val="Paragraphs Char"/>
    <w:basedOn w:val="DefaultParagraphFont"/>
    <w:link w:val="Paragraphs"/>
    <w:rsid w:val="00E030D6"/>
    <w:rPr>
      <w:rFonts w:ascii="Verdana" w:hAnsi="Verdana"/>
      <w:sz w:val="19"/>
      <w:szCs w:val="19"/>
      <w:lang w:val="fr-FR"/>
    </w:rPr>
  </w:style>
  <w:style w:type="table" w:customStyle="1" w:styleId="TableGrid1">
    <w:name w:val="Table Grid1"/>
    <w:basedOn w:val="TableNormal"/>
    <w:next w:val="TableGrid"/>
    <w:rsid w:val="00E030D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030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1"/>
    <w:uiPriority w:val="99"/>
    <w:semiHidden/>
    <w:unhideWhenUsed/>
    <w:rsid w:val="00E030D6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030D6"/>
    <w:rPr>
      <w:sz w:val="20"/>
      <w:lang w:val="fr-FR"/>
    </w:rPr>
  </w:style>
  <w:style w:type="table" w:customStyle="1" w:styleId="Style1">
    <w:name w:val="Style1"/>
    <w:basedOn w:val="TableNormal"/>
    <w:uiPriority w:val="99"/>
    <w:rsid w:val="00CE0EEC"/>
    <w:pPr>
      <w:spacing w:before="60" w:after="60" w:line="240" w:lineRule="auto"/>
      <w:jc w:val="center"/>
    </w:pPr>
    <w:rPr>
      <w:sz w:val="20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rPr>
      <w:cantSplit/>
    </w:trPr>
    <w:tcPr>
      <w:shd w:val="clear" w:color="auto" w:fill="auto"/>
      <w:vAlign w:val="center"/>
    </w:tcPr>
    <w:tblStylePr w:type="firstRow">
      <w:tblPr>
        <w:jc w:val="center"/>
      </w:tblPr>
      <w:trPr>
        <w:jc w:val="center"/>
      </w:trPr>
    </w:tblStylePr>
    <w:tblStylePr w:type="firstCol">
      <w:rPr>
        <w:rFonts w:asciiTheme="majorHAnsi" w:hAnsiTheme="majorHAnsi"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C13A7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3A72"/>
    <w:rPr>
      <w:sz w:val="20"/>
      <w:szCs w:val="20"/>
      <w:lang w:val="fr-FR"/>
    </w:rPr>
  </w:style>
  <w:style w:type="character" w:styleId="EndnoteReference">
    <w:name w:val="endnote reference"/>
    <w:basedOn w:val="DefaultParagraphFont"/>
    <w:uiPriority w:val="99"/>
    <w:semiHidden/>
    <w:unhideWhenUsed/>
    <w:rsid w:val="00C13A72"/>
    <w:rPr>
      <w:vertAlign w:val="superscript"/>
    </w:rPr>
  </w:style>
  <w:style w:type="paragraph" w:customStyle="1" w:styleId="paragraph0">
    <w:name w:val="paragraph"/>
    <w:basedOn w:val="Normal"/>
    <w:rsid w:val="00494954"/>
    <w:pPr>
      <w:spacing w:after="0" w:line="240" w:lineRule="auto"/>
      <w:jc w:val="left"/>
    </w:pPr>
    <w:rPr>
      <w:rFonts w:ascii="Calibri" w:hAnsi="Calibri" w:cs="Calibri"/>
      <w:sz w:val="22"/>
      <w:lang w:eastAsia="en-GB"/>
    </w:rPr>
  </w:style>
  <w:style w:type="character" w:customStyle="1" w:styleId="normaltextrun">
    <w:name w:val="normaltextrun"/>
    <w:basedOn w:val="DefaultParagraphFont"/>
    <w:rsid w:val="00494954"/>
  </w:style>
  <w:style w:type="character" w:customStyle="1" w:styleId="eop">
    <w:name w:val="eop"/>
    <w:basedOn w:val="DefaultParagraphFont"/>
    <w:rsid w:val="00494954"/>
  </w:style>
  <w:style w:type="paragraph" w:customStyle="1" w:styleId="PBQuestionnumber">
    <w:name w:val="PB Question number"/>
    <w:basedOn w:val="ListParagraph"/>
    <w:link w:val="PBQuestionnumberChar"/>
    <w:qFormat/>
    <w:rsid w:val="00482C4C"/>
    <w:pPr>
      <w:numPr>
        <w:numId w:val="39"/>
      </w:numPr>
      <w:spacing w:after="0" w:line="240" w:lineRule="auto"/>
      <w:jc w:val="both"/>
    </w:pPr>
    <w:rPr>
      <w:rFonts w:eastAsia="Calibri" w:cs="Times New Roman"/>
      <w:color w:val="03295A" w:themeColor="accent4"/>
    </w:rPr>
  </w:style>
  <w:style w:type="character" w:customStyle="1" w:styleId="PBQuestionnumberChar">
    <w:name w:val="PB Question number Char"/>
    <w:basedOn w:val="ListParagraphChar"/>
    <w:link w:val="PBQuestionnumber"/>
    <w:rsid w:val="00482C4C"/>
    <w:rPr>
      <w:rFonts w:eastAsia="Calibri" w:cs="Times New Roman"/>
      <w:color w:val="03295A" w:themeColor="accent4"/>
      <w:sz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hcch.net" TargetMode="Externa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34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secretariat@hcch.net" TargetMode="External"/><Relationship Id="rId25" Type="http://schemas.openxmlformats.org/officeDocument/2006/relationships/header" Target="header7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32" Type="http://schemas.openxmlformats.org/officeDocument/2006/relationships/footer" Target="footer8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hyperlink" Target="mailto:secretariat@hcch.net" TargetMode="External"/><Relationship Id="rId31" Type="http://schemas.openxmlformats.org/officeDocument/2006/relationships/header" Target="header1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header" Target="header10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ch.net" TargetMode="External"/><Relationship Id="rId1" Type="http://schemas.openxmlformats.org/officeDocument/2006/relationships/hyperlink" Target="mailto:secretariat@hcch.ne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cch.net/fr/publications-and-studies/details4/?pid=6096" TargetMode="External"/><Relationship Id="rId2" Type="http://schemas.openxmlformats.org/officeDocument/2006/relationships/hyperlink" Target="https://www.hcch.net/fr/publications-and-studies/details4/?pid=6096" TargetMode="External"/><Relationship Id="rId1" Type="http://schemas.openxmlformats.org/officeDocument/2006/relationships/hyperlink" Target="https://www.hcch.net/fr/publications-and-studies/details4/?pid=6550&amp;dtid=33" TargetMode="External"/><Relationship Id="rId5" Type="http://schemas.openxmlformats.org/officeDocument/2006/relationships/hyperlink" Target="https://assets.hcch.net/upload/expl34.pdf" TargetMode="External"/><Relationship Id="rId4" Type="http://schemas.openxmlformats.org/officeDocument/2006/relationships/hyperlink" Target="https://assets.hcch.net/docs/0e5875ab-1cd0-41fd-8eaa-a6d4e2dc74d6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Documents\Custom%20Office%20Templates\HCCH%20Prel%20Do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4F007B792743E7924C92E46A23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7C91B-87FE-4666-8805-FCF972EC60FF}"/>
      </w:docPartPr>
      <w:docPartBody>
        <w:p w:rsidR="003E1667" w:rsidRPr="009074A2" w:rsidRDefault="003E1667">
          <w:pPr>
            <w:rPr>
              <w:rStyle w:val="PlaceholderText"/>
              <w:color w:val="808080" w:themeColor="background1" w:themeShade="80"/>
            </w:rPr>
          </w:pPr>
          <w:r w:rsidRPr="009074A2">
            <w:rPr>
              <w:rStyle w:val="PlaceholderText"/>
              <w:color w:val="808080" w:themeColor="background1" w:themeShade="80"/>
            </w:rPr>
            <w:t>Title of Document</w:t>
          </w:r>
        </w:p>
        <w:p w:rsidR="003E1667" w:rsidRDefault="003E1667">
          <w:pPr>
            <w:pStyle w:val="C54F007B792743E7924C92E46A23D358"/>
          </w:pPr>
          <w:r w:rsidRPr="009074A2">
            <w:rPr>
              <w:rStyle w:val="PlaceholderText"/>
              <w:i/>
              <w:iCs/>
              <w:color w:val="808080" w:themeColor="background1" w:themeShade="80"/>
            </w:rPr>
            <w:t>E.g. Third Meeting of the Experts’ Group on Jurisdiction</w:t>
          </w:r>
          <w:r w:rsidRPr="009074A2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67"/>
    <w:rsid w:val="00024ECE"/>
    <w:rsid w:val="00120968"/>
    <w:rsid w:val="0013562B"/>
    <w:rsid w:val="00182311"/>
    <w:rsid w:val="001B5E84"/>
    <w:rsid w:val="001B7301"/>
    <w:rsid w:val="002005AF"/>
    <w:rsid w:val="002D0CEB"/>
    <w:rsid w:val="0032118E"/>
    <w:rsid w:val="00340A26"/>
    <w:rsid w:val="00367BB9"/>
    <w:rsid w:val="00380097"/>
    <w:rsid w:val="003E1667"/>
    <w:rsid w:val="00441A61"/>
    <w:rsid w:val="004C1FEA"/>
    <w:rsid w:val="004F5103"/>
    <w:rsid w:val="00521D67"/>
    <w:rsid w:val="00572B9A"/>
    <w:rsid w:val="005813EC"/>
    <w:rsid w:val="005A70D4"/>
    <w:rsid w:val="00660C3A"/>
    <w:rsid w:val="006611D4"/>
    <w:rsid w:val="006720B2"/>
    <w:rsid w:val="00683999"/>
    <w:rsid w:val="007127C4"/>
    <w:rsid w:val="00736F66"/>
    <w:rsid w:val="007404E9"/>
    <w:rsid w:val="007478DA"/>
    <w:rsid w:val="00790EA2"/>
    <w:rsid w:val="007E2744"/>
    <w:rsid w:val="007E3787"/>
    <w:rsid w:val="007E4018"/>
    <w:rsid w:val="007E5B4D"/>
    <w:rsid w:val="008700D6"/>
    <w:rsid w:val="00885DAC"/>
    <w:rsid w:val="008B4F2D"/>
    <w:rsid w:val="00944762"/>
    <w:rsid w:val="0095717F"/>
    <w:rsid w:val="009E2F99"/>
    <w:rsid w:val="00A97E95"/>
    <w:rsid w:val="00AD5890"/>
    <w:rsid w:val="00B30902"/>
    <w:rsid w:val="00B74F56"/>
    <w:rsid w:val="00B851BF"/>
    <w:rsid w:val="00BE09C7"/>
    <w:rsid w:val="00C44918"/>
    <w:rsid w:val="00C67970"/>
    <w:rsid w:val="00C94DA1"/>
    <w:rsid w:val="00CB76DA"/>
    <w:rsid w:val="00D25FD7"/>
    <w:rsid w:val="00D261EC"/>
    <w:rsid w:val="00DC1CFE"/>
    <w:rsid w:val="00DE646A"/>
    <w:rsid w:val="00E6621A"/>
    <w:rsid w:val="00ED0DE8"/>
    <w:rsid w:val="00EF3761"/>
    <w:rsid w:val="00F120CB"/>
    <w:rsid w:val="00F22D5C"/>
    <w:rsid w:val="00F54CD1"/>
    <w:rsid w:val="00FD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21A"/>
    <w:rPr>
      <w:color w:val="808080"/>
    </w:rPr>
  </w:style>
  <w:style w:type="paragraph" w:customStyle="1" w:styleId="C54F007B792743E7924C92E46A23D358">
    <w:name w:val="C54F007B792743E7924C92E46A23D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CCH Colours">
  <a:themeElements>
    <a:clrScheme name="HCCH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4D2"/>
      </a:accent1>
      <a:accent2>
        <a:srgbClr val="0069B4"/>
      </a:accent2>
      <a:accent3>
        <a:srgbClr val="024987"/>
      </a:accent3>
      <a:accent4>
        <a:srgbClr val="03295A"/>
      </a:accent4>
      <a:accent5>
        <a:srgbClr val="53714B"/>
      </a:accent5>
      <a:accent6>
        <a:srgbClr val="A2B93B"/>
      </a:accent6>
      <a:hlink>
        <a:srgbClr val="024987"/>
      </a:hlink>
      <a:folHlink>
        <a:srgbClr val="53714B"/>
      </a:folHlink>
    </a:clrScheme>
    <a:fontScheme name="HCCH Font_5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92933727F0742BE7AE166B468D3C2" ma:contentTypeVersion="11" ma:contentTypeDescription="Create a new document." ma:contentTypeScope="" ma:versionID="0ca59b9deb0dba82715656c15afcfc4a">
  <xsd:schema xmlns:xsd="http://www.w3.org/2001/XMLSchema" xmlns:xs="http://www.w3.org/2001/XMLSchema" xmlns:p="http://schemas.microsoft.com/office/2006/metadata/properties" xmlns:ns2="e1575a14-1aa5-4a95-8c54-76ba43834a6e" xmlns:ns3="6652c5c8-06da-49d8-9279-6cb6c545cc53" targetNamespace="http://schemas.microsoft.com/office/2006/metadata/properties" ma:root="true" ma:fieldsID="bd641eedae444fd05a14399c6063b93d" ns2:_="" ns3:_="">
    <xsd:import namespace="e1575a14-1aa5-4a95-8c54-76ba43834a6e"/>
    <xsd:import namespace="6652c5c8-06da-49d8-9279-6cb6c545c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75a14-1aa5-4a95-8c54-76ba43834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c5c8-06da-49d8-9279-6cb6c545c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52c5c8-06da-49d8-9279-6cb6c545cc53">
      <UserInfo>
        <DisplayName>Thomas Machuelle</DisplayName>
        <AccountId>103</AccountId>
        <AccountType/>
      </UserInfo>
      <UserInfo>
        <DisplayName>Rutuja Pol</DisplayName>
        <AccountId>50</AccountId>
        <AccountType/>
      </UserInfo>
      <UserInfo>
        <DisplayName>Judy Xiong</DisplayName>
        <AccountId>54</AccountId>
        <AccountType/>
      </UserInfo>
      <UserInfo>
        <DisplayName>Romina Ursic</DisplayName>
        <AccountId>44</AccountId>
        <AccountType/>
      </UserInfo>
      <UserInfo>
        <DisplayName>Limited Access System Group</DisplayName>
        <AccountId>80</AccountId>
        <AccountType/>
      </UserInfo>
      <UserInfo>
        <DisplayName>SharingLinks.4e6e0456-6666-43a6-a827-91ebe3e4a2bd.OrganizationEdit.e4dbb535-1e4e-4614-99d1-a040693ceabe</DisplayName>
        <AccountId>94</AccountId>
        <AccountType/>
      </UserInfo>
      <UserInfo>
        <DisplayName>Ana Zanettin</DisplayName>
        <AccountId>72</AccountId>
        <AccountType/>
      </UserInfo>
      <UserInfo>
        <DisplayName>Caroline Armstrong Hall</DisplayName>
        <AccountId>39</AccountId>
        <AccountType/>
      </UserInfo>
      <UserInfo>
        <DisplayName>Raquel  Salinas Peixoto</DisplayName>
        <AccountId>433</AccountId>
        <AccountType/>
      </UserInfo>
      <UserInfo>
        <DisplayName>Laura Martinez-Mora</DisplayName>
        <AccountId>64</AccountId>
        <AccountType/>
      </UserInfo>
      <UserInfo>
        <DisplayName>Prakriti Malla</DisplayName>
        <AccountId>945</AccountId>
        <AccountType/>
      </UserInfo>
      <UserInfo>
        <DisplayName>Lydie de Loof</DisplayName>
        <AccountId>71</AccountId>
        <AccountType/>
      </UserInfo>
      <UserInfo>
        <DisplayName>Philippe Lortie</DisplayName>
        <AccountId>73</AccountId>
        <AccountType/>
      </UserInfo>
      <UserInfo>
        <DisplayName>Anna Koelewijn</DisplayName>
        <AccountId>77</AccountId>
        <AccountType/>
      </UserInfo>
    </SharedWithUsers>
    <_Flow_SignoffStatus xmlns="e1575a14-1aa5-4a95-8c54-76ba43834a6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831BA8-5DE8-48AB-9C53-AF36384E9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75a14-1aa5-4a95-8c54-76ba43834a6e"/>
    <ds:schemaRef ds:uri="6652c5c8-06da-49d8-9279-6cb6c545c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48EE6-E2F1-48D5-9805-EB0F2D3EA0D8}">
  <ds:schemaRefs>
    <ds:schemaRef ds:uri="6652c5c8-06da-49d8-9279-6cb6c545cc53"/>
    <ds:schemaRef ds:uri="http://purl.org/dc/terms/"/>
    <ds:schemaRef ds:uri="e1575a14-1aa5-4a95-8c54-76ba43834a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1F2DE9-2F6A-4315-B425-9914279FA4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C4860B-A306-4B5F-B6A2-B2C759F697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HCCH Prel Doc.dotx</Template>
  <TotalTime>0</TotalTime>
  <Pages>22</Pages>
  <Words>8134</Words>
  <Characters>44741</Characters>
  <Application>Microsoft Office Word</Application>
  <DocSecurity>0</DocSecurity>
  <Lines>372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1996 Child Protection SC 2023</vt:lpstr>
    </vt:vector>
  </TitlesOfParts>
  <Company/>
  <LinksUpToDate>false</LinksUpToDate>
  <CharactersWithSpaces>52770</CharactersWithSpaces>
  <SharedDoc>false</SharedDoc>
  <HLinks>
    <vt:vector size="294" baseType="variant">
      <vt:variant>
        <vt:i4>2818079</vt:i4>
      </vt:variant>
      <vt:variant>
        <vt:i4>240</vt:i4>
      </vt:variant>
      <vt:variant>
        <vt:i4>0</vt:i4>
      </vt:variant>
      <vt:variant>
        <vt:i4>5</vt:i4>
      </vt:variant>
      <vt:variant>
        <vt:lpwstr>mailto:secretariat@hcch.net</vt:lpwstr>
      </vt:variant>
      <vt:variant>
        <vt:lpwstr/>
      </vt:variant>
      <vt:variant>
        <vt:i4>4456513</vt:i4>
      </vt:variant>
      <vt:variant>
        <vt:i4>237</vt:i4>
      </vt:variant>
      <vt:variant>
        <vt:i4>0</vt:i4>
      </vt:variant>
      <vt:variant>
        <vt:i4>5</vt:i4>
      </vt:variant>
      <vt:variant>
        <vt:lpwstr>http://www.hcch.net/</vt:lpwstr>
      </vt:variant>
      <vt:variant>
        <vt:lpwstr/>
      </vt:variant>
      <vt:variant>
        <vt:i4>2818079</vt:i4>
      </vt:variant>
      <vt:variant>
        <vt:i4>234</vt:i4>
      </vt:variant>
      <vt:variant>
        <vt:i4>0</vt:i4>
      </vt:variant>
      <vt:variant>
        <vt:i4>5</vt:i4>
      </vt:variant>
      <vt:variant>
        <vt:lpwstr>mailto:secretariat@hcch.net</vt:lpwstr>
      </vt:variant>
      <vt:variant>
        <vt:lpwstr/>
      </vt:variant>
      <vt:variant>
        <vt:i4>1310776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_Toc115694509</vt:lpwstr>
      </vt:variant>
      <vt:variant>
        <vt:i4>1310776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_Toc115694508</vt:lpwstr>
      </vt:variant>
      <vt:variant>
        <vt:i4>1310776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_Toc115694507</vt:lpwstr>
      </vt:variant>
      <vt:variant>
        <vt:i4>1310776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_Toc115694506</vt:lpwstr>
      </vt:variant>
      <vt:variant>
        <vt:i4>1310776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_Toc115694505</vt:lpwstr>
      </vt:variant>
      <vt:variant>
        <vt:i4>1310776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_Toc115694504</vt:lpwstr>
      </vt:variant>
      <vt:variant>
        <vt:i4>1310776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_Toc115694503</vt:lpwstr>
      </vt:variant>
      <vt:variant>
        <vt:i4>1310776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_Toc115694502</vt:lpwstr>
      </vt:variant>
      <vt:variant>
        <vt:i4>1310776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_Toc115694501</vt:lpwstr>
      </vt:variant>
      <vt:variant>
        <vt:i4>1310776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_Toc115694500</vt:lpwstr>
      </vt:variant>
      <vt:variant>
        <vt:i4>1900601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_Toc115694499</vt:lpwstr>
      </vt:variant>
      <vt:variant>
        <vt:i4>1900601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_Toc115694498</vt:lpwstr>
      </vt:variant>
      <vt:variant>
        <vt:i4>1900601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_Toc115694497</vt:lpwstr>
      </vt:variant>
      <vt:variant>
        <vt:i4>1900601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_Toc115694496</vt:lpwstr>
      </vt:variant>
      <vt:variant>
        <vt:i4>1900601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_Toc115694495</vt:lpwstr>
      </vt:variant>
      <vt:variant>
        <vt:i4>1900601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_Toc115694494</vt:lpwstr>
      </vt:variant>
      <vt:variant>
        <vt:i4>1900601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_Toc115694493</vt:lpwstr>
      </vt:variant>
      <vt:variant>
        <vt:i4>1900601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_Toc115694492</vt:lpwstr>
      </vt:variant>
      <vt:variant>
        <vt:i4>1900601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_Toc115694491</vt:lpwstr>
      </vt:variant>
      <vt:variant>
        <vt:i4>1900601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_Toc115694490</vt:lpwstr>
      </vt:variant>
      <vt:variant>
        <vt:i4>1835065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_Toc115694489</vt:lpwstr>
      </vt:variant>
      <vt:variant>
        <vt:i4>1835065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_Toc115694488</vt:lpwstr>
      </vt:variant>
      <vt:variant>
        <vt:i4>1835065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_Toc115694487</vt:lpwstr>
      </vt:variant>
      <vt:variant>
        <vt:i4>1835065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_Toc115694486</vt:lpwstr>
      </vt:variant>
      <vt:variant>
        <vt:i4>1835065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_Toc115694485</vt:lpwstr>
      </vt:variant>
      <vt:variant>
        <vt:i4>1835065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_Toc115694484</vt:lpwstr>
      </vt:variant>
      <vt:variant>
        <vt:i4>1835065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_Toc115694483</vt:lpwstr>
      </vt:variant>
      <vt:variant>
        <vt:i4>1835065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_Toc115694482</vt:lpwstr>
      </vt:variant>
      <vt:variant>
        <vt:i4>1835065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_Toc115694481</vt:lpwstr>
      </vt:variant>
      <vt:variant>
        <vt:i4>1835065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_Toc115694480</vt:lpwstr>
      </vt:variant>
      <vt:variant>
        <vt:i4>1245241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_Toc115694479</vt:lpwstr>
      </vt:variant>
      <vt:variant>
        <vt:i4>1245241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_Toc115694478</vt:lpwstr>
      </vt:variant>
      <vt:variant>
        <vt:i4>1245241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_Toc115694477</vt:lpwstr>
      </vt:variant>
      <vt:variant>
        <vt:i4>1245241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_Toc115694476</vt:lpwstr>
      </vt:variant>
      <vt:variant>
        <vt:i4>1245241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_Toc115694475</vt:lpwstr>
      </vt:variant>
      <vt:variant>
        <vt:i4>1245241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_Toc115694474</vt:lpwstr>
      </vt:variant>
      <vt:variant>
        <vt:i4>1245241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_Toc115694473</vt:lpwstr>
      </vt:variant>
      <vt:variant>
        <vt:i4>1245241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_Toc115694472</vt:lpwstr>
      </vt:variant>
      <vt:variant>
        <vt:i4>1572936</vt:i4>
      </vt:variant>
      <vt:variant>
        <vt:i4>0</vt:i4>
      </vt:variant>
      <vt:variant>
        <vt:i4>0</vt:i4>
      </vt:variant>
      <vt:variant>
        <vt:i4>5</vt:i4>
      </vt:variant>
      <vt:variant>
        <vt:lpwstr>https://assets.hcch.net/docs/f2c6d534-d7cf-4ae0-a016-874b07d88ba2.pdf</vt:lpwstr>
      </vt:variant>
      <vt:variant>
        <vt:lpwstr/>
      </vt:variant>
      <vt:variant>
        <vt:i4>786462</vt:i4>
      </vt:variant>
      <vt:variant>
        <vt:i4>12</vt:i4>
      </vt:variant>
      <vt:variant>
        <vt:i4>0</vt:i4>
      </vt:variant>
      <vt:variant>
        <vt:i4>5</vt:i4>
      </vt:variant>
      <vt:variant>
        <vt:lpwstr>https://assets.hcch.net/upload/expl34.pdf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https://assets.hcch.net/docs/4a6f76b4-71f9-44be-ab0d-311588fdde06.pdf</vt:lpwstr>
      </vt:variant>
      <vt:variant>
        <vt:lpwstr/>
      </vt:variant>
      <vt:variant>
        <vt:i4>5177361</vt:i4>
      </vt:variant>
      <vt:variant>
        <vt:i4>6</vt:i4>
      </vt:variant>
      <vt:variant>
        <vt:i4>0</vt:i4>
      </vt:variant>
      <vt:variant>
        <vt:i4>5</vt:i4>
      </vt:variant>
      <vt:variant>
        <vt:lpwstr>https://assets.hcch.net/docs/eca03d40-29c6-4cc4-ae52-edad337b6b86.pdf</vt:lpwstr>
      </vt:variant>
      <vt:variant>
        <vt:lpwstr/>
      </vt:variant>
      <vt:variant>
        <vt:i4>5177361</vt:i4>
      </vt:variant>
      <vt:variant>
        <vt:i4>3</vt:i4>
      </vt:variant>
      <vt:variant>
        <vt:i4>0</vt:i4>
      </vt:variant>
      <vt:variant>
        <vt:i4>5</vt:i4>
      </vt:variant>
      <vt:variant>
        <vt:lpwstr>https://assets.hcch.net/docs/eca03d40-29c6-4cc4-ae52-edad337b6b86.pdf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https://www.hcch.net/en/publications-and-studies/details4/?pid=6550&amp;dtid=33</vt:lpwstr>
      </vt:variant>
      <vt:variant>
        <vt:lpwstr/>
      </vt:variant>
      <vt:variant>
        <vt:i4>4456513</vt:i4>
      </vt:variant>
      <vt:variant>
        <vt:i4>3</vt:i4>
      </vt:variant>
      <vt:variant>
        <vt:i4>0</vt:i4>
      </vt:variant>
      <vt:variant>
        <vt:i4>5</vt:i4>
      </vt:variant>
      <vt:variant>
        <vt:lpwstr>http://www.hcch.net/</vt:lpwstr>
      </vt:variant>
      <vt:variant>
        <vt:lpwstr/>
      </vt:variant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mailto:secretariat@hcch.net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1996 Child Protection SC 2023</dc:title>
  <dc:subject/>
  <dc:creator>rsp@hcch.net</dc:creator>
  <cp:keywords/>
  <dc:description/>
  <cp:lastModifiedBy>Stuart Hawkins</cp:lastModifiedBy>
  <cp:revision>2</cp:revision>
  <cp:lastPrinted>2022-10-13T10:07:00Z</cp:lastPrinted>
  <dcterms:created xsi:type="dcterms:W3CDTF">2023-01-24T15:39:00Z</dcterms:created>
  <dcterms:modified xsi:type="dcterms:W3CDTF">2023-01-24T15:39:00Z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0x0101004DD92933727F0742BE7AE166B468D3C2</vt:lpwstr>
  </property>
  <property fmtid="{D5CDD505-2E9C-101B-9397-08002B2CF9AE}" pid="3" name="GrammarlyDocumentId">
    <vt:lpwstr>65acfce7af982ac9bc2700ebfddb147c28eacdd16e31dac6e5666da63cbb3948</vt:lpwstr>
  </property>
</Properties>
</file>