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A2B93B" w:themeColor="accent6"/>
          <w:left w:val="single" w:sz="4" w:space="0" w:color="A2B93B" w:themeColor="accent6"/>
          <w:bottom w:val="single" w:sz="4" w:space="0" w:color="A2B93B" w:themeColor="accent6"/>
          <w:right w:val="single" w:sz="4" w:space="0" w:color="A2B93B" w:themeColor="accent6"/>
          <w:insideH w:val="single" w:sz="4" w:space="0" w:color="A2B93B" w:themeColor="accent6"/>
          <w:insideV w:val="single" w:sz="4" w:space="0" w:color="A2B93B" w:themeColor="accent6"/>
        </w:tblBorders>
        <w:tblCellMar>
          <w:top w:w="142" w:type="dxa"/>
          <w:left w:w="142" w:type="dxa"/>
          <w:bottom w:w="142" w:type="dxa"/>
          <w:right w:w="142" w:type="dxa"/>
        </w:tblCellMar>
        <w:tblLook w:val="0480" w:firstRow="0" w:lastRow="0" w:firstColumn="1" w:lastColumn="0" w:noHBand="0" w:noVBand="1"/>
      </w:tblPr>
      <w:tblGrid>
        <w:gridCol w:w="3397"/>
        <w:gridCol w:w="6797"/>
      </w:tblGrid>
      <w:tr w:rsidR="0056787F" w:rsidRPr="002D2B84" w14:paraId="7FC65622" w14:textId="77777777" w:rsidTr="00234462">
        <w:trPr>
          <w:trHeight w:val="850"/>
        </w:trPr>
        <w:tc>
          <w:tcPr>
            <w:tcW w:w="1666" w:type="pct"/>
            <w:vAlign w:val="center"/>
          </w:tcPr>
          <w:p w14:paraId="34C6F6C4" w14:textId="77777777" w:rsidR="00252B28" w:rsidRPr="00194ED7" w:rsidRDefault="00252B28" w:rsidP="00837B79">
            <w:pPr>
              <w:jc w:val="center"/>
              <w:rPr>
                <w:rFonts w:cstheme="majorHAnsi"/>
                <w:b/>
                <w:bCs/>
                <w:color w:val="00345A"/>
                <w:sz w:val="22"/>
                <w:szCs w:val="24"/>
              </w:rPr>
            </w:pPr>
            <w:r w:rsidRPr="00172976">
              <w:rPr>
                <w:rFonts w:asciiTheme="majorHAnsi" w:hAnsiTheme="majorHAnsi" w:cstheme="majorHAnsi"/>
                <w:color w:val="024987" w:themeColor="accent3"/>
                <w:sz w:val="22"/>
                <w:szCs w:val="24"/>
              </w:rPr>
              <w:t>Title</w:t>
            </w:r>
          </w:p>
        </w:tc>
        <w:tc>
          <w:tcPr>
            <w:tcW w:w="3334" w:type="pct"/>
            <w:vAlign w:val="center"/>
          </w:tcPr>
          <w:sdt>
            <w:sdtPr>
              <w:rPr>
                <w:b/>
                <w:bCs/>
                <w:color w:val="00345A"/>
                <w:sz w:val="22"/>
              </w:rPr>
              <w:alias w:val="Title"/>
              <w:tag w:val="Title"/>
              <w:id w:val="2144543270"/>
              <w:lock w:val="sdtLocked"/>
              <w:placeholder>
                <w:docPart w:val="C54F007B792743E7924C92E46A23D358"/>
              </w:placeholder>
              <w15:dataBinding w:prefixMappings="xmlns:ns0='http://purl.org/dc/elements/1.1/' xmlns:ns1='http://schemas.openxmlformats.org/package/2006/metadata/core-properties' " w:xpath="/ns1:coreProperties[1]/ns0:title[1]" w:storeItemID="{6C3C8BC8-F283-45AE-878A-BAB7291924A1}" w16sdtdh:storeItemChecksum="QzMQuQ=="/>
            </w:sdtPr>
            <w:sdtContent>
              <w:p w14:paraId="1B6B55C6" w14:textId="11827896" w:rsidR="00AB2329" w:rsidRPr="002D2B84" w:rsidRDefault="00935142" w:rsidP="00C024E4">
                <w:pPr>
                  <w:jc w:val="left"/>
                  <w:rPr>
                    <w:b/>
                    <w:bCs/>
                    <w:color w:val="00345A"/>
                    <w:sz w:val="22"/>
                  </w:rPr>
                </w:pPr>
                <w:r w:rsidRPr="002D2B84">
                  <w:rPr>
                    <w:b/>
                    <w:bCs/>
                    <w:color w:val="00345A"/>
                    <w:sz w:val="22"/>
                  </w:rPr>
                  <w:t>Questionnaire on the Practical Operation of the 1980 Child Abduction</w:t>
                </w:r>
                <w:r w:rsidR="00BB165E">
                  <w:rPr>
                    <w:b/>
                    <w:bCs/>
                    <w:color w:val="00345A"/>
                    <w:sz w:val="22"/>
                  </w:rPr>
                  <w:t xml:space="preserve"> Convention</w:t>
                </w:r>
              </w:p>
            </w:sdtContent>
          </w:sdt>
        </w:tc>
      </w:tr>
      <w:tr w:rsidR="0056787F" w:rsidRPr="002D2B84" w14:paraId="69889882" w14:textId="77777777" w:rsidTr="00234462">
        <w:trPr>
          <w:trHeight w:val="850"/>
        </w:trPr>
        <w:tc>
          <w:tcPr>
            <w:tcW w:w="1666" w:type="pct"/>
            <w:vAlign w:val="center"/>
          </w:tcPr>
          <w:p w14:paraId="76E341F2" w14:textId="77777777" w:rsidR="006E1A35" w:rsidRPr="00172976" w:rsidRDefault="006E1A35" w:rsidP="00E45FF6">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Document</w:t>
            </w:r>
          </w:p>
        </w:tc>
        <w:tc>
          <w:tcPr>
            <w:tcW w:w="3334" w:type="pct"/>
            <w:vAlign w:val="center"/>
          </w:tcPr>
          <w:p w14:paraId="0765DAD4" w14:textId="60AA8447" w:rsidR="006E1A35" w:rsidRPr="004961F2" w:rsidRDefault="00716002" w:rsidP="00C024E4">
            <w:pPr>
              <w:jc w:val="left"/>
              <w:rPr>
                <w:color w:val="00345A"/>
                <w:sz w:val="22"/>
              </w:rPr>
            </w:pPr>
            <w:bookmarkStart w:id="0" w:name="PrelDoc_Info"/>
            <w:bookmarkStart w:id="1" w:name="_Hlk106282405"/>
            <w:proofErr w:type="spellStart"/>
            <w:r w:rsidRPr="004961F2">
              <w:rPr>
                <w:color w:val="00345A"/>
                <w:sz w:val="22"/>
              </w:rPr>
              <w:t>Prel</w:t>
            </w:r>
            <w:proofErr w:type="spellEnd"/>
            <w:r w:rsidRPr="004961F2">
              <w:rPr>
                <w:color w:val="00345A"/>
                <w:sz w:val="22"/>
              </w:rPr>
              <w:t>.</w:t>
            </w:r>
            <w:r w:rsidR="006E1A35" w:rsidRPr="004961F2">
              <w:rPr>
                <w:color w:val="00345A"/>
                <w:sz w:val="22"/>
              </w:rPr>
              <w:t xml:space="preserve"> Doc. </w:t>
            </w:r>
            <w:bookmarkEnd w:id="0"/>
            <w:r w:rsidR="008A38D7" w:rsidRPr="004961F2">
              <w:rPr>
                <w:color w:val="00345A"/>
                <w:sz w:val="22"/>
              </w:rPr>
              <w:t xml:space="preserve">No </w:t>
            </w:r>
            <w:r w:rsidR="00BE1838" w:rsidRPr="005D2717">
              <w:rPr>
                <w:color w:val="00345A"/>
                <w:sz w:val="22"/>
              </w:rPr>
              <w:t>4</w:t>
            </w:r>
            <w:r w:rsidR="008A38D7" w:rsidRPr="004961F2">
              <w:rPr>
                <w:color w:val="00345A"/>
                <w:sz w:val="22"/>
              </w:rPr>
              <w:t xml:space="preserve"> of </w:t>
            </w:r>
            <w:bookmarkEnd w:id="1"/>
            <w:r w:rsidR="00E536C1" w:rsidRPr="00434877">
              <w:rPr>
                <w:color w:val="00345A"/>
                <w:sz w:val="22"/>
              </w:rPr>
              <w:t>January</w:t>
            </w:r>
            <w:r w:rsidR="00804A2D" w:rsidRPr="004961F2">
              <w:rPr>
                <w:color w:val="00345A"/>
                <w:sz w:val="22"/>
              </w:rPr>
              <w:t xml:space="preserve"> 202</w:t>
            </w:r>
            <w:r w:rsidR="00664E48" w:rsidRPr="004961F2">
              <w:rPr>
                <w:color w:val="00345A"/>
                <w:sz w:val="22"/>
              </w:rPr>
              <w:t>3</w:t>
            </w:r>
          </w:p>
        </w:tc>
      </w:tr>
      <w:tr w:rsidR="0056787F" w:rsidRPr="002D2B84" w14:paraId="0159CF67" w14:textId="77777777" w:rsidTr="00234462">
        <w:trPr>
          <w:trHeight w:val="850"/>
        </w:trPr>
        <w:tc>
          <w:tcPr>
            <w:tcW w:w="1666" w:type="pct"/>
            <w:vAlign w:val="center"/>
          </w:tcPr>
          <w:p w14:paraId="384F947C" w14:textId="77777777" w:rsidR="00252B28" w:rsidRPr="00172976" w:rsidRDefault="00252B28" w:rsidP="00837B79">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Author</w:t>
            </w:r>
          </w:p>
        </w:tc>
        <w:tc>
          <w:tcPr>
            <w:tcW w:w="3334" w:type="pct"/>
            <w:vAlign w:val="center"/>
          </w:tcPr>
          <w:p w14:paraId="60002A0B" w14:textId="5067821D" w:rsidR="00252B28" w:rsidRPr="002D2B84" w:rsidRDefault="00BB165E" w:rsidP="00C024E4">
            <w:pPr>
              <w:jc w:val="left"/>
              <w:rPr>
                <w:color w:val="00345A"/>
                <w:sz w:val="22"/>
              </w:rPr>
            </w:pPr>
            <w:r>
              <w:rPr>
                <w:color w:val="00345A"/>
                <w:sz w:val="22"/>
              </w:rPr>
              <w:t>PB</w:t>
            </w:r>
          </w:p>
        </w:tc>
      </w:tr>
      <w:tr w:rsidR="0056787F" w:rsidRPr="002D2B84" w14:paraId="1CB3F506" w14:textId="77777777" w:rsidTr="00234462">
        <w:trPr>
          <w:trHeight w:val="850"/>
        </w:trPr>
        <w:tc>
          <w:tcPr>
            <w:tcW w:w="1666" w:type="pct"/>
            <w:vAlign w:val="center"/>
          </w:tcPr>
          <w:p w14:paraId="6D764901" w14:textId="77777777" w:rsidR="00252B28" w:rsidRPr="00172976" w:rsidRDefault="00252B28" w:rsidP="00837B79">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Agenda Item</w:t>
            </w:r>
          </w:p>
        </w:tc>
        <w:tc>
          <w:tcPr>
            <w:tcW w:w="3334" w:type="pct"/>
            <w:vAlign w:val="center"/>
          </w:tcPr>
          <w:p w14:paraId="6DDB9A1B" w14:textId="1114EE4A" w:rsidR="00252B28" w:rsidRPr="002D2B84" w:rsidRDefault="002F0A9D" w:rsidP="00C024E4">
            <w:pPr>
              <w:jc w:val="left"/>
              <w:rPr>
                <w:color w:val="00345A"/>
                <w:sz w:val="22"/>
              </w:rPr>
            </w:pPr>
            <w:r w:rsidRPr="00330949">
              <w:rPr>
                <w:color w:val="00345A" w:themeColor="accent2" w:themeShade="80"/>
                <w:sz w:val="22"/>
              </w:rPr>
              <w:t>Item</w:t>
            </w:r>
            <w:r w:rsidRPr="00C56C78">
              <w:rPr>
                <w:color w:val="00345A" w:themeColor="accent2" w:themeShade="80"/>
              </w:rPr>
              <w:t xml:space="preserve"> </w:t>
            </w:r>
            <w:r>
              <w:rPr>
                <w:color w:val="00345A" w:themeColor="accent2" w:themeShade="80"/>
              </w:rPr>
              <w:t>TBD</w:t>
            </w:r>
          </w:p>
        </w:tc>
      </w:tr>
      <w:tr w:rsidR="0056787F" w:rsidRPr="002D2B84" w14:paraId="6C414011" w14:textId="77777777" w:rsidTr="00234462">
        <w:trPr>
          <w:trHeight w:val="850"/>
        </w:trPr>
        <w:tc>
          <w:tcPr>
            <w:tcW w:w="1666" w:type="pct"/>
            <w:vAlign w:val="center"/>
          </w:tcPr>
          <w:p w14:paraId="3ECB9A5B" w14:textId="77777777" w:rsidR="00252B28" w:rsidRPr="00172976" w:rsidRDefault="00252B28" w:rsidP="00837B79">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Mandate(s)</w:t>
            </w:r>
          </w:p>
        </w:tc>
        <w:tc>
          <w:tcPr>
            <w:tcW w:w="3334" w:type="pct"/>
            <w:vAlign w:val="center"/>
          </w:tcPr>
          <w:p w14:paraId="44F06E38" w14:textId="77777777" w:rsidR="002E71E3" w:rsidRDefault="002E71E3" w:rsidP="002E71E3">
            <w:pPr>
              <w:jc w:val="left"/>
              <w:rPr>
                <w:color w:val="00345A" w:themeColor="accent2" w:themeShade="80"/>
                <w:sz w:val="22"/>
              </w:rPr>
            </w:pPr>
            <w:r>
              <w:rPr>
                <w:color w:val="00345A" w:themeColor="accent2" w:themeShade="80"/>
                <w:sz w:val="22"/>
              </w:rPr>
              <w:t xml:space="preserve">C&amp;D No 15 of CGAP 2022 </w:t>
            </w:r>
          </w:p>
          <w:p w14:paraId="671D5B37" w14:textId="56C127E5" w:rsidR="00252B28" w:rsidRPr="002D2B84" w:rsidRDefault="002E71E3" w:rsidP="002E71E3">
            <w:pPr>
              <w:jc w:val="left"/>
              <w:rPr>
                <w:i/>
                <w:iCs/>
                <w:color w:val="00345A"/>
                <w:sz w:val="22"/>
              </w:rPr>
            </w:pPr>
            <w:r w:rsidRPr="00282C90">
              <w:rPr>
                <w:color w:val="00345A" w:themeColor="accent2" w:themeShade="80"/>
                <w:sz w:val="22"/>
              </w:rPr>
              <w:t xml:space="preserve">C&amp;D </w:t>
            </w:r>
            <w:r>
              <w:rPr>
                <w:color w:val="00345A" w:themeColor="accent2" w:themeShade="80"/>
                <w:sz w:val="22"/>
              </w:rPr>
              <w:t xml:space="preserve">No </w:t>
            </w:r>
            <w:r w:rsidRPr="00282C90">
              <w:rPr>
                <w:color w:val="00345A" w:themeColor="accent2" w:themeShade="80"/>
                <w:sz w:val="22"/>
              </w:rPr>
              <w:t xml:space="preserve">16 </w:t>
            </w:r>
            <w:r>
              <w:rPr>
                <w:color w:val="00345A" w:themeColor="accent2" w:themeShade="80"/>
                <w:sz w:val="22"/>
              </w:rPr>
              <w:t>of CGAP 2021</w:t>
            </w:r>
          </w:p>
        </w:tc>
      </w:tr>
      <w:tr w:rsidR="0056787F" w:rsidRPr="002D2B84" w14:paraId="085581E9" w14:textId="77777777" w:rsidTr="00234462">
        <w:trPr>
          <w:trHeight w:val="850"/>
        </w:trPr>
        <w:tc>
          <w:tcPr>
            <w:tcW w:w="1666" w:type="pct"/>
            <w:vAlign w:val="center"/>
          </w:tcPr>
          <w:p w14:paraId="1E43CC61" w14:textId="77777777" w:rsidR="00252B28" w:rsidRPr="00172976" w:rsidRDefault="00252B28" w:rsidP="00837B79">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Objective</w:t>
            </w:r>
          </w:p>
        </w:tc>
        <w:tc>
          <w:tcPr>
            <w:tcW w:w="3334" w:type="pct"/>
            <w:vAlign w:val="center"/>
          </w:tcPr>
          <w:p w14:paraId="6AD7084E" w14:textId="77777777" w:rsidR="00C35E2D" w:rsidRDefault="00C35E2D" w:rsidP="00D966EA">
            <w:pPr>
              <w:pStyle w:val="ListParagraph"/>
              <w:numPr>
                <w:ilvl w:val="0"/>
                <w:numId w:val="25"/>
              </w:numPr>
              <w:ind w:left="288" w:hanging="284"/>
              <w:jc w:val="both"/>
              <w:rPr>
                <w:bCs/>
                <w:color w:val="00345A"/>
                <w:sz w:val="22"/>
              </w:rPr>
            </w:pPr>
            <w:r>
              <w:rPr>
                <w:bCs/>
                <w:color w:val="00345A"/>
                <w:sz w:val="22"/>
              </w:rPr>
              <w:t>To obtain information on the practical operation of the 1980 Child Abduction Convention</w:t>
            </w:r>
          </w:p>
          <w:p w14:paraId="2A0476FD" w14:textId="6A5EF599" w:rsidR="00C35E2D" w:rsidRPr="00CC4E8C" w:rsidRDefault="00C35E2D" w:rsidP="00D966EA">
            <w:pPr>
              <w:pStyle w:val="ListParagraph"/>
              <w:numPr>
                <w:ilvl w:val="0"/>
                <w:numId w:val="25"/>
              </w:numPr>
              <w:ind w:left="288" w:hanging="284"/>
              <w:jc w:val="both"/>
              <w:rPr>
                <w:bCs/>
                <w:color w:val="00345A"/>
                <w:sz w:val="22"/>
              </w:rPr>
            </w:pPr>
            <w:r>
              <w:rPr>
                <w:bCs/>
                <w:color w:val="00345A"/>
                <w:sz w:val="22"/>
              </w:rPr>
              <w:t xml:space="preserve">Deadline for submitting the completed Questionnaire: </w:t>
            </w:r>
            <w:r w:rsidR="009A4B4C" w:rsidRPr="00434877">
              <w:rPr>
                <w:b/>
                <w:color w:val="00345A"/>
                <w:sz w:val="22"/>
              </w:rPr>
              <w:t>31 March</w:t>
            </w:r>
            <w:r w:rsidR="00812A7C" w:rsidRPr="00434877">
              <w:rPr>
                <w:b/>
                <w:color w:val="00345A"/>
                <w:sz w:val="22"/>
              </w:rPr>
              <w:t xml:space="preserve"> 2023</w:t>
            </w:r>
            <w:r>
              <w:rPr>
                <w:bCs/>
                <w:color w:val="00345A"/>
                <w:sz w:val="22"/>
              </w:rPr>
              <w:t xml:space="preserve"> </w:t>
            </w:r>
          </w:p>
        </w:tc>
      </w:tr>
      <w:tr w:rsidR="0056787F" w:rsidRPr="002D2B84" w14:paraId="76298063" w14:textId="77777777" w:rsidTr="00234462">
        <w:trPr>
          <w:trHeight w:val="850"/>
        </w:trPr>
        <w:tc>
          <w:tcPr>
            <w:tcW w:w="1666" w:type="pct"/>
            <w:vAlign w:val="center"/>
          </w:tcPr>
          <w:p w14:paraId="53656B62" w14:textId="77777777" w:rsidR="00252B28" w:rsidRPr="002D2B84" w:rsidRDefault="00252B28" w:rsidP="00837B79">
            <w:pPr>
              <w:jc w:val="center"/>
              <w:rPr>
                <w:rFonts w:cstheme="majorHAnsi"/>
                <w:color w:val="00345A"/>
                <w:sz w:val="22"/>
                <w:szCs w:val="24"/>
              </w:rPr>
            </w:pPr>
            <w:r w:rsidRPr="00172976">
              <w:rPr>
                <w:rFonts w:asciiTheme="majorHAnsi" w:hAnsiTheme="majorHAnsi" w:cstheme="majorHAnsi"/>
                <w:color w:val="024987" w:themeColor="accent3"/>
                <w:sz w:val="22"/>
                <w:szCs w:val="24"/>
              </w:rPr>
              <w:t>Action to be Taken</w:t>
            </w:r>
          </w:p>
        </w:tc>
        <w:tc>
          <w:tcPr>
            <w:tcW w:w="3334" w:type="pct"/>
            <w:vAlign w:val="center"/>
          </w:tcPr>
          <w:p w14:paraId="2FB3185A" w14:textId="5601C43A" w:rsidR="00DD48EA" w:rsidRPr="002D2B84" w:rsidRDefault="00DD48EA" w:rsidP="00DD48EA">
            <w:pPr>
              <w:jc w:val="left"/>
              <w:rPr>
                <w:bCs/>
                <w:color w:val="00345A"/>
                <w:sz w:val="22"/>
              </w:rPr>
            </w:pPr>
            <w:r w:rsidRPr="002D2B84">
              <w:rPr>
                <w:bCs/>
                <w:color w:val="00345A"/>
                <w:sz w:val="22"/>
              </w:rPr>
              <w:t>For Decision</w:t>
            </w:r>
            <w:r w:rsidRPr="002D2B84">
              <w:rPr>
                <w:bCs/>
                <w:color w:val="00345A"/>
                <w:sz w:val="22"/>
              </w:rPr>
              <w:tab/>
            </w:r>
            <w:r w:rsidRPr="002D2B84">
              <w:rPr>
                <w:bCs/>
                <w:color w:val="00345A"/>
                <w:sz w:val="22"/>
              </w:rPr>
              <w:tab/>
            </w:r>
            <w:sdt>
              <w:sdtPr>
                <w:rPr>
                  <w:bCs/>
                  <w:color w:val="00345A"/>
                  <w:sz w:val="22"/>
                </w:rPr>
                <w:alias w:val="For Decision"/>
                <w:tag w:val="For Decision"/>
                <w:id w:val="-278571938"/>
                <w:lock w:val="sdtLocked"/>
                <w15:appearance w15:val="hidden"/>
                <w14:checkbox>
                  <w14:checked w14:val="0"/>
                  <w14:checkedState w14:val="2612" w14:font="MS Gothic"/>
                  <w14:uncheckedState w14:val="2610" w14:font="MS Gothic"/>
                </w14:checkbox>
              </w:sdtPr>
              <w:sdtContent>
                <w:r w:rsidR="00437BD2" w:rsidRPr="002D2B84">
                  <w:rPr>
                    <w:rFonts w:ascii="Segoe UI Symbol" w:eastAsia="MS Gothic" w:hAnsi="Segoe UI Symbol" w:cs="Segoe UI Symbol"/>
                    <w:bCs/>
                    <w:color w:val="00345A"/>
                    <w:sz w:val="22"/>
                  </w:rPr>
                  <w:t>☐</w:t>
                </w:r>
              </w:sdtContent>
            </w:sdt>
          </w:p>
          <w:p w14:paraId="5811C256" w14:textId="1AC4263C" w:rsidR="00DD48EA" w:rsidRPr="002D2B84" w:rsidRDefault="00DD48EA" w:rsidP="00C024E4">
            <w:pPr>
              <w:jc w:val="left"/>
              <w:rPr>
                <w:bCs/>
                <w:color w:val="00345A"/>
                <w:sz w:val="22"/>
              </w:rPr>
            </w:pPr>
            <w:r w:rsidRPr="002D2B84">
              <w:rPr>
                <w:bCs/>
                <w:color w:val="00345A"/>
                <w:sz w:val="22"/>
              </w:rPr>
              <w:t>For Approval</w:t>
            </w:r>
            <w:r w:rsidRPr="002D2B84">
              <w:rPr>
                <w:bCs/>
                <w:color w:val="00345A"/>
                <w:sz w:val="22"/>
              </w:rPr>
              <w:tab/>
            </w:r>
            <w:r w:rsidRPr="002D2B84">
              <w:rPr>
                <w:bCs/>
                <w:color w:val="00345A"/>
                <w:sz w:val="22"/>
              </w:rPr>
              <w:tab/>
            </w:r>
            <w:sdt>
              <w:sdtPr>
                <w:rPr>
                  <w:bCs/>
                  <w:color w:val="00345A"/>
                  <w:sz w:val="22"/>
                </w:rPr>
                <w:alias w:val="For Approval"/>
                <w:tag w:val="For Approval"/>
                <w:id w:val="-1796903674"/>
                <w:lock w:val="sdtLocked"/>
                <w15:appearance w15:val="hidden"/>
                <w14:checkbox>
                  <w14:checked w14:val="0"/>
                  <w14:checkedState w14:val="2612" w14:font="MS Gothic"/>
                  <w14:uncheckedState w14:val="2610" w14:font="MS Gothic"/>
                </w14:checkbox>
              </w:sdtPr>
              <w:sdtContent>
                <w:r w:rsidRPr="002D2B84">
                  <w:rPr>
                    <w:rFonts w:ascii="Segoe UI Symbol" w:eastAsia="MS Gothic" w:hAnsi="Segoe UI Symbol" w:cs="Segoe UI Symbol"/>
                    <w:bCs/>
                    <w:color w:val="00345A"/>
                    <w:sz w:val="22"/>
                  </w:rPr>
                  <w:t>☐</w:t>
                </w:r>
              </w:sdtContent>
            </w:sdt>
          </w:p>
          <w:p w14:paraId="71FB86C3" w14:textId="5D04DF6C" w:rsidR="00DD48EA" w:rsidRPr="002D2B84" w:rsidRDefault="00DD48EA" w:rsidP="00C024E4">
            <w:pPr>
              <w:jc w:val="left"/>
              <w:rPr>
                <w:bCs/>
                <w:color w:val="00345A"/>
                <w:sz w:val="22"/>
              </w:rPr>
            </w:pPr>
            <w:r w:rsidRPr="002D2B84">
              <w:rPr>
                <w:bCs/>
                <w:color w:val="00345A"/>
                <w:sz w:val="22"/>
              </w:rPr>
              <w:t xml:space="preserve">For Discussion </w:t>
            </w:r>
            <w:r w:rsidRPr="002D2B84">
              <w:rPr>
                <w:bCs/>
                <w:color w:val="00345A"/>
                <w:sz w:val="22"/>
              </w:rPr>
              <w:tab/>
            </w:r>
            <w:r w:rsidRPr="002D2B84">
              <w:rPr>
                <w:bCs/>
                <w:color w:val="00345A"/>
                <w:sz w:val="22"/>
              </w:rPr>
              <w:tab/>
            </w:r>
            <w:sdt>
              <w:sdtPr>
                <w:rPr>
                  <w:bCs/>
                  <w:color w:val="00345A"/>
                  <w:sz w:val="22"/>
                </w:rPr>
                <w:alias w:val="For Discussion"/>
                <w:tag w:val="For Discussion"/>
                <w:id w:val="-1357660630"/>
                <w15:appearance w15:val="hidden"/>
                <w14:checkbox>
                  <w14:checked w14:val="0"/>
                  <w14:checkedState w14:val="2612" w14:font="MS Gothic"/>
                  <w14:uncheckedState w14:val="2610" w14:font="MS Gothic"/>
                </w14:checkbox>
              </w:sdtPr>
              <w:sdtContent>
                <w:r w:rsidRPr="002D2B84">
                  <w:rPr>
                    <w:rFonts w:ascii="Segoe UI Symbol" w:eastAsia="MS Gothic" w:hAnsi="Segoe UI Symbol" w:cs="Segoe UI Symbol"/>
                    <w:bCs/>
                    <w:color w:val="00345A"/>
                    <w:sz w:val="22"/>
                  </w:rPr>
                  <w:t>☐</w:t>
                </w:r>
              </w:sdtContent>
            </w:sdt>
          </w:p>
          <w:p w14:paraId="204FB37E" w14:textId="56F065C5" w:rsidR="00516AEE" w:rsidRPr="002D2B84" w:rsidRDefault="00516AEE" w:rsidP="00C024E4">
            <w:pPr>
              <w:jc w:val="left"/>
              <w:rPr>
                <w:bCs/>
                <w:color w:val="00345A"/>
                <w:sz w:val="22"/>
              </w:rPr>
            </w:pPr>
            <w:r w:rsidRPr="002D2B84">
              <w:rPr>
                <w:bCs/>
                <w:color w:val="00345A"/>
                <w:sz w:val="22"/>
              </w:rPr>
              <w:t>For Action</w:t>
            </w:r>
            <w:r w:rsidR="00DD48EA" w:rsidRPr="002D2B84">
              <w:rPr>
                <w:bCs/>
                <w:color w:val="00345A"/>
                <w:sz w:val="22"/>
              </w:rPr>
              <w:t xml:space="preserve"> / Completion</w:t>
            </w:r>
            <w:r w:rsidRPr="002D2B84">
              <w:rPr>
                <w:bCs/>
                <w:color w:val="00345A"/>
                <w:sz w:val="22"/>
              </w:rPr>
              <w:tab/>
            </w:r>
            <w:sdt>
              <w:sdtPr>
                <w:rPr>
                  <w:bCs/>
                  <w:color w:val="00345A"/>
                  <w:sz w:val="22"/>
                </w:rPr>
                <w:alias w:val="For Action"/>
                <w:tag w:val="For Action"/>
                <w:id w:val="1498142845"/>
                <w15:appearance w15:val="hidden"/>
                <w14:checkbox>
                  <w14:checked w14:val="1"/>
                  <w14:checkedState w14:val="2612" w14:font="MS Gothic"/>
                  <w14:uncheckedState w14:val="2610" w14:font="MS Gothic"/>
                </w14:checkbox>
              </w:sdtPr>
              <w:sdtContent>
                <w:r w:rsidR="00C35E2D">
                  <w:rPr>
                    <w:rFonts w:ascii="MS Gothic" w:eastAsia="MS Gothic" w:hAnsi="MS Gothic" w:hint="eastAsia"/>
                    <w:bCs/>
                    <w:color w:val="00345A"/>
                    <w:sz w:val="22"/>
                  </w:rPr>
                  <w:t>☒</w:t>
                </w:r>
              </w:sdtContent>
            </w:sdt>
          </w:p>
          <w:p w14:paraId="794C10B2" w14:textId="5B66FD67" w:rsidR="00E72135" w:rsidRPr="002D2B84" w:rsidRDefault="00E72135" w:rsidP="00C024E4">
            <w:pPr>
              <w:jc w:val="left"/>
              <w:rPr>
                <w:bCs/>
                <w:color w:val="00345A"/>
                <w:sz w:val="22"/>
              </w:rPr>
            </w:pPr>
            <w:r w:rsidRPr="002D2B84">
              <w:rPr>
                <w:bCs/>
                <w:color w:val="00345A"/>
                <w:sz w:val="22"/>
              </w:rPr>
              <w:t>For Information</w:t>
            </w:r>
            <w:r w:rsidR="000B5331" w:rsidRPr="002D2B84">
              <w:rPr>
                <w:bCs/>
                <w:color w:val="00345A"/>
                <w:sz w:val="22"/>
              </w:rPr>
              <w:tab/>
            </w:r>
            <w:r w:rsidR="000B5331" w:rsidRPr="002D2B84">
              <w:rPr>
                <w:bCs/>
                <w:color w:val="00345A"/>
                <w:sz w:val="22"/>
              </w:rPr>
              <w:tab/>
            </w:r>
            <w:sdt>
              <w:sdtPr>
                <w:rPr>
                  <w:bCs/>
                  <w:color w:val="00345A"/>
                  <w:sz w:val="22"/>
                </w:rPr>
                <w:alias w:val="For Info"/>
                <w:tag w:val="For Info"/>
                <w:id w:val="-516312994"/>
                <w:lock w:val="sdtLocked"/>
                <w15:appearance w15:val="hidden"/>
                <w14:checkbox>
                  <w14:checked w14:val="0"/>
                  <w14:checkedState w14:val="2612" w14:font="MS Gothic"/>
                  <w14:uncheckedState w14:val="2610" w14:font="MS Gothic"/>
                </w14:checkbox>
              </w:sdtPr>
              <w:sdtContent>
                <w:r w:rsidR="00C35E2D">
                  <w:rPr>
                    <w:rFonts w:ascii="MS Gothic" w:eastAsia="MS Gothic" w:hAnsi="MS Gothic" w:hint="eastAsia"/>
                    <w:bCs/>
                    <w:color w:val="00345A"/>
                    <w:sz w:val="22"/>
                  </w:rPr>
                  <w:t>☐</w:t>
                </w:r>
              </w:sdtContent>
            </w:sdt>
          </w:p>
        </w:tc>
      </w:tr>
      <w:tr w:rsidR="0056787F" w:rsidRPr="002D2B84" w14:paraId="509726BA" w14:textId="77777777" w:rsidTr="00234462">
        <w:trPr>
          <w:trHeight w:val="850"/>
        </w:trPr>
        <w:tc>
          <w:tcPr>
            <w:tcW w:w="1666" w:type="pct"/>
            <w:vAlign w:val="center"/>
          </w:tcPr>
          <w:p w14:paraId="312F3C65" w14:textId="77777777" w:rsidR="00252B28" w:rsidRPr="00172976" w:rsidRDefault="00252B28" w:rsidP="00837B79">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Annexes</w:t>
            </w:r>
          </w:p>
        </w:tc>
        <w:tc>
          <w:tcPr>
            <w:tcW w:w="3334" w:type="pct"/>
            <w:vAlign w:val="center"/>
          </w:tcPr>
          <w:p w14:paraId="5916891E" w14:textId="0D9EE112" w:rsidR="00252B28" w:rsidRPr="002D2B84" w:rsidRDefault="00194ED7" w:rsidP="00C024E4">
            <w:pPr>
              <w:jc w:val="left"/>
              <w:rPr>
                <w:bCs/>
                <w:color w:val="00345A"/>
                <w:sz w:val="22"/>
              </w:rPr>
            </w:pPr>
            <w:r w:rsidRPr="00963D35">
              <w:rPr>
                <w:color w:val="00345A" w:themeColor="accent2" w:themeShade="80"/>
              </w:rPr>
              <w:t>N/A</w:t>
            </w:r>
          </w:p>
        </w:tc>
      </w:tr>
      <w:tr w:rsidR="0056787F" w:rsidRPr="002D2B84" w14:paraId="62E9109F" w14:textId="77777777" w:rsidTr="00234462">
        <w:trPr>
          <w:trHeight w:val="850"/>
        </w:trPr>
        <w:tc>
          <w:tcPr>
            <w:tcW w:w="1666" w:type="pct"/>
            <w:vAlign w:val="center"/>
          </w:tcPr>
          <w:p w14:paraId="51B59DD0" w14:textId="77777777" w:rsidR="00252B28" w:rsidRPr="00172976" w:rsidRDefault="00252B28" w:rsidP="00837B79">
            <w:pPr>
              <w:jc w:val="center"/>
              <w:rPr>
                <w:rFonts w:asciiTheme="majorHAnsi" w:hAnsiTheme="majorHAnsi" w:cstheme="majorHAnsi"/>
                <w:color w:val="024987" w:themeColor="accent3"/>
                <w:sz w:val="22"/>
                <w:szCs w:val="24"/>
              </w:rPr>
            </w:pPr>
            <w:r w:rsidRPr="00172976">
              <w:rPr>
                <w:rFonts w:asciiTheme="majorHAnsi" w:hAnsiTheme="majorHAnsi" w:cstheme="majorHAnsi"/>
                <w:color w:val="024987" w:themeColor="accent3"/>
                <w:sz w:val="22"/>
                <w:szCs w:val="24"/>
              </w:rPr>
              <w:t>Related Documents</w:t>
            </w:r>
          </w:p>
        </w:tc>
        <w:tc>
          <w:tcPr>
            <w:tcW w:w="3334" w:type="pct"/>
            <w:vAlign w:val="center"/>
          </w:tcPr>
          <w:p w14:paraId="3B1C4E61" w14:textId="18B5F871" w:rsidR="002A6111" w:rsidRPr="003A61FD" w:rsidRDefault="002A6111" w:rsidP="00DC7CE9">
            <w:pPr>
              <w:rPr>
                <w:color w:val="00345A" w:themeColor="accent2" w:themeShade="80"/>
                <w:sz w:val="22"/>
              </w:rPr>
            </w:pPr>
            <w:proofErr w:type="spellStart"/>
            <w:r w:rsidRPr="003A61FD">
              <w:rPr>
                <w:color w:val="00345A" w:themeColor="accent2" w:themeShade="80"/>
                <w:sz w:val="22"/>
              </w:rPr>
              <w:t>Prel</w:t>
            </w:r>
            <w:proofErr w:type="spellEnd"/>
            <w:r w:rsidRPr="003A61FD">
              <w:rPr>
                <w:color w:val="00345A" w:themeColor="accent2" w:themeShade="80"/>
                <w:sz w:val="22"/>
              </w:rPr>
              <w:t>. Doc. No 1 of October 2022 – Draft Table of Conclusions and Recommendations of previous Meetings of the Special Commission (SC) on the practical operation of the 1980 Child Abduction and the 1996 Child Protection Conventions that are still relevant today</w:t>
            </w:r>
          </w:p>
          <w:p w14:paraId="1808CC36" w14:textId="248F0032" w:rsidR="00612542" w:rsidRPr="003A61FD" w:rsidRDefault="00612542" w:rsidP="00DC7CE9">
            <w:pPr>
              <w:rPr>
                <w:color w:val="00345A" w:themeColor="accent2" w:themeShade="80"/>
                <w:sz w:val="22"/>
              </w:rPr>
            </w:pPr>
          </w:p>
          <w:p w14:paraId="1D074A12" w14:textId="3C723283" w:rsidR="00612542" w:rsidRPr="003A61FD" w:rsidRDefault="00612542" w:rsidP="00DC7CE9">
            <w:pPr>
              <w:rPr>
                <w:color w:val="00345A" w:themeColor="accent2" w:themeShade="80"/>
                <w:sz w:val="22"/>
              </w:rPr>
            </w:pPr>
            <w:proofErr w:type="spellStart"/>
            <w:r w:rsidRPr="003A61FD">
              <w:rPr>
                <w:color w:val="00345A" w:themeColor="accent2" w:themeShade="80"/>
                <w:sz w:val="22"/>
              </w:rPr>
              <w:t>Prel</w:t>
            </w:r>
            <w:proofErr w:type="spellEnd"/>
            <w:r w:rsidRPr="003A61FD">
              <w:rPr>
                <w:color w:val="00345A" w:themeColor="accent2" w:themeShade="80"/>
                <w:sz w:val="22"/>
              </w:rPr>
              <w:t xml:space="preserve">. Doc. No 2 of </w:t>
            </w:r>
            <w:r w:rsidR="00DC7CE9" w:rsidRPr="003A61FD">
              <w:rPr>
                <w:color w:val="00345A" w:themeColor="accent2" w:themeShade="80"/>
                <w:sz w:val="22"/>
              </w:rPr>
              <w:t>October 2022 - Questionnaire on the Practical Operation of the 1996 Child Protection Convention</w:t>
            </w:r>
          </w:p>
          <w:p w14:paraId="47F7AD04" w14:textId="77777777" w:rsidR="002A6111" w:rsidRPr="003A61FD" w:rsidRDefault="002A6111" w:rsidP="00DC7CE9">
            <w:pPr>
              <w:rPr>
                <w:color w:val="00345A" w:themeColor="accent2" w:themeShade="80"/>
                <w:sz w:val="22"/>
              </w:rPr>
            </w:pPr>
          </w:p>
          <w:p w14:paraId="3F741226" w14:textId="03B53AC3" w:rsidR="00252B28" w:rsidRPr="002D2B84" w:rsidRDefault="002A6111" w:rsidP="00DC7CE9">
            <w:pPr>
              <w:rPr>
                <w:color w:val="00345A"/>
                <w:sz w:val="22"/>
                <w:szCs w:val="24"/>
              </w:rPr>
            </w:pPr>
            <w:proofErr w:type="spellStart"/>
            <w:r w:rsidRPr="003A61FD">
              <w:rPr>
                <w:color w:val="00345A" w:themeColor="accent2" w:themeShade="80"/>
                <w:sz w:val="22"/>
              </w:rPr>
              <w:t>Prel</w:t>
            </w:r>
            <w:proofErr w:type="spellEnd"/>
            <w:r w:rsidRPr="003A61FD">
              <w:rPr>
                <w:color w:val="00345A" w:themeColor="accent2" w:themeShade="80"/>
                <w:sz w:val="22"/>
              </w:rPr>
              <w:t>. Doc. No 5 of December 2020 – 1980 Child Abduction / 1996 Child Protection Conventions: Planning for the next Special Commission meeting</w:t>
            </w:r>
          </w:p>
        </w:tc>
      </w:tr>
    </w:tbl>
    <w:p w14:paraId="222F9548" w14:textId="77777777" w:rsidR="009519B1" w:rsidRPr="002D2B84" w:rsidRDefault="009519B1" w:rsidP="009519B1">
      <w:pPr>
        <w:tabs>
          <w:tab w:val="left" w:pos="8040"/>
        </w:tabs>
        <w:rPr>
          <w:color w:val="00345A"/>
        </w:rPr>
        <w:sectPr w:rsidR="009519B1" w:rsidRPr="002D2B84" w:rsidSect="006E587B">
          <w:headerReference w:type="even" r:id="rId11"/>
          <w:headerReference w:type="default" r:id="rId12"/>
          <w:footerReference w:type="even" r:id="rId13"/>
          <w:footerReference w:type="default" r:id="rId14"/>
          <w:headerReference w:type="first" r:id="rId15"/>
          <w:footerReference w:type="first" r:id="rId16"/>
          <w:pgSz w:w="11906" w:h="16838"/>
          <w:pgMar w:top="1775" w:right="851" w:bottom="568" w:left="851" w:header="709" w:footer="168" w:gutter="0"/>
          <w:cols w:space="708"/>
          <w:docGrid w:linePitch="360"/>
        </w:sectPr>
      </w:pPr>
    </w:p>
    <w:sdt>
      <w:sdtPr>
        <w:rPr>
          <w:rFonts w:asciiTheme="minorHAnsi" w:eastAsiaTheme="minorHAnsi" w:hAnsiTheme="minorHAnsi" w:cstheme="minorBidi"/>
          <w:bCs w:val="0"/>
          <w:color w:val="auto"/>
          <w:sz w:val="20"/>
          <w:szCs w:val="22"/>
          <w:lang w:val="en-GB"/>
        </w:rPr>
        <w:id w:val="471327883"/>
        <w:docPartObj>
          <w:docPartGallery w:val="Table of Contents"/>
          <w:docPartUnique/>
        </w:docPartObj>
      </w:sdtPr>
      <w:sdtEndPr>
        <w:rPr>
          <w:b/>
          <w:noProof/>
        </w:rPr>
      </w:sdtEndPr>
      <w:sdtContent>
        <w:p w14:paraId="74D44DC7" w14:textId="526CA0B9" w:rsidR="00BA6828" w:rsidRDefault="00BA6828" w:rsidP="00BA6828">
          <w:pPr>
            <w:pStyle w:val="TOCHeading"/>
            <w:jc w:val="center"/>
          </w:pPr>
          <w:r>
            <w:t>Table of Contents</w:t>
          </w:r>
        </w:p>
        <w:p w14:paraId="52E47BA3" w14:textId="1D764B0E" w:rsidR="00D10145" w:rsidRDefault="00BA6828">
          <w:pPr>
            <w:pStyle w:val="TOC1"/>
            <w:rPr>
              <w:rFonts w:eastAsiaTheme="minorEastAsia"/>
              <w:sz w:val="22"/>
              <w:lang w:val="es-ES_tradnl" w:eastAsia="es-ES_tradnl"/>
            </w:rPr>
          </w:pPr>
          <w:r>
            <w:fldChar w:fldCharType="begin"/>
          </w:r>
          <w:r>
            <w:instrText xml:space="preserve"> TOC \o "1-3" \h \z \u </w:instrText>
          </w:r>
          <w:r>
            <w:fldChar w:fldCharType="separate"/>
          </w:r>
          <w:hyperlink w:anchor="_Toc125639669" w:history="1">
            <w:r w:rsidR="00D10145" w:rsidRPr="00A714C2">
              <w:rPr>
                <w:rStyle w:val="Hyperlink"/>
                <w:b/>
              </w:rPr>
              <w:t>Introduction</w:t>
            </w:r>
            <w:r w:rsidR="00D10145">
              <w:rPr>
                <w:webHidden/>
              </w:rPr>
              <w:tab/>
            </w:r>
            <w:r w:rsidR="00D10145">
              <w:rPr>
                <w:webHidden/>
              </w:rPr>
              <w:fldChar w:fldCharType="begin"/>
            </w:r>
            <w:r w:rsidR="00D10145">
              <w:rPr>
                <w:webHidden/>
              </w:rPr>
              <w:instrText xml:space="preserve"> PAGEREF _Toc125639669 \h </w:instrText>
            </w:r>
            <w:r w:rsidR="00D10145">
              <w:rPr>
                <w:webHidden/>
              </w:rPr>
            </w:r>
            <w:r w:rsidR="00D10145">
              <w:rPr>
                <w:webHidden/>
              </w:rPr>
              <w:fldChar w:fldCharType="separate"/>
            </w:r>
            <w:r w:rsidR="00D10145">
              <w:rPr>
                <w:webHidden/>
              </w:rPr>
              <w:t>3</w:t>
            </w:r>
            <w:r w:rsidR="00D10145">
              <w:rPr>
                <w:webHidden/>
              </w:rPr>
              <w:fldChar w:fldCharType="end"/>
            </w:r>
          </w:hyperlink>
        </w:p>
        <w:p w14:paraId="2268002C" w14:textId="19DB4F1F" w:rsidR="00D10145" w:rsidRDefault="00BE7CE4">
          <w:pPr>
            <w:pStyle w:val="TOC2"/>
            <w:rPr>
              <w:rFonts w:eastAsiaTheme="minorEastAsia"/>
              <w:sz w:val="22"/>
              <w:lang w:val="es-ES_tradnl" w:eastAsia="es-ES_tradnl"/>
            </w:rPr>
          </w:pPr>
          <w:hyperlink w:anchor="_Toc125639670" w:history="1">
            <w:r w:rsidR="00D10145" w:rsidRPr="00A714C2">
              <w:rPr>
                <w:rStyle w:val="Hyperlink"/>
                <w:rFonts w:eastAsia="Calibri"/>
                <w:b/>
                <w:iCs/>
              </w:rPr>
              <w:t>Objectives and scope of the Questionnaire</w:t>
            </w:r>
            <w:r w:rsidR="00D10145">
              <w:rPr>
                <w:webHidden/>
              </w:rPr>
              <w:tab/>
            </w:r>
            <w:r w:rsidR="00D10145">
              <w:rPr>
                <w:webHidden/>
              </w:rPr>
              <w:fldChar w:fldCharType="begin"/>
            </w:r>
            <w:r w:rsidR="00D10145">
              <w:rPr>
                <w:webHidden/>
              </w:rPr>
              <w:instrText xml:space="preserve"> PAGEREF _Toc125639670 \h </w:instrText>
            </w:r>
            <w:r w:rsidR="00D10145">
              <w:rPr>
                <w:webHidden/>
              </w:rPr>
            </w:r>
            <w:r w:rsidR="00D10145">
              <w:rPr>
                <w:webHidden/>
              </w:rPr>
              <w:fldChar w:fldCharType="separate"/>
            </w:r>
            <w:r w:rsidR="00D10145">
              <w:rPr>
                <w:webHidden/>
              </w:rPr>
              <w:t>3</w:t>
            </w:r>
            <w:r w:rsidR="00D10145">
              <w:rPr>
                <w:webHidden/>
              </w:rPr>
              <w:fldChar w:fldCharType="end"/>
            </w:r>
          </w:hyperlink>
        </w:p>
        <w:p w14:paraId="0ADB574D" w14:textId="22E47718" w:rsidR="00D10145" w:rsidRDefault="00BE7CE4">
          <w:pPr>
            <w:pStyle w:val="TOC2"/>
            <w:rPr>
              <w:rFonts w:eastAsiaTheme="minorEastAsia"/>
              <w:sz w:val="22"/>
              <w:lang w:val="es-ES_tradnl" w:eastAsia="es-ES_tradnl"/>
            </w:rPr>
          </w:pPr>
          <w:hyperlink w:anchor="_Toc125639671" w:history="1">
            <w:r w:rsidR="00D10145" w:rsidRPr="00A714C2">
              <w:rPr>
                <w:rStyle w:val="Hyperlink"/>
                <w:rFonts w:eastAsia="Calibri"/>
                <w:b/>
                <w:iCs/>
              </w:rPr>
              <w:t>Structure of the Questionnaire</w:t>
            </w:r>
            <w:r w:rsidR="00D10145">
              <w:rPr>
                <w:webHidden/>
              </w:rPr>
              <w:tab/>
            </w:r>
            <w:r w:rsidR="00D10145">
              <w:rPr>
                <w:webHidden/>
              </w:rPr>
              <w:fldChar w:fldCharType="begin"/>
            </w:r>
            <w:r w:rsidR="00D10145">
              <w:rPr>
                <w:webHidden/>
              </w:rPr>
              <w:instrText xml:space="preserve"> PAGEREF _Toc125639671 \h </w:instrText>
            </w:r>
            <w:r w:rsidR="00D10145">
              <w:rPr>
                <w:webHidden/>
              </w:rPr>
            </w:r>
            <w:r w:rsidR="00D10145">
              <w:rPr>
                <w:webHidden/>
              </w:rPr>
              <w:fldChar w:fldCharType="separate"/>
            </w:r>
            <w:r w:rsidR="00D10145">
              <w:rPr>
                <w:webHidden/>
              </w:rPr>
              <w:t>3</w:t>
            </w:r>
            <w:r w:rsidR="00D10145">
              <w:rPr>
                <w:webHidden/>
              </w:rPr>
              <w:fldChar w:fldCharType="end"/>
            </w:r>
          </w:hyperlink>
        </w:p>
        <w:p w14:paraId="1BB0EB1C" w14:textId="46E6C128" w:rsidR="00D10145" w:rsidRDefault="00BE7CE4">
          <w:pPr>
            <w:pStyle w:val="TOC2"/>
            <w:rPr>
              <w:rFonts w:eastAsiaTheme="minorEastAsia"/>
              <w:sz w:val="22"/>
              <w:lang w:val="es-ES_tradnl" w:eastAsia="es-ES_tradnl"/>
            </w:rPr>
          </w:pPr>
          <w:hyperlink w:anchor="_Toc125639672" w:history="1">
            <w:r w:rsidR="00D10145" w:rsidRPr="00A714C2">
              <w:rPr>
                <w:rStyle w:val="Hyperlink"/>
                <w:rFonts w:eastAsia="Calibri"/>
                <w:b/>
                <w:iCs/>
              </w:rPr>
              <w:t>Coordination for answering and submitting the Questionnaire</w:t>
            </w:r>
            <w:r w:rsidR="00D10145">
              <w:rPr>
                <w:webHidden/>
              </w:rPr>
              <w:tab/>
            </w:r>
            <w:r w:rsidR="00D10145">
              <w:rPr>
                <w:webHidden/>
              </w:rPr>
              <w:fldChar w:fldCharType="begin"/>
            </w:r>
            <w:r w:rsidR="00D10145">
              <w:rPr>
                <w:webHidden/>
              </w:rPr>
              <w:instrText xml:space="preserve"> PAGEREF _Toc125639672 \h </w:instrText>
            </w:r>
            <w:r w:rsidR="00D10145">
              <w:rPr>
                <w:webHidden/>
              </w:rPr>
            </w:r>
            <w:r w:rsidR="00D10145">
              <w:rPr>
                <w:webHidden/>
              </w:rPr>
              <w:fldChar w:fldCharType="separate"/>
            </w:r>
            <w:r w:rsidR="00D10145">
              <w:rPr>
                <w:webHidden/>
              </w:rPr>
              <w:t>4</w:t>
            </w:r>
            <w:r w:rsidR="00D10145">
              <w:rPr>
                <w:webHidden/>
              </w:rPr>
              <w:fldChar w:fldCharType="end"/>
            </w:r>
          </w:hyperlink>
        </w:p>
        <w:p w14:paraId="6D38453F" w14:textId="13AD5E7E" w:rsidR="00D10145" w:rsidRDefault="00BE7CE4">
          <w:pPr>
            <w:pStyle w:val="TOC2"/>
            <w:rPr>
              <w:rFonts w:eastAsiaTheme="minorEastAsia"/>
              <w:sz w:val="22"/>
              <w:lang w:val="es-ES_tradnl" w:eastAsia="es-ES_tradnl"/>
            </w:rPr>
          </w:pPr>
          <w:hyperlink w:anchor="_Toc125639673" w:history="1">
            <w:r w:rsidR="00D10145" w:rsidRPr="00A714C2">
              <w:rPr>
                <w:rStyle w:val="Hyperlink"/>
                <w:rFonts w:eastAsia="Calibri"/>
                <w:b/>
                <w:iCs/>
              </w:rPr>
              <w:t>Practical instructions for completion</w:t>
            </w:r>
            <w:r w:rsidR="00D10145">
              <w:rPr>
                <w:webHidden/>
              </w:rPr>
              <w:tab/>
            </w:r>
            <w:r w:rsidR="00D10145">
              <w:rPr>
                <w:webHidden/>
              </w:rPr>
              <w:fldChar w:fldCharType="begin"/>
            </w:r>
            <w:r w:rsidR="00D10145">
              <w:rPr>
                <w:webHidden/>
              </w:rPr>
              <w:instrText xml:space="preserve"> PAGEREF _Toc125639673 \h </w:instrText>
            </w:r>
            <w:r w:rsidR="00D10145">
              <w:rPr>
                <w:webHidden/>
              </w:rPr>
            </w:r>
            <w:r w:rsidR="00D10145">
              <w:rPr>
                <w:webHidden/>
              </w:rPr>
              <w:fldChar w:fldCharType="separate"/>
            </w:r>
            <w:r w:rsidR="00D10145">
              <w:rPr>
                <w:webHidden/>
              </w:rPr>
              <w:t>4</w:t>
            </w:r>
            <w:r w:rsidR="00D10145">
              <w:rPr>
                <w:webHidden/>
              </w:rPr>
              <w:fldChar w:fldCharType="end"/>
            </w:r>
          </w:hyperlink>
        </w:p>
        <w:p w14:paraId="22C564F2" w14:textId="6D1D684E" w:rsidR="00D10145" w:rsidRDefault="00BE7CE4">
          <w:pPr>
            <w:pStyle w:val="TOC1"/>
            <w:rPr>
              <w:rFonts w:eastAsiaTheme="minorEastAsia"/>
              <w:sz w:val="22"/>
              <w:lang w:val="es-ES_tradnl" w:eastAsia="es-ES_tradnl"/>
            </w:rPr>
          </w:pPr>
          <w:hyperlink w:anchor="_Toc125639674" w:history="1">
            <w:r w:rsidR="00D10145" w:rsidRPr="00A714C2">
              <w:rPr>
                <w:rStyle w:val="Hyperlink"/>
                <w:b/>
              </w:rPr>
              <w:t>PART I – PRACTICAL OPERATION OF THE 1980 CONVENTION</w:t>
            </w:r>
            <w:r w:rsidR="00D10145">
              <w:rPr>
                <w:webHidden/>
              </w:rPr>
              <w:tab/>
            </w:r>
            <w:r w:rsidR="00D10145">
              <w:rPr>
                <w:webHidden/>
              </w:rPr>
              <w:fldChar w:fldCharType="begin"/>
            </w:r>
            <w:r w:rsidR="00D10145">
              <w:rPr>
                <w:webHidden/>
              </w:rPr>
              <w:instrText xml:space="preserve"> PAGEREF _Toc125639674 \h </w:instrText>
            </w:r>
            <w:r w:rsidR="00D10145">
              <w:rPr>
                <w:webHidden/>
              </w:rPr>
            </w:r>
            <w:r w:rsidR="00D10145">
              <w:rPr>
                <w:webHidden/>
              </w:rPr>
              <w:fldChar w:fldCharType="separate"/>
            </w:r>
            <w:r w:rsidR="00D10145">
              <w:rPr>
                <w:webHidden/>
              </w:rPr>
              <w:t>5</w:t>
            </w:r>
            <w:r w:rsidR="00D10145">
              <w:rPr>
                <w:webHidden/>
              </w:rPr>
              <w:fldChar w:fldCharType="end"/>
            </w:r>
          </w:hyperlink>
        </w:p>
        <w:p w14:paraId="09BE507D" w14:textId="35E85C8D" w:rsidR="00D10145" w:rsidRDefault="00BE7CE4">
          <w:pPr>
            <w:pStyle w:val="TOC2"/>
            <w:rPr>
              <w:rFonts w:eastAsiaTheme="minorEastAsia"/>
              <w:sz w:val="22"/>
              <w:lang w:val="es-ES_tradnl" w:eastAsia="es-ES_tradnl"/>
            </w:rPr>
          </w:pPr>
          <w:hyperlink w:anchor="_Toc125639675" w:history="1">
            <w:r w:rsidR="00D10145" w:rsidRPr="00A714C2">
              <w:rPr>
                <w:rStyle w:val="Hyperlink"/>
                <w:b/>
              </w:rPr>
              <w:t>Recent developments in your State</w:t>
            </w:r>
            <w:r w:rsidR="00D10145">
              <w:rPr>
                <w:webHidden/>
              </w:rPr>
              <w:tab/>
            </w:r>
            <w:r w:rsidR="00D10145">
              <w:rPr>
                <w:webHidden/>
              </w:rPr>
              <w:fldChar w:fldCharType="begin"/>
            </w:r>
            <w:r w:rsidR="00D10145">
              <w:rPr>
                <w:webHidden/>
              </w:rPr>
              <w:instrText xml:space="preserve"> PAGEREF _Toc125639675 \h </w:instrText>
            </w:r>
            <w:r w:rsidR="00D10145">
              <w:rPr>
                <w:webHidden/>
              </w:rPr>
            </w:r>
            <w:r w:rsidR="00D10145">
              <w:rPr>
                <w:webHidden/>
              </w:rPr>
              <w:fldChar w:fldCharType="separate"/>
            </w:r>
            <w:r w:rsidR="00D10145">
              <w:rPr>
                <w:webHidden/>
              </w:rPr>
              <w:t>5</w:t>
            </w:r>
            <w:r w:rsidR="00D10145">
              <w:rPr>
                <w:webHidden/>
              </w:rPr>
              <w:fldChar w:fldCharType="end"/>
            </w:r>
          </w:hyperlink>
        </w:p>
        <w:p w14:paraId="65228434" w14:textId="3E446208" w:rsidR="00D10145" w:rsidRDefault="00BE7CE4">
          <w:pPr>
            <w:pStyle w:val="TOC2"/>
            <w:rPr>
              <w:rFonts w:eastAsiaTheme="minorEastAsia"/>
              <w:sz w:val="22"/>
              <w:lang w:val="es-ES_tradnl" w:eastAsia="es-ES_tradnl"/>
            </w:rPr>
          </w:pPr>
          <w:hyperlink w:anchor="_Toc125639676" w:history="1">
            <w:r w:rsidR="00D10145" w:rsidRPr="00A714C2">
              <w:rPr>
                <w:rStyle w:val="Hyperlink"/>
                <w:b/>
              </w:rPr>
              <w:t>Issues of compliance</w:t>
            </w:r>
            <w:r w:rsidR="00D10145">
              <w:rPr>
                <w:webHidden/>
              </w:rPr>
              <w:tab/>
            </w:r>
            <w:r w:rsidR="00D10145">
              <w:rPr>
                <w:webHidden/>
              </w:rPr>
              <w:fldChar w:fldCharType="begin"/>
            </w:r>
            <w:r w:rsidR="00D10145">
              <w:rPr>
                <w:webHidden/>
              </w:rPr>
              <w:instrText xml:space="preserve"> PAGEREF _Toc125639676 \h </w:instrText>
            </w:r>
            <w:r w:rsidR="00D10145">
              <w:rPr>
                <w:webHidden/>
              </w:rPr>
            </w:r>
            <w:r w:rsidR="00D10145">
              <w:rPr>
                <w:webHidden/>
              </w:rPr>
              <w:fldChar w:fldCharType="separate"/>
            </w:r>
            <w:r w:rsidR="00D10145">
              <w:rPr>
                <w:webHidden/>
              </w:rPr>
              <w:t>6</w:t>
            </w:r>
            <w:r w:rsidR="00D10145">
              <w:rPr>
                <w:webHidden/>
              </w:rPr>
              <w:fldChar w:fldCharType="end"/>
            </w:r>
          </w:hyperlink>
        </w:p>
        <w:p w14:paraId="7836B2F4" w14:textId="384BDEC2" w:rsidR="00D10145" w:rsidRDefault="00BE7CE4">
          <w:pPr>
            <w:pStyle w:val="TOC2"/>
            <w:rPr>
              <w:rFonts w:eastAsiaTheme="minorEastAsia"/>
              <w:sz w:val="22"/>
              <w:lang w:val="es-ES_tradnl" w:eastAsia="es-ES_tradnl"/>
            </w:rPr>
          </w:pPr>
          <w:hyperlink w:anchor="_Toc125639677" w:history="1">
            <w:r w:rsidR="00D10145" w:rsidRPr="00A714C2">
              <w:rPr>
                <w:rStyle w:val="Hyperlink"/>
                <w:b/>
              </w:rPr>
              <w:t>Addressing delays and ensuring expeditious procedures</w:t>
            </w:r>
            <w:r w:rsidR="00D10145">
              <w:rPr>
                <w:webHidden/>
              </w:rPr>
              <w:tab/>
            </w:r>
            <w:r w:rsidR="00D10145">
              <w:rPr>
                <w:webHidden/>
              </w:rPr>
              <w:fldChar w:fldCharType="begin"/>
            </w:r>
            <w:r w:rsidR="00D10145">
              <w:rPr>
                <w:webHidden/>
              </w:rPr>
              <w:instrText xml:space="preserve"> PAGEREF _Toc125639677 \h </w:instrText>
            </w:r>
            <w:r w:rsidR="00D10145">
              <w:rPr>
                <w:webHidden/>
              </w:rPr>
            </w:r>
            <w:r w:rsidR="00D10145">
              <w:rPr>
                <w:webHidden/>
              </w:rPr>
              <w:fldChar w:fldCharType="separate"/>
            </w:r>
            <w:r w:rsidR="00D10145">
              <w:rPr>
                <w:webHidden/>
              </w:rPr>
              <w:t>7</w:t>
            </w:r>
            <w:r w:rsidR="00D10145">
              <w:rPr>
                <w:webHidden/>
              </w:rPr>
              <w:fldChar w:fldCharType="end"/>
            </w:r>
          </w:hyperlink>
        </w:p>
        <w:p w14:paraId="657C2257" w14:textId="3B524D56" w:rsidR="00D10145" w:rsidRDefault="00BE7CE4">
          <w:pPr>
            <w:pStyle w:val="TOC3"/>
            <w:rPr>
              <w:rFonts w:eastAsiaTheme="minorEastAsia"/>
              <w:sz w:val="22"/>
              <w:lang w:val="es-ES_tradnl" w:eastAsia="es-ES_tradnl"/>
            </w:rPr>
          </w:pPr>
          <w:hyperlink w:anchor="_Toc125639678" w:history="1">
            <w:r w:rsidR="00D10145" w:rsidRPr="00A714C2">
              <w:rPr>
                <w:rStyle w:val="Hyperlink"/>
                <w:b/>
              </w:rPr>
              <w:t>Court proceedings and promptness</w:t>
            </w:r>
            <w:r w:rsidR="00D10145">
              <w:rPr>
                <w:webHidden/>
              </w:rPr>
              <w:tab/>
            </w:r>
            <w:r w:rsidR="00D10145">
              <w:rPr>
                <w:webHidden/>
              </w:rPr>
              <w:fldChar w:fldCharType="begin"/>
            </w:r>
            <w:r w:rsidR="00D10145">
              <w:rPr>
                <w:webHidden/>
              </w:rPr>
              <w:instrText xml:space="preserve"> PAGEREF _Toc125639678 \h </w:instrText>
            </w:r>
            <w:r w:rsidR="00D10145">
              <w:rPr>
                <w:webHidden/>
              </w:rPr>
            </w:r>
            <w:r w:rsidR="00D10145">
              <w:rPr>
                <w:webHidden/>
              </w:rPr>
              <w:fldChar w:fldCharType="separate"/>
            </w:r>
            <w:r w:rsidR="00D10145">
              <w:rPr>
                <w:webHidden/>
              </w:rPr>
              <w:t>7</w:t>
            </w:r>
            <w:r w:rsidR="00D10145">
              <w:rPr>
                <w:webHidden/>
              </w:rPr>
              <w:fldChar w:fldCharType="end"/>
            </w:r>
          </w:hyperlink>
        </w:p>
        <w:p w14:paraId="663E4C6E" w14:textId="3E2AABED" w:rsidR="00D10145" w:rsidRDefault="00BE7CE4">
          <w:pPr>
            <w:pStyle w:val="TOC2"/>
            <w:rPr>
              <w:rFonts w:eastAsiaTheme="minorEastAsia"/>
              <w:sz w:val="22"/>
              <w:lang w:val="es-ES_tradnl" w:eastAsia="es-ES_tradnl"/>
            </w:rPr>
          </w:pPr>
          <w:hyperlink w:anchor="_Toc125639679" w:history="1">
            <w:r w:rsidR="00D10145" w:rsidRPr="00A714C2">
              <w:rPr>
                <w:rStyle w:val="Hyperlink"/>
                <w:b/>
              </w:rPr>
              <w:t>The role and functions of Central Authorities designated under the 1980 Convention</w:t>
            </w:r>
            <w:r w:rsidR="00D10145">
              <w:rPr>
                <w:webHidden/>
              </w:rPr>
              <w:tab/>
            </w:r>
            <w:r w:rsidR="00D10145">
              <w:rPr>
                <w:webHidden/>
              </w:rPr>
              <w:fldChar w:fldCharType="begin"/>
            </w:r>
            <w:r w:rsidR="00D10145">
              <w:rPr>
                <w:webHidden/>
              </w:rPr>
              <w:instrText xml:space="preserve"> PAGEREF _Toc125639679 \h </w:instrText>
            </w:r>
            <w:r w:rsidR="00D10145">
              <w:rPr>
                <w:webHidden/>
              </w:rPr>
            </w:r>
            <w:r w:rsidR="00D10145">
              <w:rPr>
                <w:webHidden/>
              </w:rPr>
              <w:fldChar w:fldCharType="separate"/>
            </w:r>
            <w:r w:rsidR="00D10145">
              <w:rPr>
                <w:webHidden/>
              </w:rPr>
              <w:t>8</w:t>
            </w:r>
            <w:r w:rsidR="00D10145">
              <w:rPr>
                <w:webHidden/>
              </w:rPr>
              <w:fldChar w:fldCharType="end"/>
            </w:r>
          </w:hyperlink>
        </w:p>
        <w:p w14:paraId="7F06F638" w14:textId="0083FE13" w:rsidR="00D10145" w:rsidRDefault="00BE7CE4">
          <w:pPr>
            <w:pStyle w:val="TOC3"/>
            <w:rPr>
              <w:rFonts w:eastAsiaTheme="minorEastAsia"/>
              <w:sz w:val="22"/>
              <w:lang w:val="es-ES_tradnl" w:eastAsia="es-ES_tradnl"/>
            </w:rPr>
          </w:pPr>
          <w:hyperlink w:anchor="_Toc125639680" w:history="1">
            <w:r w:rsidR="00D10145" w:rsidRPr="00A714C2">
              <w:rPr>
                <w:rStyle w:val="Hyperlink"/>
                <w:b/>
              </w:rPr>
              <w:t>In general</w:t>
            </w:r>
            <w:r w:rsidR="00D10145">
              <w:rPr>
                <w:webHidden/>
              </w:rPr>
              <w:tab/>
            </w:r>
            <w:r w:rsidR="00D10145">
              <w:rPr>
                <w:webHidden/>
              </w:rPr>
              <w:fldChar w:fldCharType="begin"/>
            </w:r>
            <w:r w:rsidR="00D10145">
              <w:rPr>
                <w:webHidden/>
              </w:rPr>
              <w:instrText xml:space="preserve"> PAGEREF _Toc125639680 \h </w:instrText>
            </w:r>
            <w:r w:rsidR="00D10145">
              <w:rPr>
                <w:webHidden/>
              </w:rPr>
            </w:r>
            <w:r w:rsidR="00D10145">
              <w:rPr>
                <w:webHidden/>
              </w:rPr>
              <w:fldChar w:fldCharType="separate"/>
            </w:r>
            <w:r w:rsidR="00D10145">
              <w:rPr>
                <w:webHidden/>
              </w:rPr>
              <w:t>8</w:t>
            </w:r>
            <w:r w:rsidR="00D10145">
              <w:rPr>
                <w:webHidden/>
              </w:rPr>
              <w:fldChar w:fldCharType="end"/>
            </w:r>
          </w:hyperlink>
        </w:p>
        <w:p w14:paraId="4920AF84" w14:textId="3D6CA24A" w:rsidR="00D10145" w:rsidRDefault="00BE7CE4">
          <w:pPr>
            <w:pStyle w:val="TOC3"/>
            <w:rPr>
              <w:rFonts w:eastAsiaTheme="minorEastAsia"/>
              <w:sz w:val="22"/>
              <w:lang w:val="es-ES_tradnl" w:eastAsia="es-ES_tradnl"/>
            </w:rPr>
          </w:pPr>
          <w:hyperlink w:anchor="_Toc125639681" w:history="1">
            <w:r w:rsidR="00D10145" w:rsidRPr="00A714C2">
              <w:rPr>
                <w:rStyle w:val="Hyperlink"/>
                <w:b/>
              </w:rPr>
              <w:t>Legal aid and representation</w:t>
            </w:r>
            <w:r w:rsidR="00D10145">
              <w:rPr>
                <w:webHidden/>
              </w:rPr>
              <w:tab/>
            </w:r>
            <w:r w:rsidR="00D10145">
              <w:rPr>
                <w:webHidden/>
              </w:rPr>
              <w:fldChar w:fldCharType="begin"/>
            </w:r>
            <w:r w:rsidR="00D10145">
              <w:rPr>
                <w:webHidden/>
              </w:rPr>
              <w:instrText xml:space="preserve"> PAGEREF _Toc125639681 \h </w:instrText>
            </w:r>
            <w:r w:rsidR="00D10145">
              <w:rPr>
                <w:webHidden/>
              </w:rPr>
            </w:r>
            <w:r w:rsidR="00D10145">
              <w:rPr>
                <w:webHidden/>
              </w:rPr>
              <w:fldChar w:fldCharType="separate"/>
            </w:r>
            <w:r w:rsidR="00D10145">
              <w:rPr>
                <w:webHidden/>
              </w:rPr>
              <w:t>9</w:t>
            </w:r>
            <w:r w:rsidR="00D10145">
              <w:rPr>
                <w:webHidden/>
              </w:rPr>
              <w:fldChar w:fldCharType="end"/>
            </w:r>
          </w:hyperlink>
        </w:p>
        <w:p w14:paraId="05FA2775" w14:textId="782497AD" w:rsidR="00D10145" w:rsidRDefault="00BE7CE4">
          <w:pPr>
            <w:pStyle w:val="TOC3"/>
            <w:rPr>
              <w:rFonts w:eastAsiaTheme="minorEastAsia"/>
              <w:sz w:val="22"/>
              <w:lang w:val="es-ES_tradnl" w:eastAsia="es-ES_tradnl"/>
            </w:rPr>
          </w:pPr>
          <w:hyperlink w:anchor="_Toc125639682" w:history="1">
            <w:r w:rsidR="00D10145" w:rsidRPr="00A714C2">
              <w:rPr>
                <w:rStyle w:val="Hyperlink"/>
                <w:b/>
              </w:rPr>
              <w:t>Locating the child</w:t>
            </w:r>
            <w:r w:rsidR="00D10145">
              <w:rPr>
                <w:webHidden/>
              </w:rPr>
              <w:tab/>
            </w:r>
            <w:r w:rsidR="00D10145">
              <w:rPr>
                <w:webHidden/>
              </w:rPr>
              <w:fldChar w:fldCharType="begin"/>
            </w:r>
            <w:r w:rsidR="00D10145">
              <w:rPr>
                <w:webHidden/>
              </w:rPr>
              <w:instrText xml:space="preserve"> PAGEREF _Toc125639682 \h </w:instrText>
            </w:r>
            <w:r w:rsidR="00D10145">
              <w:rPr>
                <w:webHidden/>
              </w:rPr>
            </w:r>
            <w:r w:rsidR="00D10145">
              <w:rPr>
                <w:webHidden/>
              </w:rPr>
              <w:fldChar w:fldCharType="separate"/>
            </w:r>
            <w:r w:rsidR="00D10145">
              <w:rPr>
                <w:webHidden/>
              </w:rPr>
              <w:t>9</w:t>
            </w:r>
            <w:r w:rsidR="00D10145">
              <w:rPr>
                <w:webHidden/>
              </w:rPr>
              <w:fldChar w:fldCharType="end"/>
            </w:r>
          </w:hyperlink>
        </w:p>
        <w:p w14:paraId="68C87870" w14:textId="2D0CE7D7" w:rsidR="00D10145" w:rsidRDefault="00BE7CE4">
          <w:pPr>
            <w:pStyle w:val="TOC3"/>
            <w:rPr>
              <w:rFonts w:eastAsiaTheme="minorEastAsia"/>
              <w:sz w:val="22"/>
              <w:lang w:val="es-ES_tradnl" w:eastAsia="es-ES_tradnl"/>
            </w:rPr>
          </w:pPr>
          <w:hyperlink w:anchor="_Toc125639683" w:history="1">
            <w:r w:rsidR="00D10145" w:rsidRPr="00A714C2">
              <w:rPr>
                <w:rStyle w:val="Hyperlink"/>
                <w:b/>
              </w:rPr>
              <w:t>Voluntary agreements and bringing about an amicable resolution of the issues</w:t>
            </w:r>
            <w:r w:rsidR="00D10145">
              <w:rPr>
                <w:webHidden/>
              </w:rPr>
              <w:tab/>
            </w:r>
            <w:r w:rsidR="00D10145">
              <w:rPr>
                <w:webHidden/>
              </w:rPr>
              <w:fldChar w:fldCharType="begin"/>
            </w:r>
            <w:r w:rsidR="00D10145">
              <w:rPr>
                <w:webHidden/>
              </w:rPr>
              <w:instrText xml:space="preserve"> PAGEREF _Toc125639683 \h </w:instrText>
            </w:r>
            <w:r w:rsidR="00D10145">
              <w:rPr>
                <w:webHidden/>
              </w:rPr>
            </w:r>
            <w:r w:rsidR="00D10145">
              <w:rPr>
                <w:webHidden/>
              </w:rPr>
              <w:fldChar w:fldCharType="separate"/>
            </w:r>
            <w:r w:rsidR="00D10145">
              <w:rPr>
                <w:webHidden/>
              </w:rPr>
              <w:t>9</w:t>
            </w:r>
            <w:r w:rsidR="00D10145">
              <w:rPr>
                <w:webHidden/>
              </w:rPr>
              <w:fldChar w:fldCharType="end"/>
            </w:r>
          </w:hyperlink>
        </w:p>
        <w:p w14:paraId="6DC13EB8" w14:textId="2415B2A9" w:rsidR="00D10145" w:rsidRDefault="00BE7CE4">
          <w:pPr>
            <w:pStyle w:val="TOC3"/>
            <w:rPr>
              <w:rFonts w:eastAsiaTheme="minorEastAsia"/>
              <w:sz w:val="22"/>
              <w:lang w:val="es-ES_tradnl" w:eastAsia="es-ES_tradnl"/>
            </w:rPr>
          </w:pPr>
          <w:hyperlink w:anchor="_Toc125639684" w:history="1">
            <w:r w:rsidR="00D10145" w:rsidRPr="00A714C2">
              <w:rPr>
                <w:rStyle w:val="Hyperlink"/>
                <w:b/>
              </w:rPr>
              <w:t>Ensuring the safe return of children</w:t>
            </w:r>
            <w:r w:rsidR="00D10145">
              <w:rPr>
                <w:webHidden/>
              </w:rPr>
              <w:tab/>
            </w:r>
            <w:r w:rsidR="00D10145">
              <w:rPr>
                <w:webHidden/>
              </w:rPr>
              <w:fldChar w:fldCharType="begin"/>
            </w:r>
            <w:r w:rsidR="00D10145">
              <w:rPr>
                <w:webHidden/>
              </w:rPr>
              <w:instrText xml:space="preserve"> PAGEREF _Toc125639684 \h </w:instrText>
            </w:r>
            <w:r w:rsidR="00D10145">
              <w:rPr>
                <w:webHidden/>
              </w:rPr>
            </w:r>
            <w:r w:rsidR="00D10145">
              <w:rPr>
                <w:webHidden/>
              </w:rPr>
              <w:fldChar w:fldCharType="separate"/>
            </w:r>
            <w:r w:rsidR="00D10145">
              <w:rPr>
                <w:webHidden/>
              </w:rPr>
              <w:t>10</w:t>
            </w:r>
            <w:r w:rsidR="00D10145">
              <w:rPr>
                <w:webHidden/>
              </w:rPr>
              <w:fldChar w:fldCharType="end"/>
            </w:r>
          </w:hyperlink>
        </w:p>
        <w:p w14:paraId="29901779" w14:textId="065CEAE9" w:rsidR="00D10145" w:rsidRDefault="00BE7CE4">
          <w:pPr>
            <w:pStyle w:val="TOC3"/>
            <w:rPr>
              <w:rFonts w:eastAsiaTheme="minorEastAsia"/>
              <w:sz w:val="22"/>
              <w:lang w:val="es-ES_tradnl" w:eastAsia="es-ES_tradnl"/>
            </w:rPr>
          </w:pPr>
          <w:hyperlink w:anchor="_Toc125639685" w:history="1">
            <w:r w:rsidR="00D10145" w:rsidRPr="00A714C2">
              <w:rPr>
                <w:rStyle w:val="Hyperlink"/>
                <w:b/>
              </w:rPr>
              <w:t>Information exchange, training and networking of Central Authorities</w:t>
            </w:r>
            <w:r w:rsidR="00D10145">
              <w:rPr>
                <w:webHidden/>
              </w:rPr>
              <w:tab/>
            </w:r>
            <w:r w:rsidR="00D10145">
              <w:rPr>
                <w:webHidden/>
              </w:rPr>
              <w:fldChar w:fldCharType="begin"/>
            </w:r>
            <w:r w:rsidR="00D10145">
              <w:rPr>
                <w:webHidden/>
              </w:rPr>
              <w:instrText xml:space="preserve"> PAGEREF _Toc125639685 \h </w:instrText>
            </w:r>
            <w:r w:rsidR="00D10145">
              <w:rPr>
                <w:webHidden/>
              </w:rPr>
            </w:r>
            <w:r w:rsidR="00D10145">
              <w:rPr>
                <w:webHidden/>
              </w:rPr>
              <w:fldChar w:fldCharType="separate"/>
            </w:r>
            <w:r w:rsidR="00D10145">
              <w:rPr>
                <w:webHidden/>
              </w:rPr>
              <w:t>10</w:t>
            </w:r>
            <w:r w:rsidR="00D10145">
              <w:rPr>
                <w:webHidden/>
              </w:rPr>
              <w:fldChar w:fldCharType="end"/>
            </w:r>
          </w:hyperlink>
        </w:p>
        <w:p w14:paraId="17E155E6" w14:textId="72B13E4B" w:rsidR="00D10145" w:rsidRDefault="00BE7CE4">
          <w:pPr>
            <w:pStyle w:val="TOC3"/>
            <w:rPr>
              <w:rFonts w:eastAsiaTheme="minorEastAsia"/>
              <w:sz w:val="22"/>
              <w:lang w:val="es-ES_tradnl" w:eastAsia="es-ES_tradnl"/>
            </w:rPr>
          </w:pPr>
          <w:hyperlink w:anchor="_Toc125639686" w:history="1">
            <w:r w:rsidR="00D10145" w:rsidRPr="00A714C2">
              <w:rPr>
                <w:rStyle w:val="Hyperlink"/>
                <w:b/>
              </w:rPr>
              <w:t>Case management and collection of statistical data on applications made under the Convention</w:t>
            </w:r>
            <w:r w:rsidR="00D10145">
              <w:rPr>
                <w:webHidden/>
              </w:rPr>
              <w:tab/>
            </w:r>
            <w:r w:rsidR="00D10145">
              <w:rPr>
                <w:webHidden/>
              </w:rPr>
              <w:fldChar w:fldCharType="begin"/>
            </w:r>
            <w:r w:rsidR="00D10145">
              <w:rPr>
                <w:webHidden/>
              </w:rPr>
              <w:instrText xml:space="preserve"> PAGEREF _Toc125639686 \h </w:instrText>
            </w:r>
            <w:r w:rsidR="00D10145">
              <w:rPr>
                <w:webHidden/>
              </w:rPr>
            </w:r>
            <w:r w:rsidR="00D10145">
              <w:rPr>
                <w:webHidden/>
              </w:rPr>
              <w:fldChar w:fldCharType="separate"/>
            </w:r>
            <w:r w:rsidR="00D10145">
              <w:rPr>
                <w:webHidden/>
              </w:rPr>
              <w:t>11</w:t>
            </w:r>
            <w:r w:rsidR="00D10145">
              <w:rPr>
                <w:webHidden/>
              </w:rPr>
              <w:fldChar w:fldCharType="end"/>
            </w:r>
          </w:hyperlink>
        </w:p>
        <w:p w14:paraId="3AA92355" w14:textId="5B625260" w:rsidR="00D10145" w:rsidRDefault="00BE7CE4">
          <w:pPr>
            <w:pStyle w:val="TOC2"/>
            <w:rPr>
              <w:rFonts w:eastAsiaTheme="minorEastAsia"/>
              <w:sz w:val="22"/>
              <w:lang w:val="es-ES_tradnl" w:eastAsia="es-ES_tradnl"/>
            </w:rPr>
          </w:pPr>
          <w:hyperlink w:anchor="_Toc125639687" w:history="1">
            <w:r w:rsidR="00D10145" w:rsidRPr="00A714C2">
              <w:rPr>
                <w:rStyle w:val="Hyperlink"/>
                <w:b/>
              </w:rPr>
              <w:t>Transfrontier access / contact</w:t>
            </w:r>
            <w:r w:rsidR="00D10145">
              <w:rPr>
                <w:webHidden/>
              </w:rPr>
              <w:tab/>
            </w:r>
            <w:r w:rsidR="00D10145">
              <w:rPr>
                <w:webHidden/>
              </w:rPr>
              <w:fldChar w:fldCharType="begin"/>
            </w:r>
            <w:r w:rsidR="00D10145">
              <w:rPr>
                <w:webHidden/>
              </w:rPr>
              <w:instrText xml:space="preserve"> PAGEREF _Toc125639687 \h </w:instrText>
            </w:r>
            <w:r w:rsidR="00D10145">
              <w:rPr>
                <w:webHidden/>
              </w:rPr>
            </w:r>
            <w:r w:rsidR="00D10145">
              <w:rPr>
                <w:webHidden/>
              </w:rPr>
              <w:fldChar w:fldCharType="separate"/>
            </w:r>
            <w:r w:rsidR="00D10145">
              <w:rPr>
                <w:webHidden/>
              </w:rPr>
              <w:t>11</w:t>
            </w:r>
            <w:r w:rsidR="00D10145">
              <w:rPr>
                <w:webHidden/>
              </w:rPr>
              <w:fldChar w:fldCharType="end"/>
            </w:r>
          </w:hyperlink>
        </w:p>
        <w:p w14:paraId="05BD585D" w14:textId="28AB4F41" w:rsidR="00D10145" w:rsidRDefault="00BE7CE4">
          <w:pPr>
            <w:pStyle w:val="TOC2"/>
            <w:rPr>
              <w:rFonts w:eastAsiaTheme="minorEastAsia"/>
              <w:sz w:val="22"/>
              <w:lang w:val="es-ES_tradnl" w:eastAsia="es-ES_tradnl"/>
            </w:rPr>
          </w:pPr>
          <w:hyperlink w:anchor="_Toc125639688" w:history="1">
            <w:r w:rsidR="00D10145" w:rsidRPr="00A714C2">
              <w:rPr>
                <w:rStyle w:val="Hyperlink"/>
                <w:b/>
              </w:rPr>
              <w:t>Special topics</w:t>
            </w:r>
            <w:r w:rsidR="00D10145">
              <w:rPr>
                <w:webHidden/>
              </w:rPr>
              <w:tab/>
            </w:r>
            <w:r w:rsidR="00D10145">
              <w:rPr>
                <w:webHidden/>
              </w:rPr>
              <w:fldChar w:fldCharType="begin"/>
            </w:r>
            <w:r w:rsidR="00D10145">
              <w:rPr>
                <w:webHidden/>
              </w:rPr>
              <w:instrText xml:space="preserve"> PAGEREF _Toc125639688 \h </w:instrText>
            </w:r>
            <w:r w:rsidR="00D10145">
              <w:rPr>
                <w:webHidden/>
              </w:rPr>
            </w:r>
            <w:r w:rsidR="00D10145">
              <w:rPr>
                <w:webHidden/>
              </w:rPr>
              <w:fldChar w:fldCharType="separate"/>
            </w:r>
            <w:r w:rsidR="00D10145">
              <w:rPr>
                <w:webHidden/>
              </w:rPr>
              <w:t>13</w:t>
            </w:r>
            <w:r w:rsidR="00D10145">
              <w:rPr>
                <w:webHidden/>
              </w:rPr>
              <w:fldChar w:fldCharType="end"/>
            </w:r>
          </w:hyperlink>
        </w:p>
        <w:p w14:paraId="4BF38B27" w14:textId="4C42E156" w:rsidR="00D10145" w:rsidRDefault="00BE7CE4">
          <w:pPr>
            <w:pStyle w:val="TOC3"/>
            <w:rPr>
              <w:rFonts w:eastAsiaTheme="minorEastAsia"/>
              <w:sz w:val="22"/>
              <w:lang w:val="es-ES_tradnl" w:eastAsia="es-ES_tradnl"/>
            </w:rPr>
          </w:pPr>
          <w:hyperlink w:anchor="_Toc125639689" w:history="1">
            <w:r w:rsidR="00D10145" w:rsidRPr="00A714C2">
              <w:rPr>
                <w:rStyle w:val="Hyperlink"/>
                <w:b/>
              </w:rPr>
              <w:t>Obtaining the views of a child in a child abduction case</w:t>
            </w:r>
            <w:r w:rsidR="00D10145">
              <w:rPr>
                <w:webHidden/>
              </w:rPr>
              <w:tab/>
            </w:r>
            <w:r w:rsidR="00D10145">
              <w:rPr>
                <w:webHidden/>
              </w:rPr>
              <w:fldChar w:fldCharType="begin"/>
            </w:r>
            <w:r w:rsidR="00D10145">
              <w:rPr>
                <w:webHidden/>
              </w:rPr>
              <w:instrText xml:space="preserve"> PAGEREF _Toc125639689 \h </w:instrText>
            </w:r>
            <w:r w:rsidR="00D10145">
              <w:rPr>
                <w:webHidden/>
              </w:rPr>
            </w:r>
            <w:r w:rsidR="00D10145">
              <w:rPr>
                <w:webHidden/>
              </w:rPr>
              <w:fldChar w:fldCharType="separate"/>
            </w:r>
            <w:r w:rsidR="00D10145">
              <w:rPr>
                <w:webHidden/>
              </w:rPr>
              <w:t>13</w:t>
            </w:r>
            <w:r w:rsidR="00D10145">
              <w:rPr>
                <w:webHidden/>
              </w:rPr>
              <w:fldChar w:fldCharType="end"/>
            </w:r>
          </w:hyperlink>
        </w:p>
        <w:p w14:paraId="592E26D1" w14:textId="29BE8446" w:rsidR="00D10145" w:rsidRDefault="00BE7CE4">
          <w:pPr>
            <w:pStyle w:val="TOC3"/>
            <w:rPr>
              <w:rFonts w:eastAsiaTheme="minorEastAsia"/>
              <w:sz w:val="22"/>
              <w:lang w:val="es-ES_tradnl" w:eastAsia="es-ES_tradnl"/>
            </w:rPr>
          </w:pPr>
          <w:hyperlink w:anchor="_Toc125639690" w:history="1">
            <w:r w:rsidR="00D10145" w:rsidRPr="00A714C2">
              <w:rPr>
                <w:rStyle w:val="Hyperlink"/>
                <w:b/>
              </w:rPr>
              <w:t>Article 15</w:t>
            </w:r>
            <w:r w:rsidR="00D10145">
              <w:rPr>
                <w:webHidden/>
              </w:rPr>
              <w:tab/>
            </w:r>
            <w:r w:rsidR="00D10145">
              <w:rPr>
                <w:webHidden/>
              </w:rPr>
              <w:fldChar w:fldCharType="begin"/>
            </w:r>
            <w:r w:rsidR="00D10145">
              <w:rPr>
                <w:webHidden/>
              </w:rPr>
              <w:instrText xml:space="preserve"> PAGEREF _Toc125639690 \h </w:instrText>
            </w:r>
            <w:r w:rsidR="00D10145">
              <w:rPr>
                <w:webHidden/>
              </w:rPr>
            </w:r>
            <w:r w:rsidR="00D10145">
              <w:rPr>
                <w:webHidden/>
              </w:rPr>
              <w:fldChar w:fldCharType="separate"/>
            </w:r>
            <w:r w:rsidR="00D10145">
              <w:rPr>
                <w:webHidden/>
              </w:rPr>
              <w:t>13</w:t>
            </w:r>
            <w:r w:rsidR="00D10145">
              <w:rPr>
                <w:webHidden/>
              </w:rPr>
              <w:fldChar w:fldCharType="end"/>
            </w:r>
          </w:hyperlink>
        </w:p>
        <w:p w14:paraId="5A93FCFC" w14:textId="5038BD86" w:rsidR="00D10145" w:rsidRDefault="00BE7CE4">
          <w:pPr>
            <w:pStyle w:val="TOC3"/>
            <w:rPr>
              <w:rFonts w:eastAsiaTheme="minorEastAsia"/>
              <w:sz w:val="22"/>
              <w:lang w:val="es-ES_tradnl" w:eastAsia="es-ES_tradnl"/>
            </w:rPr>
          </w:pPr>
          <w:hyperlink w:anchor="_Toc125639691" w:history="1">
            <w:r w:rsidR="00D10145" w:rsidRPr="00A714C2">
              <w:rPr>
                <w:rStyle w:val="Hyperlink"/>
                <w:b/>
              </w:rPr>
              <w:t>Use of the 1996 Convention</w:t>
            </w:r>
            <w:r w:rsidR="00D10145">
              <w:rPr>
                <w:webHidden/>
              </w:rPr>
              <w:tab/>
            </w:r>
            <w:r w:rsidR="00D10145">
              <w:rPr>
                <w:webHidden/>
              </w:rPr>
              <w:fldChar w:fldCharType="begin"/>
            </w:r>
            <w:r w:rsidR="00D10145">
              <w:rPr>
                <w:webHidden/>
              </w:rPr>
              <w:instrText xml:space="preserve"> PAGEREF _Toc125639691 \h </w:instrText>
            </w:r>
            <w:r w:rsidR="00D10145">
              <w:rPr>
                <w:webHidden/>
              </w:rPr>
            </w:r>
            <w:r w:rsidR="00D10145">
              <w:rPr>
                <w:webHidden/>
              </w:rPr>
              <w:fldChar w:fldCharType="separate"/>
            </w:r>
            <w:r w:rsidR="00D10145">
              <w:rPr>
                <w:webHidden/>
              </w:rPr>
              <w:t>14</w:t>
            </w:r>
            <w:r w:rsidR="00D10145">
              <w:rPr>
                <w:webHidden/>
              </w:rPr>
              <w:fldChar w:fldCharType="end"/>
            </w:r>
          </w:hyperlink>
        </w:p>
        <w:p w14:paraId="7A5D4050" w14:textId="602BB0AB" w:rsidR="00D10145" w:rsidRDefault="00BE7CE4">
          <w:pPr>
            <w:pStyle w:val="TOC3"/>
            <w:rPr>
              <w:rFonts w:eastAsiaTheme="minorEastAsia"/>
              <w:sz w:val="22"/>
              <w:lang w:val="es-ES_tradnl" w:eastAsia="es-ES_tradnl"/>
            </w:rPr>
          </w:pPr>
          <w:hyperlink w:anchor="_Toc125639692" w:history="1">
            <w:r w:rsidR="00D10145" w:rsidRPr="00A714C2">
              <w:rPr>
                <w:rStyle w:val="Hyperlink"/>
                <w:b/>
              </w:rPr>
              <w:t>Primary carer and protective measures</w:t>
            </w:r>
            <w:r w:rsidR="00D10145">
              <w:rPr>
                <w:webHidden/>
              </w:rPr>
              <w:tab/>
            </w:r>
            <w:r w:rsidR="00D10145">
              <w:rPr>
                <w:webHidden/>
              </w:rPr>
              <w:fldChar w:fldCharType="begin"/>
            </w:r>
            <w:r w:rsidR="00D10145">
              <w:rPr>
                <w:webHidden/>
              </w:rPr>
              <w:instrText xml:space="preserve"> PAGEREF _Toc125639692 \h </w:instrText>
            </w:r>
            <w:r w:rsidR="00D10145">
              <w:rPr>
                <w:webHidden/>
              </w:rPr>
            </w:r>
            <w:r w:rsidR="00D10145">
              <w:rPr>
                <w:webHidden/>
              </w:rPr>
              <w:fldChar w:fldCharType="separate"/>
            </w:r>
            <w:r w:rsidR="00D10145">
              <w:rPr>
                <w:webHidden/>
              </w:rPr>
              <w:t>15</w:t>
            </w:r>
            <w:r w:rsidR="00D10145">
              <w:rPr>
                <w:webHidden/>
              </w:rPr>
              <w:fldChar w:fldCharType="end"/>
            </w:r>
          </w:hyperlink>
        </w:p>
        <w:p w14:paraId="66792510" w14:textId="43F7B8DD" w:rsidR="00D10145" w:rsidRDefault="00BE7CE4">
          <w:pPr>
            <w:pStyle w:val="TOC3"/>
            <w:rPr>
              <w:rFonts w:eastAsiaTheme="minorEastAsia"/>
              <w:sz w:val="22"/>
              <w:lang w:val="es-ES_tradnl" w:eastAsia="es-ES_tradnl"/>
            </w:rPr>
          </w:pPr>
          <w:hyperlink w:anchor="_Toc125639693" w:history="1">
            <w:r w:rsidR="00D10145" w:rsidRPr="00A714C2">
              <w:rPr>
                <w:rStyle w:val="Hyperlink"/>
                <w:b/>
              </w:rPr>
              <w:t>International family relocation</w:t>
            </w:r>
            <w:r w:rsidR="00D10145">
              <w:rPr>
                <w:webHidden/>
              </w:rPr>
              <w:tab/>
            </w:r>
            <w:r w:rsidR="00D10145">
              <w:rPr>
                <w:webHidden/>
              </w:rPr>
              <w:fldChar w:fldCharType="begin"/>
            </w:r>
            <w:r w:rsidR="00D10145">
              <w:rPr>
                <w:webHidden/>
              </w:rPr>
              <w:instrText xml:space="preserve"> PAGEREF _Toc125639693 \h </w:instrText>
            </w:r>
            <w:r w:rsidR="00D10145">
              <w:rPr>
                <w:webHidden/>
              </w:rPr>
            </w:r>
            <w:r w:rsidR="00D10145">
              <w:rPr>
                <w:webHidden/>
              </w:rPr>
              <w:fldChar w:fldCharType="separate"/>
            </w:r>
            <w:r w:rsidR="00D10145">
              <w:rPr>
                <w:webHidden/>
              </w:rPr>
              <w:t>16</w:t>
            </w:r>
            <w:r w:rsidR="00D10145">
              <w:rPr>
                <w:webHidden/>
              </w:rPr>
              <w:fldChar w:fldCharType="end"/>
            </w:r>
          </w:hyperlink>
        </w:p>
        <w:p w14:paraId="508FB526" w14:textId="236CEC19" w:rsidR="00D10145" w:rsidRDefault="00BE7CE4">
          <w:pPr>
            <w:pStyle w:val="TOC3"/>
            <w:rPr>
              <w:rFonts w:eastAsiaTheme="minorEastAsia"/>
              <w:sz w:val="22"/>
              <w:lang w:val="es-ES_tradnl" w:eastAsia="es-ES_tradnl"/>
            </w:rPr>
          </w:pPr>
          <w:hyperlink w:anchor="_Toc125639694" w:history="1">
            <w:r w:rsidR="00D10145" w:rsidRPr="00A714C2">
              <w:rPr>
                <w:rStyle w:val="Hyperlink"/>
                <w:b/>
              </w:rPr>
              <w:t>Publicity and debate concerning the 1980 Convention</w:t>
            </w:r>
            <w:r w:rsidR="00D10145">
              <w:rPr>
                <w:webHidden/>
              </w:rPr>
              <w:tab/>
            </w:r>
            <w:r w:rsidR="00D10145">
              <w:rPr>
                <w:webHidden/>
              </w:rPr>
              <w:fldChar w:fldCharType="begin"/>
            </w:r>
            <w:r w:rsidR="00D10145">
              <w:rPr>
                <w:webHidden/>
              </w:rPr>
              <w:instrText xml:space="preserve"> PAGEREF _Toc125639694 \h </w:instrText>
            </w:r>
            <w:r w:rsidR="00D10145">
              <w:rPr>
                <w:webHidden/>
              </w:rPr>
            </w:r>
            <w:r w:rsidR="00D10145">
              <w:rPr>
                <w:webHidden/>
              </w:rPr>
              <w:fldChar w:fldCharType="separate"/>
            </w:r>
            <w:r w:rsidR="00D10145">
              <w:rPr>
                <w:webHidden/>
              </w:rPr>
              <w:t>16</w:t>
            </w:r>
            <w:r w:rsidR="00D10145">
              <w:rPr>
                <w:webHidden/>
              </w:rPr>
              <w:fldChar w:fldCharType="end"/>
            </w:r>
          </w:hyperlink>
        </w:p>
        <w:p w14:paraId="34254095" w14:textId="55253F94" w:rsidR="00D10145" w:rsidRDefault="00BE7CE4">
          <w:pPr>
            <w:pStyle w:val="TOC1"/>
            <w:rPr>
              <w:rFonts w:eastAsiaTheme="minorEastAsia"/>
              <w:sz w:val="22"/>
              <w:lang w:val="es-ES_tradnl" w:eastAsia="es-ES_tradnl"/>
            </w:rPr>
          </w:pPr>
          <w:hyperlink w:anchor="_Toc125639695" w:history="1">
            <w:r w:rsidR="00D10145" w:rsidRPr="00A714C2">
              <w:rPr>
                <w:rStyle w:val="Hyperlink"/>
                <w:b/>
              </w:rPr>
              <w:t>PART II – TRAINING, EDUCATION AND POST-CONVENTION SERVICES</w:t>
            </w:r>
            <w:r w:rsidR="00D10145">
              <w:rPr>
                <w:webHidden/>
              </w:rPr>
              <w:tab/>
            </w:r>
            <w:r w:rsidR="00D10145">
              <w:rPr>
                <w:webHidden/>
              </w:rPr>
              <w:fldChar w:fldCharType="begin"/>
            </w:r>
            <w:r w:rsidR="00D10145">
              <w:rPr>
                <w:webHidden/>
              </w:rPr>
              <w:instrText xml:space="preserve"> PAGEREF _Toc125639695 \h </w:instrText>
            </w:r>
            <w:r w:rsidR="00D10145">
              <w:rPr>
                <w:webHidden/>
              </w:rPr>
            </w:r>
            <w:r w:rsidR="00D10145">
              <w:rPr>
                <w:webHidden/>
              </w:rPr>
              <w:fldChar w:fldCharType="separate"/>
            </w:r>
            <w:r w:rsidR="00D10145">
              <w:rPr>
                <w:webHidden/>
              </w:rPr>
              <w:t>17</w:t>
            </w:r>
            <w:r w:rsidR="00D10145">
              <w:rPr>
                <w:webHidden/>
              </w:rPr>
              <w:fldChar w:fldCharType="end"/>
            </w:r>
          </w:hyperlink>
        </w:p>
        <w:p w14:paraId="142B5C70" w14:textId="433C21A2" w:rsidR="00D10145" w:rsidRDefault="00BE7CE4">
          <w:pPr>
            <w:pStyle w:val="TOC2"/>
            <w:rPr>
              <w:rFonts w:eastAsiaTheme="minorEastAsia"/>
              <w:sz w:val="22"/>
              <w:lang w:val="es-ES_tradnl" w:eastAsia="es-ES_tradnl"/>
            </w:rPr>
          </w:pPr>
          <w:hyperlink w:anchor="_Toc125639696" w:history="1">
            <w:r w:rsidR="00D10145" w:rsidRPr="00A714C2">
              <w:rPr>
                <w:rStyle w:val="Hyperlink"/>
                <w:b/>
              </w:rPr>
              <w:t>Training and education</w:t>
            </w:r>
            <w:r w:rsidR="00D10145">
              <w:rPr>
                <w:webHidden/>
              </w:rPr>
              <w:tab/>
            </w:r>
            <w:r w:rsidR="00D10145">
              <w:rPr>
                <w:webHidden/>
              </w:rPr>
              <w:fldChar w:fldCharType="begin"/>
            </w:r>
            <w:r w:rsidR="00D10145">
              <w:rPr>
                <w:webHidden/>
              </w:rPr>
              <w:instrText xml:space="preserve"> PAGEREF _Toc125639696 \h </w:instrText>
            </w:r>
            <w:r w:rsidR="00D10145">
              <w:rPr>
                <w:webHidden/>
              </w:rPr>
            </w:r>
            <w:r w:rsidR="00D10145">
              <w:rPr>
                <w:webHidden/>
              </w:rPr>
              <w:fldChar w:fldCharType="separate"/>
            </w:r>
            <w:r w:rsidR="00D10145">
              <w:rPr>
                <w:webHidden/>
              </w:rPr>
              <w:t>17</w:t>
            </w:r>
            <w:r w:rsidR="00D10145">
              <w:rPr>
                <w:webHidden/>
              </w:rPr>
              <w:fldChar w:fldCharType="end"/>
            </w:r>
          </w:hyperlink>
        </w:p>
        <w:p w14:paraId="5E85F307" w14:textId="06CCEF30" w:rsidR="00D10145" w:rsidRDefault="00BE7CE4">
          <w:pPr>
            <w:pStyle w:val="TOC2"/>
            <w:rPr>
              <w:rFonts w:eastAsiaTheme="minorEastAsia"/>
              <w:sz w:val="22"/>
              <w:lang w:val="es-ES_tradnl" w:eastAsia="es-ES_tradnl"/>
            </w:rPr>
          </w:pPr>
          <w:hyperlink w:anchor="_Toc125639697" w:history="1">
            <w:r w:rsidR="00D10145" w:rsidRPr="00A714C2">
              <w:rPr>
                <w:rStyle w:val="Hyperlink"/>
                <w:b/>
              </w:rPr>
              <w:t>The tools, services and support provided by the PB</w:t>
            </w:r>
            <w:r w:rsidR="00D10145">
              <w:rPr>
                <w:webHidden/>
              </w:rPr>
              <w:tab/>
            </w:r>
            <w:r w:rsidR="00D10145">
              <w:rPr>
                <w:webHidden/>
              </w:rPr>
              <w:fldChar w:fldCharType="begin"/>
            </w:r>
            <w:r w:rsidR="00D10145">
              <w:rPr>
                <w:webHidden/>
              </w:rPr>
              <w:instrText xml:space="preserve"> PAGEREF _Toc125639697 \h </w:instrText>
            </w:r>
            <w:r w:rsidR="00D10145">
              <w:rPr>
                <w:webHidden/>
              </w:rPr>
            </w:r>
            <w:r w:rsidR="00D10145">
              <w:rPr>
                <w:webHidden/>
              </w:rPr>
              <w:fldChar w:fldCharType="separate"/>
            </w:r>
            <w:r w:rsidR="00D10145">
              <w:rPr>
                <w:webHidden/>
              </w:rPr>
              <w:t>17</w:t>
            </w:r>
            <w:r w:rsidR="00D10145">
              <w:rPr>
                <w:webHidden/>
              </w:rPr>
              <w:fldChar w:fldCharType="end"/>
            </w:r>
          </w:hyperlink>
        </w:p>
        <w:p w14:paraId="53C9322D" w14:textId="5EE1D2C8" w:rsidR="00D10145" w:rsidRDefault="00BE7CE4">
          <w:pPr>
            <w:pStyle w:val="TOC3"/>
            <w:rPr>
              <w:rFonts w:eastAsiaTheme="minorEastAsia"/>
              <w:sz w:val="22"/>
              <w:lang w:val="es-ES_tradnl" w:eastAsia="es-ES_tradnl"/>
            </w:rPr>
          </w:pPr>
          <w:hyperlink w:anchor="_Toc125639698" w:history="1">
            <w:r w:rsidR="00D10145" w:rsidRPr="00A714C2">
              <w:rPr>
                <w:rStyle w:val="Hyperlink"/>
                <w:b/>
              </w:rPr>
              <w:t>Guides to Good Practice under the 1980 Convention</w:t>
            </w:r>
            <w:r w:rsidR="00D10145">
              <w:rPr>
                <w:webHidden/>
              </w:rPr>
              <w:tab/>
            </w:r>
            <w:r w:rsidR="00D10145">
              <w:rPr>
                <w:webHidden/>
              </w:rPr>
              <w:fldChar w:fldCharType="begin"/>
            </w:r>
            <w:r w:rsidR="00D10145">
              <w:rPr>
                <w:webHidden/>
              </w:rPr>
              <w:instrText xml:space="preserve"> PAGEREF _Toc125639698 \h </w:instrText>
            </w:r>
            <w:r w:rsidR="00D10145">
              <w:rPr>
                <w:webHidden/>
              </w:rPr>
            </w:r>
            <w:r w:rsidR="00D10145">
              <w:rPr>
                <w:webHidden/>
              </w:rPr>
              <w:fldChar w:fldCharType="separate"/>
            </w:r>
            <w:r w:rsidR="00D10145">
              <w:rPr>
                <w:webHidden/>
              </w:rPr>
              <w:t>18</w:t>
            </w:r>
            <w:r w:rsidR="00D10145">
              <w:rPr>
                <w:webHidden/>
              </w:rPr>
              <w:fldChar w:fldCharType="end"/>
            </w:r>
          </w:hyperlink>
        </w:p>
        <w:p w14:paraId="6896D1FF" w14:textId="047763ED" w:rsidR="00D10145" w:rsidRDefault="00BE7CE4">
          <w:pPr>
            <w:pStyle w:val="TOC3"/>
            <w:rPr>
              <w:rFonts w:eastAsiaTheme="minorEastAsia"/>
              <w:sz w:val="22"/>
              <w:lang w:val="es-ES_tradnl" w:eastAsia="es-ES_tradnl"/>
            </w:rPr>
          </w:pPr>
          <w:hyperlink w:anchor="_Toc125639699" w:history="1">
            <w:r w:rsidR="00D10145" w:rsidRPr="00A714C2">
              <w:rPr>
                <w:rStyle w:val="Hyperlink"/>
                <w:b/>
              </w:rPr>
              <w:t>Other</w:t>
            </w:r>
            <w:r w:rsidR="00D10145">
              <w:rPr>
                <w:webHidden/>
              </w:rPr>
              <w:tab/>
            </w:r>
            <w:r w:rsidR="00D10145">
              <w:rPr>
                <w:webHidden/>
              </w:rPr>
              <w:fldChar w:fldCharType="begin"/>
            </w:r>
            <w:r w:rsidR="00D10145">
              <w:rPr>
                <w:webHidden/>
              </w:rPr>
              <w:instrText xml:space="preserve"> PAGEREF _Toc125639699 \h </w:instrText>
            </w:r>
            <w:r w:rsidR="00D10145">
              <w:rPr>
                <w:webHidden/>
              </w:rPr>
            </w:r>
            <w:r w:rsidR="00D10145">
              <w:rPr>
                <w:webHidden/>
              </w:rPr>
              <w:fldChar w:fldCharType="separate"/>
            </w:r>
            <w:r w:rsidR="00D10145">
              <w:rPr>
                <w:webHidden/>
              </w:rPr>
              <w:t>19</w:t>
            </w:r>
            <w:r w:rsidR="00D10145">
              <w:rPr>
                <w:webHidden/>
              </w:rPr>
              <w:fldChar w:fldCharType="end"/>
            </w:r>
          </w:hyperlink>
        </w:p>
        <w:p w14:paraId="7D0301D1" w14:textId="7A8445E1" w:rsidR="00D10145" w:rsidRDefault="00BE7CE4">
          <w:pPr>
            <w:pStyle w:val="TOC1"/>
            <w:rPr>
              <w:rFonts w:eastAsiaTheme="minorEastAsia"/>
              <w:sz w:val="22"/>
              <w:lang w:val="es-ES_tradnl" w:eastAsia="es-ES_tradnl"/>
            </w:rPr>
          </w:pPr>
          <w:hyperlink w:anchor="_Toc125639700" w:history="1">
            <w:r w:rsidR="00D10145" w:rsidRPr="00A714C2">
              <w:rPr>
                <w:rStyle w:val="Hyperlink"/>
                <w:b/>
                <w:lang w:val="fr-FR"/>
              </w:rPr>
              <w:t>PART III – NON-CONVENTION STATES</w:t>
            </w:r>
            <w:r w:rsidR="00D10145">
              <w:rPr>
                <w:webHidden/>
              </w:rPr>
              <w:tab/>
            </w:r>
            <w:r w:rsidR="00D10145">
              <w:rPr>
                <w:webHidden/>
              </w:rPr>
              <w:fldChar w:fldCharType="begin"/>
            </w:r>
            <w:r w:rsidR="00D10145">
              <w:rPr>
                <w:webHidden/>
              </w:rPr>
              <w:instrText xml:space="preserve"> PAGEREF _Toc125639700 \h </w:instrText>
            </w:r>
            <w:r w:rsidR="00D10145">
              <w:rPr>
                <w:webHidden/>
              </w:rPr>
            </w:r>
            <w:r w:rsidR="00D10145">
              <w:rPr>
                <w:webHidden/>
              </w:rPr>
              <w:fldChar w:fldCharType="separate"/>
            </w:r>
            <w:r w:rsidR="00D10145">
              <w:rPr>
                <w:webHidden/>
              </w:rPr>
              <w:t>20</w:t>
            </w:r>
            <w:r w:rsidR="00D10145">
              <w:rPr>
                <w:webHidden/>
              </w:rPr>
              <w:fldChar w:fldCharType="end"/>
            </w:r>
          </w:hyperlink>
        </w:p>
        <w:p w14:paraId="7769BB7D" w14:textId="0910CCC5" w:rsidR="00D10145" w:rsidRDefault="00BE7CE4">
          <w:pPr>
            <w:pStyle w:val="TOC3"/>
            <w:rPr>
              <w:rFonts w:eastAsiaTheme="minorEastAsia"/>
              <w:sz w:val="22"/>
              <w:lang w:val="es-ES_tradnl" w:eastAsia="es-ES_tradnl"/>
            </w:rPr>
          </w:pPr>
          <w:hyperlink w:anchor="_Toc125639701" w:history="1">
            <w:r w:rsidR="00D10145" w:rsidRPr="00A714C2">
              <w:rPr>
                <w:rStyle w:val="Hyperlink"/>
                <w:b/>
              </w:rPr>
              <w:t>The “Malta Process”</w:t>
            </w:r>
            <w:r w:rsidR="00D10145">
              <w:rPr>
                <w:webHidden/>
              </w:rPr>
              <w:tab/>
            </w:r>
            <w:r w:rsidR="00D10145">
              <w:rPr>
                <w:webHidden/>
              </w:rPr>
              <w:fldChar w:fldCharType="begin"/>
            </w:r>
            <w:r w:rsidR="00D10145">
              <w:rPr>
                <w:webHidden/>
              </w:rPr>
              <w:instrText xml:space="preserve"> PAGEREF _Toc125639701 \h </w:instrText>
            </w:r>
            <w:r w:rsidR="00D10145">
              <w:rPr>
                <w:webHidden/>
              </w:rPr>
            </w:r>
            <w:r w:rsidR="00D10145">
              <w:rPr>
                <w:webHidden/>
              </w:rPr>
              <w:fldChar w:fldCharType="separate"/>
            </w:r>
            <w:r w:rsidR="00D10145">
              <w:rPr>
                <w:webHidden/>
              </w:rPr>
              <w:t>20</w:t>
            </w:r>
            <w:r w:rsidR="00D10145">
              <w:rPr>
                <w:webHidden/>
              </w:rPr>
              <w:fldChar w:fldCharType="end"/>
            </w:r>
          </w:hyperlink>
        </w:p>
        <w:p w14:paraId="2E4AA153" w14:textId="7574121A" w:rsidR="00D10145" w:rsidRDefault="00BE7CE4">
          <w:pPr>
            <w:pStyle w:val="TOC1"/>
            <w:rPr>
              <w:rFonts w:eastAsiaTheme="minorEastAsia"/>
              <w:sz w:val="22"/>
              <w:lang w:val="es-ES_tradnl" w:eastAsia="es-ES_tradnl"/>
            </w:rPr>
          </w:pPr>
          <w:hyperlink w:anchor="_Toc125639702" w:history="1">
            <w:r w:rsidR="00D10145" w:rsidRPr="00A714C2">
              <w:rPr>
                <w:rStyle w:val="Hyperlink"/>
                <w:b/>
                <w:lang w:val="en-US"/>
              </w:rPr>
              <w:t>PART IV –</w:t>
            </w:r>
            <w:r w:rsidR="00D10145" w:rsidRPr="00A714C2">
              <w:rPr>
                <w:rStyle w:val="Hyperlink"/>
                <w:b/>
              </w:rPr>
              <w:t xml:space="preserve"> PRIORITIES AND RECOMMENDATIONS FOR THE 2023 SC AND ANY OTHER MATTERS</w:t>
            </w:r>
            <w:r w:rsidR="00D10145">
              <w:rPr>
                <w:webHidden/>
              </w:rPr>
              <w:tab/>
            </w:r>
            <w:r w:rsidR="00D10145">
              <w:rPr>
                <w:webHidden/>
              </w:rPr>
              <w:fldChar w:fldCharType="begin"/>
            </w:r>
            <w:r w:rsidR="00D10145">
              <w:rPr>
                <w:webHidden/>
              </w:rPr>
              <w:instrText xml:space="preserve"> PAGEREF _Toc125639702 \h </w:instrText>
            </w:r>
            <w:r w:rsidR="00D10145">
              <w:rPr>
                <w:webHidden/>
              </w:rPr>
            </w:r>
            <w:r w:rsidR="00D10145">
              <w:rPr>
                <w:webHidden/>
              </w:rPr>
              <w:fldChar w:fldCharType="separate"/>
            </w:r>
            <w:r w:rsidR="00D10145">
              <w:rPr>
                <w:webHidden/>
              </w:rPr>
              <w:t>21</w:t>
            </w:r>
            <w:r w:rsidR="00D10145">
              <w:rPr>
                <w:webHidden/>
              </w:rPr>
              <w:fldChar w:fldCharType="end"/>
            </w:r>
          </w:hyperlink>
        </w:p>
        <w:p w14:paraId="001BAAD3" w14:textId="27B713E2" w:rsidR="00D10145" w:rsidRDefault="00BE7CE4">
          <w:pPr>
            <w:pStyle w:val="TOC2"/>
            <w:rPr>
              <w:rFonts w:eastAsiaTheme="minorEastAsia"/>
              <w:sz w:val="22"/>
              <w:lang w:val="es-ES_tradnl" w:eastAsia="es-ES_tradnl"/>
            </w:rPr>
          </w:pPr>
          <w:hyperlink w:anchor="_Toc125639703" w:history="1">
            <w:r w:rsidR="00D10145" w:rsidRPr="00A714C2">
              <w:rPr>
                <w:rStyle w:val="Hyperlink"/>
                <w:b/>
              </w:rPr>
              <w:t>Views on priorities and recommendations for the SC</w:t>
            </w:r>
            <w:r w:rsidR="00D10145">
              <w:rPr>
                <w:webHidden/>
              </w:rPr>
              <w:tab/>
            </w:r>
            <w:r w:rsidR="00D10145">
              <w:rPr>
                <w:webHidden/>
              </w:rPr>
              <w:fldChar w:fldCharType="begin"/>
            </w:r>
            <w:r w:rsidR="00D10145">
              <w:rPr>
                <w:webHidden/>
              </w:rPr>
              <w:instrText xml:space="preserve"> PAGEREF _Toc125639703 \h </w:instrText>
            </w:r>
            <w:r w:rsidR="00D10145">
              <w:rPr>
                <w:webHidden/>
              </w:rPr>
            </w:r>
            <w:r w:rsidR="00D10145">
              <w:rPr>
                <w:webHidden/>
              </w:rPr>
              <w:fldChar w:fldCharType="separate"/>
            </w:r>
            <w:r w:rsidR="00D10145">
              <w:rPr>
                <w:webHidden/>
              </w:rPr>
              <w:t>21</w:t>
            </w:r>
            <w:r w:rsidR="00D10145">
              <w:rPr>
                <w:webHidden/>
              </w:rPr>
              <w:fldChar w:fldCharType="end"/>
            </w:r>
          </w:hyperlink>
        </w:p>
        <w:p w14:paraId="40750092" w14:textId="2FBF3862" w:rsidR="00D10145" w:rsidRDefault="00BE7CE4">
          <w:pPr>
            <w:pStyle w:val="TOC2"/>
            <w:rPr>
              <w:rFonts w:eastAsiaTheme="minorEastAsia"/>
              <w:sz w:val="22"/>
              <w:lang w:val="es-ES_tradnl" w:eastAsia="es-ES_tradnl"/>
            </w:rPr>
          </w:pPr>
          <w:hyperlink w:anchor="_Toc125639704" w:history="1">
            <w:r w:rsidR="00D10145" w:rsidRPr="00A714C2">
              <w:rPr>
                <w:rStyle w:val="Hyperlink"/>
                <w:b/>
              </w:rPr>
              <w:t>Bilateral meetings</w:t>
            </w:r>
            <w:r w:rsidR="00D10145">
              <w:rPr>
                <w:webHidden/>
              </w:rPr>
              <w:tab/>
            </w:r>
            <w:r w:rsidR="00D10145">
              <w:rPr>
                <w:webHidden/>
              </w:rPr>
              <w:fldChar w:fldCharType="begin"/>
            </w:r>
            <w:r w:rsidR="00D10145">
              <w:rPr>
                <w:webHidden/>
              </w:rPr>
              <w:instrText xml:space="preserve"> PAGEREF _Toc125639704 \h </w:instrText>
            </w:r>
            <w:r w:rsidR="00D10145">
              <w:rPr>
                <w:webHidden/>
              </w:rPr>
            </w:r>
            <w:r w:rsidR="00D10145">
              <w:rPr>
                <w:webHidden/>
              </w:rPr>
              <w:fldChar w:fldCharType="separate"/>
            </w:r>
            <w:r w:rsidR="00D10145">
              <w:rPr>
                <w:webHidden/>
              </w:rPr>
              <w:t>21</w:t>
            </w:r>
            <w:r w:rsidR="00D10145">
              <w:rPr>
                <w:webHidden/>
              </w:rPr>
              <w:fldChar w:fldCharType="end"/>
            </w:r>
          </w:hyperlink>
        </w:p>
        <w:p w14:paraId="63A3C96A" w14:textId="1C98F706" w:rsidR="00D10145" w:rsidRDefault="00BE7CE4">
          <w:pPr>
            <w:pStyle w:val="TOC2"/>
            <w:rPr>
              <w:rFonts w:eastAsiaTheme="minorEastAsia"/>
              <w:sz w:val="22"/>
              <w:lang w:val="es-ES_tradnl" w:eastAsia="es-ES_tradnl"/>
            </w:rPr>
          </w:pPr>
          <w:hyperlink w:anchor="_Toc125639705" w:history="1">
            <w:r w:rsidR="00D10145" w:rsidRPr="00A714C2">
              <w:rPr>
                <w:rStyle w:val="Hyperlink"/>
                <w:b/>
              </w:rPr>
              <w:t>Any other matters</w:t>
            </w:r>
            <w:r w:rsidR="00D10145">
              <w:rPr>
                <w:webHidden/>
              </w:rPr>
              <w:tab/>
            </w:r>
            <w:r w:rsidR="00D10145">
              <w:rPr>
                <w:webHidden/>
              </w:rPr>
              <w:fldChar w:fldCharType="begin"/>
            </w:r>
            <w:r w:rsidR="00D10145">
              <w:rPr>
                <w:webHidden/>
              </w:rPr>
              <w:instrText xml:space="preserve"> PAGEREF _Toc125639705 \h </w:instrText>
            </w:r>
            <w:r w:rsidR="00D10145">
              <w:rPr>
                <w:webHidden/>
              </w:rPr>
            </w:r>
            <w:r w:rsidR="00D10145">
              <w:rPr>
                <w:webHidden/>
              </w:rPr>
              <w:fldChar w:fldCharType="separate"/>
            </w:r>
            <w:r w:rsidR="00D10145">
              <w:rPr>
                <w:webHidden/>
              </w:rPr>
              <w:t>21</w:t>
            </w:r>
            <w:r w:rsidR="00D10145">
              <w:rPr>
                <w:webHidden/>
              </w:rPr>
              <w:fldChar w:fldCharType="end"/>
            </w:r>
          </w:hyperlink>
        </w:p>
        <w:p w14:paraId="0FB8B7DE" w14:textId="1A91615B" w:rsidR="00BA6828" w:rsidRDefault="00BA6828">
          <w:r>
            <w:rPr>
              <w:b/>
              <w:bCs/>
              <w:noProof/>
            </w:rPr>
            <w:fldChar w:fldCharType="end"/>
          </w:r>
        </w:p>
      </w:sdtContent>
    </w:sdt>
    <w:p w14:paraId="6DCFEE40" w14:textId="78215BF1" w:rsidR="00C17165" w:rsidRDefault="00C17165">
      <w:pPr>
        <w:jc w:val="left"/>
        <w:rPr>
          <w:b/>
          <w:bCs/>
          <w:color w:val="03295A"/>
        </w:rPr>
      </w:pPr>
      <w:r>
        <w:rPr>
          <w:b/>
          <w:bCs/>
          <w:color w:val="03295A"/>
        </w:rPr>
        <w:br w:type="page"/>
      </w:r>
    </w:p>
    <w:p w14:paraId="32269675" w14:textId="555FD091" w:rsidR="000C06C0" w:rsidRPr="00EB187F" w:rsidRDefault="000C06C0" w:rsidP="000B5AA0">
      <w:pPr>
        <w:pStyle w:val="Heading1"/>
        <w:numPr>
          <w:ilvl w:val="0"/>
          <w:numId w:val="0"/>
        </w:numPr>
        <w:rPr>
          <w:b/>
          <w:bCs w:val="0"/>
        </w:rPr>
      </w:pPr>
      <w:bookmarkStart w:id="2" w:name="_Toc125639669"/>
      <w:r w:rsidRPr="000C06C0">
        <w:rPr>
          <w:b/>
          <w:bCs w:val="0"/>
          <w:color w:val="03295A"/>
        </w:rPr>
        <w:lastRenderedPageBreak/>
        <w:t>Introduction</w:t>
      </w:r>
      <w:bookmarkEnd w:id="2"/>
      <w:r w:rsidRPr="00EB187F">
        <w:rPr>
          <w:b/>
          <w:bCs w:val="0"/>
        </w:rPr>
        <w:t xml:space="preserve"> </w:t>
      </w:r>
    </w:p>
    <w:p w14:paraId="6DC07E46" w14:textId="0254A838" w:rsidR="00E91225" w:rsidRPr="00D373EC" w:rsidRDefault="00E91225" w:rsidP="000B5AA0">
      <w:pPr>
        <w:pStyle w:val="Heading2"/>
        <w:rPr>
          <w:rFonts w:eastAsia="Calibri"/>
          <w:b/>
          <w:iCs/>
          <w:color w:val="03295A"/>
        </w:rPr>
      </w:pPr>
      <w:bookmarkStart w:id="3" w:name="_Toc125639670"/>
      <w:r w:rsidRPr="00D373EC">
        <w:rPr>
          <w:rFonts w:eastAsia="Calibri"/>
          <w:b/>
          <w:iCs/>
          <w:color w:val="03295A"/>
        </w:rPr>
        <w:t xml:space="preserve">Objectives </w:t>
      </w:r>
      <w:r w:rsidR="00D8443E" w:rsidRPr="00D373EC">
        <w:rPr>
          <w:rFonts w:eastAsia="Calibri"/>
          <w:b/>
          <w:iCs/>
          <w:color w:val="03295A"/>
        </w:rPr>
        <w:t xml:space="preserve">and scope </w:t>
      </w:r>
      <w:r w:rsidRPr="00D373EC">
        <w:rPr>
          <w:rFonts w:eastAsia="Calibri"/>
          <w:b/>
          <w:iCs/>
          <w:color w:val="03295A"/>
        </w:rPr>
        <w:t>of the Questionnaire</w:t>
      </w:r>
      <w:bookmarkEnd w:id="3"/>
      <w:r w:rsidRPr="00D373EC">
        <w:rPr>
          <w:rFonts w:eastAsia="Calibri"/>
          <w:b/>
          <w:iCs/>
          <w:color w:val="03295A"/>
        </w:rPr>
        <w:t xml:space="preserve"> </w:t>
      </w:r>
    </w:p>
    <w:p w14:paraId="0CB92956" w14:textId="77777777" w:rsidR="00E91225" w:rsidRPr="002D2B84" w:rsidRDefault="00E91225" w:rsidP="00E91225">
      <w:pPr>
        <w:spacing w:after="0"/>
        <w:rPr>
          <w:rFonts w:eastAsia="Calibri"/>
          <w:color w:val="00345A"/>
          <w:sz w:val="22"/>
        </w:rPr>
      </w:pPr>
    </w:p>
    <w:p w14:paraId="60893F8E" w14:textId="0399276B" w:rsidR="00B5496D" w:rsidRPr="00D92A16" w:rsidRDefault="00C139A5" w:rsidP="00D92A16">
      <w:pPr>
        <w:pStyle w:val="ListParagraph"/>
        <w:numPr>
          <w:ilvl w:val="0"/>
          <w:numId w:val="36"/>
        </w:numPr>
        <w:ind w:left="567" w:hanging="567"/>
        <w:jc w:val="both"/>
        <w:rPr>
          <w:rFonts w:eastAsia="Calibri"/>
          <w:color w:val="00345A"/>
          <w:sz w:val="22"/>
        </w:rPr>
      </w:pPr>
      <w:r w:rsidRPr="00D92A16">
        <w:rPr>
          <w:rFonts w:eastAsia="Calibri"/>
          <w:color w:val="03295A" w:themeColor="accent4"/>
          <w:sz w:val="22"/>
        </w:rPr>
        <w:t xml:space="preserve">This Questionnaire is being circulated in preparation for the upcoming Eighth Meeting of the Special Commission </w:t>
      </w:r>
      <w:r w:rsidRPr="00D12E53">
        <w:rPr>
          <w:rFonts w:eastAsia="Calibri"/>
          <w:color w:val="03295A" w:themeColor="accent4"/>
          <w:sz w:val="22"/>
        </w:rPr>
        <w:t>(</w:t>
      </w:r>
      <w:r w:rsidRPr="00D92A16">
        <w:rPr>
          <w:rFonts w:eastAsia="Calibri"/>
          <w:color w:val="03295A" w:themeColor="accent4"/>
          <w:sz w:val="22"/>
        </w:rPr>
        <w:t>SC</w:t>
      </w:r>
      <w:r w:rsidRPr="00D12E53">
        <w:rPr>
          <w:rFonts w:eastAsia="Calibri"/>
          <w:color w:val="03295A" w:themeColor="accent4"/>
          <w:sz w:val="22"/>
        </w:rPr>
        <w:t>)</w:t>
      </w:r>
      <w:r w:rsidRPr="00D92A16">
        <w:rPr>
          <w:rFonts w:eastAsia="Calibri"/>
          <w:color w:val="03295A" w:themeColor="accent4"/>
          <w:sz w:val="22"/>
        </w:rPr>
        <w:t xml:space="preserve"> on the practical operation of the 1980 Child Abduction Convention (</w:t>
      </w:r>
      <w:r w:rsidR="00E536F2">
        <w:rPr>
          <w:rFonts w:eastAsia="Calibri"/>
          <w:color w:val="03295A" w:themeColor="accent4"/>
          <w:sz w:val="22"/>
        </w:rPr>
        <w:t xml:space="preserve">or </w:t>
      </w:r>
      <w:r w:rsidRPr="00D92A16">
        <w:rPr>
          <w:rFonts w:eastAsia="Calibri"/>
          <w:color w:val="03295A" w:themeColor="accent4"/>
          <w:sz w:val="22"/>
        </w:rPr>
        <w:t>1980 Convention)</w:t>
      </w:r>
      <w:r w:rsidRPr="00D92A16" w:rsidDel="00966637">
        <w:rPr>
          <w:rFonts w:eastAsia="Calibri"/>
          <w:color w:val="03295A" w:themeColor="accent4"/>
          <w:sz w:val="22"/>
        </w:rPr>
        <w:t xml:space="preserve"> </w:t>
      </w:r>
      <w:r w:rsidRPr="00D92A16">
        <w:rPr>
          <w:rFonts w:eastAsia="Calibri"/>
          <w:color w:val="03295A" w:themeColor="accent4"/>
          <w:sz w:val="22"/>
        </w:rPr>
        <w:t>and the 1996 Child Protection Convention</w:t>
      </w:r>
      <w:r w:rsidRPr="00D92A16">
        <w:rPr>
          <w:rFonts w:eastAsia="Calibri"/>
          <w:i/>
          <w:iCs/>
          <w:color w:val="03295A" w:themeColor="accent4"/>
          <w:sz w:val="22"/>
        </w:rPr>
        <w:t xml:space="preserve"> </w:t>
      </w:r>
      <w:r w:rsidRPr="00D92A16">
        <w:rPr>
          <w:rFonts w:eastAsia="Calibri"/>
          <w:color w:val="03295A" w:themeColor="accent4"/>
          <w:sz w:val="22"/>
        </w:rPr>
        <w:t>(</w:t>
      </w:r>
      <w:r w:rsidR="00E536F2">
        <w:rPr>
          <w:rFonts w:eastAsia="Calibri"/>
          <w:color w:val="03295A" w:themeColor="accent4"/>
          <w:sz w:val="22"/>
        </w:rPr>
        <w:t xml:space="preserve">or </w:t>
      </w:r>
      <w:r w:rsidRPr="00D92A16">
        <w:rPr>
          <w:rFonts w:eastAsia="Calibri"/>
          <w:color w:val="03295A" w:themeColor="accent4"/>
          <w:sz w:val="22"/>
        </w:rPr>
        <w:t xml:space="preserve">1996 Convention) tentatively scheduled to take place </w:t>
      </w:r>
      <w:r w:rsidR="00E869AA">
        <w:rPr>
          <w:rFonts w:eastAsia="Calibri"/>
          <w:color w:val="03295A" w:themeColor="accent4"/>
          <w:sz w:val="22"/>
        </w:rPr>
        <w:t xml:space="preserve">in </w:t>
      </w:r>
      <w:r w:rsidRPr="00D92A16">
        <w:rPr>
          <w:rFonts w:eastAsia="Calibri"/>
          <w:b/>
          <w:bCs/>
          <w:color w:val="03295A" w:themeColor="accent4"/>
          <w:sz w:val="22"/>
        </w:rPr>
        <w:t>October 2023</w:t>
      </w:r>
      <w:r w:rsidRPr="00D92A16">
        <w:rPr>
          <w:rFonts w:eastAsia="Calibri"/>
          <w:color w:val="03295A" w:themeColor="accent4"/>
          <w:sz w:val="22"/>
        </w:rPr>
        <w:t xml:space="preserve"> </w:t>
      </w:r>
      <w:r w:rsidRPr="00D92A16">
        <w:rPr>
          <w:rFonts w:eastAsia="Calibri"/>
          <w:b/>
          <w:bCs/>
          <w:color w:val="03295A" w:themeColor="accent4"/>
          <w:sz w:val="22"/>
        </w:rPr>
        <w:t>(dates to be confirmed)</w:t>
      </w:r>
      <w:r w:rsidRPr="00D92A16">
        <w:rPr>
          <w:rFonts w:eastAsia="Calibri"/>
          <w:color w:val="03295A" w:themeColor="accent4"/>
          <w:sz w:val="22"/>
        </w:rPr>
        <w:t>. This Questionnaire focuses on the practical operation of the 1980 Convention</w:t>
      </w:r>
      <w:r w:rsidR="006C7C61" w:rsidRPr="00D92A16">
        <w:rPr>
          <w:rFonts w:eastAsia="Calibri"/>
          <w:color w:val="03295A" w:themeColor="accent4"/>
          <w:sz w:val="22"/>
        </w:rPr>
        <w:t>. T</w:t>
      </w:r>
      <w:r w:rsidRPr="00D92A16">
        <w:rPr>
          <w:rFonts w:eastAsia="Calibri"/>
          <w:color w:val="03295A" w:themeColor="accent4"/>
          <w:sz w:val="22"/>
        </w:rPr>
        <w:t xml:space="preserve">he Questionnaire on the 1996 Convention is available </w:t>
      </w:r>
      <w:r w:rsidR="00347037">
        <w:rPr>
          <w:rFonts w:eastAsia="Calibri"/>
          <w:color w:val="03295A" w:themeColor="accent4"/>
          <w:sz w:val="22"/>
        </w:rPr>
        <w:t>in</w:t>
      </w:r>
      <w:r w:rsidR="00BB6989" w:rsidRPr="00D92A16">
        <w:rPr>
          <w:rFonts w:eastAsia="Calibri"/>
          <w:color w:val="03295A" w:themeColor="accent4"/>
          <w:sz w:val="22"/>
        </w:rPr>
        <w:t xml:space="preserve"> </w:t>
      </w:r>
      <w:hyperlink r:id="rId17" w:history="1">
        <w:proofErr w:type="spellStart"/>
        <w:r w:rsidR="00C0275F" w:rsidRPr="00D92A16">
          <w:rPr>
            <w:rStyle w:val="Hyperlink"/>
            <w:sz w:val="22"/>
          </w:rPr>
          <w:t>Prel</w:t>
        </w:r>
        <w:proofErr w:type="spellEnd"/>
        <w:r w:rsidR="00C0275F" w:rsidRPr="00D92A16">
          <w:rPr>
            <w:rStyle w:val="Hyperlink"/>
            <w:sz w:val="22"/>
          </w:rPr>
          <w:t>. Doc. No 2 of October 2022</w:t>
        </w:r>
      </w:hyperlink>
      <w:r w:rsidR="008E30E4" w:rsidRPr="00D92A16">
        <w:rPr>
          <w:color w:val="03295A" w:themeColor="accent4"/>
          <w:sz w:val="22"/>
        </w:rPr>
        <w:t xml:space="preserve"> at the</w:t>
      </w:r>
      <w:r w:rsidR="00D92A16">
        <w:rPr>
          <w:color w:val="03295A" w:themeColor="accent4"/>
          <w:sz w:val="22"/>
        </w:rPr>
        <w:t xml:space="preserve"> </w:t>
      </w:r>
      <w:r w:rsidR="008E30E4" w:rsidRPr="00D92A16">
        <w:rPr>
          <w:color w:val="03295A" w:themeColor="accent4"/>
          <w:sz w:val="22"/>
        </w:rPr>
        <w:t>dedicated section of the HCCH website for this SC meeting</w:t>
      </w:r>
      <w:r w:rsidR="00C0275F" w:rsidRPr="00D92A16">
        <w:rPr>
          <w:color w:val="03295A" w:themeColor="accent4"/>
          <w:sz w:val="22"/>
        </w:rPr>
        <w:t>.</w:t>
      </w:r>
    </w:p>
    <w:p w14:paraId="2E66E8FE" w14:textId="77777777" w:rsidR="00D92A16" w:rsidRPr="00D92A16" w:rsidRDefault="00D92A16" w:rsidP="00D92A16">
      <w:pPr>
        <w:pStyle w:val="ListParagraph"/>
        <w:ind w:left="567"/>
        <w:jc w:val="both"/>
        <w:rPr>
          <w:rFonts w:eastAsia="Calibri"/>
          <w:color w:val="00345A"/>
          <w:sz w:val="22"/>
        </w:rPr>
      </w:pPr>
    </w:p>
    <w:p w14:paraId="7AE65143" w14:textId="1FDCCBA7" w:rsidR="00D92A16" w:rsidRDefault="00D92A16" w:rsidP="00D92A16">
      <w:pPr>
        <w:pStyle w:val="ListParagraph"/>
        <w:numPr>
          <w:ilvl w:val="0"/>
          <w:numId w:val="36"/>
        </w:numPr>
        <w:ind w:left="567" w:hanging="567"/>
        <w:jc w:val="both"/>
        <w:rPr>
          <w:rFonts w:eastAsia="Calibri"/>
          <w:color w:val="00345A"/>
          <w:sz w:val="22"/>
        </w:rPr>
      </w:pPr>
      <w:r w:rsidRPr="00D92A16">
        <w:rPr>
          <w:rFonts w:eastAsia="Calibri"/>
          <w:color w:val="00345A"/>
          <w:sz w:val="22"/>
        </w:rPr>
        <w:t xml:space="preserve">Through the circulation of this Questionnaire, the Permanent Bureau ("PB") aims to: </w:t>
      </w:r>
    </w:p>
    <w:p w14:paraId="0071907F" w14:textId="77777777" w:rsidR="004B4509" w:rsidRPr="00D92A16" w:rsidRDefault="004B4509" w:rsidP="004B4509">
      <w:pPr>
        <w:pStyle w:val="ListParagraph"/>
        <w:ind w:left="567"/>
        <w:jc w:val="both"/>
        <w:rPr>
          <w:rFonts w:eastAsia="Calibri"/>
          <w:color w:val="00345A"/>
          <w:sz w:val="22"/>
        </w:rPr>
      </w:pPr>
    </w:p>
    <w:p w14:paraId="55D7FD7F" w14:textId="7C34DECB" w:rsidR="001E3330" w:rsidRPr="002D2B84" w:rsidRDefault="00740D08" w:rsidP="00B268F2">
      <w:pPr>
        <w:pStyle w:val="ListParagraph"/>
        <w:numPr>
          <w:ilvl w:val="0"/>
          <w:numId w:val="4"/>
        </w:numPr>
        <w:ind w:left="993" w:hanging="426"/>
        <w:jc w:val="both"/>
        <w:rPr>
          <w:rFonts w:eastAsia="Calibri"/>
          <w:color w:val="00345A"/>
          <w:sz w:val="22"/>
        </w:rPr>
      </w:pPr>
      <w:r>
        <w:rPr>
          <w:rFonts w:eastAsia="Calibri"/>
          <w:color w:val="00345A"/>
          <w:sz w:val="22"/>
        </w:rPr>
        <w:t>s</w:t>
      </w:r>
      <w:r w:rsidR="001E3330" w:rsidRPr="002D2B84">
        <w:rPr>
          <w:rFonts w:eastAsia="Calibri"/>
          <w:color w:val="00345A"/>
          <w:sz w:val="22"/>
        </w:rPr>
        <w:t xml:space="preserve">eek information </w:t>
      </w:r>
      <w:r w:rsidR="004B4509">
        <w:rPr>
          <w:rFonts w:eastAsia="Calibri"/>
          <w:color w:val="00345A"/>
          <w:sz w:val="22"/>
        </w:rPr>
        <w:t xml:space="preserve">as to the practical operation of the </w:t>
      </w:r>
      <w:r w:rsidR="001E3330" w:rsidRPr="002D2B84">
        <w:rPr>
          <w:rFonts w:eastAsia="Calibri"/>
          <w:color w:val="00345A"/>
          <w:sz w:val="22"/>
        </w:rPr>
        <w:t>1980 Convention</w:t>
      </w:r>
      <w:r w:rsidR="00E96877">
        <w:rPr>
          <w:rFonts w:eastAsia="Calibri"/>
          <w:color w:val="00345A"/>
          <w:sz w:val="22"/>
        </w:rPr>
        <w:t xml:space="preserve"> in Contracting Parties</w:t>
      </w:r>
      <w:r w:rsidR="004A06EE">
        <w:rPr>
          <w:rFonts w:eastAsia="Calibri"/>
          <w:color w:val="00345A"/>
          <w:sz w:val="22"/>
        </w:rPr>
        <w:t>,</w:t>
      </w:r>
      <w:r w:rsidR="00E96877">
        <w:rPr>
          <w:rFonts w:eastAsia="Calibri"/>
          <w:color w:val="00345A"/>
          <w:sz w:val="22"/>
        </w:rPr>
        <w:t xml:space="preserve"> </w:t>
      </w:r>
      <w:r w:rsidR="004A06EE">
        <w:rPr>
          <w:rFonts w:eastAsia="Calibri"/>
          <w:color w:val="00345A"/>
          <w:sz w:val="22"/>
        </w:rPr>
        <w:t xml:space="preserve">including </w:t>
      </w:r>
      <w:r w:rsidR="007A4506">
        <w:rPr>
          <w:rFonts w:eastAsia="Calibri"/>
          <w:color w:val="00345A"/>
          <w:sz w:val="22"/>
        </w:rPr>
        <w:t xml:space="preserve">any </w:t>
      </w:r>
      <w:r w:rsidR="00E96877" w:rsidRPr="00E96877">
        <w:rPr>
          <w:rFonts w:eastAsia="Calibri"/>
          <w:color w:val="00345A"/>
          <w:sz w:val="22"/>
        </w:rPr>
        <w:t xml:space="preserve">significant developments in law or in practice </w:t>
      </w:r>
      <w:r w:rsidR="00DA4E6C">
        <w:rPr>
          <w:rFonts w:eastAsia="Calibri"/>
          <w:color w:val="00345A"/>
          <w:sz w:val="22"/>
        </w:rPr>
        <w:t xml:space="preserve">in dealing with cases falling within the scope of the </w:t>
      </w:r>
      <w:proofErr w:type="gramStart"/>
      <w:r w:rsidR="00DA4E6C">
        <w:rPr>
          <w:rFonts w:eastAsia="Calibri"/>
          <w:color w:val="00345A"/>
          <w:sz w:val="22"/>
        </w:rPr>
        <w:t>Convention;</w:t>
      </w:r>
      <w:proofErr w:type="gramEnd"/>
    </w:p>
    <w:p w14:paraId="1A5C352B" w14:textId="28343B20" w:rsidR="005B3889" w:rsidRDefault="005B3889" w:rsidP="00B268F2">
      <w:pPr>
        <w:pStyle w:val="ListParagraph"/>
        <w:numPr>
          <w:ilvl w:val="0"/>
          <w:numId w:val="4"/>
        </w:numPr>
        <w:ind w:left="993" w:hanging="426"/>
        <w:jc w:val="both"/>
        <w:rPr>
          <w:rFonts w:eastAsia="Calibri"/>
          <w:color w:val="00345A"/>
          <w:sz w:val="22"/>
        </w:rPr>
      </w:pPr>
      <w:r w:rsidRPr="002D2B84">
        <w:rPr>
          <w:rFonts w:eastAsia="Calibri"/>
          <w:color w:val="00345A"/>
          <w:sz w:val="22"/>
        </w:rPr>
        <w:t xml:space="preserve">identify current challenges experienced </w:t>
      </w:r>
      <w:r w:rsidR="00DA4E6C">
        <w:rPr>
          <w:rFonts w:eastAsia="Calibri"/>
          <w:color w:val="00345A"/>
          <w:sz w:val="22"/>
        </w:rPr>
        <w:t>by Contracting</w:t>
      </w:r>
      <w:r w:rsidRPr="002D2B84">
        <w:rPr>
          <w:rFonts w:eastAsia="Calibri"/>
          <w:color w:val="00345A"/>
          <w:sz w:val="22"/>
        </w:rPr>
        <w:t xml:space="preserve"> Parties regarding the practical operation of the </w:t>
      </w:r>
      <w:proofErr w:type="gramStart"/>
      <w:r w:rsidRPr="002D2B84">
        <w:rPr>
          <w:rFonts w:eastAsia="Calibri"/>
          <w:color w:val="00345A"/>
          <w:sz w:val="22"/>
        </w:rPr>
        <w:t>Convention;</w:t>
      </w:r>
      <w:proofErr w:type="gramEnd"/>
      <w:r w:rsidRPr="002D2B84">
        <w:rPr>
          <w:rFonts w:eastAsia="Calibri"/>
          <w:color w:val="00345A"/>
          <w:sz w:val="22"/>
        </w:rPr>
        <w:t xml:space="preserve"> </w:t>
      </w:r>
    </w:p>
    <w:p w14:paraId="5FE3524B" w14:textId="6C33AA77" w:rsidR="003778DA" w:rsidRPr="002D2B84" w:rsidRDefault="003778DA" w:rsidP="00B268F2">
      <w:pPr>
        <w:pStyle w:val="ListParagraph"/>
        <w:numPr>
          <w:ilvl w:val="0"/>
          <w:numId w:val="4"/>
        </w:numPr>
        <w:ind w:left="993" w:hanging="426"/>
        <w:jc w:val="both"/>
        <w:rPr>
          <w:rFonts w:eastAsia="Calibri"/>
          <w:color w:val="00345A"/>
          <w:sz w:val="22"/>
        </w:rPr>
      </w:pPr>
      <w:r w:rsidRPr="002D2B84">
        <w:rPr>
          <w:rFonts w:eastAsia="Calibri"/>
          <w:color w:val="00345A"/>
          <w:sz w:val="22"/>
        </w:rPr>
        <w:t xml:space="preserve">obtain the views and comments of </w:t>
      </w:r>
      <w:r w:rsidR="003B1C65">
        <w:rPr>
          <w:rFonts w:eastAsia="Calibri"/>
          <w:color w:val="00345A"/>
          <w:sz w:val="22"/>
        </w:rPr>
        <w:t>Contracting</w:t>
      </w:r>
      <w:r w:rsidRPr="002D2B84">
        <w:rPr>
          <w:rFonts w:eastAsia="Calibri"/>
          <w:color w:val="00345A"/>
          <w:sz w:val="22"/>
        </w:rPr>
        <w:t xml:space="preserve"> Parties on </w:t>
      </w:r>
      <w:r w:rsidR="000F154A">
        <w:rPr>
          <w:rFonts w:eastAsia="Calibri"/>
          <w:color w:val="00345A"/>
          <w:sz w:val="22"/>
        </w:rPr>
        <w:t>post-Convention services</w:t>
      </w:r>
      <w:r w:rsidR="003B1C65">
        <w:rPr>
          <w:rFonts w:eastAsia="Calibri"/>
          <w:color w:val="00345A"/>
          <w:sz w:val="22"/>
        </w:rPr>
        <w:t xml:space="preserve"> offered</w:t>
      </w:r>
      <w:r w:rsidRPr="002D2B84">
        <w:rPr>
          <w:rFonts w:eastAsia="Calibri"/>
          <w:color w:val="00345A"/>
          <w:sz w:val="22"/>
        </w:rPr>
        <w:t xml:space="preserve"> by the </w:t>
      </w:r>
      <w:r w:rsidR="000540FB">
        <w:rPr>
          <w:rFonts w:eastAsia="Calibri"/>
          <w:color w:val="00345A"/>
          <w:sz w:val="22"/>
        </w:rPr>
        <w:t>PB</w:t>
      </w:r>
      <w:r w:rsidRPr="002D2B84">
        <w:rPr>
          <w:rFonts w:eastAsia="Calibri"/>
          <w:color w:val="00345A"/>
          <w:sz w:val="22"/>
        </w:rPr>
        <w:t xml:space="preserve"> of the Hague Conference on Private International Law </w:t>
      </w:r>
      <w:r w:rsidR="00EC765C">
        <w:rPr>
          <w:rFonts w:eastAsia="Calibri"/>
          <w:color w:val="00345A"/>
          <w:sz w:val="22"/>
        </w:rPr>
        <w:t xml:space="preserve">(HCCH) </w:t>
      </w:r>
      <w:r w:rsidRPr="002D2B84">
        <w:rPr>
          <w:rFonts w:eastAsia="Calibri"/>
          <w:color w:val="00345A"/>
          <w:sz w:val="22"/>
        </w:rPr>
        <w:t xml:space="preserve">regarding the </w:t>
      </w:r>
      <w:proofErr w:type="gramStart"/>
      <w:r w:rsidRPr="002D2B84">
        <w:rPr>
          <w:rFonts w:eastAsia="Calibri"/>
          <w:color w:val="00345A"/>
          <w:sz w:val="22"/>
        </w:rPr>
        <w:t>Convention;</w:t>
      </w:r>
      <w:proofErr w:type="gramEnd"/>
      <w:r w:rsidRPr="002D2B84">
        <w:rPr>
          <w:rFonts w:eastAsia="Calibri"/>
          <w:color w:val="00345A"/>
          <w:sz w:val="22"/>
        </w:rPr>
        <w:t xml:space="preserve"> </w:t>
      </w:r>
    </w:p>
    <w:p w14:paraId="67D85428" w14:textId="73F6126E" w:rsidR="00E91225" w:rsidRPr="002D2B84" w:rsidRDefault="0050163B" w:rsidP="00B268F2">
      <w:pPr>
        <w:pStyle w:val="ListParagraph"/>
        <w:numPr>
          <w:ilvl w:val="0"/>
          <w:numId w:val="4"/>
        </w:numPr>
        <w:spacing w:after="0"/>
        <w:ind w:left="993" w:hanging="426"/>
        <w:jc w:val="both"/>
        <w:rPr>
          <w:rFonts w:eastAsia="Calibri"/>
          <w:color w:val="00345A"/>
          <w:sz w:val="22"/>
        </w:rPr>
      </w:pPr>
      <w:r w:rsidRPr="002D2B84">
        <w:rPr>
          <w:rFonts w:eastAsia="Calibri"/>
          <w:color w:val="00345A"/>
          <w:sz w:val="22"/>
        </w:rPr>
        <w:t>obtain views and comments on priorit</w:t>
      </w:r>
      <w:r w:rsidR="00563898">
        <w:rPr>
          <w:rFonts w:eastAsia="Calibri"/>
          <w:color w:val="00345A"/>
          <w:sz w:val="22"/>
        </w:rPr>
        <w:t xml:space="preserve">y topics for discussion at the </w:t>
      </w:r>
      <w:r w:rsidR="001B4284">
        <w:rPr>
          <w:rFonts w:eastAsia="Calibri"/>
          <w:color w:val="00345A"/>
          <w:sz w:val="22"/>
        </w:rPr>
        <w:t xml:space="preserve">October 2023 </w:t>
      </w:r>
      <w:r w:rsidR="00563898">
        <w:rPr>
          <w:rFonts w:eastAsia="Calibri"/>
          <w:color w:val="00345A"/>
          <w:sz w:val="22"/>
        </w:rPr>
        <w:t>SC meeting and assist with the drawing up of an agenda for the</w:t>
      </w:r>
      <w:r w:rsidRPr="002D2B84">
        <w:rPr>
          <w:rFonts w:eastAsia="Calibri"/>
          <w:color w:val="00345A"/>
          <w:sz w:val="22"/>
        </w:rPr>
        <w:t xml:space="preserve"> meeting.</w:t>
      </w:r>
    </w:p>
    <w:p w14:paraId="0C1F15BE" w14:textId="77777777" w:rsidR="004E0863" w:rsidRPr="002D2B84" w:rsidRDefault="004E0863" w:rsidP="004E0863">
      <w:pPr>
        <w:spacing w:after="0"/>
        <w:rPr>
          <w:rFonts w:eastAsia="Calibri"/>
          <w:color w:val="00345A"/>
          <w:sz w:val="22"/>
        </w:rPr>
      </w:pPr>
    </w:p>
    <w:p w14:paraId="7AE703EA" w14:textId="0990CB36" w:rsidR="00397887" w:rsidRDefault="00397887" w:rsidP="005D2407">
      <w:pPr>
        <w:pStyle w:val="ListParagraph"/>
        <w:numPr>
          <w:ilvl w:val="0"/>
          <w:numId w:val="36"/>
        </w:numPr>
        <w:ind w:left="567" w:hanging="567"/>
        <w:jc w:val="both"/>
        <w:rPr>
          <w:rFonts w:eastAsia="Calibri"/>
          <w:color w:val="00345A"/>
          <w:sz w:val="22"/>
          <w:lang w:val="en-US"/>
        </w:rPr>
      </w:pPr>
      <w:r w:rsidRPr="002D2B84">
        <w:rPr>
          <w:rFonts w:eastAsia="Calibri"/>
          <w:color w:val="00345A"/>
          <w:sz w:val="22"/>
          <w:lang w:val="en-US"/>
        </w:rPr>
        <w:t xml:space="preserve">This Questionnaire is intended to deal with </w:t>
      </w:r>
      <w:r w:rsidR="000577CC">
        <w:rPr>
          <w:rFonts w:eastAsia="Calibri"/>
          <w:color w:val="00345A"/>
          <w:sz w:val="22"/>
          <w:lang w:val="en-US"/>
        </w:rPr>
        <w:t>topics</w:t>
      </w:r>
      <w:r w:rsidRPr="002D2B84">
        <w:rPr>
          <w:rFonts w:eastAsia="Calibri"/>
          <w:color w:val="00345A"/>
          <w:sz w:val="22"/>
          <w:lang w:val="en-US"/>
        </w:rPr>
        <w:t xml:space="preserve"> </w:t>
      </w:r>
      <w:r w:rsidRPr="002D2B84">
        <w:rPr>
          <w:rFonts w:eastAsia="Calibri"/>
          <w:color w:val="00345A"/>
          <w:sz w:val="22"/>
          <w:u w:val="single"/>
          <w:lang w:val="en-US"/>
        </w:rPr>
        <w:t>not</w:t>
      </w:r>
      <w:r w:rsidRPr="002D2B84">
        <w:rPr>
          <w:rFonts w:eastAsia="Calibri"/>
          <w:i/>
          <w:color w:val="00345A"/>
          <w:sz w:val="22"/>
          <w:lang w:val="en-US"/>
        </w:rPr>
        <w:t xml:space="preserve"> </w:t>
      </w:r>
      <w:r w:rsidRPr="002D2B84">
        <w:rPr>
          <w:rFonts w:eastAsia="Calibri"/>
          <w:color w:val="00345A"/>
          <w:sz w:val="22"/>
          <w:lang w:val="en-US"/>
        </w:rPr>
        <w:t>covered</w:t>
      </w:r>
      <w:r w:rsidR="006D1AFE">
        <w:rPr>
          <w:rFonts w:eastAsia="Calibri"/>
          <w:color w:val="00345A"/>
          <w:sz w:val="22"/>
          <w:lang w:val="en-US"/>
        </w:rPr>
        <w:t xml:space="preserve"> </w:t>
      </w:r>
      <w:r w:rsidRPr="002D2B84">
        <w:rPr>
          <w:rFonts w:eastAsia="Calibri"/>
          <w:color w:val="00345A"/>
          <w:sz w:val="22"/>
          <w:lang w:val="en-US"/>
        </w:rPr>
        <w:t xml:space="preserve">by the </w:t>
      </w:r>
      <w:hyperlink r:id="rId18" w:history="1">
        <w:r w:rsidRPr="00C720E3">
          <w:rPr>
            <w:rStyle w:val="Hyperlink"/>
            <w:rFonts w:eastAsia="Calibri"/>
            <w:sz w:val="22"/>
            <w:lang w:val="en-US"/>
          </w:rPr>
          <w:t>Country Profile for the 1980 Convention</w:t>
        </w:r>
      </w:hyperlink>
      <w:r w:rsidRPr="002D2B84">
        <w:rPr>
          <w:rFonts w:eastAsia="Calibri"/>
          <w:color w:val="00345A"/>
          <w:sz w:val="22"/>
          <w:lang w:val="en-US"/>
        </w:rPr>
        <w:t xml:space="preserve">. The Country Profile provides </w:t>
      </w:r>
      <w:r w:rsidR="00943813">
        <w:rPr>
          <w:rFonts w:eastAsia="Calibri"/>
          <w:color w:val="00345A"/>
          <w:sz w:val="22"/>
          <w:lang w:val="en-US"/>
        </w:rPr>
        <w:t>Contracting</w:t>
      </w:r>
      <w:r w:rsidRPr="002D2B84">
        <w:rPr>
          <w:rFonts w:eastAsia="Calibri"/>
          <w:color w:val="00345A"/>
          <w:sz w:val="22"/>
          <w:lang w:val="en-US"/>
        </w:rPr>
        <w:t xml:space="preserve"> Parties with the opportunity to submit, in a user-friendly tick-box format, the basic information concerning </w:t>
      </w:r>
      <w:r w:rsidR="003D3153">
        <w:rPr>
          <w:rFonts w:eastAsia="Calibri"/>
          <w:color w:val="00345A"/>
          <w:sz w:val="22"/>
          <w:lang w:val="en-US"/>
        </w:rPr>
        <w:t xml:space="preserve">the </w:t>
      </w:r>
      <w:r w:rsidRPr="002D2B84">
        <w:rPr>
          <w:rFonts w:eastAsia="Calibri"/>
          <w:color w:val="00345A"/>
          <w:sz w:val="22"/>
          <w:lang w:val="en-US"/>
        </w:rPr>
        <w:t>practical operation of the 1980 Convention in their State</w:t>
      </w:r>
      <w:r w:rsidR="00B44EAB">
        <w:rPr>
          <w:rFonts w:eastAsia="Calibri"/>
          <w:color w:val="00345A"/>
          <w:sz w:val="22"/>
          <w:lang w:val="en-US"/>
        </w:rPr>
        <w:t xml:space="preserve"> </w:t>
      </w:r>
      <w:r w:rsidR="00B44EAB" w:rsidRPr="00CB5D12">
        <w:rPr>
          <w:rFonts w:eastAsia="Calibri"/>
          <w:color w:val="00345A"/>
          <w:sz w:val="22"/>
          <w:lang w:val="en-US"/>
        </w:rPr>
        <w:t>and provides information of a general character on the law of</w:t>
      </w:r>
      <w:r w:rsidR="00DF4AC7" w:rsidRPr="00CB5D12">
        <w:rPr>
          <w:rFonts w:eastAsia="Calibri"/>
          <w:color w:val="00345A"/>
          <w:sz w:val="22"/>
          <w:lang w:val="en-US"/>
        </w:rPr>
        <w:t xml:space="preserve"> the States in connection with the application of the Convention</w:t>
      </w:r>
      <w:r w:rsidRPr="002D2B84">
        <w:rPr>
          <w:rFonts w:eastAsia="Calibri"/>
          <w:color w:val="00345A"/>
          <w:sz w:val="22"/>
          <w:lang w:val="en-US"/>
        </w:rPr>
        <w:t xml:space="preserve">. </w:t>
      </w:r>
      <w:r w:rsidR="00DF4AC7">
        <w:rPr>
          <w:rFonts w:eastAsia="Calibri"/>
          <w:color w:val="00345A"/>
          <w:sz w:val="22"/>
          <w:lang w:val="en-US"/>
        </w:rPr>
        <w:t xml:space="preserve">Contracting </w:t>
      </w:r>
      <w:r w:rsidRPr="002D2B84">
        <w:rPr>
          <w:rFonts w:eastAsia="Calibri"/>
          <w:color w:val="00345A"/>
          <w:sz w:val="22"/>
          <w:lang w:val="en-US"/>
        </w:rPr>
        <w:t xml:space="preserve">Parties should therefore be aware that, for the purposes of the </w:t>
      </w:r>
      <w:r w:rsidR="00332507">
        <w:rPr>
          <w:rFonts w:eastAsia="Calibri"/>
          <w:color w:val="00345A"/>
          <w:sz w:val="22"/>
          <w:lang w:val="en-US"/>
        </w:rPr>
        <w:t xml:space="preserve">SC </w:t>
      </w:r>
      <w:r w:rsidRPr="002D2B84">
        <w:rPr>
          <w:rFonts w:eastAsia="Calibri"/>
          <w:color w:val="00345A"/>
          <w:sz w:val="22"/>
          <w:lang w:val="en-US"/>
        </w:rPr>
        <w:t xml:space="preserve">meeting, their answers to this Questionnaire will be read alongside their completed Country Profile. </w:t>
      </w:r>
      <w:r w:rsidR="009A4427">
        <w:rPr>
          <w:rFonts w:eastAsia="Calibri"/>
          <w:color w:val="00345A"/>
          <w:sz w:val="22"/>
          <w:lang w:val="en-US"/>
        </w:rPr>
        <w:t>Contracting</w:t>
      </w:r>
      <w:r w:rsidR="009A4427" w:rsidRPr="002D2B84">
        <w:rPr>
          <w:rFonts w:eastAsia="Calibri"/>
          <w:color w:val="00345A"/>
          <w:sz w:val="22"/>
          <w:lang w:val="en-US"/>
        </w:rPr>
        <w:t xml:space="preserve"> </w:t>
      </w:r>
      <w:r w:rsidRPr="002D2B84">
        <w:rPr>
          <w:rFonts w:eastAsia="Calibri"/>
          <w:color w:val="00345A"/>
          <w:sz w:val="22"/>
          <w:lang w:val="en-US"/>
        </w:rPr>
        <w:t xml:space="preserve">Parties </w:t>
      </w:r>
      <w:r w:rsidR="002303AB">
        <w:rPr>
          <w:rFonts w:eastAsia="Calibri"/>
          <w:color w:val="00345A"/>
          <w:sz w:val="22"/>
          <w:lang w:val="en-US"/>
        </w:rPr>
        <w:t>a</w:t>
      </w:r>
      <w:r w:rsidRPr="002D2B84">
        <w:rPr>
          <w:rFonts w:eastAsia="Calibri"/>
          <w:color w:val="00345A"/>
          <w:sz w:val="22"/>
          <w:lang w:val="en-US"/>
        </w:rPr>
        <w:t>re</w:t>
      </w:r>
      <w:r w:rsidRPr="002D2B84" w:rsidDel="003C73B8">
        <w:rPr>
          <w:rFonts w:eastAsia="Calibri"/>
          <w:color w:val="00345A"/>
          <w:sz w:val="22"/>
          <w:lang w:val="en-US"/>
        </w:rPr>
        <w:t xml:space="preserve"> </w:t>
      </w:r>
      <w:r w:rsidR="003C73B8">
        <w:rPr>
          <w:rFonts w:eastAsia="Calibri"/>
          <w:color w:val="00345A"/>
          <w:sz w:val="22"/>
          <w:lang w:val="en-US"/>
        </w:rPr>
        <w:t>kindly requested</w:t>
      </w:r>
      <w:r w:rsidR="003C73B8" w:rsidRPr="002D2B84">
        <w:rPr>
          <w:rFonts w:eastAsia="Calibri"/>
          <w:color w:val="00345A"/>
          <w:sz w:val="22"/>
          <w:lang w:val="en-US"/>
        </w:rPr>
        <w:t xml:space="preserve"> </w:t>
      </w:r>
      <w:r w:rsidRPr="002D2B84">
        <w:rPr>
          <w:rFonts w:eastAsia="Calibri"/>
          <w:color w:val="00345A"/>
          <w:sz w:val="22"/>
          <w:lang w:val="en-US"/>
        </w:rPr>
        <w:t xml:space="preserve">to complete or update their Country Profile </w:t>
      </w:r>
      <w:r w:rsidRPr="002D2B84">
        <w:rPr>
          <w:rFonts w:eastAsia="Calibri"/>
          <w:b/>
          <w:color w:val="00345A"/>
          <w:sz w:val="22"/>
          <w:lang w:val="en-US"/>
        </w:rPr>
        <w:t>before</w:t>
      </w:r>
      <w:r w:rsidR="00165D51">
        <w:rPr>
          <w:rFonts w:eastAsia="Calibri"/>
          <w:b/>
          <w:color w:val="00345A"/>
          <w:sz w:val="22"/>
          <w:lang w:val="en-US"/>
        </w:rPr>
        <w:t xml:space="preserve"> </w:t>
      </w:r>
      <w:r w:rsidR="00165D51" w:rsidRPr="006300D8">
        <w:rPr>
          <w:rFonts w:eastAsia="Calibri"/>
          <w:b/>
          <w:color w:val="00345A"/>
          <w:sz w:val="22"/>
          <w:lang w:val="en-US"/>
        </w:rPr>
        <w:t>17 February 202</w:t>
      </w:r>
      <w:r w:rsidR="00E32917" w:rsidRPr="006300D8">
        <w:rPr>
          <w:rFonts w:eastAsia="Calibri"/>
          <w:b/>
          <w:color w:val="00345A"/>
          <w:sz w:val="22"/>
          <w:lang w:val="en-US"/>
        </w:rPr>
        <w:t>3</w:t>
      </w:r>
      <w:r w:rsidR="003157C1" w:rsidRPr="006300D8">
        <w:rPr>
          <w:rFonts w:eastAsia="Calibri"/>
          <w:b/>
          <w:color w:val="00345A"/>
          <w:sz w:val="22"/>
          <w:lang w:val="en-US"/>
        </w:rPr>
        <w:t>.</w:t>
      </w:r>
    </w:p>
    <w:p w14:paraId="6EAE0FB4" w14:textId="77777777" w:rsidR="002303AB" w:rsidRPr="002D2B84" w:rsidRDefault="002303AB" w:rsidP="002303AB">
      <w:pPr>
        <w:pStyle w:val="ListParagraph"/>
        <w:ind w:left="567"/>
        <w:jc w:val="both"/>
        <w:rPr>
          <w:rFonts w:eastAsia="Calibri"/>
          <w:color w:val="00345A"/>
          <w:sz w:val="22"/>
          <w:lang w:val="en-US"/>
        </w:rPr>
      </w:pPr>
    </w:p>
    <w:p w14:paraId="26910F90" w14:textId="37CCDEBA" w:rsidR="00985B65" w:rsidRPr="00D373EC" w:rsidRDefault="00985B65" w:rsidP="00D373EC">
      <w:pPr>
        <w:pStyle w:val="Heading2"/>
        <w:rPr>
          <w:rFonts w:eastAsia="Calibri"/>
          <w:b/>
          <w:iCs/>
          <w:color w:val="03295A"/>
        </w:rPr>
      </w:pPr>
      <w:bookmarkStart w:id="4" w:name="_Toc125639671"/>
      <w:r w:rsidRPr="00D373EC">
        <w:rPr>
          <w:rFonts w:eastAsia="Calibri"/>
          <w:b/>
          <w:iCs/>
          <w:color w:val="03295A"/>
        </w:rPr>
        <w:t>Structure of the Questionnaire</w:t>
      </w:r>
      <w:bookmarkEnd w:id="4"/>
      <w:r w:rsidRPr="00D373EC">
        <w:rPr>
          <w:rFonts w:eastAsia="Calibri"/>
          <w:b/>
          <w:iCs/>
          <w:color w:val="03295A"/>
        </w:rPr>
        <w:t xml:space="preserve"> </w:t>
      </w:r>
    </w:p>
    <w:p w14:paraId="498952D2" w14:textId="77777777" w:rsidR="00985B65" w:rsidRDefault="00985B65" w:rsidP="00397887">
      <w:pPr>
        <w:spacing w:after="0"/>
        <w:rPr>
          <w:rFonts w:eastAsia="Calibri"/>
          <w:color w:val="00345A"/>
          <w:sz w:val="22"/>
          <w:lang w:val="en-US"/>
        </w:rPr>
      </w:pPr>
    </w:p>
    <w:p w14:paraId="658ACBC9" w14:textId="32A942FE" w:rsidR="007C5164" w:rsidRDefault="00D373EC" w:rsidP="005D2407">
      <w:pPr>
        <w:pStyle w:val="ListParagraph"/>
        <w:numPr>
          <w:ilvl w:val="0"/>
          <w:numId w:val="36"/>
        </w:numPr>
        <w:ind w:left="567" w:hanging="567"/>
        <w:jc w:val="both"/>
        <w:rPr>
          <w:rFonts w:eastAsia="Calibri"/>
          <w:color w:val="03295A" w:themeColor="accent4"/>
          <w:sz w:val="22"/>
        </w:rPr>
      </w:pPr>
      <w:r>
        <w:rPr>
          <w:rFonts w:eastAsia="Calibri"/>
          <w:color w:val="00345A"/>
          <w:sz w:val="22"/>
          <w:lang w:val="en-US"/>
        </w:rPr>
        <w:t xml:space="preserve">This Questionnaire </w:t>
      </w:r>
      <w:r w:rsidR="00FC1F18">
        <w:rPr>
          <w:rFonts w:eastAsia="Calibri"/>
          <w:color w:val="00345A"/>
          <w:sz w:val="22"/>
          <w:lang w:val="en-US"/>
        </w:rPr>
        <w:t xml:space="preserve">is </w:t>
      </w:r>
      <w:r w:rsidR="007C5164">
        <w:rPr>
          <w:rFonts w:eastAsia="Calibri"/>
          <w:color w:val="03295A" w:themeColor="accent4"/>
          <w:sz w:val="22"/>
        </w:rPr>
        <w:t xml:space="preserve">similar </w:t>
      </w:r>
      <w:r w:rsidR="00FC1F18">
        <w:rPr>
          <w:rFonts w:eastAsia="Calibri"/>
          <w:color w:val="03295A" w:themeColor="accent4"/>
          <w:sz w:val="22"/>
        </w:rPr>
        <w:t xml:space="preserve">in </w:t>
      </w:r>
      <w:r w:rsidR="00774637">
        <w:rPr>
          <w:rFonts w:eastAsia="Calibri"/>
          <w:color w:val="03295A" w:themeColor="accent4"/>
          <w:sz w:val="22"/>
        </w:rPr>
        <w:t xml:space="preserve">structure </w:t>
      </w:r>
      <w:r w:rsidR="007C5164">
        <w:rPr>
          <w:rFonts w:eastAsia="Calibri"/>
          <w:color w:val="03295A" w:themeColor="accent4"/>
          <w:sz w:val="22"/>
        </w:rPr>
        <w:t>to the Questionnaire</w:t>
      </w:r>
      <w:r w:rsidR="00BA1337">
        <w:rPr>
          <w:rStyle w:val="FootnoteReference"/>
          <w:rFonts w:eastAsia="Calibri"/>
          <w:color w:val="03295A" w:themeColor="accent4"/>
          <w:sz w:val="22"/>
        </w:rPr>
        <w:footnoteReference w:id="2"/>
      </w:r>
      <w:r w:rsidR="007C5164">
        <w:rPr>
          <w:rFonts w:eastAsia="Calibri"/>
          <w:color w:val="03295A" w:themeColor="accent4"/>
          <w:sz w:val="22"/>
        </w:rPr>
        <w:t xml:space="preserve"> circulated ahead of the Seventh Meeting of the </w:t>
      </w:r>
      <w:r w:rsidR="00B97F5A">
        <w:rPr>
          <w:rFonts w:eastAsia="Calibri"/>
          <w:color w:val="03295A" w:themeColor="accent4"/>
          <w:sz w:val="22"/>
        </w:rPr>
        <w:t xml:space="preserve">SC </w:t>
      </w:r>
      <w:r w:rsidR="009A4C8F" w:rsidRPr="009A4C8F">
        <w:rPr>
          <w:rFonts w:eastAsia="Calibri"/>
          <w:color w:val="03295A" w:themeColor="accent4"/>
          <w:sz w:val="22"/>
        </w:rPr>
        <w:t xml:space="preserve">on the </w:t>
      </w:r>
      <w:r w:rsidR="009A4C8F">
        <w:rPr>
          <w:rFonts w:eastAsia="Calibri"/>
          <w:color w:val="03295A" w:themeColor="accent4"/>
          <w:sz w:val="22"/>
        </w:rPr>
        <w:t>p</w:t>
      </w:r>
      <w:r w:rsidR="009A4C8F" w:rsidRPr="009A4C8F">
        <w:rPr>
          <w:rFonts w:eastAsia="Calibri"/>
          <w:color w:val="03295A" w:themeColor="accent4"/>
          <w:sz w:val="22"/>
        </w:rPr>
        <w:t xml:space="preserve">ractical </w:t>
      </w:r>
      <w:r w:rsidR="009A4C8F">
        <w:rPr>
          <w:rFonts w:eastAsia="Calibri"/>
          <w:color w:val="03295A" w:themeColor="accent4"/>
          <w:sz w:val="22"/>
        </w:rPr>
        <w:t>o</w:t>
      </w:r>
      <w:r w:rsidR="009A4C8F" w:rsidRPr="009A4C8F">
        <w:rPr>
          <w:rFonts w:eastAsia="Calibri"/>
          <w:color w:val="03295A" w:themeColor="accent4"/>
          <w:sz w:val="22"/>
        </w:rPr>
        <w:t>peration of the 1980 Child Abduction Convention and the 1996 Child Protection Convention</w:t>
      </w:r>
      <w:r w:rsidR="007C5164" w:rsidRPr="009A4C8F">
        <w:rPr>
          <w:rFonts w:eastAsia="Calibri"/>
          <w:color w:val="03295A" w:themeColor="accent4"/>
          <w:sz w:val="22"/>
        </w:rPr>
        <w:t xml:space="preserve"> </w:t>
      </w:r>
      <w:r w:rsidR="007C5164">
        <w:rPr>
          <w:rFonts w:eastAsia="Calibri"/>
          <w:color w:val="03295A" w:themeColor="accent4"/>
          <w:sz w:val="22"/>
        </w:rPr>
        <w:t>in 2017</w:t>
      </w:r>
      <w:r w:rsidR="00BA1337">
        <w:rPr>
          <w:rFonts w:eastAsia="Calibri"/>
          <w:color w:val="03295A" w:themeColor="accent4"/>
          <w:sz w:val="22"/>
        </w:rPr>
        <w:t xml:space="preserve"> </w:t>
      </w:r>
      <w:r w:rsidR="00BA1337" w:rsidRPr="009A4C8F">
        <w:rPr>
          <w:rFonts w:eastAsia="Calibri"/>
          <w:color w:val="03295A" w:themeColor="accent4"/>
          <w:sz w:val="22"/>
        </w:rPr>
        <w:t>(</w:t>
      </w:r>
      <w:r w:rsidR="009A4C8F">
        <w:rPr>
          <w:rFonts w:eastAsia="Calibri"/>
          <w:color w:val="03295A" w:themeColor="accent4"/>
          <w:sz w:val="22"/>
        </w:rPr>
        <w:t>“</w:t>
      </w:r>
      <w:r w:rsidR="00BA1337">
        <w:rPr>
          <w:rFonts w:eastAsia="Calibri"/>
          <w:color w:val="03295A" w:themeColor="accent4"/>
          <w:sz w:val="22"/>
        </w:rPr>
        <w:t>2017 SC</w:t>
      </w:r>
      <w:r w:rsidR="009A4C8F">
        <w:rPr>
          <w:rFonts w:eastAsia="Calibri"/>
          <w:color w:val="03295A" w:themeColor="accent4"/>
          <w:sz w:val="22"/>
        </w:rPr>
        <w:t>”</w:t>
      </w:r>
      <w:r w:rsidR="00BA1337" w:rsidRPr="009A4C8F">
        <w:rPr>
          <w:rFonts w:eastAsia="Calibri"/>
          <w:color w:val="03295A" w:themeColor="accent4"/>
          <w:sz w:val="22"/>
        </w:rPr>
        <w:t>)</w:t>
      </w:r>
      <w:r w:rsidR="007C5164" w:rsidRPr="009A4C8F">
        <w:rPr>
          <w:rFonts w:eastAsia="Calibri"/>
          <w:color w:val="03295A" w:themeColor="accent4"/>
          <w:sz w:val="22"/>
        </w:rPr>
        <w:t>.</w:t>
      </w:r>
      <w:r w:rsidR="007C5164">
        <w:rPr>
          <w:rFonts w:eastAsia="Calibri"/>
          <w:color w:val="03295A" w:themeColor="accent4"/>
          <w:sz w:val="22"/>
        </w:rPr>
        <w:t xml:space="preserve"> </w:t>
      </w:r>
      <w:r w:rsidR="00774637" w:rsidRPr="009A4C8F">
        <w:rPr>
          <w:rFonts w:eastAsia="Calibri"/>
          <w:color w:val="03295A" w:themeColor="accent4"/>
          <w:sz w:val="22"/>
        </w:rPr>
        <w:t xml:space="preserve">Some </w:t>
      </w:r>
      <w:r w:rsidR="004E12F7" w:rsidRPr="009A4C8F">
        <w:rPr>
          <w:rFonts w:eastAsia="Calibri"/>
          <w:color w:val="03295A" w:themeColor="accent4"/>
          <w:sz w:val="22"/>
        </w:rPr>
        <w:t>sections</w:t>
      </w:r>
      <w:r w:rsidR="00774637" w:rsidRPr="009A4C8F">
        <w:rPr>
          <w:rFonts w:eastAsia="Calibri"/>
          <w:color w:val="03295A" w:themeColor="accent4"/>
          <w:sz w:val="22"/>
        </w:rPr>
        <w:t xml:space="preserve"> </w:t>
      </w:r>
      <w:r w:rsidR="00F20B56">
        <w:rPr>
          <w:rFonts w:eastAsia="Calibri"/>
          <w:color w:val="03295A" w:themeColor="accent4"/>
          <w:sz w:val="22"/>
        </w:rPr>
        <w:t xml:space="preserve">have been </w:t>
      </w:r>
      <w:r w:rsidR="00774637" w:rsidRPr="009A4C8F">
        <w:rPr>
          <w:rFonts w:eastAsia="Calibri"/>
          <w:color w:val="03295A" w:themeColor="accent4"/>
          <w:sz w:val="22"/>
        </w:rPr>
        <w:t>reorganised</w:t>
      </w:r>
      <w:r w:rsidR="0029186B" w:rsidRPr="009A4C8F">
        <w:rPr>
          <w:rFonts w:eastAsia="Calibri"/>
          <w:color w:val="03295A" w:themeColor="accent4"/>
          <w:sz w:val="22"/>
        </w:rPr>
        <w:t>,</w:t>
      </w:r>
      <w:r w:rsidR="002354F4" w:rsidRPr="009A4C8F">
        <w:rPr>
          <w:rFonts w:eastAsia="Calibri"/>
          <w:color w:val="03295A" w:themeColor="accent4"/>
          <w:sz w:val="22"/>
        </w:rPr>
        <w:t xml:space="preserve"> and </w:t>
      </w:r>
      <w:r w:rsidR="008D68B8" w:rsidRPr="009A4C8F">
        <w:rPr>
          <w:rFonts w:eastAsia="Calibri"/>
          <w:color w:val="03295A" w:themeColor="accent4"/>
          <w:sz w:val="22"/>
        </w:rPr>
        <w:t xml:space="preserve">new </w:t>
      </w:r>
      <w:r w:rsidR="002354F4" w:rsidRPr="009A4C8F">
        <w:rPr>
          <w:rFonts w:eastAsia="Calibri"/>
          <w:color w:val="03295A" w:themeColor="accent4"/>
          <w:sz w:val="22"/>
        </w:rPr>
        <w:t>topics added with a view to follow</w:t>
      </w:r>
      <w:r w:rsidR="00F20B56">
        <w:rPr>
          <w:rFonts w:eastAsia="Calibri"/>
          <w:color w:val="03295A" w:themeColor="accent4"/>
          <w:sz w:val="22"/>
        </w:rPr>
        <w:t xml:space="preserve"> </w:t>
      </w:r>
      <w:r w:rsidR="002354F4" w:rsidRPr="009A4C8F">
        <w:rPr>
          <w:rFonts w:eastAsia="Calibri"/>
          <w:color w:val="03295A" w:themeColor="accent4"/>
          <w:sz w:val="22"/>
        </w:rPr>
        <w:t xml:space="preserve">up on Conclusions and Recommendations </w:t>
      </w:r>
      <w:r w:rsidR="00F20B56">
        <w:rPr>
          <w:rFonts w:eastAsia="Calibri"/>
          <w:color w:val="03295A" w:themeColor="accent4"/>
          <w:sz w:val="22"/>
        </w:rPr>
        <w:t xml:space="preserve">(C&amp;R) </w:t>
      </w:r>
      <w:r w:rsidR="002354F4" w:rsidRPr="009A4C8F">
        <w:rPr>
          <w:rFonts w:eastAsia="Calibri"/>
          <w:color w:val="03295A" w:themeColor="accent4"/>
          <w:sz w:val="22"/>
        </w:rPr>
        <w:t xml:space="preserve">of the </w:t>
      </w:r>
      <w:r w:rsidR="0029186B" w:rsidRPr="009A4C8F">
        <w:rPr>
          <w:rFonts w:eastAsia="Calibri"/>
          <w:color w:val="03295A" w:themeColor="accent4"/>
          <w:sz w:val="22"/>
        </w:rPr>
        <w:t>2017 SC</w:t>
      </w:r>
      <w:r w:rsidR="002303AB" w:rsidRPr="009A4C8F">
        <w:rPr>
          <w:rFonts w:eastAsia="Calibri"/>
          <w:color w:val="03295A" w:themeColor="accent4"/>
          <w:sz w:val="22"/>
        </w:rPr>
        <w:t>, and to identify current challenges</w:t>
      </w:r>
      <w:r w:rsidR="002303AB">
        <w:rPr>
          <w:rFonts w:eastAsia="Calibri"/>
          <w:color w:val="03295A" w:themeColor="accent4"/>
          <w:sz w:val="22"/>
        </w:rPr>
        <w:t>.</w:t>
      </w:r>
      <w:r w:rsidR="00774637">
        <w:rPr>
          <w:rFonts w:eastAsia="Calibri"/>
          <w:color w:val="03295A" w:themeColor="accent4"/>
          <w:sz w:val="22"/>
        </w:rPr>
        <w:t xml:space="preserve"> </w:t>
      </w:r>
      <w:r w:rsidR="007C5164">
        <w:rPr>
          <w:rFonts w:eastAsia="Calibri"/>
          <w:color w:val="03295A" w:themeColor="accent4"/>
          <w:sz w:val="22"/>
        </w:rPr>
        <w:t>This Questionnaire is comprised of four main parts:</w:t>
      </w:r>
    </w:p>
    <w:p w14:paraId="0ABC0FDF" w14:textId="40204C03" w:rsidR="005D2407" w:rsidRPr="004D3AC1" w:rsidRDefault="005D2407" w:rsidP="005D2407">
      <w:pPr>
        <w:spacing w:after="0" w:line="240" w:lineRule="auto"/>
        <w:ind w:left="567"/>
        <w:rPr>
          <w:rFonts w:eastAsia="Calibri"/>
          <w:color w:val="03295A" w:themeColor="accent4"/>
          <w:sz w:val="22"/>
        </w:rPr>
      </w:pPr>
      <w:r w:rsidRPr="004D3AC1">
        <w:rPr>
          <w:rFonts w:eastAsia="Calibri"/>
          <w:color w:val="03295A" w:themeColor="accent4"/>
          <w:sz w:val="22"/>
        </w:rPr>
        <w:t xml:space="preserve">Part I: </w:t>
      </w:r>
      <w:r w:rsidR="00C459E1" w:rsidRPr="004D3AC1">
        <w:rPr>
          <w:rFonts w:eastAsia="Calibri"/>
          <w:color w:val="03295A" w:themeColor="accent4"/>
          <w:sz w:val="22"/>
        </w:rPr>
        <w:t xml:space="preserve">Practical </w:t>
      </w:r>
      <w:r w:rsidR="00C678C6">
        <w:rPr>
          <w:rFonts w:eastAsia="Calibri"/>
          <w:color w:val="03295A" w:themeColor="accent4"/>
          <w:sz w:val="22"/>
        </w:rPr>
        <w:t>o</w:t>
      </w:r>
      <w:r w:rsidR="00C459E1" w:rsidRPr="004D3AC1">
        <w:rPr>
          <w:rFonts w:eastAsia="Calibri"/>
          <w:color w:val="03295A" w:themeColor="accent4"/>
          <w:sz w:val="22"/>
        </w:rPr>
        <w:t>peration of the 1980 Convention</w:t>
      </w:r>
      <w:r w:rsidRPr="004D3AC1">
        <w:rPr>
          <w:rFonts w:eastAsia="Calibri"/>
          <w:color w:val="03295A" w:themeColor="accent4"/>
          <w:sz w:val="22"/>
        </w:rPr>
        <w:t xml:space="preserve">, containing </w:t>
      </w:r>
      <w:r w:rsidR="004D3AC1" w:rsidRPr="004D3AC1">
        <w:rPr>
          <w:rFonts w:eastAsia="Calibri"/>
          <w:color w:val="03295A" w:themeColor="accent4"/>
          <w:sz w:val="22"/>
        </w:rPr>
        <w:t>51</w:t>
      </w:r>
      <w:r w:rsidRPr="004D3AC1">
        <w:rPr>
          <w:rFonts w:eastAsia="Calibri"/>
          <w:color w:val="03295A" w:themeColor="accent4"/>
          <w:sz w:val="22"/>
        </w:rPr>
        <w:t xml:space="preserve"> </w:t>
      </w:r>
      <w:proofErr w:type="gramStart"/>
      <w:r w:rsidRPr="004D3AC1">
        <w:rPr>
          <w:rFonts w:eastAsia="Calibri"/>
          <w:color w:val="03295A" w:themeColor="accent4"/>
          <w:sz w:val="22"/>
        </w:rPr>
        <w:t>questions;</w:t>
      </w:r>
      <w:proofErr w:type="gramEnd"/>
    </w:p>
    <w:p w14:paraId="5EF89C19" w14:textId="7AAA7859" w:rsidR="005D2407" w:rsidRPr="004328D3" w:rsidRDefault="005D2407" w:rsidP="005D2407">
      <w:pPr>
        <w:spacing w:after="0" w:line="240" w:lineRule="auto"/>
        <w:ind w:left="567"/>
        <w:rPr>
          <w:rFonts w:eastAsia="Calibri"/>
          <w:color w:val="03295A" w:themeColor="accent4"/>
          <w:sz w:val="22"/>
        </w:rPr>
      </w:pPr>
      <w:r w:rsidRPr="004328D3">
        <w:rPr>
          <w:rFonts w:eastAsia="Calibri"/>
          <w:color w:val="03295A" w:themeColor="accent4"/>
          <w:sz w:val="22"/>
        </w:rPr>
        <w:t xml:space="preserve">Part II: </w:t>
      </w:r>
      <w:r w:rsidR="00064F3E" w:rsidRPr="004328D3">
        <w:rPr>
          <w:rFonts w:eastAsia="Calibri"/>
          <w:color w:val="03295A" w:themeColor="accent4"/>
          <w:sz w:val="22"/>
        </w:rPr>
        <w:t>Training</w:t>
      </w:r>
      <w:r w:rsidR="004D19CC" w:rsidRPr="004328D3">
        <w:rPr>
          <w:rFonts w:eastAsia="Calibri"/>
          <w:color w:val="03295A" w:themeColor="accent4"/>
          <w:sz w:val="22"/>
        </w:rPr>
        <w:t xml:space="preserve">, </w:t>
      </w:r>
      <w:r w:rsidR="00064F3E" w:rsidRPr="004328D3">
        <w:rPr>
          <w:rFonts w:eastAsia="Calibri"/>
          <w:color w:val="03295A" w:themeColor="accent4"/>
          <w:sz w:val="22"/>
        </w:rPr>
        <w:t>education and post-</w:t>
      </w:r>
      <w:r w:rsidR="00084BA8">
        <w:rPr>
          <w:rFonts w:eastAsia="Calibri"/>
          <w:color w:val="03295A" w:themeColor="accent4"/>
          <w:sz w:val="22"/>
        </w:rPr>
        <w:t>C</w:t>
      </w:r>
      <w:r w:rsidR="00064F3E" w:rsidRPr="004328D3">
        <w:rPr>
          <w:rFonts w:eastAsia="Calibri"/>
          <w:color w:val="03295A" w:themeColor="accent4"/>
          <w:sz w:val="22"/>
        </w:rPr>
        <w:t xml:space="preserve">onvention services provided by the </w:t>
      </w:r>
      <w:r w:rsidR="00084BA8">
        <w:rPr>
          <w:rFonts w:eastAsia="Calibri"/>
          <w:color w:val="03295A" w:themeColor="accent4"/>
          <w:sz w:val="22"/>
        </w:rPr>
        <w:t>PB</w:t>
      </w:r>
      <w:r w:rsidRPr="004328D3">
        <w:rPr>
          <w:rFonts w:eastAsia="Calibri"/>
          <w:color w:val="03295A" w:themeColor="accent4"/>
          <w:sz w:val="22"/>
        </w:rPr>
        <w:t xml:space="preserve">, containing </w:t>
      </w:r>
      <w:r w:rsidR="00473F50">
        <w:rPr>
          <w:rFonts w:eastAsia="Calibri"/>
          <w:color w:val="03295A" w:themeColor="accent4"/>
          <w:sz w:val="22"/>
        </w:rPr>
        <w:t>seven</w:t>
      </w:r>
      <w:r w:rsidR="00473F50" w:rsidRPr="004328D3">
        <w:rPr>
          <w:rFonts w:eastAsia="Calibri"/>
          <w:color w:val="03295A" w:themeColor="accent4"/>
          <w:sz w:val="22"/>
        </w:rPr>
        <w:t xml:space="preserve"> </w:t>
      </w:r>
      <w:r w:rsidRPr="004328D3">
        <w:rPr>
          <w:rFonts w:eastAsia="Calibri"/>
          <w:color w:val="03295A" w:themeColor="accent4"/>
          <w:sz w:val="22"/>
        </w:rPr>
        <w:t>questions</w:t>
      </w:r>
      <w:r w:rsidR="004D19CC" w:rsidRPr="004328D3">
        <w:rPr>
          <w:rFonts w:eastAsia="Calibri"/>
          <w:color w:val="03295A" w:themeColor="accent4"/>
          <w:sz w:val="22"/>
        </w:rPr>
        <w:t xml:space="preserve"> (No</w:t>
      </w:r>
      <w:r w:rsidR="00084BA8">
        <w:rPr>
          <w:rFonts w:eastAsia="Calibri"/>
          <w:color w:val="03295A" w:themeColor="accent4"/>
          <w:sz w:val="22"/>
        </w:rPr>
        <w:t>s</w:t>
      </w:r>
      <w:r w:rsidR="004D19CC" w:rsidRPr="004328D3">
        <w:rPr>
          <w:rFonts w:eastAsia="Calibri"/>
          <w:color w:val="03295A" w:themeColor="accent4"/>
          <w:sz w:val="22"/>
        </w:rPr>
        <w:t xml:space="preserve"> 52-</w:t>
      </w:r>
      <w:r w:rsidR="004328D3" w:rsidRPr="004328D3">
        <w:rPr>
          <w:rFonts w:eastAsia="Calibri"/>
          <w:color w:val="03295A" w:themeColor="accent4"/>
          <w:sz w:val="22"/>
        </w:rPr>
        <w:t>58</w:t>
      </w:r>
      <w:proofErr w:type="gramStart"/>
      <w:r w:rsidR="004328D3" w:rsidRPr="004328D3">
        <w:rPr>
          <w:rFonts w:eastAsia="Calibri"/>
          <w:color w:val="03295A" w:themeColor="accent4"/>
          <w:sz w:val="22"/>
        </w:rPr>
        <w:t>)</w:t>
      </w:r>
      <w:r w:rsidR="00C459E1" w:rsidRPr="004328D3">
        <w:rPr>
          <w:rFonts w:eastAsia="Calibri"/>
          <w:color w:val="03295A" w:themeColor="accent4"/>
          <w:sz w:val="22"/>
        </w:rPr>
        <w:t>;</w:t>
      </w:r>
      <w:proofErr w:type="gramEnd"/>
    </w:p>
    <w:p w14:paraId="2B715D35" w14:textId="71DA42BF" w:rsidR="000063EB" w:rsidRPr="00F84E98" w:rsidRDefault="000063EB" w:rsidP="005D2407">
      <w:pPr>
        <w:spacing w:after="0" w:line="240" w:lineRule="auto"/>
        <w:ind w:left="567"/>
        <w:rPr>
          <w:rFonts w:eastAsia="Calibri"/>
          <w:color w:val="03295A" w:themeColor="accent4"/>
          <w:sz w:val="22"/>
        </w:rPr>
      </w:pPr>
      <w:r w:rsidRPr="00F84E98">
        <w:rPr>
          <w:rFonts w:eastAsia="Calibri"/>
          <w:color w:val="03295A" w:themeColor="accent4"/>
          <w:sz w:val="22"/>
        </w:rPr>
        <w:t xml:space="preserve">Part III: </w:t>
      </w:r>
      <w:r w:rsidR="009F7FC1" w:rsidRPr="00F84E98">
        <w:rPr>
          <w:rFonts w:eastAsia="Calibri"/>
          <w:color w:val="03295A" w:themeColor="accent4"/>
          <w:sz w:val="22"/>
        </w:rPr>
        <w:t xml:space="preserve">Non-Convention cases and </w:t>
      </w:r>
      <w:r w:rsidR="00603F22">
        <w:rPr>
          <w:rFonts w:eastAsia="Calibri"/>
          <w:color w:val="03295A" w:themeColor="accent4"/>
          <w:sz w:val="22"/>
        </w:rPr>
        <w:t>n</w:t>
      </w:r>
      <w:r w:rsidR="009F7FC1" w:rsidRPr="00F84E98">
        <w:rPr>
          <w:rFonts w:eastAsia="Calibri"/>
          <w:color w:val="03295A" w:themeColor="accent4"/>
          <w:sz w:val="22"/>
        </w:rPr>
        <w:t xml:space="preserve">on-Convention States, containing </w:t>
      </w:r>
      <w:r w:rsidR="00473F50">
        <w:rPr>
          <w:rFonts w:eastAsia="Calibri"/>
          <w:color w:val="03295A" w:themeColor="accent4"/>
          <w:sz w:val="22"/>
        </w:rPr>
        <w:t xml:space="preserve">three </w:t>
      </w:r>
      <w:r w:rsidR="009F7FC1" w:rsidRPr="00F84E98">
        <w:rPr>
          <w:rFonts w:eastAsia="Calibri"/>
          <w:color w:val="03295A" w:themeColor="accent4"/>
          <w:sz w:val="22"/>
        </w:rPr>
        <w:t>questions</w:t>
      </w:r>
      <w:r w:rsidR="00322268" w:rsidRPr="00F84E98">
        <w:rPr>
          <w:rFonts w:eastAsia="Calibri"/>
          <w:color w:val="03295A" w:themeColor="accent4"/>
          <w:sz w:val="22"/>
        </w:rPr>
        <w:t xml:space="preserve"> (No</w:t>
      </w:r>
      <w:r w:rsidR="00603F22">
        <w:rPr>
          <w:rFonts w:eastAsia="Calibri"/>
          <w:color w:val="03295A" w:themeColor="accent4"/>
          <w:sz w:val="22"/>
        </w:rPr>
        <w:t>s</w:t>
      </w:r>
      <w:r w:rsidR="00322268" w:rsidRPr="00F84E98">
        <w:rPr>
          <w:rFonts w:eastAsia="Calibri"/>
          <w:color w:val="03295A" w:themeColor="accent4"/>
          <w:sz w:val="22"/>
        </w:rPr>
        <w:t xml:space="preserve"> 59-61</w:t>
      </w:r>
      <w:proofErr w:type="gramStart"/>
      <w:r w:rsidR="00322268" w:rsidRPr="00F84E98">
        <w:rPr>
          <w:rFonts w:eastAsia="Calibri"/>
          <w:color w:val="03295A" w:themeColor="accent4"/>
          <w:sz w:val="22"/>
        </w:rPr>
        <w:t>)</w:t>
      </w:r>
      <w:r w:rsidR="009F7FC1" w:rsidRPr="00F84E98">
        <w:rPr>
          <w:rFonts w:eastAsia="Calibri"/>
          <w:color w:val="03295A" w:themeColor="accent4"/>
          <w:sz w:val="22"/>
        </w:rPr>
        <w:t>;</w:t>
      </w:r>
      <w:proofErr w:type="gramEnd"/>
    </w:p>
    <w:p w14:paraId="247F4F17" w14:textId="399E4AC0" w:rsidR="009F7FC1" w:rsidRDefault="009F7FC1" w:rsidP="005D2407">
      <w:pPr>
        <w:spacing w:after="0" w:line="240" w:lineRule="auto"/>
        <w:ind w:left="567"/>
        <w:rPr>
          <w:rFonts w:eastAsia="Calibri"/>
          <w:color w:val="03295A" w:themeColor="accent4"/>
          <w:sz w:val="22"/>
        </w:rPr>
      </w:pPr>
      <w:r w:rsidRPr="00F84E98">
        <w:rPr>
          <w:rFonts w:eastAsia="Calibri"/>
          <w:color w:val="03295A" w:themeColor="accent4"/>
          <w:sz w:val="22"/>
        </w:rPr>
        <w:lastRenderedPageBreak/>
        <w:t xml:space="preserve">Part IV: </w:t>
      </w:r>
      <w:r w:rsidR="001B7B03" w:rsidRPr="00F84E98">
        <w:rPr>
          <w:rFonts w:eastAsia="Calibri"/>
          <w:color w:val="03295A" w:themeColor="accent4"/>
          <w:sz w:val="22"/>
        </w:rPr>
        <w:t xml:space="preserve">Priorities and Recommendations for the </w:t>
      </w:r>
      <w:r w:rsidR="00603F22">
        <w:rPr>
          <w:rFonts w:eastAsia="Calibri"/>
          <w:color w:val="03295A" w:themeColor="accent4"/>
          <w:sz w:val="22"/>
        </w:rPr>
        <w:t xml:space="preserve">SC </w:t>
      </w:r>
      <w:r w:rsidR="001B7B03" w:rsidRPr="00F84E98">
        <w:rPr>
          <w:rFonts w:eastAsia="Calibri"/>
          <w:color w:val="03295A" w:themeColor="accent4"/>
          <w:sz w:val="22"/>
        </w:rPr>
        <w:t xml:space="preserve">and any other matters containing </w:t>
      </w:r>
      <w:r w:rsidR="00F02E0F">
        <w:rPr>
          <w:rFonts w:eastAsia="Calibri"/>
          <w:color w:val="03295A" w:themeColor="accent4"/>
          <w:sz w:val="22"/>
        </w:rPr>
        <w:t>four</w:t>
      </w:r>
      <w:r w:rsidR="00F02E0F" w:rsidRPr="00F84E98">
        <w:rPr>
          <w:rFonts w:eastAsia="Calibri"/>
          <w:color w:val="03295A" w:themeColor="accent4"/>
          <w:sz w:val="22"/>
        </w:rPr>
        <w:t xml:space="preserve"> </w:t>
      </w:r>
      <w:r w:rsidR="001B7B03" w:rsidRPr="00F84E98">
        <w:rPr>
          <w:rFonts w:eastAsia="Calibri"/>
          <w:color w:val="03295A" w:themeColor="accent4"/>
          <w:sz w:val="22"/>
        </w:rPr>
        <w:t>questions</w:t>
      </w:r>
      <w:r w:rsidR="00322268" w:rsidRPr="00F84E98">
        <w:rPr>
          <w:rFonts w:eastAsia="Calibri"/>
          <w:color w:val="03295A" w:themeColor="accent4"/>
          <w:sz w:val="22"/>
        </w:rPr>
        <w:t xml:space="preserve"> (No</w:t>
      </w:r>
      <w:r w:rsidR="00603F22">
        <w:rPr>
          <w:rFonts w:eastAsia="Calibri"/>
          <w:color w:val="03295A" w:themeColor="accent4"/>
          <w:sz w:val="22"/>
        </w:rPr>
        <w:t>s</w:t>
      </w:r>
      <w:r w:rsidR="00322268" w:rsidRPr="00F84E98">
        <w:rPr>
          <w:rFonts w:eastAsia="Calibri"/>
          <w:color w:val="03295A" w:themeColor="accent4"/>
          <w:sz w:val="22"/>
        </w:rPr>
        <w:t xml:space="preserve"> 62-65)</w:t>
      </w:r>
      <w:r w:rsidR="001B7B03" w:rsidRPr="00F84E98">
        <w:rPr>
          <w:rFonts w:eastAsia="Calibri"/>
          <w:color w:val="03295A" w:themeColor="accent4"/>
          <w:sz w:val="22"/>
        </w:rPr>
        <w:t>.</w:t>
      </w:r>
    </w:p>
    <w:p w14:paraId="2453D7E6" w14:textId="77777777" w:rsidR="00C459E1" w:rsidRDefault="00C459E1" w:rsidP="005D2407">
      <w:pPr>
        <w:spacing w:after="0" w:line="240" w:lineRule="auto"/>
        <w:ind w:left="567"/>
        <w:rPr>
          <w:rFonts w:eastAsia="Calibri"/>
          <w:color w:val="03295A" w:themeColor="accent4"/>
          <w:sz w:val="22"/>
        </w:rPr>
      </w:pPr>
    </w:p>
    <w:p w14:paraId="3501B94F" w14:textId="480F32F1" w:rsidR="00426E95" w:rsidRPr="005A0CC8" w:rsidRDefault="00426E95" w:rsidP="00426E95">
      <w:pPr>
        <w:pStyle w:val="ListParagraph"/>
        <w:numPr>
          <w:ilvl w:val="0"/>
          <w:numId w:val="36"/>
        </w:numPr>
        <w:ind w:left="567" w:hanging="567"/>
        <w:jc w:val="both"/>
        <w:rPr>
          <w:rFonts w:eastAsia="Calibri"/>
          <w:color w:val="03295A" w:themeColor="accent4"/>
          <w:sz w:val="22"/>
        </w:rPr>
      </w:pPr>
      <w:r w:rsidRPr="00605CC8">
        <w:rPr>
          <w:rFonts w:eastAsia="Calibri"/>
          <w:color w:val="03295A" w:themeColor="accent4"/>
          <w:sz w:val="22"/>
          <w:lang w:val="en-US"/>
        </w:rPr>
        <w:t xml:space="preserve">Whilst this Questionnaire is primarily addressed to </w:t>
      </w:r>
      <w:r>
        <w:rPr>
          <w:rFonts w:eastAsia="Calibri"/>
          <w:color w:val="03295A" w:themeColor="accent4"/>
          <w:sz w:val="22"/>
          <w:lang w:val="en-US"/>
        </w:rPr>
        <w:t>Contracting</w:t>
      </w:r>
      <w:r w:rsidRPr="00605CC8">
        <w:rPr>
          <w:rFonts w:eastAsia="Calibri"/>
          <w:color w:val="03295A" w:themeColor="accent4"/>
          <w:sz w:val="22"/>
          <w:lang w:val="en-US"/>
        </w:rPr>
        <w:t xml:space="preserve"> Parties to the </w:t>
      </w:r>
      <w:r>
        <w:rPr>
          <w:rFonts w:eastAsia="Calibri"/>
          <w:color w:val="03295A" w:themeColor="accent4"/>
          <w:sz w:val="22"/>
          <w:lang w:val="en-US"/>
        </w:rPr>
        <w:t>1980</w:t>
      </w:r>
      <w:r w:rsidRPr="00605CC8">
        <w:rPr>
          <w:rFonts w:eastAsia="Calibri"/>
          <w:color w:val="03295A" w:themeColor="accent4"/>
          <w:sz w:val="22"/>
          <w:lang w:val="en-US"/>
        </w:rPr>
        <w:t xml:space="preserve"> Convention</w:t>
      </w:r>
      <w:r>
        <w:rPr>
          <w:rFonts w:eastAsia="Calibri"/>
          <w:color w:val="03295A" w:themeColor="accent4"/>
          <w:sz w:val="22"/>
          <w:lang w:val="en-US"/>
        </w:rPr>
        <w:t>,</w:t>
      </w:r>
      <w:r w:rsidRPr="00605CC8">
        <w:rPr>
          <w:rFonts w:eastAsia="Calibri"/>
          <w:color w:val="03295A" w:themeColor="accent4"/>
          <w:sz w:val="22"/>
          <w:lang w:val="en-US"/>
        </w:rPr>
        <w:t xml:space="preserve"> the PB welcome</w:t>
      </w:r>
      <w:r>
        <w:rPr>
          <w:rFonts w:eastAsia="Calibri"/>
          <w:color w:val="03295A" w:themeColor="accent4"/>
          <w:sz w:val="22"/>
          <w:lang w:val="en-US"/>
        </w:rPr>
        <w:t>s</w:t>
      </w:r>
      <w:r w:rsidRPr="00605CC8">
        <w:rPr>
          <w:rFonts w:eastAsia="Calibri"/>
          <w:color w:val="03295A" w:themeColor="accent4"/>
          <w:sz w:val="22"/>
          <w:lang w:val="en-US"/>
        </w:rPr>
        <w:t xml:space="preserve"> </w:t>
      </w:r>
      <w:r>
        <w:rPr>
          <w:rFonts w:eastAsia="Calibri"/>
          <w:color w:val="03295A" w:themeColor="accent4"/>
          <w:sz w:val="22"/>
          <w:lang w:val="en-US"/>
        </w:rPr>
        <w:t xml:space="preserve">comments </w:t>
      </w:r>
      <w:r w:rsidRPr="00605CC8">
        <w:rPr>
          <w:rFonts w:eastAsia="Calibri"/>
          <w:color w:val="03295A" w:themeColor="accent4"/>
          <w:sz w:val="22"/>
          <w:lang w:val="en-US"/>
        </w:rPr>
        <w:t xml:space="preserve">from other </w:t>
      </w:r>
      <w:r w:rsidR="0099684B">
        <w:rPr>
          <w:rFonts w:eastAsia="Calibri"/>
          <w:color w:val="03295A" w:themeColor="accent4"/>
          <w:sz w:val="22"/>
          <w:lang w:val="en-US"/>
        </w:rPr>
        <w:t xml:space="preserve">States and </w:t>
      </w:r>
      <w:proofErr w:type="spellStart"/>
      <w:r w:rsidR="0099684B">
        <w:rPr>
          <w:rFonts w:eastAsia="Calibri"/>
          <w:color w:val="03295A" w:themeColor="accent4"/>
          <w:sz w:val="22"/>
          <w:lang w:val="en-US"/>
        </w:rPr>
        <w:t>Organisations</w:t>
      </w:r>
      <w:proofErr w:type="spellEnd"/>
      <w:r w:rsidR="00C927F3">
        <w:rPr>
          <w:rFonts w:eastAsia="Calibri"/>
          <w:color w:val="03295A" w:themeColor="accent4"/>
          <w:sz w:val="22"/>
          <w:lang w:val="en-US"/>
        </w:rPr>
        <w:t xml:space="preserve"> </w:t>
      </w:r>
      <w:r w:rsidRPr="00605CC8">
        <w:rPr>
          <w:rFonts w:eastAsia="Calibri"/>
          <w:color w:val="03295A" w:themeColor="accent4"/>
          <w:sz w:val="22"/>
          <w:lang w:val="en-US"/>
        </w:rPr>
        <w:t>(</w:t>
      </w:r>
      <w:r w:rsidRPr="00605CC8">
        <w:rPr>
          <w:rFonts w:eastAsia="Calibri"/>
          <w:i/>
          <w:color w:val="03295A" w:themeColor="accent4"/>
          <w:sz w:val="22"/>
          <w:lang w:val="en-US"/>
        </w:rPr>
        <w:t>i.e.</w:t>
      </w:r>
      <w:r w:rsidRPr="00605CC8">
        <w:rPr>
          <w:rFonts w:eastAsia="Calibri"/>
          <w:color w:val="03295A" w:themeColor="accent4"/>
          <w:sz w:val="22"/>
          <w:lang w:val="en-US"/>
        </w:rPr>
        <w:t xml:space="preserve">, States which are not yet Party to the Convention, </w:t>
      </w:r>
      <w:r>
        <w:rPr>
          <w:rFonts w:eastAsia="Calibri"/>
          <w:color w:val="03295A" w:themeColor="accent4"/>
          <w:sz w:val="22"/>
          <w:lang w:val="en-US"/>
        </w:rPr>
        <w:t xml:space="preserve">international </w:t>
      </w:r>
      <w:proofErr w:type="gramStart"/>
      <w:r>
        <w:rPr>
          <w:rFonts w:eastAsia="Calibri"/>
          <w:color w:val="03295A" w:themeColor="accent4"/>
          <w:sz w:val="22"/>
          <w:lang w:val="en-US"/>
        </w:rPr>
        <w:t>organisations</w:t>
      </w:r>
      <w:proofErr w:type="gramEnd"/>
      <w:r w:rsidRPr="00605CC8">
        <w:rPr>
          <w:rFonts w:eastAsia="Calibri"/>
          <w:color w:val="03295A" w:themeColor="accent4"/>
          <w:sz w:val="22"/>
          <w:lang w:val="en-US"/>
        </w:rPr>
        <w:t xml:space="preserve"> and international </w:t>
      </w:r>
      <w:r>
        <w:rPr>
          <w:rFonts w:eastAsia="Calibri"/>
          <w:color w:val="03295A" w:themeColor="accent4"/>
          <w:sz w:val="22"/>
          <w:lang w:val="en-US"/>
        </w:rPr>
        <w:t>non-governmental organisations</w:t>
      </w:r>
      <w:r w:rsidRPr="00605CC8">
        <w:rPr>
          <w:rFonts w:eastAsia="Calibri"/>
          <w:color w:val="03295A" w:themeColor="accent4"/>
          <w:sz w:val="22"/>
          <w:lang w:val="en-US"/>
        </w:rPr>
        <w:t>) in respect of items in the Questionnaire which are considered relevant.</w:t>
      </w:r>
    </w:p>
    <w:p w14:paraId="127888C7" w14:textId="77777777" w:rsidR="005A0CC8" w:rsidRPr="005A0CC8" w:rsidRDefault="005A0CC8" w:rsidP="005A0CC8">
      <w:pPr>
        <w:pStyle w:val="ListParagraph"/>
        <w:ind w:left="567"/>
        <w:jc w:val="both"/>
        <w:rPr>
          <w:rFonts w:eastAsia="Calibri"/>
          <w:color w:val="03295A" w:themeColor="accent4"/>
          <w:sz w:val="22"/>
        </w:rPr>
      </w:pPr>
    </w:p>
    <w:p w14:paraId="7EC31264" w14:textId="15F81ABF" w:rsidR="005A0CC8" w:rsidRPr="00503570" w:rsidRDefault="005A0CC8" w:rsidP="005A0CC8">
      <w:pPr>
        <w:pStyle w:val="ListParagraph"/>
        <w:numPr>
          <w:ilvl w:val="0"/>
          <w:numId w:val="36"/>
        </w:numPr>
        <w:ind w:left="567" w:hanging="567"/>
        <w:jc w:val="both"/>
        <w:rPr>
          <w:rFonts w:eastAsia="Calibri"/>
          <w:color w:val="03295A" w:themeColor="accent4"/>
          <w:sz w:val="22"/>
        </w:rPr>
      </w:pPr>
      <w:r w:rsidRPr="00503570">
        <w:rPr>
          <w:rFonts w:eastAsia="Calibri"/>
          <w:color w:val="03295A" w:themeColor="accent4"/>
          <w:sz w:val="22"/>
        </w:rPr>
        <w:t>The design of the Questionnaire</w:t>
      </w:r>
      <w:r w:rsidR="00F211F2">
        <w:rPr>
          <w:rFonts w:eastAsia="Calibri"/>
          <w:color w:val="03295A" w:themeColor="accent4"/>
          <w:sz w:val="22"/>
        </w:rPr>
        <w:t xml:space="preserve"> </w:t>
      </w:r>
      <w:r w:rsidR="00D13167" w:rsidRPr="00503570">
        <w:rPr>
          <w:rFonts w:eastAsia="Calibri"/>
          <w:color w:val="03295A" w:themeColor="accent4"/>
          <w:sz w:val="22"/>
        </w:rPr>
        <w:t xml:space="preserve">allows the collection of both quantitative and qualitative data </w:t>
      </w:r>
      <w:r w:rsidRPr="00503570">
        <w:rPr>
          <w:rFonts w:eastAsia="Calibri"/>
          <w:color w:val="03295A" w:themeColor="accent4"/>
          <w:sz w:val="22"/>
        </w:rPr>
        <w:t xml:space="preserve">on the operation of the </w:t>
      </w:r>
      <w:r>
        <w:rPr>
          <w:rFonts w:eastAsia="Calibri"/>
          <w:color w:val="03295A" w:themeColor="accent4"/>
          <w:sz w:val="22"/>
        </w:rPr>
        <w:t>19</w:t>
      </w:r>
      <w:r w:rsidR="00F211F2">
        <w:rPr>
          <w:rFonts w:eastAsia="Calibri"/>
          <w:color w:val="03295A" w:themeColor="accent4"/>
          <w:sz w:val="22"/>
        </w:rPr>
        <w:t>80</w:t>
      </w:r>
      <w:r>
        <w:rPr>
          <w:rFonts w:eastAsia="Calibri"/>
          <w:color w:val="03295A" w:themeColor="accent4"/>
          <w:sz w:val="22"/>
        </w:rPr>
        <w:t xml:space="preserve"> </w:t>
      </w:r>
      <w:r w:rsidRPr="00503570">
        <w:rPr>
          <w:rFonts w:eastAsia="Calibri"/>
          <w:color w:val="03295A" w:themeColor="accent4"/>
          <w:sz w:val="22"/>
        </w:rPr>
        <w:t>Convention. It presents different types of questions (open-ended,</w:t>
      </w:r>
      <w:r w:rsidR="00AF41D4">
        <w:rPr>
          <w:rFonts w:eastAsia="Calibri"/>
          <w:color w:val="03295A" w:themeColor="accent4"/>
          <w:sz w:val="22"/>
        </w:rPr>
        <w:t xml:space="preserve"> yes</w:t>
      </w:r>
      <w:r w:rsidR="00390D6E">
        <w:rPr>
          <w:rFonts w:eastAsia="Calibri"/>
          <w:color w:val="03295A" w:themeColor="accent4"/>
          <w:sz w:val="22"/>
        </w:rPr>
        <w:t xml:space="preserve"> </w:t>
      </w:r>
      <w:r w:rsidR="00AF41D4">
        <w:rPr>
          <w:rFonts w:eastAsia="Calibri"/>
          <w:color w:val="03295A" w:themeColor="accent4"/>
          <w:sz w:val="22"/>
        </w:rPr>
        <w:t>/</w:t>
      </w:r>
      <w:r w:rsidR="00390D6E">
        <w:rPr>
          <w:rFonts w:eastAsia="Calibri"/>
          <w:color w:val="03295A" w:themeColor="accent4"/>
          <w:sz w:val="22"/>
        </w:rPr>
        <w:t xml:space="preserve"> </w:t>
      </w:r>
      <w:r w:rsidR="00AF41D4">
        <w:rPr>
          <w:rFonts w:eastAsia="Calibri"/>
          <w:color w:val="03295A" w:themeColor="accent4"/>
          <w:sz w:val="22"/>
        </w:rPr>
        <w:t>no questions,</w:t>
      </w:r>
      <w:r w:rsidRPr="00503570">
        <w:rPr>
          <w:rFonts w:eastAsia="Calibri"/>
          <w:color w:val="03295A" w:themeColor="accent4"/>
          <w:sz w:val="22"/>
        </w:rPr>
        <w:t xml:space="preserve"> frequency rating), which were crafted with the intention to collect meaningful data on current practices and relevant topics for the operation of the Convention. </w:t>
      </w:r>
    </w:p>
    <w:p w14:paraId="6A26D592" w14:textId="77777777" w:rsidR="0029202E" w:rsidRPr="00503570" w:rsidRDefault="0029202E" w:rsidP="0029202E">
      <w:pPr>
        <w:pStyle w:val="ListParagraph"/>
        <w:ind w:left="567"/>
        <w:jc w:val="both"/>
        <w:rPr>
          <w:rFonts w:eastAsia="Calibri"/>
          <w:color w:val="03295A" w:themeColor="accent4"/>
          <w:sz w:val="22"/>
        </w:rPr>
      </w:pPr>
    </w:p>
    <w:p w14:paraId="4F755310" w14:textId="77777777" w:rsidR="000F0665" w:rsidRPr="00503570" w:rsidRDefault="000F0665" w:rsidP="000F0665">
      <w:pPr>
        <w:pStyle w:val="Heading2"/>
        <w:rPr>
          <w:rFonts w:eastAsia="Calibri"/>
          <w:b/>
          <w:iCs/>
          <w:color w:val="03295A" w:themeColor="accent4"/>
        </w:rPr>
      </w:pPr>
      <w:bookmarkStart w:id="5" w:name="_Toc115694475"/>
      <w:bookmarkStart w:id="6" w:name="_Toc125639672"/>
      <w:r w:rsidRPr="00503570">
        <w:rPr>
          <w:rFonts w:eastAsia="Calibri"/>
          <w:b/>
          <w:iCs/>
          <w:color w:val="03295A" w:themeColor="accent4"/>
        </w:rPr>
        <w:t>Coordination for answering and submitting the Questionnaire</w:t>
      </w:r>
      <w:bookmarkEnd w:id="5"/>
      <w:bookmarkEnd w:id="6"/>
    </w:p>
    <w:p w14:paraId="63006FF1" w14:textId="77777777" w:rsidR="000F0665" w:rsidRDefault="000F0665" w:rsidP="000F0665">
      <w:pPr>
        <w:spacing w:after="0"/>
        <w:rPr>
          <w:rFonts w:eastAsia="Calibri"/>
          <w:color w:val="03295A" w:themeColor="accent4"/>
          <w:sz w:val="22"/>
        </w:rPr>
      </w:pPr>
    </w:p>
    <w:p w14:paraId="22D3564E" w14:textId="3F2E16F8" w:rsidR="000F0665" w:rsidRDefault="000F0665" w:rsidP="000F0665">
      <w:pPr>
        <w:pStyle w:val="ListParagraph"/>
        <w:numPr>
          <w:ilvl w:val="0"/>
          <w:numId w:val="36"/>
        </w:numPr>
        <w:ind w:left="567" w:hanging="567"/>
        <w:jc w:val="both"/>
        <w:rPr>
          <w:rFonts w:eastAsia="Calibri"/>
          <w:color w:val="03295A" w:themeColor="accent4"/>
          <w:sz w:val="22"/>
        </w:rPr>
      </w:pPr>
      <w:r w:rsidRPr="00DA779D">
        <w:rPr>
          <w:rFonts w:eastAsia="Calibri"/>
          <w:color w:val="03295A" w:themeColor="accent4"/>
          <w:sz w:val="22"/>
        </w:rPr>
        <w:t xml:space="preserve">The Questionnaire is being sent to Central Authorities with </w:t>
      </w:r>
      <w:r w:rsidR="0003104D">
        <w:rPr>
          <w:rFonts w:eastAsia="Calibri"/>
          <w:color w:val="03295A" w:themeColor="accent4"/>
          <w:sz w:val="22"/>
        </w:rPr>
        <w:t xml:space="preserve">a copy </w:t>
      </w:r>
      <w:r w:rsidRPr="00DA779D">
        <w:rPr>
          <w:rFonts w:eastAsia="Calibri"/>
          <w:color w:val="03295A" w:themeColor="accent4"/>
          <w:sz w:val="22"/>
        </w:rPr>
        <w:t>to members of the International Hague Network of Judges ("IHNJ") designated by Contracting Parties to the 1996 and 1980</w:t>
      </w:r>
      <w:r w:rsidR="00BF5A36">
        <w:rPr>
          <w:rFonts w:eastAsia="Calibri"/>
          <w:color w:val="03295A" w:themeColor="accent4"/>
          <w:sz w:val="22"/>
        </w:rPr>
        <w:t> </w:t>
      </w:r>
      <w:r w:rsidRPr="00DA779D">
        <w:rPr>
          <w:rFonts w:eastAsia="Calibri"/>
          <w:color w:val="03295A" w:themeColor="accent4"/>
          <w:sz w:val="22"/>
        </w:rPr>
        <w:t>Conventions, as well as National and Contact Organs of HCCH Members. Central Authorities and members of the IHNJ are asked to coordinate as appropriate between themselves and with other members of the judiciary to respond to the questions that pertain to competent authorities. Central Authorities are ultimately responsible for submitting the completed Questionnaire to the PB.</w:t>
      </w:r>
    </w:p>
    <w:p w14:paraId="0759C3A3" w14:textId="77777777" w:rsidR="000F0665" w:rsidRPr="00DA779D" w:rsidRDefault="000F0665" w:rsidP="000F0665">
      <w:pPr>
        <w:pStyle w:val="ListParagraph"/>
        <w:ind w:left="567"/>
        <w:jc w:val="both"/>
        <w:rPr>
          <w:rFonts w:eastAsia="Calibri"/>
          <w:color w:val="03295A" w:themeColor="accent4"/>
          <w:sz w:val="22"/>
        </w:rPr>
      </w:pPr>
    </w:p>
    <w:p w14:paraId="61E4DCE3" w14:textId="77777777" w:rsidR="005B22E4" w:rsidRPr="00503570" w:rsidRDefault="005B22E4" w:rsidP="005B22E4">
      <w:pPr>
        <w:pStyle w:val="Heading2"/>
        <w:rPr>
          <w:rFonts w:eastAsia="Calibri"/>
          <w:b/>
          <w:iCs/>
          <w:color w:val="03295A" w:themeColor="accent4"/>
        </w:rPr>
      </w:pPr>
      <w:bookmarkStart w:id="7" w:name="_Toc115694476"/>
      <w:bookmarkStart w:id="8" w:name="_Toc125639673"/>
      <w:r w:rsidRPr="00503570">
        <w:rPr>
          <w:rFonts w:eastAsia="Calibri"/>
          <w:b/>
          <w:iCs/>
          <w:color w:val="03295A" w:themeColor="accent4"/>
        </w:rPr>
        <w:t>Practical instructions for completion</w:t>
      </w:r>
      <w:bookmarkEnd w:id="7"/>
      <w:bookmarkEnd w:id="8"/>
    </w:p>
    <w:p w14:paraId="23FADD0A" w14:textId="77777777" w:rsidR="005B22E4" w:rsidRPr="00E628BA" w:rsidRDefault="005B22E4" w:rsidP="005B22E4"/>
    <w:p w14:paraId="69FE83AD" w14:textId="77777777" w:rsidR="005B22E4" w:rsidRPr="00DA779D" w:rsidRDefault="005B22E4" w:rsidP="005B22E4">
      <w:pPr>
        <w:pStyle w:val="ListParagraph"/>
        <w:numPr>
          <w:ilvl w:val="0"/>
          <w:numId w:val="37"/>
        </w:numPr>
        <w:spacing w:after="0"/>
        <w:ind w:left="1134" w:hanging="567"/>
        <w:jc w:val="both"/>
        <w:rPr>
          <w:rFonts w:eastAsia="Calibri"/>
          <w:color w:val="03295A" w:themeColor="accent4"/>
          <w:sz w:val="22"/>
          <w:lang w:val="en-US"/>
        </w:rPr>
      </w:pPr>
      <w:r w:rsidRPr="00DA779D">
        <w:rPr>
          <w:rFonts w:eastAsia="Calibri"/>
          <w:b/>
          <w:bCs/>
          <w:color w:val="03295A" w:themeColor="accent4"/>
          <w:sz w:val="22"/>
          <w:lang w:val="en-US"/>
        </w:rPr>
        <w:t>Use the Word version of the document</w:t>
      </w:r>
      <w:r w:rsidRPr="00DA779D">
        <w:rPr>
          <w:rFonts w:eastAsia="Calibri"/>
          <w:color w:val="03295A" w:themeColor="accent4"/>
          <w:sz w:val="22"/>
          <w:lang w:val="en-US"/>
        </w:rPr>
        <w:t xml:space="preserve">: To allow the PB to extract parts of the Questionnaire for the compilation and analysis of the responses, please use </w:t>
      </w:r>
      <w:r w:rsidRPr="00DA779D">
        <w:rPr>
          <w:rFonts w:eastAsia="Calibri"/>
          <w:b/>
          <w:color w:val="03295A" w:themeColor="accent4"/>
          <w:sz w:val="22"/>
          <w:lang w:val="en-US"/>
        </w:rPr>
        <w:t>this</w:t>
      </w:r>
      <w:r w:rsidRPr="00DA779D">
        <w:rPr>
          <w:rFonts w:eastAsia="Calibri"/>
          <w:color w:val="03295A" w:themeColor="accent4"/>
          <w:sz w:val="22"/>
          <w:lang w:val="en-US"/>
        </w:rPr>
        <w:t xml:space="preserve"> </w:t>
      </w:r>
      <w:r w:rsidRPr="00DA779D">
        <w:rPr>
          <w:rFonts w:eastAsia="Calibri"/>
          <w:b/>
          <w:color w:val="03295A" w:themeColor="accent4"/>
          <w:sz w:val="22"/>
          <w:lang w:val="en-US"/>
        </w:rPr>
        <w:t>Word Version</w:t>
      </w:r>
      <w:r w:rsidRPr="00DA779D">
        <w:rPr>
          <w:rFonts w:eastAsia="Calibri"/>
          <w:color w:val="03295A" w:themeColor="accent4"/>
          <w:sz w:val="22"/>
          <w:lang w:val="en-US"/>
        </w:rPr>
        <w:t xml:space="preserve"> of the document. Please </w:t>
      </w:r>
      <w:r w:rsidRPr="0087567B">
        <w:rPr>
          <w:rFonts w:eastAsia="Calibri"/>
          <w:b/>
          <w:color w:val="03295A" w:themeColor="accent4"/>
          <w:sz w:val="22"/>
          <w:u w:val="single"/>
          <w:lang w:val="en-US"/>
        </w:rPr>
        <w:t>do not return a PDF version</w:t>
      </w:r>
      <w:r w:rsidRPr="00DA779D">
        <w:rPr>
          <w:rFonts w:eastAsia="Calibri"/>
          <w:color w:val="03295A" w:themeColor="accent4"/>
          <w:sz w:val="22"/>
          <w:lang w:val="en-US"/>
        </w:rPr>
        <w:t xml:space="preserve"> of the completed Questionnaire.</w:t>
      </w:r>
    </w:p>
    <w:p w14:paraId="640E62C8" w14:textId="77777777" w:rsidR="005B22E4" w:rsidRPr="00DA779D" w:rsidRDefault="005B22E4" w:rsidP="005B22E4">
      <w:pPr>
        <w:spacing w:after="0"/>
        <w:rPr>
          <w:rFonts w:eastAsia="Calibri"/>
          <w:color w:val="03295A" w:themeColor="accent4"/>
          <w:sz w:val="22"/>
          <w:lang w:val="en-US"/>
        </w:rPr>
      </w:pPr>
    </w:p>
    <w:p w14:paraId="16F071D1" w14:textId="77777777" w:rsidR="005B22E4" w:rsidRPr="00DA779D" w:rsidRDefault="005B22E4" w:rsidP="005B22E4">
      <w:pPr>
        <w:pStyle w:val="ListParagraph"/>
        <w:numPr>
          <w:ilvl w:val="0"/>
          <w:numId w:val="37"/>
        </w:numPr>
        <w:spacing w:after="0"/>
        <w:ind w:left="1134" w:hanging="567"/>
        <w:jc w:val="both"/>
        <w:rPr>
          <w:rFonts w:eastAsia="Calibri"/>
          <w:color w:val="03295A" w:themeColor="accent4"/>
          <w:sz w:val="22"/>
        </w:rPr>
      </w:pPr>
      <w:r w:rsidRPr="00DA779D">
        <w:rPr>
          <w:rFonts w:eastAsia="Calibri"/>
          <w:b/>
          <w:bCs/>
          <w:color w:val="03295A" w:themeColor="accent4"/>
          <w:sz w:val="22"/>
        </w:rPr>
        <w:t>Submitting the completed Questionnaire</w:t>
      </w:r>
      <w:r w:rsidRPr="00DA779D">
        <w:rPr>
          <w:rFonts w:eastAsia="Calibri"/>
          <w:color w:val="03295A" w:themeColor="accent4"/>
          <w:sz w:val="22"/>
        </w:rPr>
        <w:t xml:space="preserve">: You are kindly requested to send the completed Questionnaire by e-mail, in an attachment in Word format, to </w:t>
      </w:r>
      <w:hyperlink r:id="rId19" w:history="1">
        <w:r w:rsidRPr="00DA779D">
          <w:rPr>
            <w:rStyle w:val="Hyperlink"/>
            <w:rFonts w:eastAsia="Calibri"/>
            <w:color w:val="03295A" w:themeColor="accent4"/>
            <w:sz w:val="22"/>
          </w:rPr>
          <w:t>secretariat@hcch.net</w:t>
        </w:r>
      </w:hyperlink>
      <w:r w:rsidRPr="00DA779D">
        <w:rPr>
          <w:rFonts w:eastAsia="Calibri"/>
          <w:color w:val="03295A" w:themeColor="accent4"/>
          <w:sz w:val="22"/>
        </w:rPr>
        <w:t xml:space="preserve">, with the following indication in the subject line of the e-mail: </w:t>
      </w:r>
    </w:p>
    <w:p w14:paraId="214B2CA1" w14:textId="77777777" w:rsidR="005B22E4" w:rsidRPr="00DA779D" w:rsidRDefault="005B22E4" w:rsidP="005B22E4">
      <w:pPr>
        <w:pStyle w:val="ListParagraph"/>
        <w:spacing w:after="0"/>
        <w:ind w:left="1287"/>
        <w:rPr>
          <w:rFonts w:eastAsia="Calibri"/>
          <w:b/>
          <w:bCs/>
          <w:color w:val="03295A" w:themeColor="accent4"/>
          <w:sz w:val="22"/>
        </w:rPr>
      </w:pPr>
    </w:p>
    <w:p w14:paraId="5BFBDDD3" w14:textId="01CDA94B" w:rsidR="005B22E4" w:rsidRPr="00DA779D" w:rsidRDefault="005B22E4" w:rsidP="005B22E4">
      <w:pPr>
        <w:pStyle w:val="ListParagraph"/>
        <w:spacing w:after="0"/>
        <w:ind w:left="1134"/>
        <w:rPr>
          <w:rFonts w:eastAsia="Calibri"/>
          <w:color w:val="03295A" w:themeColor="accent4"/>
          <w:sz w:val="22"/>
        </w:rPr>
      </w:pPr>
      <w:r w:rsidRPr="00DA779D">
        <w:rPr>
          <w:rFonts w:eastAsia="Calibri"/>
          <w:color w:val="03295A" w:themeColor="accent4"/>
          <w:sz w:val="22"/>
        </w:rPr>
        <w:t>"2023 SC – Responses 19</w:t>
      </w:r>
      <w:r>
        <w:rPr>
          <w:rFonts w:eastAsia="Calibri"/>
          <w:color w:val="03295A" w:themeColor="accent4"/>
          <w:sz w:val="22"/>
        </w:rPr>
        <w:t>80</w:t>
      </w:r>
      <w:r w:rsidRPr="00DA779D">
        <w:rPr>
          <w:rFonts w:eastAsia="Calibri"/>
          <w:color w:val="03295A" w:themeColor="accent4"/>
          <w:sz w:val="22"/>
        </w:rPr>
        <w:t xml:space="preserve"> SC Questionnaire – [name of State]"</w:t>
      </w:r>
    </w:p>
    <w:p w14:paraId="6879D07A" w14:textId="77777777" w:rsidR="005B22E4" w:rsidRPr="00DA779D" w:rsidRDefault="005B22E4" w:rsidP="005B22E4">
      <w:pPr>
        <w:spacing w:after="0"/>
        <w:rPr>
          <w:rFonts w:eastAsia="Calibri"/>
          <w:color w:val="03295A" w:themeColor="accent4"/>
          <w:sz w:val="22"/>
        </w:rPr>
      </w:pPr>
    </w:p>
    <w:p w14:paraId="3B4C38F0" w14:textId="6B139828" w:rsidR="005B22E4" w:rsidRPr="00DA779D" w:rsidRDefault="005B22E4" w:rsidP="003D44AE">
      <w:pPr>
        <w:pStyle w:val="ListParagraph"/>
        <w:numPr>
          <w:ilvl w:val="0"/>
          <w:numId w:val="37"/>
        </w:numPr>
        <w:spacing w:after="0"/>
        <w:ind w:left="1134" w:hanging="567"/>
        <w:jc w:val="both"/>
        <w:rPr>
          <w:rFonts w:eastAsia="Calibri"/>
          <w:color w:val="03295A" w:themeColor="accent4"/>
          <w:sz w:val="22"/>
        </w:rPr>
      </w:pPr>
      <w:r w:rsidRPr="00DA779D">
        <w:rPr>
          <w:rFonts w:eastAsia="Calibri"/>
          <w:b/>
          <w:bCs/>
          <w:color w:val="03295A" w:themeColor="accent4"/>
          <w:sz w:val="22"/>
        </w:rPr>
        <w:t>Deadline for submitting the completed Questionnaire</w:t>
      </w:r>
      <w:r w:rsidRPr="00DA779D">
        <w:rPr>
          <w:rFonts w:eastAsia="Calibri"/>
          <w:color w:val="03295A" w:themeColor="accent4"/>
          <w:sz w:val="22"/>
        </w:rPr>
        <w:t xml:space="preserve">: </w:t>
      </w:r>
      <w:r w:rsidR="003D44AE" w:rsidRPr="00934D80">
        <w:rPr>
          <w:rFonts w:eastAsia="Calibri"/>
          <w:color w:val="03295A" w:themeColor="accent4"/>
          <w:sz w:val="22"/>
        </w:rPr>
        <w:t>31 March 2023</w:t>
      </w:r>
    </w:p>
    <w:p w14:paraId="69C12FFD" w14:textId="77777777" w:rsidR="003D44AE" w:rsidRPr="003D44AE" w:rsidRDefault="003D44AE" w:rsidP="003D44AE">
      <w:pPr>
        <w:pStyle w:val="ListParagraph"/>
        <w:spacing w:after="0"/>
        <w:ind w:left="1287"/>
        <w:rPr>
          <w:rFonts w:eastAsia="Calibri"/>
          <w:color w:val="03295A" w:themeColor="accent4"/>
          <w:sz w:val="22"/>
        </w:rPr>
      </w:pPr>
    </w:p>
    <w:p w14:paraId="76311B9D" w14:textId="39DEDCCA" w:rsidR="005B22E4" w:rsidRPr="00DA779D" w:rsidRDefault="005B22E4" w:rsidP="005B22E4">
      <w:pPr>
        <w:pStyle w:val="ListParagraph"/>
        <w:numPr>
          <w:ilvl w:val="0"/>
          <w:numId w:val="37"/>
        </w:numPr>
        <w:spacing w:after="0"/>
        <w:ind w:left="1134" w:hanging="567"/>
        <w:jc w:val="both"/>
        <w:rPr>
          <w:rFonts w:eastAsia="Calibri"/>
          <w:color w:val="03295A" w:themeColor="accent4"/>
          <w:sz w:val="22"/>
        </w:rPr>
      </w:pPr>
      <w:r w:rsidRPr="00DA779D">
        <w:rPr>
          <w:rFonts w:eastAsia="Calibri"/>
          <w:b/>
          <w:bCs/>
          <w:color w:val="03295A" w:themeColor="accent4"/>
          <w:sz w:val="22"/>
        </w:rPr>
        <w:t>Visibility on the HCCH website</w:t>
      </w:r>
      <w:r w:rsidRPr="00DA779D">
        <w:rPr>
          <w:rFonts w:eastAsia="Calibri"/>
          <w:color w:val="03295A" w:themeColor="accent4"/>
          <w:sz w:val="22"/>
        </w:rPr>
        <w:t>: The PB intends, except where expressly asked not to do so, to place all the responses to this Questionnaire on the HCCH website (</w:t>
      </w:r>
      <w:hyperlink r:id="rId20" w:history="1">
        <w:r w:rsidRPr="00DA779D">
          <w:rPr>
            <w:rStyle w:val="Hyperlink"/>
            <w:rFonts w:eastAsia="Calibri"/>
            <w:sz w:val="22"/>
          </w:rPr>
          <w:t>www.hcch.net</w:t>
        </w:r>
      </w:hyperlink>
      <w:r w:rsidRPr="00DA779D">
        <w:rPr>
          <w:rFonts w:eastAsia="Calibri"/>
          <w:color w:val="03295A" w:themeColor="accent4"/>
          <w:sz w:val="22"/>
        </w:rPr>
        <w:t xml:space="preserve">). Therefore, please identify clearly in your message submitting the Questionnaire any responses which </w:t>
      </w:r>
      <w:r w:rsidRPr="00DA779D">
        <w:rPr>
          <w:rFonts w:eastAsia="Calibri"/>
          <w:b/>
          <w:bCs/>
          <w:color w:val="03295A" w:themeColor="accent4"/>
          <w:sz w:val="22"/>
        </w:rPr>
        <w:t>should not</w:t>
      </w:r>
      <w:r w:rsidRPr="00DA779D">
        <w:rPr>
          <w:rFonts w:eastAsia="Calibri"/>
          <w:color w:val="03295A" w:themeColor="accent4"/>
          <w:sz w:val="22"/>
        </w:rPr>
        <w:t xml:space="preserve"> be made visible on the website.</w:t>
      </w:r>
    </w:p>
    <w:p w14:paraId="54FD3A5D" w14:textId="77777777" w:rsidR="005B22E4" w:rsidRPr="00DA779D" w:rsidRDefault="005B22E4" w:rsidP="005B22E4">
      <w:pPr>
        <w:pStyle w:val="ListParagraph"/>
        <w:spacing w:after="0"/>
        <w:ind w:left="1287"/>
        <w:rPr>
          <w:rFonts w:eastAsia="Calibri"/>
          <w:color w:val="03295A" w:themeColor="accent4"/>
          <w:sz w:val="22"/>
        </w:rPr>
      </w:pPr>
    </w:p>
    <w:p w14:paraId="11B4E405" w14:textId="77777777" w:rsidR="005B22E4" w:rsidRPr="00DA779D" w:rsidRDefault="005B22E4" w:rsidP="00F94A7D">
      <w:pPr>
        <w:pStyle w:val="ListParagraph"/>
        <w:numPr>
          <w:ilvl w:val="0"/>
          <w:numId w:val="36"/>
        </w:numPr>
        <w:ind w:left="567" w:hanging="567"/>
        <w:jc w:val="both"/>
        <w:rPr>
          <w:rFonts w:eastAsia="Calibri"/>
          <w:color w:val="03295A" w:themeColor="accent4"/>
          <w:sz w:val="22"/>
        </w:rPr>
      </w:pPr>
      <w:r w:rsidRPr="00DA779D">
        <w:rPr>
          <w:rFonts w:eastAsia="Calibri"/>
          <w:color w:val="03295A" w:themeColor="accent4"/>
          <w:sz w:val="22"/>
        </w:rPr>
        <w:t xml:space="preserve">Please do not hesitate to address any questions you may have to </w:t>
      </w:r>
      <w:hyperlink r:id="rId21" w:history="1">
        <w:r w:rsidRPr="00DA779D">
          <w:rPr>
            <w:rStyle w:val="Hyperlink"/>
            <w:rFonts w:eastAsia="Calibri"/>
            <w:sz w:val="22"/>
          </w:rPr>
          <w:t>secretariat@hcch.net</w:t>
        </w:r>
      </w:hyperlink>
      <w:r w:rsidRPr="00DA779D">
        <w:rPr>
          <w:rFonts w:eastAsia="Calibri"/>
          <w:color w:val="03295A" w:themeColor="accent4"/>
          <w:sz w:val="22"/>
        </w:rPr>
        <w:t>. Thank you for your cooperation as the PB prepares for the next meeting of the SC in 2023.</w:t>
      </w:r>
    </w:p>
    <w:p w14:paraId="43DDA3CB" w14:textId="77777777" w:rsidR="00E91225" w:rsidRPr="002D2B84" w:rsidRDefault="00E91225" w:rsidP="00460E90">
      <w:pPr>
        <w:spacing w:after="0"/>
        <w:rPr>
          <w:rFonts w:eastAsia="Calibri"/>
          <w:color w:val="00345A"/>
          <w:sz w:val="22"/>
          <w:lang w:val="en-US"/>
        </w:rPr>
      </w:pPr>
    </w:p>
    <w:p w14:paraId="406C54D9" w14:textId="6B807593" w:rsidR="001A4378" w:rsidRPr="002D2B84" w:rsidRDefault="001A4378" w:rsidP="00392BC3">
      <w:pPr>
        <w:jc w:val="left"/>
        <w:rPr>
          <w:rFonts w:eastAsia="Calibri"/>
          <w:b/>
          <w:iCs/>
          <w:color w:val="00345A"/>
          <w:sz w:val="22"/>
        </w:rPr>
      </w:pPr>
    </w:p>
    <w:p w14:paraId="39D587BD" w14:textId="6A790972" w:rsidR="00826B9A" w:rsidRPr="002D2B84" w:rsidRDefault="00826B9A" w:rsidP="00B8066A">
      <w:pPr>
        <w:pStyle w:val="PBParagraph"/>
        <w:numPr>
          <w:ilvl w:val="0"/>
          <w:numId w:val="0"/>
        </w:numPr>
        <w:ind w:left="567" w:hanging="567"/>
        <w:rPr>
          <w:color w:val="00345A"/>
        </w:rPr>
        <w:sectPr w:rsidR="00826B9A" w:rsidRPr="002D2B84" w:rsidSect="0077146A">
          <w:headerReference w:type="even" r:id="rId22"/>
          <w:headerReference w:type="default" r:id="rId23"/>
          <w:footerReference w:type="default" r:id="rId24"/>
          <w:headerReference w:type="first" r:id="rId25"/>
          <w:footerReference w:type="first" r:id="rId26"/>
          <w:pgSz w:w="11906" w:h="16838" w:code="9"/>
          <w:pgMar w:top="1134" w:right="1134" w:bottom="1134" w:left="1134" w:header="709" w:footer="709" w:gutter="0"/>
          <w:pgNumType w:start="1"/>
          <w:cols w:space="708"/>
          <w:titlePg/>
          <w:docGrid w:linePitch="360"/>
        </w:sectPr>
      </w:pPr>
    </w:p>
    <w:p w14:paraId="4FA1B083" w14:textId="1529EA84" w:rsidR="00E030D6" w:rsidRPr="00CC4E8C" w:rsidRDefault="00E030D6" w:rsidP="00E030D6">
      <w:pPr>
        <w:spacing w:after="0" w:line="240" w:lineRule="auto"/>
        <w:jc w:val="center"/>
        <w:rPr>
          <w:rFonts w:asciiTheme="majorHAnsi" w:eastAsiaTheme="majorEastAsia" w:hAnsiTheme="majorHAnsi" w:cstheme="majorBidi"/>
          <w:b/>
          <w:color w:val="03295A" w:themeColor="accent4"/>
          <w:spacing w:val="10"/>
          <w:kern w:val="28"/>
          <w:sz w:val="32"/>
          <w:szCs w:val="56"/>
          <w:lang w:val="en-US"/>
        </w:rPr>
      </w:pPr>
      <w:bookmarkStart w:id="9" w:name="_Toc62047300"/>
      <w:r w:rsidRPr="00CC4E8C">
        <w:rPr>
          <w:rFonts w:asciiTheme="majorHAnsi" w:eastAsiaTheme="majorEastAsia" w:hAnsiTheme="majorHAnsi" w:cstheme="majorBidi"/>
          <w:b/>
          <w:color w:val="03295A" w:themeColor="accent4"/>
          <w:spacing w:val="10"/>
          <w:kern w:val="28"/>
          <w:sz w:val="32"/>
          <w:szCs w:val="56"/>
          <w:lang w:val="en-US"/>
        </w:rPr>
        <w:lastRenderedPageBreak/>
        <w:t>Q</w:t>
      </w:r>
      <w:r w:rsidR="00B2071E" w:rsidRPr="00CC4E8C">
        <w:rPr>
          <w:rFonts w:asciiTheme="majorHAnsi" w:eastAsiaTheme="majorEastAsia" w:hAnsiTheme="majorHAnsi" w:cstheme="majorBidi"/>
          <w:b/>
          <w:color w:val="03295A" w:themeColor="accent4"/>
          <w:spacing w:val="10"/>
          <w:kern w:val="28"/>
          <w:sz w:val="32"/>
          <w:szCs w:val="56"/>
          <w:lang w:val="en-US"/>
        </w:rPr>
        <w:t xml:space="preserve">uestionnaire concerning the Practical Operation of the </w:t>
      </w:r>
      <w:r w:rsidR="001F7A2B" w:rsidRPr="00CC4E8C">
        <w:rPr>
          <w:rFonts w:asciiTheme="majorHAnsi" w:eastAsiaTheme="majorEastAsia" w:hAnsiTheme="majorHAnsi" w:cstheme="majorBidi"/>
          <w:b/>
          <w:color w:val="03295A" w:themeColor="accent4"/>
          <w:spacing w:val="10"/>
          <w:kern w:val="28"/>
          <w:sz w:val="32"/>
          <w:szCs w:val="56"/>
          <w:lang w:val="en-US"/>
        </w:rPr>
        <w:t>1980</w:t>
      </w:r>
      <w:r w:rsidR="00B2071E" w:rsidRPr="00CC4E8C">
        <w:rPr>
          <w:rFonts w:asciiTheme="majorHAnsi" w:eastAsiaTheme="majorEastAsia" w:hAnsiTheme="majorHAnsi" w:cstheme="majorBidi"/>
          <w:b/>
          <w:color w:val="03295A" w:themeColor="accent4"/>
          <w:spacing w:val="10"/>
          <w:kern w:val="28"/>
          <w:sz w:val="32"/>
          <w:szCs w:val="56"/>
          <w:lang w:val="en-US"/>
        </w:rPr>
        <w:t xml:space="preserve"> </w:t>
      </w:r>
      <w:r w:rsidR="00BF3747" w:rsidRPr="00CC4E8C">
        <w:rPr>
          <w:rFonts w:asciiTheme="majorHAnsi" w:eastAsiaTheme="majorEastAsia" w:hAnsiTheme="majorHAnsi" w:cstheme="majorBidi"/>
          <w:b/>
          <w:color w:val="03295A" w:themeColor="accent4"/>
          <w:spacing w:val="10"/>
          <w:kern w:val="28"/>
          <w:sz w:val="32"/>
          <w:szCs w:val="56"/>
          <w:lang w:val="en-US"/>
        </w:rPr>
        <w:t xml:space="preserve">Child Abduction </w:t>
      </w:r>
      <w:r w:rsidR="00B2071E" w:rsidRPr="00CC4E8C">
        <w:rPr>
          <w:rFonts w:asciiTheme="majorHAnsi" w:eastAsiaTheme="majorEastAsia" w:hAnsiTheme="majorHAnsi" w:cstheme="majorBidi"/>
          <w:b/>
          <w:color w:val="03295A" w:themeColor="accent4"/>
          <w:spacing w:val="10"/>
          <w:kern w:val="28"/>
          <w:sz w:val="32"/>
          <w:szCs w:val="56"/>
          <w:lang w:val="en-US"/>
        </w:rPr>
        <w:t>Convention</w:t>
      </w:r>
    </w:p>
    <w:p w14:paraId="08FD81D6" w14:textId="12AD5CEE" w:rsidR="00E030D6" w:rsidRDefault="00E030D6" w:rsidP="00E030D6">
      <w:pPr>
        <w:spacing w:after="0" w:line="240" w:lineRule="auto"/>
        <w:rPr>
          <w:rFonts w:eastAsia="Calibri" w:cs="Times New Roman"/>
          <w:iCs/>
          <w:color w:val="00345A"/>
          <w:szCs w:val="20"/>
          <w:lang w:val="en-US"/>
        </w:rPr>
      </w:pPr>
    </w:p>
    <w:p w14:paraId="1FD2D8DA" w14:textId="77777777" w:rsidR="003A6592" w:rsidRPr="003A6592" w:rsidRDefault="003A6592" w:rsidP="00E030D6">
      <w:pPr>
        <w:spacing w:after="0" w:line="240" w:lineRule="auto"/>
        <w:rPr>
          <w:rFonts w:eastAsia="Calibri" w:cs="Times New Roman"/>
          <w:iCs/>
          <w:color w:val="00345A"/>
          <w:szCs w:val="20"/>
          <w:lang w:val="en-US"/>
        </w:rPr>
      </w:pPr>
    </w:p>
    <w:p w14:paraId="07DF5123" w14:textId="6DEC056D" w:rsidR="0081482E" w:rsidRPr="002D2B84" w:rsidRDefault="0081482E" w:rsidP="0081482E">
      <w:pPr>
        <w:spacing w:after="0" w:line="240" w:lineRule="auto"/>
        <w:rPr>
          <w:rFonts w:eastAsia="Calibri" w:cs="Times New Roman"/>
          <w:color w:val="00345A"/>
          <w:sz w:val="22"/>
          <w:lang w:val="en-US"/>
        </w:rPr>
      </w:pPr>
      <w:r w:rsidRPr="002D2B84">
        <w:rPr>
          <w:rFonts w:eastAsia="Calibri" w:cs="Times New Roman"/>
          <w:color w:val="00345A"/>
          <w:sz w:val="22"/>
          <w:lang w:val="en-US"/>
        </w:rPr>
        <w:t>Wherever</w:t>
      </w:r>
      <w:r w:rsidRPr="002D2B84" w:rsidDel="00DD4273">
        <w:rPr>
          <w:rFonts w:eastAsia="Calibri" w:cs="Times New Roman"/>
          <w:color w:val="00345A"/>
          <w:sz w:val="22"/>
          <w:lang w:val="en-US"/>
        </w:rPr>
        <w:t xml:space="preserve"> </w:t>
      </w:r>
      <w:r w:rsidR="00DD4273">
        <w:rPr>
          <w:rFonts w:eastAsia="Calibri" w:cs="Times New Roman"/>
          <w:color w:val="00345A"/>
          <w:sz w:val="22"/>
          <w:lang w:val="en-US"/>
        </w:rPr>
        <w:t xml:space="preserve">responses </w:t>
      </w:r>
      <w:r w:rsidRPr="002D2B84">
        <w:rPr>
          <w:rFonts w:eastAsia="Calibri" w:cs="Times New Roman"/>
          <w:color w:val="00345A"/>
          <w:sz w:val="22"/>
          <w:lang w:val="en-US"/>
        </w:rPr>
        <w:t xml:space="preserve">to this Questionnaire </w:t>
      </w:r>
      <w:proofErr w:type="gramStart"/>
      <w:r w:rsidRPr="002D2B84">
        <w:rPr>
          <w:rFonts w:eastAsia="Calibri" w:cs="Times New Roman"/>
          <w:color w:val="00345A"/>
          <w:sz w:val="22"/>
          <w:lang w:val="en-US"/>
        </w:rPr>
        <w:t>make reference</w:t>
      </w:r>
      <w:proofErr w:type="gramEnd"/>
      <w:r w:rsidRPr="002D2B84">
        <w:rPr>
          <w:rFonts w:eastAsia="Calibri" w:cs="Times New Roman"/>
          <w:color w:val="00345A"/>
          <w:sz w:val="22"/>
          <w:lang w:val="en-US"/>
        </w:rPr>
        <w:t xml:space="preserve"> to domestic legislation, rules, guidance or case law relating to the practical operation of the 1980 Convention, </w:t>
      </w:r>
      <w:r w:rsidRPr="002D2B84">
        <w:rPr>
          <w:rFonts w:eastAsia="Calibri" w:cs="Times New Roman"/>
          <w:b/>
          <w:color w:val="00345A"/>
          <w:sz w:val="22"/>
          <w:lang w:val="en-US"/>
        </w:rPr>
        <w:t>please provide a copy of the referenced documentation</w:t>
      </w:r>
      <w:r w:rsidRPr="002D2B84">
        <w:rPr>
          <w:rFonts w:eastAsia="Calibri" w:cs="Times New Roman"/>
          <w:color w:val="00345A"/>
          <w:sz w:val="22"/>
          <w:lang w:val="en-US"/>
        </w:rPr>
        <w:t xml:space="preserve"> in (a) the original language and, (b) wherever possible, accompanied by a translation into English and / or French.  </w:t>
      </w:r>
    </w:p>
    <w:p w14:paraId="166DC98D" w14:textId="77777777" w:rsidR="00E030D6" w:rsidRPr="002D2B84" w:rsidRDefault="00E030D6" w:rsidP="00E030D6">
      <w:pPr>
        <w:spacing w:after="0" w:line="240" w:lineRule="auto"/>
        <w:rPr>
          <w:rFonts w:eastAsia="Calibri" w:cs="Times New Roman"/>
          <w:b/>
          <w:color w:val="00345A"/>
          <w:sz w:val="22"/>
          <w:lang w:val="en-US"/>
        </w:rPr>
      </w:pPr>
    </w:p>
    <w:tbl>
      <w:tblPr>
        <w:tblW w:w="96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86"/>
        <w:gridCol w:w="5453"/>
      </w:tblGrid>
      <w:tr w:rsidR="00FA71DF" w:rsidRPr="00DA779D" w14:paraId="5CB17F7D" w14:textId="77777777" w:rsidTr="00275278">
        <w:trPr>
          <w:jc w:val="center"/>
        </w:trPr>
        <w:tc>
          <w:tcPr>
            <w:tcW w:w="4186" w:type="dxa"/>
            <w:shd w:val="clear" w:color="auto" w:fill="auto"/>
          </w:tcPr>
          <w:p w14:paraId="7142EEE3" w14:textId="5361A08F" w:rsidR="00FA71DF" w:rsidRPr="00762542" w:rsidRDefault="00FA71DF">
            <w:pPr>
              <w:spacing w:after="0" w:line="240" w:lineRule="auto"/>
              <w:rPr>
                <w:rFonts w:eastAsia="Calibri" w:cs="Times New Roman"/>
                <w:b/>
                <w:color w:val="03295A" w:themeColor="accent4"/>
                <w:sz w:val="22"/>
              </w:rPr>
            </w:pPr>
            <w:r w:rsidRPr="00762542">
              <w:rPr>
                <w:rFonts w:eastAsia="Calibri" w:cs="Times New Roman"/>
                <w:b/>
                <w:color w:val="03295A" w:themeColor="accent4"/>
                <w:sz w:val="22"/>
              </w:rPr>
              <w:t>Name of State or territorial unit:</w:t>
            </w:r>
            <w:r w:rsidRPr="00762542">
              <w:rPr>
                <w:rFonts w:eastAsia="Calibri" w:cs="Times New Roman"/>
                <w:b/>
                <w:color w:val="03295A" w:themeColor="accent4"/>
                <w:sz w:val="22"/>
                <w:vertAlign w:val="superscript"/>
              </w:rPr>
              <w:footnoteReference w:id="3"/>
            </w:r>
            <w:r w:rsidRPr="00762542">
              <w:rPr>
                <w:rFonts w:eastAsia="Calibri" w:cs="Times New Roman"/>
                <w:b/>
                <w:color w:val="03295A" w:themeColor="accent4"/>
                <w:sz w:val="22"/>
              </w:rPr>
              <w:t xml:space="preserve"> </w:t>
            </w:r>
          </w:p>
        </w:tc>
        <w:tc>
          <w:tcPr>
            <w:tcW w:w="5453" w:type="dxa"/>
            <w:shd w:val="clear" w:color="auto" w:fill="auto"/>
          </w:tcPr>
          <w:p w14:paraId="2FD36AB5" w14:textId="5E8C8868" w:rsidR="00FA71DF" w:rsidRPr="00762542" w:rsidRDefault="00FC4E17">
            <w:pPr>
              <w:spacing w:after="0" w:line="240" w:lineRule="auto"/>
              <w:rPr>
                <w:rFonts w:eastAsia="Calibri" w:cs="Times New Roman"/>
                <w:b/>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FA71DF" w:rsidRPr="00DA779D" w14:paraId="3A235188" w14:textId="77777777" w:rsidTr="00275278">
        <w:trPr>
          <w:jc w:val="center"/>
        </w:trPr>
        <w:tc>
          <w:tcPr>
            <w:tcW w:w="9639" w:type="dxa"/>
            <w:gridSpan w:val="2"/>
            <w:shd w:val="clear" w:color="auto" w:fill="auto"/>
          </w:tcPr>
          <w:p w14:paraId="2074C12B" w14:textId="77777777" w:rsidR="00FA71DF" w:rsidRPr="00762542" w:rsidRDefault="00FA71DF">
            <w:pPr>
              <w:spacing w:after="0" w:line="240" w:lineRule="auto"/>
              <w:rPr>
                <w:rFonts w:eastAsia="Calibri" w:cs="Times New Roman"/>
                <w:i/>
                <w:color w:val="03295A" w:themeColor="accent4"/>
                <w:sz w:val="22"/>
              </w:rPr>
            </w:pPr>
            <w:r w:rsidRPr="00762542">
              <w:rPr>
                <w:rFonts w:eastAsia="Calibri" w:cs="Times New Roman"/>
                <w:i/>
                <w:color w:val="03295A" w:themeColor="accent4"/>
                <w:sz w:val="22"/>
              </w:rPr>
              <w:t>For follow-up purposes</w:t>
            </w:r>
          </w:p>
        </w:tc>
      </w:tr>
      <w:tr w:rsidR="00FA71DF" w:rsidRPr="00DA779D" w14:paraId="528497EF" w14:textId="77777777" w:rsidTr="00275278">
        <w:trPr>
          <w:jc w:val="center"/>
        </w:trPr>
        <w:tc>
          <w:tcPr>
            <w:tcW w:w="4186" w:type="dxa"/>
            <w:shd w:val="clear" w:color="auto" w:fill="auto"/>
          </w:tcPr>
          <w:p w14:paraId="77FBB01C" w14:textId="77777777" w:rsidR="00FA71DF" w:rsidRPr="00762542" w:rsidRDefault="00FA71DF">
            <w:pPr>
              <w:spacing w:after="0" w:line="240" w:lineRule="auto"/>
              <w:rPr>
                <w:rFonts w:eastAsia="Calibri" w:cs="Times New Roman"/>
                <w:color w:val="03295A" w:themeColor="accent4"/>
                <w:sz w:val="22"/>
              </w:rPr>
            </w:pPr>
            <w:r w:rsidRPr="00762542">
              <w:rPr>
                <w:rFonts w:eastAsia="Calibri" w:cs="Times New Roman"/>
                <w:color w:val="03295A" w:themeColor="accent4"/>
                <w:sz w:val="22"/>
              </w:rPr>
              <w:t xml:space="preserve">Name of contact person: </w:t>
            </w:r>
          </w:p>
        </w:tc>
        <w:tc>
          <w:tcPr>
            <w:tcW w:w="5453" w:type="dxa"/>
            <w:shd w:val="clear" w:color="auto" w:fill="auto"/>
          </w:tcPr>
          <w:p w14:paraId="0DA01CFC" w14:textId="5164D234" w:rsidR="00FA71DF" w:rsidRPr="00762542" w:rsidRDefault="00FC4E17">
            <w:pPr>
              <w:spacing w:after="0" w:line="240" w:lineRule="auto"/>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FA71DF" w:rsidRPr="00DA779D" w14:paraId="4FF4BCB5" w14:textId="77777777" w:rsidTr="00275278">
        <w:trPr>
          <w:jc w:val="center"/>
        </w:trPr>
        <w:tc>
          <w:tcPr>
            <w:tcW w:w="4186" w:type="dxa"/>
            <w:shd w:val="clear" w:color="auto" w:fill="auto"/>
          </w:tcPr>
          <w:p w14:paraId="43C581FE" w14:textId="77777777" w:rsidR="00FA71DF" w:rsidRPr="00762542" w:rsidRDefault="00FA71DF">
            <w:pPr>
              <w:spacing w:after="0" w:line="240" w:lineRule="auto"/>
              <w:rPr>
                <w:rFonts w:eastAsia="Calibri" w:cs="Times New Roman"/>
                <w:color w:val="03295A" w:themeColor="accent4"/>
                <w:sz w:val="22"/>
              </w:rPr>
            </w:pPr>
            <w:r w:rsidRPr="00762542">
              <w:rPr>
                <w:rFonts w:eastAsia="Calibri" w:cs="Times New Roman"/>
                <w:color w:val="03295A" w:themeColor="accent4"/>
                <w:sz w:val="22"/>
              </w:rPr>
              <w:t xml:space="preserve">Name of Authority / Office: </w:t>
            </w:r>
          </w:p>
        </w:tc>
        <w:tc>
          <w:tcPr>
            <w:tcW w:w="5453" w:type="dxa"/>
            <w:shd w:val="clear" w:color="auto" w:fill="auto"/>
          </w:tcPr>
          <w:p w14:paraId="0B18C2C5" w14:textId="5AA2569C" w:rsidR="00FA71DF" w:rsidRPr="00762542" w:rsidRDefault="00FC4E17">
            <w:pPr>
              <w:spacing w:after="0" w:line="240" w:lineRule="auto"/>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FA71DF" w:rsidRPr="00DA779D" w14:paraId="515ABD1F" w14:textId="77777777" w:rsidTr="00275278">
        <w:trPr>
          <w:jc w:val="center"/>
        </w:trPr>
        <w:tc>
          <w:tcPr>
            <w:tcW w:w="4186" w:type="dxa"/>
            <w:shd w:val="clear" w:color="auto" w:fill="auto"/>
          </w:tcPr>
          <w:p w14:paraId="7AF84DFB" w14:textId="77777777" w:rsidR="00FA71DF" w:rsidRPr="00762542" w:rsidRDefault="00FA71DF">
            <w:pPr>
              <w:spacing w:after="0" w:line="240" w:lineRule="auto"/>
              <w:rPr>
                <w:rFonts w:eastAsia="Calibri" w:cs="Times New Roman"/>
                <w:color w:val="03295A" w:themeColor="accent4"/>
                <w:sz w:val="22"/>
              </w:rPr>
            </w:pPr>
            <w:r w:rsidRPr="00762542">
              <w:rPr>
                <w:rFonts w:eastAsia="Calibri" w:cs="Times New Roman"/>
                <w:color w:val="03295A" w:themeColor="accent4"/>
                <w:sz w:val="22"/>
              </w:rPr>
              <w:t xml:space="preserve">Telephone number: </w:t>
            </w:r>
          </w:p>
        </w:tc>
        <w:tc>
          <w:tcPr>
            <w:tcW w:w="5453" w:type="dxa"/>
            <w:shd w:val="clear" w:color="auto" w:fill="auto"/>
          </w:tcPr>
          <w:p w14:paraId="22D49B69" w14:textId="05AFFEC2" w:rsidR="00FA71DF" w:rsidRPr="00762542" w:rsidRDefault="00FC4E17">
            <w:pPr>
              <w:spacing w:after="0" w:line="240" w:lineRule="auto"/>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FA71DF" w:rsidRPr="00DA779D" w14:paraId="20F5E8A7" w14:textId="77777777" w:rsidTr="00275278">
        <w:trPr>
          <w:jc w:val="center"/>
        </w:trPr>
        <w:tc>
          <w:tcPr>
            <w:tcW w:w="4186" w:type="dxa"/>
            <w:shd w:val="clear" w:color="auto" w:fill="auto"/>
          </w:tcPr>
          <w:p w14:paraId="21162E06" w14:textId="77777777" w:rsidR="00FA71DF" w:rsidRPr="00762542" w:rsidRDefault="00FA71DF">
            <w:pPr>
              <w:spacing w:after="0" w:line="240" w:lineRule="auto"/>
              <w:rPr>
                <w:rFonts w:eastAsia="Calibri" w:cs="Times New Roman"/>
                <w:color w:val="03295A" w:themeColor="accent4"/>
                <w:sz w:val="22"/>
                <w:lang w:val="en-US"/>
              </w:rPr>
            </w:pPr>
            <w:r w:rsidRPr="00762542">
              <w:rPr>
                <w:rFonts w:eastAsia="Calibri" w:cs="Times New Roman"/>
                <w:color w:val="03295A" w:themeColor="accent4"/>
                <w:sz w:val="22"/>
              </w:rPr>
              <w:t xml:space="preserve">E-mail address: </w:t>
            </w:r>
          </w:p>
        </w:tc>
        <w:tc>
          <w:tcPr>
            <w:tcW w:w="5453" w:type="dxa"/>
            <w:shd w:val="clear" w:color="auto" w:fill="auto"/>
          </w:tcPr>
          <w:p w14:paraId="6AF054E6" w14:textId="15B431C8" w:rsidR="00FA71DF" w:rsidRPr="00762542" w:rsidRDefault="00FC4E17">
            <w:pPr>
              <w:spacing w:after="0" w:line="240" w:lineRule="auto"/>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057705" w:rsidRPr="00DA779D" w14:paraId="0C313A8D" w14:textId="77777777" w:rsidTr="00057705">
        <w:trPr>
          <w:jc w:val="center"/>
        </w:trPr>
        <w:tc>
          <w:tcPr>
            <w:tcW w:w="4186" w:type="dxa"/>
            <w:tcBorders>
              <w:left w:val="single" w:sz="4" w:space="0" w:color="auto"/>
              <w:bottom w:val="single" w:sz="4" w:space="0" w:color="auto"/>
            </w:tcBorders>
            <w:shd w:val="clear" w:color="auto" w:fill="auto"/>
          </w:tcPr>
          <w:p w14:paraId="0751C55F" w14:textId="0CBDBAF0" w:rsidR="00057705" w:rsidRPr="00EC37C0" w:rsidRDefault="00057705">
            <w:pPr>
              <w:spacing w:after="0" w:line="240" w:lineRule="auto"/>
              <w:rPr>
                <w:rFonts w:eastAsia="Calibri" w:cs="Times New Roman"/>
                <w:color w:val="03295A" w:themeColor="accent4"/>
                <w:sz w:val="22"/>
              </w:rPr>
            </w:pPr>
            <w:r w:rsidRPr="00EC37C0">
              <w:rPr>
                <w:rFonts w:eastAsia="Calibri" w:cs="Times New Roman"/>
                <w:color w:val="03295A" w:themeColor="accent4"/>
                <w:sz w:val="22"/>
              </w:rPr>
              <w:t xml:space="preserve">Date: </w:t>
            </w:r>
          </w:p>
        </w:tc>
        <w:tc>
          <w:tcPr>
            <w:tcW w:w="5453" w:type="dxa"/>
            <w:tcBorders>
              <w:bottom w:val="single" w:sz="4" w:space="0" w:color="auto"/>
              <w:right w:val="single" w:sz="4" w:space="0" w:color="auto"/>
            </w:tcBorders>
            <w:shd w:val="clear" w:color="auto" w:fill="auto"/>
          </w:tcPr>
          <w:p w14:paraId="670D8196" w14:textId="12905495" w:rsidR="00057705" w:rsidRPr="00EC37C0" w:rsidRDefault="00FC4E17">
            <w:pPr>
              <w:spacing w:after="0" w:line="240" w:lineRule="auto"/>
              <w:rPr>
                <w:rFonts w:cstheme="minorHAnsi"/>
                <w:color w:val="0069B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50DE1739" w14:textId="77777777" w:rsidR="00F13A09" w:rsidRPr="00F13A09" w:rsidRDefault="00F13A09" w:rsidP="00F13A09"/>
    <w:p w14:paraId="7919B0E9" w14:textId="1577D26D" w:rsidR="00BD31EB" w:rsidRDefault="00E030D6" w:rsidP="00F13A09">
      <w:pPr>
        <w:pStyle w:val="Heading1"/>
        <w:numPr>
          <w:ilvl w:val="0"/>
          <w:numId w:val="0"/>
        </w:numPr>
        <w:spacing w:before="0" w:after="0" w:line="240" w:lineRule="auto"/>
        <w:rPr>
          <w:b/>
          <w:bCs w:val="0"/>
          <w:color w:val="00345A"/>
        </w:rPr>
      </w:pPr>
      <w:bookmarkStart w:id="10" w:name="_Toc125639674"/>
      <w:r w:rsidRPr="006B14DE">
        <w:rPr>
          <w:b/>
          <w:bCs w:val="0"/>
          <w:color w:val="00345A"/>
        </w:rPr>
        <w:t xml:space="preserve">PART I – </w:t>
      </w:r>
      <w:bookmarkStart w:id="11" w:name="_Hlk122511788"/>
      <w:r w:rsidR="00BD31EB">
        <w:rPr>
          <w:b/>
          <w:bCs w:val="0"/>
          <w:color w:val="00345A"/>
        </w:rPr>
        <w:t xml:space="preserve">PRACTICAL OPERATION </w:t>
      </w:r>
      <w:r w:rsidR="000136EC">
        <w:rPr>
          <w:b/>
          <w:bCs w:val="0"/>
          <w:color w:val="00345A"/>
        </w:rPr>
        <w:t>OF THE 1980 CONVENTION</w:t>
      </w:r>
      <w:bookmarkEnd w:id="10"/>
      <w:bookmarkEnd w:id="11"/>
    </w:p>
    <w:p w14:paraId="05E461FA" w14:textId="77777777" w:rsidR="00E030D6" w:rsidRPr="002D2B84" w:rsidRDefault="00E030D6" w:rsidP="00E030D6">
      <w:pPr>
        <w:spacing w:after="0" w:line="240" w:lineRule="auto"/>
        <w:rPr>
          <w:rFonts w:eastAsia="Calibri" w:cs="Times New Roman"/>
          <w:color w:val="00345A"/>
          <w:sz w:val="22"/>
        </w:rPr>
      </w:pPr>
    </w:p>
    <w:p w14:paraId="258F6E6B" w14:textId="3153D778" w:rsidR="00E030D6" w:rsidRPr="002D2B84" w:rsidRDefault="00E030D6" w:rsidP="00E058DF">
      <w:pPr>
        <w:pStyle w:val="Heading2"/>
        <w:spacing w:before="0" w:after="0"/>
        <w:ind w:left="0" w:firstLine="0"/>
        <w:rPr>
          <w:rFonts w:asciiTheme="minorHAnsi" w:hAnsiTheme="minorHAnsi"/>
          <w:b/>
          <w:bCs w:val="0"/>
          <w:color w:val="00345A"/>
        </w:rPr>
      </w:pPr>
      <w:bookmarkStart w:id="12" w:name="_Toc125639675"/>
      <w:r w:rsidRPr="002D2B84">
        <w:rPr>
          <w:rFonts w:asciiTheme="minorHAnsi" w:hAnsiTheme="minorHAnsi"/>
          <w:b/>
          <w:bCs w:val="0"/>
          <w:color w:val="00345A"/>
        </w:rPr>
        <w:t>Recent developments in your State</w:t>
      </w:r>
      <w:r w:rsidR="00842438">
        <w:rPr>
          <w:rStyle w:val="FootnoteReference"/>
          <w:rFonts w:asciiTheme="minorHAnsi" w:hAnsiTheme="minorHAnsi"/>
          <w:b/>
          <w:bCs w:val="0"/>
          <w:color w:val="00345A"/>
        </w:rPr>
        <w:footnoteReference w:id="4"/>
      </w:r>
      <w:bookmarkEnd w:id="12"/>
    </w:p>
    <w:p w14:paraId="0A8BCAFE" w14:textId="77777777" w:rsidR="00E030D6" w:rsidRPr="002D2B84" w:rsidRDefault="00E030D6" w:rsidP="00E030D6">
      <w:pPr>
        <w:spacing w:after="0" w:line="240" w:lineRule="auto"/>
        <w:rPr>
          <w:rFonts w:eastAsia="Calibri" w:cs="Times New Roman"/>
          <w:color w:val="00345A"/>
          <w:sz w:val="22"/>
        </w:rPr>
      </w:pPr>
    </w:p>
    <w:p w14:paraId="2A12FD60" w14:textId="26065175" w:rsidR="001732FA" w:rsidRPr="00415ACB" w:rsidRDefault="00D67D52" w:rsidP="00323673">
      <w:pPr>
        <w:pStyle w:val="ListParagraph"/>
        <w:numPr>
          <w:ilvl w:val="0"/>
          <w:numId w:val="15"/>
        </w:numPr>
        <w:tabs>
          <w:tab w:val="left" w:pos="567"/>
        </w:tabs>
        <w:spacing w:after="0" w:line="240" w:lineRule="auto"/>
        <w:ind w:left="567"/>
        <w:jc w:val="both"/>
        <w:rPr>
          <w:rFonts w:eastAsia="Calibri" w:cs="Times New Roman"/>
          <w:color w:val="00345A"/>
          <w:sz w:val="22"/>
          <w:lang w:val="en-US"/>
        </w:rPr>
      </w:pPr>
      <w:r>
        <w:rPr>
          <w:rFonts w:eastAsia="Times New Roman"/>
          <w:color w:val="00345A"/>
          <w:sz w:val="22"/>
          <w:lang w:val="en-US"/>
        </w:rPr>
        <w:t xml:space="preserve">Since the </w:t>
      </w:r>
      <w:r w:rsidRPr="00E83616">
        <w:rPr>
          <w:rFonts w:eastAsia="Times New Roman"/>
          <w:color w:val="00345A"/>
          <w:sz w:val="22"/>
          <w:lang w:val="en-US"/>
        </w:rPr>
        <w:t>2017</w:t>
      </w:r>
      <w:r w:rsidR="004F5F64" w:rsidRPr="00E83616">
        <w:rPr>
          <w:rFonts w:eastAsia="Times New Roman"/>
          <w:color w:val="00345A"/>
          <w:sz w:val="22"/>
          <w:lang w:val="en-US"/>
        </w:rPr>
        <w:t xml:space="preserve"> </w:t>
      </w:r>
      <w:r w:rsidR="00CA4B89" w:rsidRPr="00E83616">
        <w:rPr>
          <w:rFonts w:eastAsia="Times New Roman"/>
          <w:color w:val="00345A"/>
          <w:sz w:val="22"/>
          <w:lang w:val="en-US"/>
        </w:rPr>
        <w:t>SC</w:t>
      </w:r>
      <w:r w:rsidR="004F5F64">
        <w:rPr>
          <w:rFonts w:eastAsia="Times New Roman"/>
          <w:color w:val="00345A"/>
          <w:sz w:val="22"/>
          <w:lang w:val="en-US"/>
        </w:rPr>
        <w:t>, h</w:t>
      </w:r>
      <w:r w:rsidR="000054C9" w:rsidRPr="002D2B84">
        <w:rPr>
          <w:rFonts w:eastAsia="Times New Roman"/>
          <w:color w:val="00345A"/>
          <w:sz w:val="22"/>
          <w:lang w:val="en-US"/>
        </w:rPr>
        <w:t xml:space="preserve">ave there been any significant developments in your State regarding the </w:t>
      </w:r>
      <w:r w:rsidR="000054C9" w:rsidRPr="00112AD9">
        <w:rPr>
          <w:rFonts w:eastAsia="Times New Roman"/>
          <w:b/>
          <w:bCs/>
          <w:color w:val="00345A"/>
          <w:sz w:val="22"/>
          <w:lang w:val="en-US"/>
        </w:rPr>
        <w:t>legislation</w:t>
      </w:r>
      <w:r w:rsidR="000054C9" w:rsidRPr="002D2B84">
        <w:rPr>
          <w:rFonts w:eastAsia="Times New Roman"/>
          <w:color w:val="00345A"/>
          <w:sz w:val="22"/>
          <w:lang w:val="en-US"/>
        </w:rPr>
        <w:t xml:space="preserve"> or </w:t>
      </w:r>
      <w:r w:rsidR="000054C9" w:rsidRPr="00112AD9">
        <w:rPr>
          <w:rFonts w:eastAsia="Times New Roman"/>
          <w:b/>
          <w:bCs/>
          <w:color w:val="00345A"/>
          <w:sz w:val="22"/>
          <w:lang w:val="en-US"/>
        </w:rPr>
        <w:t>procedural rules</w:t>
      </w:r>
      <w:r w:rsidR="000054C9" w:rsidRPr="002D2B84">
        <w:rPr>
          <w:rFonts w:eastAsia="Times New Roman"/>
          <w:color w:val="00345A"/>
          <w:sz w:val="22"/>
          <w:lang w:val="en-US"/>
        </w:rPr>
        <w:t xml:space="preserve"> applicable in cases of international child abduction</w:t>
      </w:r>
      <w:r w:rsidR="00DF36CA">
        <w:rPr>
          <w:rFonts w:eastAsia="Times New Roman"/>
          <w:color w:val="00345A"/>
          <w:sz w:val="22"/>
          <w:lang w:val="en-US"/>
        </w:rPr>
        <w:t>?</w:t>
      </w:r>
      <w:r w:rsidR="000054C9" w:rsidRPr="002D2B84">
        <w:rPr>
          <w:rFonts w:eastAsia="Times New Roman"/>
          <w:color w:val="00345A"/>
          <w:sz w:val="22"/>
          <w:lang w:val="en-US"/>
        </w:rPr>
        <w:t xml:space="preserve"> Where possible, please state the reason for the development and</w:t>
      </w:r>
      <w:r w:rsidR="001E07E1">
        <w:rPr>
          <w:rFonts w:eastAsia="Times New Roman"/>
          <w:color w:val="00345A"/>
          <w:sz w:val="22"/>
          <w:lang w:val="en-US"/>
        </w:rPr>
        <w:t xml:space="preserve"> </w:t>
      </w:r>
      <w:r w:rsidR="000054C9" w:rsidRPr="002D2B84">
        <w:rPr>
          <w:rFonts w:eastAsia="Times New Roman"/>
          <w:color w:val="00345A"/>
          <w:sz w:val="22"/>
          <w:lang w:val="en-US"/>
        </w:rPr>
        <w:t>the results achieved in practice</w:t>
      </w:r>
      <w:r w:rsidR="0077583E">
        <w:rPr>
          <w:rFonts w:eastAsia="Times New Roman"/>
          <w:color w:val="00345A"/>
          <w:sz w:val="22"/>
          <w:lang w:val="en-US"/>
        </w:rPr>
        <w:t>.</w:t>
      </w:r>
    </w:p>
    <w:p w14:paraId="17D34A77" w14:textId="77777777" w:rsidR="00415ACB" w:rsidRPr="002D2B84" w:rsidRDefault="00415ACB" w:rsidP="00415ACB">
      <w:pPr>
        <w:pStyle w:val="ListParagraph"/>
        <w:tabs>
          <w:tab w:val="left" w:pos="567"/>
        </w:tabs>
        <w:spacing w:after="0" w:line="240" w:lineRule="auto"/>
        <w:ind w:left="567"/>
        <w:jc w:val="both"/>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11B00" w:rsidRPr="00762542" w14:paraId="740C44DA" w14:textId="77777777" w:rsidTr="00D93520">
        <w:trPr>
          <w:jc w:val="center"/>
        </w:trPr>
        <w:tc>
          <w:tcPr>
            <w:tcW w:w="418" w:type="dxa"/>
          </w:tcPr>
          <w:p w14:paraId="5F9A38C4" w14:textId="77777777" w:rsidR="00911B00" w:rsidRPr="00762542" w:rsidRDefault="00911B00">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762542">
              <w:rPr>
                <w:rFonts w:cstheme="minorHAnsi"/>
                <w:sz w:val="22"/>
              </w:rPr>
              <w:fldChar w:fldCharType="end"/>
            </w:r>
          </w:p>
        </w:tc>
        <w:tc>
          <w:tcPr>
            <w:tcW w:w="8087" w:type="dxa"/>
          </w:tcPr>
          <w:p w14:paraId="3A80A37A" w14:textId="77777777" w:rsidR="00911B00" w:rsidRPr="00762542" w:rsidRDefault="00911B00">
            <w:pPr>
              <w:rPr>
                <w:rFonts w:eastAsia="Calibri" w:cs="Times New Roman"/>
                <w:color w:val="03295A" w:themeColor="accent4"/>
                <w:sz w:val="22"/>
              </w:rPr>
            </w:pPr>
            <w:r w:rsidRPr="00762542">
              <w:rPr>
                <w:rFonts w:eastAsia="Calibri" w:cs="Times New Roman"/>
                <w:color w:val="03295A" w:themeColor="accent4"/>
                <w:sz w:val="22"/>
              </w:rPr>
              <w:t>No</w:t>
            </w:r>
          </w:p>
        </w:tc>
      </w:tr>
      <w:tr w:rsidR="00911B00" w:rsidRPr="00762542" w14:paraId="2B17FA53" w14:textId="77777777" w:rsidTr="00D93520">
        <w:trPr>
          <w:jc w:val="center"/>
        </w:trPr>
        <w:tc>
          <w:tcPr>
            <w:tcW w:w="418" w:type="dxa"/>
          </w:tcPr>
          <w:p w14:paraId="15BA4E9E" w14:textId="77777777" w:rsidR="00911B00" w:rsidRPr="00762542" w:rsidRDefault="00911B00">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762542">
              <w:rPr>
                <w:rFonts w:cstheme="minorHAnsi"/>
                <w:sz w:val="22"/>
              </w:rPr>
              <w:fldChar w:fldCharType="end"/>
            </w:r>
          </w:p>
        </w:tc>
        <w:tc>
          <w:tcPr>
            <w:tcW w:w="8087" w:type="dxa"/>
          </w:tcPr>
          <w:p w14:paraId="2766BAC6" w14:textId="77777777" w:rsidR="00911B00" w:rsidRPr="00762542" w:rsidRDefault="00911B00">
            <w:pPr>
              <w:rPr>
                <w:rFonts w:eastAsia="Calibri" w:cs="Times New Roman"/>
                <w:color w:val="03295A" w:themeColor="accent4"/>
                <w:sz w:val="22"/>
                <w:lang w:val="en-US"/>
              </w:rPr>
            </w:pPr>
            <w:r w:rsidRPr="00762542">
              <w:rPr>
                <w:rFonts w:eastAsia="Calibri" w:cs="Times New Roman"/>
                <w:color w:val="03295A" w:themeColor="accent4"/>
                <w:sz w:val="22"/>
              </w:rPr>
              <w:t>Yes</w:t>
            </w:r>
          </w:p>
        </w:tc>
      </w:tr>
      <w:tr w:rsidR="007B10B7" w:rsidRPr="00762542" w14:paraId="26C55984" w14:textId="77777777" w:rsidTr="007B10B7">
        <w:trPr>
          <w:trHeight w:val="178"/>
          <w:jc w:val="center"/>
        </w:trPr>
        <w:tc>
          <w:tcPr>
            <w:tcW w:w="418" w:type="dxa"/>
            <w:vMerge w:val="restart"/>
          </w:tcPr>
          <w:p w14:paraId="51EB0510" w14:textId="77777777" w:rsidR="007B10B7" w:rsidRPr="00762542" w:rsidRDefault="007B10B7">
            <w:pPr>
              <w:rPr>
                <w:rFonts w:cstheme="minorHAnsi"/>
                <w:sz w:val="22"/>
              </w:rPr>
            </w:pPr>
          </w:p>
        </w:tc>
        <w:tc>
          <w:tcPr>
            <w:tcW w:w="8087" w:type="dxa"/>
          </w:tcPr>
          <w:p w14:paraId="436F7AC3" w14:textId="5DA078CB" w:rsidR="007B10B7" w:rsidRPr="00762542" w:rsidRDefault="007B10B7" w:rsidP="007B10B7">
            <w:pPr>
              <w:rPr>
                <w:rFonts w:eastAsia="Calibri" w:cs="Times New Roman"/>
                <w:color w:val="03295A" w:themeColor="accent4"/>
                <w:sz w:val="22"/>
              </w:rPr>
            </w:pPr>
            <w:r w:rsidRPr="00762542">
              <w:rPr>
                <w:rFonts w:eastAsia="Calibri" w:cs="Times New Roman"/>
                <w:color w:val="03295A" w:themeColor="accent4"/>
                <w:sz w:val="22"/>
              </w:rPr>
              <w:t>Please specify:</w:t>
            </w:r>
          </w:p>
        </w:tc>
      </w:tr>
      <w:tr w:rsidR="007B10B7" w:rsidRPr="00762542" w14:paraId="72AA1073" w14:textId="77777777" w:rsidTr="00D93520">
        <w:trPr>
          <w:trHeight w:val="177"/>
          <w:jc w:val="center"/>
        </w:trPr>
        <w:tc>
          <w:tcPr>
            <w:tcW w:w="418" w:type="dxa"/>
            <w:vMerge/>
          </w:tcPr>
          <w:p w14:paraId="16E9FE11" w14:textId="77777777" w:rsidR="007B10B7" w:rsidRPr="00762542" w:rsidRDefault="007B10B7">
            <w:pPr>
              <w:rPr>
                <w:rFonts w:cstheme="minorHAnsi"/>
                <w:sz w:val="22"/>
              </w:rPr>
            </w:pPr>
          </w:p>
        </w:tc>
        <w:tc>
          <w:tcPr>
            <w:tcW w:w="8087" w:type="dxa"/>
          </w:tcPr>
          <w:p w14:paraId="29C48188" w14:textId="49904F73" w:rsidR="007B10B7" w:rsidRPr="00762542" w:rsidRDefault="007B10B7">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540A9542" w14:textId="381703BD" w:rsidR="00E030D6" w:rsidRPr="002D2B84" w:rsidRDefault="00E030D6" w:rsidP="00B1623F">
      <w:pPr>
        <w:tabs>
          <w:tab w:val="left" w:pos="1134"/>
        </w:tabs>
        <w:spacing w:after="0" w:line="240" w:lineRule="auto"/>
        <w:ind w:firstLine="567"/>
        <w:rPr>
          <w:rFonts w:eastAsia="Calibri" w:cs="Times New Roman"/>
          <w:color w:val="00345A"/>
          <w:sz w:val="22"/>
        </w:rPr>
      </w:pPr>
    </w:p>
    <w:p w14:paraId="059AC75F" w14:textId="608B11E8" w:rsidR="00C42509" w:rsidRPr="00D5482E" w:rsidRDefault="00EF0983" w:rsidP="00C42509">
      <w:pPr>
        <w:pStyle w:val="ListParagraph"/>
        <w:numPr>
          <w:ilvl w:val="0"/>
          <w:numId w:val="15"/>
        </w:numPr>
        <w:tabs>
          <w:tab w:val="left" w:pos="567"/>
        </w:tabs>
        <w:spacing w:after="0" w:line="240" w:lineRule="auto"/>
        <w:ind w:left="567"/>
        <w:jc w:val="both"/>
        <w:rPr>
          <w:rFonts w:eastAsia="Times New Roman"/>
          <w:color w:val="00345A"/>
          <w:sz w:val="22"/>
          <w:lang w:val="en-US"/>
        </w:rPr>
      </w:pPr>
      <w:r w:rsidRPr="00D5482E">
        <w:rPr>
          <w:rFonts w:eastAsia="Times New Roman"/>
          <w:color w:val="00345A"/>
          <w:sz w:val="22"/>
          <w:lang w:val="en-US"/>
        </w:rPr>
        <w:t xml:space="preserve">Following the </w:t>
      </w:r>
      <w:r w:rsidR="00C42509" w:rsidRPr="00D5482E">
        <w:rPr>
          <w:rFonts w:eastAsia="Times New Roman"/>
          <w:color w:val="00345A"/>
          <w:sz w:val="22"/>
          <w:lang w:val="en-US"/>
        </w:rPr>
        <w:t>Covid-19 pandemic</w:t>
      </w:r>
      <w:r w:rsidR="00D93520">
        <w:rPr>
          <w:rFonts w:eastAsia="Times New Roman"/>
          <w:color w:val="00345A"/>
          <w:sz w:val="22"/>
          <w:lang w:val="en-US"/>
        </w:rPr>
        <w:t>,</w:t>
      </w:r>
      <w:r w:rsidR="00CB6BBF" w:rsidRPr="00D5482E">
        <w:rPr>
          <w:rStyle w:val="FootnoteReference"/>
          <w:rFonts w:eastAsia="Calibri" w:cs="Times New Roman"/>
          <w:color w:val="00345A"/>
          <w:sz w:val="22"/>
        </w:rPr>
        <w:footnoteReference w:id="5"/>
      </w:r>
      <w:r w:rsidR="00C42509" w:rsidRPr="00D5482E">
        <w:rPr>
          <w:rFonts w:eastAsia="Times New Roman"/>
          <w:color w:val="00345A"/>
          <w:sz w:val="22"/>
          <w:lang w:val="en-US"/>
        </w:rPr>
        <w:t xml:space="preserve"> have there been any </w:t>
      </w:r>
      <w:r w:rsidR="00C42509" w:rsidRPr="00D5482E">
        <w:rPr>
          <w:rFonts w:eastAsia="Times New Roman"/>
          <w:b/>
          <w:color w:val="00345A"/>
          <w:sz w:val="22"/>
          <w:lang w:val="en-US"/>
        </w:rPr>
        <w:t>improvements</w:t>
      </w:r>
      <w:r w:rsidR="00C42509" w:rsidRPr="00D5482E">
        <w:rPr>
          <w:rFonts w:eastAsia="Times New Roman"/>
          <w:color w:val="00345A"/>
          <w:sz w:val="22"/>
          <w:lang w:val="en-US"/>
        </w:rPr>
        <w:t xml:space="preserve"> </w:t>
      </w:r>
      <w:r w:rsidR="00810FAD">
        <w:rPr>
          <w:rFonts w:eastAsia="Times New Roman"/>
          <w:color w:val="00345A"/>
          <w:sz w:val="22"/>
          <w:lang w:val="en-US"/>
        </w:rPr>
        <w:t xml:space="preserve">that have remained </w:t>
      </w:r>
      <w:r w:rsidR="00C42509" w:rsidRPr="00D5482E">
        <w:rPr>
          <w:rFonts w:eastAsia="Times New Roman"/>
          <w:color w:val="00345A"/>
          <w:sz w:val="22"/>
          <w:lang w:val="en-US"/>
        </w:rPr>
        <w:t xml:space="preserve">in your State in the following areas, </w:t>
      </w:r>
      <w:proofErr w:type="gramStart"/>
      <w:r w:rsidR="00C42509" w:rsidRPr="00D5482E">
        <w:rPr>
          <w:rFonts w:eastAsia="Times New Roman"/>
          <w:color w:val="00345A"/>
          <w:sz w:val="22"/>
          <w:lang w:val="en-US"/>
        </w:rPr>
        <w:t>in particular in</w:t>
      </w:r>
      <w:proofErr w:type="gramEnd"/>
      <w:r w:rsidR="00C42509" w:rsidRPr="00D5482E">
        <w:rPr>
          <w:rFonts w:eastAsia="Times New Roman"/>
          <w:color w:val="00345A"/>
          <w:sz w:val="22"/>
          <w:lang w:val="en-US"/>
        </w:rPr>
        <w:t xml:space="preserve"> relation to the </w:t>
      </w:r>
      <w:r w:rsidR="00C42509" w:rsidRPr="00D5482E">
        <w:rPr>
          <w:rFonts w:eastAsia="Times New Roman"/>
          <w:b/>
          <w:color w:val="00345A"/>
          <w:sz w:val="22"/>
          <w:lang w:val="en-US"/>
        </w:rPr>
        <w:t>use of information technology</w:t>
      </w:r>
      <w:r w:rsidR="00C42509" w:rsidRPr="00D5482E">
        <w:rPr>
          <w:rFonts w:eastAsia="Times New Roman"/>
          <w:color w:val="00345A"/>
          <w:sz w:val="22"/>
          <w:lang w:val="en-US"/>
        </w:rPr>
        <w:t>, as a result of newly adopted procedures or practices applicable to child abduction cases?</w:t>
      </w:r>
      <w:r w:rsidR="00E575C2">
        <w:rPr>
          <w:rFonts w:eastAsia="Times New Roman"/>
          <w:color w:val="00345A"/>
          <w:sz w:val="22"/>
          <w:lang w:val="en-US"/>
        </w:rPr>
        <w:t xml:space="preserve"> I</w:t>
      </w:r>
      <w:r w:rsidR="00E575C2" w:rsidRPr="00E575C2">
        <w:rPr>
          <w:rFonts w:eastAsia="Times New Roman"/>
          <w:color w:val="00345A"/>
          <w:sz w:val="22"/>
          <w:lang w:val="en-US"/>
        </w:rPr>
        <w:t>n each case</w:t>
      </w:r>
      <w:r w:rsidR="00E575C2">
        <w:rPr>
          <w:rFonts w:eastAsia="Times New Roman"/>
          <w:color w:val="00345A"/>
          <w:sz w:val="22"/>
          <w:lang w:val="en-US"/>
        </w:rPr>
        <w:t>,</w:t>
      </w:r>
      <w:r w:rsidR="00E575C2" w:rsidRPr="00E575C2">
        <w:rPr>
          <w:rFonts w:eastAsia="Times New Roman"/>
          <w:color w:val="00345A"/>
          <w:sz w:val="22"/>
          <w:lang w:val="en-US"/>
        </w:rPr>
        <w:t xml:space="preserve"> please describe the tool</w:t>
      </w:r>
      <w:r w:rsidR="00810FAD">
        <w:rPr>
          <w:rFonts w:eastAsia="Times New Roman"/>
          <w:color w:val="00345A"/>
          <w:sz w:val="22"/>
          <w:lang w:val="en-US"/>
        </w:rPr>
        <w:t xml:space="preserve">s, guidelines or </w:t>
      </w:r>
      <w:r w:rsidR="00E575C2" w:rsidRPr="00E575C2">
        <w:rPr>
          <w:rFonts w:eastAsia="Times New Roman"/>
          <w:color w:val="00345A"/>
          <w:sz w:val="22"/>
          <w:lang w:val="en-US"/>
        </w:rPr>
        <w:t>protocol</w:t>
      </w:r>
      <w:r w:rsidR="00810FAD">
        <w:rPr>
          <w:rFonts w:eastAsia="Times New Roman"/>
          <w:color w:val="00345A"/>
          <w:sz w:val="22"/>
          <w:lang w:val="en-US"/>
        </w:rPr>
        <w:t>s</w:t>
      </w:r>
      <w:r w:rsidR="00E575C2" w:rsidRPr="00E575C2">
        <w:rPr>
          <w:rFonts w:eastAsia="Times New Roman"/>
          <w:color w:val="00345A"/>
          <w:sz w:val="22"/>
          <w:lang w:val="en-US"/>
        </w:rPr>
        <w:t xml:space="preserve"> put in place.</w:t>
      </w:r>
    </w:p>
    <w:p w14:paraId="4858C6DC" w14:textId="77777777" w:rsidR="00C42509" w:rsidRPr="00D5482E" w:rsidRDefault="00C42509" w:rsidP="00C42509">
      <w:pPr>
        <w:pStyle w:val="ListParagraph"/>
        <w:spacing w:line="259" w:lineRule="auto"/>
        <w:ind w:left="0"/>
        <w:jc w:val="both"/>
        <w:rPr>
          <w:rFonts w:eastAsia="Times New Roman"/>
          <w:color w:val="00345A"/>
          <w:sz w:val="22"/>
          <w:lang w:val="en-US"/>
        </w:rPr>
      </w:pPr>
    </w:p>
    <w:p w14:paraId="1DDF3C7D" w14:textId="67B57B4E"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Methods for accepting and processing return and access applications and </w:t>
      </w:r>
      <w:r w:rsidR="002459CF">
        <w:rPr>
          <w:rFonts w:ascii="Franklin Gothic Book" w:eastAsia="Times New Roman" w:hAnsi="Franklin Gothic Book" w:cs="Times New Roman"/>
          <w:color w:val="00345A" w:themeColor="accent2" w:themeShade="80"/>
          <w:sz w:val="22"/>
        </w:rPr>
        <w:t>their</w:t>
      </w:r>
      <w:r w:rsidR="002459CF" w:rsidRPr="00D5482E">
        <w:rPr>
          <w:rFonts w:ascii="Franklin Gothic Book" w:eastAsia="Times New Roman" w:hAnsi="Franklin Gothic Book" w:cs="Times New Roman"/>
          <w:color w:val="00345A" w:themeColor="accent2" w:themeShade="80"/>
          <w:sz w:val="22"/>
        </w:rPr>
        <w:t xml:space="preserve"> </w:t>
      </w:r>
      <w:r w:rsidRPr="00D5482E">
        <w:rPr>
          <w:rFonts w:ascii="Franklin Gothic Book" w:eastAsia="Times New Roman" w:hAnsi="Franklin Gothic Book" w:cs="Times New Roman"/>
          <w:color w:val="00345A" w:themeColor="accent2" w:themeShade="80"/>
          <w:sz w:val="22"/>
        </w:rPr>
        <w:t xml:space="preserve">accompanying </w:t>
      </w:r>
      <w:proofErr w:type="gramStart"/>
      <w:r w:rsidRPr="00D5482E">
        <w:rPr>
          <w:rFonts w:ascii="Franklin Gothic Book" w:eastAsia="Times New Roman" w:hAnsi="Franklin Gothic Book" w:cs="Times New Roman"/>
          <w:color w:val="00345A" w:themeColor="accent2" w:themeShade="80"/>
          <w:sz w:val="22"/>
        </w:rPr>
        <w:t>documentation;</w:t>
      </w:r>
      <w:proofErr w:type="gramEnd"/>
      <w:r w:rsidRPr="00D5482E">
        <w:rPr>
          <w:rFonts w:ascii="Franklin Gothic Book" w:eastAsia="Times New Roman" w:hAnsi="Franklin Gothic Book" w:cs="Times New Roman"/>
          <w:color w:val="00345A" w:themeColor="accent2" w:themeShade="80"/>
          <w:sz w:val="22"/>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BB264E" w14:paraId="7C236E7D" w14:textId="77777777">
        <w:trPr>
          <w:jc w:val="center"/>
        </w:trPr>
        <w:tc>
          <w:tcPr>
            <w:tcW w:w="9628" w:type="dxa"/>
          </w:tcPr>
          <w:p w14:paraId="024715FE" w14:textId="4044C578" w:rsidR="0015071C" w:rsidRPr="00D5482E"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18801FB" w14:textId="77777777" w:rsidR="00BB264E" w:rsidRPr="00D5482E"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29E9EC55" w14:textId="4CFCD87F" w:rsidR="00C42509" w:rsidRPr="00D5482E" w:rsidRDefault="001B238D"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Participation of </w:t>
      </w:r>
      <w:r w:rsidR="00C42509" w:rsidRPr="00D5482E">
        <w:rPr>
          <w:rFonts w:ascii="Franklin Gothic Book" w:eastAsia="Times New Roman" w:hAnsi="Franklin Gothic Book" w:cs="Times New Roman"/>
          <w:color w:val="00345A" w:themeColor="accent2" w:themeShade="80"/>
          <w:sz w:val="22"/>
        </w:rPr>
        <w:t>the parties and the child</w:t>
      </w:r>
      <w:r w:rsidRPr="00D5482E">
        <w:rPr>
          <w:rFonts w:ascii="Franklin Gothic Book" w:eastAsia="Times New Roman" w:hAnsi="Franklin Gothic Book" w:cs="Times New Roman"/>
          <w:color w:val="00345A" w:themeColor="accent2" w:themeShade="80"/>
          <w:sz w:val="22"/>
        </w:rPr>
        <w:t xml:space="preserve"> (</w:t>
      </w:r>
      <w:r w:rsidRPr="00D5482E">
        <w:rPr>
          <w:rFonts w:ascii="Franklin Gothic Book" w:eastAsia="Times New Roman" w:hAnsi="Franklin Gothic Book" w:cs="Times New Roman"/>
          <w:i/>
          <w:color w:val="00345A" w:themeColor="accent2" w:themeShade="80"/>
          <w:sz w:val="22"/>
        </w:rPr>
        <w:t>e.g.</w:t>
      </w:r>
      <w:r w:rsidRPr="00D5482E">
        <w:rPr>
          <w:rFonts w:ascii="Franklin Gothic Book" w:eastAsia="Times New Roman" w:hAnsi="Franklin Gothic Book" w:cs="Times New Roman"/>
          <w:color w:val="00345A" w:themeColor="accent2" w:themeShade="80"/>
          <w:sz w:val="22"/>
        </w:rPr>
        <w:t xml:space="preserve">, </w:t>
      </w:r>
      <w:r w:rsidR="004F66D9" w:rsidRPr="00D5482E">
        <w:rPr>
          <w:rFonts w:ascii="Franklin Gothic Book" w:eastAsia="Times New Roman" w:hAnsi="Franklin Gothic Book" w:cs="Times New Roman"/>
          <w:color w:val="00345A" w:themeColor="accent2" w:themeShade="80"/>
          <w:sz w:val="22"/>
        </w:rPr>
        <w:t>appearance in court proceedings, mediation</w:t>
      </w:r>
      <w:proofErr w:type="gramStart"/>
      <w:r w:rsidR="004F66D9" w:rsidRPr="00D5482E">
        <w:rPr>
          <w:rFonts w:ascii="Franklin Gothic Book" w:eastAsia="Times New Roman" w:hAnsi="Franklin Gothic Book" w:cs="Times New Roman"/>
          <w:color w:val="00345A" w:themeColor="accent2" w:themeShade="80"/>
          <w:sz w:val="22"/>
        </w:rPr>
        <w:t>)</w:t>
      </w:r>
      <w:r w:rsidR="00C42509" w:rsidRPr="00D5482E">
        <w:rPr>
          <w:rFonts w:ascii="Franklin Gothic Book" w:eastAsia="Times New Roman" w:hAnsi="Franklin Gothic Book" w:cs="Times New Roman"/>
          <w:color w:val="00345A" w:themeColor="accent2" w:themeShade="80"/>
          <w:sz w:val="22"/>
        </w:rPr>
        <w:t>;</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6992A9AF" w14:textId="77777777">
        <w:trPr>
          <w:jc w:val="center"/>
        </w:trPr>
        <w:tc>
          <w:tcPr>
            <w:tcW w:w="9628" w:type="dxa"/>
          </w:tcPr>
          <w:p w14:paraId="0E9AF416" w14:textId="6331A7BB" w:rsidR="0015071C" w:rsidRPr="002C0837"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8B6EF47"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6F0015A0" w14:textId="0C76E835"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Promoting mediation and other forms of amicable </w:t>
      </w:r>
      <w:proofErr w:type="gramStart"/>
      <w:r w:rsidRPr="00D5482E">
        <w:rPr>
          <w:rFonts w:ascii="Franklin Gothic Book" w:eastAsia="Times New Roman" w:hAnsi="Franklin Gothic Book" w:cs="Times New Roman"/>
          <w:color w:val="00345A" w:themeColor="accent2" w:themeShade="80"/>
          <w:sz w:val="22"/>
        </w:rPr>
        <w:t>resolution;</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0AB917AF" w14:textId="77777777">
        <w:trPr>
          <w:jc w:val="center"/>
        </w:trPr>
        <w:tc>
          <w:tcPr>
            <w:tcW w:w="9628" w:type="dxa"/>
          </w:tcPr>
          <w:p w14:paraId="1627AA33" w14:textId="2EA6A14C" w:rsidR="0015071C" w:rsidRPr="002C0837"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6198AFB"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559D5E31" w14:textId="2D064F36"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Making arrangements for organising or securing the effective exercise of rights of access, including while pending return </w:t>
      </w:r>
      <w:proofErr w:type="gramStart"/>
      <w:r w:rsidRPr="00D5482E">
        <w:rPr>
          <w:rFonts w:ascii="Franklin Gothic Book" w:eastAsia="Times New Roman" w:hAnsi="Franklin Gothic Book" w:cs="Times New Roman"/>
          <w:color w:val="00345A" w:themeColor="accent2" w:themeShade="80"/>
          <w:sz w:val="22"/>
        </w:rPr>
        <w:t>proceedings;</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2B2D0640" w14:textId="77777777">
        <w:trPr>
          <w:jc w:val="center"/>
        </w:trPr>
        <w:tc>
          <w:tcPr>
            <w:tcW w:w="9628" w:type="dxa"/>
          </w:tcPr>
          <w:p w14:paraId="0244F9BA" w14:textId="0AC8E375" w:rsidR="0015071C" w:rsidRPr="002C0837"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5276AE9" w14:textId="77777777" w:rsidR="00BB264E" w:rsidRPr="00D5482E"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79FAFD25" w14:textId="7CF59A25"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Obtaining evidence by electronic </w:t>
      </w:r>
      <w:proofErr w:type="gramStart"/>
      <w:r w:rsidRPr="00D5482E">
        <w:rPr>
          <w:rFonts w:ascii="Franklin Gothic Book" w:eastAsia="Times New Roman" w:hAnsi="Franklin Gothic Book" w:cs="Times New Roman"/>
          <w:color w:val="00345A" w:themeColor="accent2" w:themeShade="80"/>
          <w:sz w:val="22"/>
        </w:rPr>
        <w:t>means;</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399F6024" w14:textId="77777777">
        <w:trPr>
          <w:jc w:val="center"/>
        </w:trPr>
        <w:tc>
          <w:tcPr>
            <w:tcW w:w="9628" w:type="dxa"/>
          </w:tcPr>
          <w:p w14:paraId="7D22C2FD" w14:textId="1D8D4192" w:rsidR="0015071C" w:rsidRPr="002C0837"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3FF37BB4"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03F996C0" w14:textId="043D5506"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Ensuring the safe return of the </w:t>
      </w:r>
      <w:proofErr w:type="gramStart"/>
      <w:r w:rsidRPr="00D5482E">
        <w:rPr>
          <w:rFonts w:ascii="Franklin Gothic Book" w:eastAsia="Times New Roman" w:hAnsi="Franklin Gothic Book" w:cs="Times New Roman"/>
          <w:color w:val="00345A" w:themeColor="accent2" w:themeShade="80"/>
          <w:sz w:val="22"/>
        </w:rPr>
        <w:t>child;</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4E952D72" w14:textId="77777777">
        <w:trPr>
          <w:jc w:val="center"/>
        </w:trPr>
        <w:tc>
          <w:tcPr>
            <w:tcW w:w="9628" w:type="dxa"/>
          </w:tcPr>
          <w:p w14:paraId="10ACC1D8" w14:textId="321233A5" w:rsidR="0015071C" w:rsidRPr="002C0837"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14B6BD1" w14:textId="77777777" w:rsidR="00BB264E" w:rsidRPr="00D5482E" w:rsidRDefault="00BB264E" w:rsidP="00B256EF">
      <w:pPr>
        <w:pStyle w:val="ListParagraph"/>
        <w:spacing w:after="0" w:line="259" w:lineRule="auto"/>
        <w:ind w:left="567"/>
        <w:jc w:val="both"/>
        <w:rPr>
          <w:rFonts w:ascii="Franklin Gothic Book" w:eastAsia="Times New Roman" w:hAnsi="Franklin Gothic Book" w:cs="Times New Roman"/>
          <w:color w:val="00345A" w:themeColor="accent2" w:themeShade="80"/>
          <w:sz w:val="22"/>
        </w:rPr>
      </w:pPr>
    </w:p>
    <w:p w14:paraId="6B95377A" w14:textId="738FDE2D" w:rsidR="00C42509" w:rsidRPr="00D5482E" w:rsidRDefault="00C42509" w:rsidP="00B256EF">
      <w:pPr>
        <w:pStyle w:val="ListParagraph"/>
        <w:numPr>
          <w:ilvl w:val="2"/>
          <w:numId w:val="30"/>
        </w:numPr>
        <w:spacing w:after="0"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Cooperation between Central Authorities and other </w:t>
      </w:r>
      <w:proofErr w:type="gramStart"/>
      <w:r w:rsidRPr="00D5482E">
        <w:rPr>
          <w:rFonts w:ascii="Franklin Gothic Book" w:eastAsia="Times New Roman" w:hAnsi="Franklin Gothic Book" w:cs="Times New Roman"/>
          <w:color w:val="00345A" w:themeColor="accent2" w:themeShade="80"/>
          <w:sz w:val="22"/>
        </w:rPr>
        <w:t>authorities;</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BB264E" w14:paraId="61A57416" w14:textId="77777777">
        <w:trPr>
          <w:jc w:val="center"/>
        </w:trPr>
        <w:tc>
          <w:tcPr>
            <w:tcW w:w="9628" w:type="dxa"/>
          </w:tcPr>
          <w:p w14:paraId="04CA582D" w14:textId="0E9AB8C9" w:rsidR="0015071C" w:rsidRPr="00D5482E"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5B1055D" w14:textId="77777777" w:rsidR="00BB264E" w:rsidRPr="00D5482E"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414B0788" w14:textId="2F589DF8"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 xml:space="preserve">Providing information and guidance for parties involved in child abduction </w:t>
      </w:r>
      <w:proofErr w:type="gramStart"/>
      <w:r w:rsidRPr="00D5482E">
        <w:rPr>
          <w:rFonts w:ascii="Franklin Gothic Book" w:eastAsia="Times New Roman" w:hAnsi="Franklin Gothic Book" w:cs="Times New Roman"/>
          <w:color w:val="00345A" w:themeColor="accent2" w:themeShade="80"/>
          <w:sz w:val="22"/>
        </w:rPr>
        <w:t>cases;</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2C0837" w14:paraId="2B4ACA4A" w14:textId="77777777">
        <w:trPr>
          <w:jc w:val="center"/>
        </w:trPr>
        <w:tc>
          <w:tcPr>
            <w:tcW w:w="9628" w:type="dxa"/>
          </w:tcPr>
          <w:p w14:paraId="0A564968" w14:textId="4D25F619" w:rsidR="0015071C" w:rsidRPr="002C0837" w:rsidRDefault="007B10B7" w:rsidP="00B256EF">
            <w:pPr>
              <w:pStyle w:val="ListParagraph"/>
              <w:tabs>
                <w:tab w:val="left" w:pos="567"/>
              </w:tabs>
              <w:ind w:left="567"/>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75FD8DE" w14:textId="77777777" w:rsidR="00BB264E" w:rsidRPr="002C0837" w:rsidRDefault="00BB264E" w:rsidP="00B256EF">
      <w:pPr>
        <w:pStyle w:val="ListParagraph"/>
        <w:spacing w:line="259" w:lineRule="auto"/>
        <w:ind w:left="567"/>
        <w:jc w:val="both"/>
        <w:rPr>
          <w:rFonts w:ascii="Franklin Gothic Book" w:eastAsia="Times New Roman" w:hAnsi="Franklin Gothic Book" w:cs="Times New Roman"/>
          <w:color w:val="00345A" w:themeColor="accent2" w:themeShade="80"/>
          <w:sz w:val="22"/>
        </w:rPr>
      </w:pPr>
    </w:p>
    <w:p w14:paraId="766CD05C" w14:textId="2327C290" w:rsidR="00C42509" w:rsidRPr="00D5482E" w:rsidRDefault="00C42509" w:rsidP="00B256EF">
      <w:pPr>
        <w:pStyle w:val="ListParagraph"/>
        <w:numPr>
          <w:ilvl w:val="2"/>
          <w:numId w:val="30"/>
        </w:numPr>
        <w:spacing w:line="259" w:lineRule="auto"/>
        <w:ind w:left="567" w:firstLine="0"/>
        <w:jc w:val="both"/>
        <w:rPr>
          <w:rFonts w:ascii="Franklin Gothic Book" w:eastAsia="Times New Roman" w:hAnsi="Franklin Gothic Book" w:cs="Times New Roman"/>
          <w:color w:val="00345A" w:themeColor="accent2" w:themeShade="80"/>
          <w:sz w:val="22"/>
        </w:rPr>
      </w:pPr>
      <w:r w:rsidRPr="00D5482E">
        <w:rPr>
          <w:rFonts w:ascii="Franklin Gothic Book" w:eastAsia="Times New Roman" w:hAnsi="Franklin Gothic Book" w:cs="Times New Roman"/>
          <w:color w:val="00345A" w:themeColor="accent2" w:themeShade="80"/>
          <w:sz w:val="22"/>
        </w:rPr>
        <w:t>Other, please specify.</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071C" w:rsidRPr="00346B6D" w14:paraId="3A8AE5C0" w14:textId="77777777">
        <w:trPr>
          <w:jc w:val="center"/>
        </w:trPr>
        <w:tc>
          <w:tcPr>
            <w:tcW w:w="9628" w:type="dxa"/>
          </w:tcPr>
          <w:p w14:paraId="31FFB9E2" w14:textId="2EC7B00D" w:rsidR="0015071C" w:rsidRPr="00346B6D" w:rsidRDefault="007B10B7">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801EEC7" w14:textId="77777777" w:rsidR="00094D8F" w:rsidRPr="002D2B84" w:rsidRDefault="00094D8F" w:rsidP="00E030D6">
      <w:pPr>
        <w:spacing w:after="0" w:line="240" w:lineRule="auto"/>
        <w:rPr>
          <w:rFonts w:eastAsia="Calibri" w:cs="Times New Roman"/>
          <w:color w:val="00345A"/>
          <w:sz w:val="22"/>
        </w:rPr>
      </w:pPr>
    </w:p>
    <w:p w14:paraId="58BB4716" w14:textId="748DFDAA" w:rsidR="00E030D6" w:rsidRDefault="00E613AB" w:rsidP="006968ED">
      <w:pPr>
        <w:pStyle w:val="ListParagraph"/>
        <w:numPr>
          <w:ilvl w:val="0"/>
          <w:numId w:val="15"/>
        </w:numPr>
        <w:tabs>
          <w:tab w:val="left" w:pos="567"/>
        </w:tabs>
        <w:spacing w:after="0" w:line="240" w:lineRule="auto"/>
        <w:ind w:left="567"/>
        <w:rPr>
          <w:rFonts w:eastAsia="Calibri" w:cs="Times New Roman"/>
          <w:color w:val="00345A"/>
          <w:sz w:val="22"/>
          <w:lang w:val="en-US"/>
        </w:rPr>
      </w:pPr>
      <w:r w:rsidRPr="002D2B84">
        <w:rPr>
          <w:rFonts w:eastAsia="Calibri" w:cs="Times New Roman"/>
          <w:color w:val="00345A"/>
          <w:sz w:val="22"/>
          <w:lang w:val="en-US"/>
        </w:rPr>
        <w:t xml:space="preserve">Please provide </w:t>
      </w:r>
      <w:r w:rsidR="00465703">
        <w:rPr>
          <w:rFonts w:eastAsia="Calibri" w:cs="Times New Roman"/>
          <w:color w:val="00345A"/>
          <w:sz w:val="22"/>
          <w:lang w:val="en-US"/>
        </w:rPr>
        <w:t xml:space="preserve">the three most </w:t>
      </w:r>
      <w:r w:rsidR="00B159E3" w:rsidRPr="00CC4E8C">
        <w:rPr>
          <w:rFonts w:eastAsia="Calibri" w:cs="Times New Roman"/>
          <w:b/>
          <w:bCs/>
          <w:color w:val="00345A"/>
          <w:sz w:val="22"/>
          <w:lang w:val="en-US"/>
        </w:rPr>
        <w:t xml:space="preserve">significant decisions </w:t>
      </w:r>
      <w:r w:rsidR="004B1299" w:rsidRPr="00CC4E8C">
        <w:rPr>
          <w:rFonts w:eastAsia="Calibri" w:cs="Times New Roman"/>
          <w:b/>
          <w:bCs/>
          <w:color w:val="00345A"/>
          <w:sz w:val="22"/>
          <w:lang w:val="en-US"/>
        </w:rPr>
        <w:t xml:space="preserve">concerning the interpretation and application </w:t>
      </w:r>
      <w:r w:rsidR="001E00F9" w:rsidRPr="00CC4E8C">
        <w:rPr>
          <w:rFonts w:eastAsia="Calibri" w:cs="Times New Roman"/>
          <w:b/>
          <w:bCs/>
          <w:color w:val="00345A"/>
          <w:sz w:val="22"/>
          <w:lang w:val="en-US"/>
        </w:rPr>
        <w:t xml:space="preserve">of the 1980 </w:t>
      </w:r>
      <w:r w:rsidR="00CE45D6" w:rsidRPr="00CC4E8C">
        <w:rPr>
          <w:rFonts w:eastAsia="Calibri" w:cs="Times New Roman"/>
          <w:b/>
          <w:bCs/>
          <w:color w:val="00345A"/>
          <w:sz w:val="22"/>
          <w:lang w:val="en-US"/>
        </w:rPr>
        <w:t>Convention</w:t>
      </w:r>
      <w:r w:rsidR="00CE45D6">
        <w:rPr>
          <w:rFonts w:eastAsia="Calibri" w:cs="Times New Roman"/>
          <w:color w:val="00345A"/>
          <w:sz w:val="22"/>
          <w:lang w:val="en-US"/>
        </w:rPr>
        <w:t xml:space="preserve"> rendered</w:t>
      </w:r>
      <w:r w:rsidR="00FF03AF">
        <w:rPr>
          <w:rFonts w:eastAsia="Calibri" w:cs="Times New Roman"/>
          <w:color w:val="00345A"/>
          <w:sz w:val="22"/>
          <w:lang w:val="en-US"/>
        </w:rPr>
        <w:t xml:space="preserve"> since the 2017 SC</w:t>
      </w:r>
      <w:r w:rsidR="00CE45D6">
        <w:rPr>
          <w:rFonts w:eastAsia="Calibri" w:cs="Times New Roman"/>
          <w:color w:val="00345A"/>
          <w:sz w:val="22"/>
          <w:lang w:val="en-US"/>
        </w:rPr>
        <w:t xml:space="preserve"> </w:t>
      </w:r>
      <w:r w:rsidR="001165D2">
        <w:rPr>
          <w:rFonts w:eastAsia="Calibri" w:cs="Times New Roman"/>
          <w:color w:val="00345A"/>
          <w:sz w:val="22"/>
          <w:lang w:val="en-US"/>
        </w:rPr>
        <w:t>by the relevant authorities</w:t>
      </w:r>
      <w:r w:rsidR="0092247A">
        <w:rPr>
          <w:rStyle w:val="FootnoteReference"/>
          <w:rFonts w:eastAsia="Calibri" w:cs="Times New Roman"/>
          <w:color w:val="00345A"/>
          <w:sz w:val="22"/>
          <w:lang w:val="en-US"/>
        </w:rPr>
        <w:footnoteReference w:id="6"/>
      </w:r>
      <w:r w:rsidR="001165D2" w:rsidRPr="002D2B84">
        <w:rPr>
          <w:rFonts w:eastAsia="Calibri" w:cs="Times New Roman"/>
          <w:color w:val="00345A"/>
          <w:sz w:val="22"/>
          <w:lang w:val="en-US"/>
        </w:rPr>
        <w:t xml:space="preserve"> </w:t>
      </w:r>
      <w:r w:rsidR="001165D2">
        <w:rPr>
          <w:rFonts w:eastAsia="Calibri" w:cs="Times New Roman"/>
          <w:color w:val="00345A"/>
          <w:sz w:val="22"/>
          <w:lang w:val="en-US"/>
        </w:rPr>
        <w:t xml:space="preserve">in your </w:t>
      </w:r>
      <w:r w:rsidR="00947E10">
        <w:rPr>
          <w:rFonts w:eastAsia="Calibri" w:cs="Times New Roman"/>
          <w:color w:val="00345A"/>
          <w:sz w:val="22"/>
          <w:lang w:val="en-US"/>
        </w:rPr>
        <w:t>S</w:t>
      </w:r>
      <w:r w:rsidR="001165D2">
        <w:rPr>
          <w:rFonts w:eastAsia="Calibri" w:cs="Times New Roman"/>
          <w:color w:val="00345A"/>
          <w:sz w:val="22"/>
          <w:lang w:val="en-US"/>
        </w:rPr>
        <w:t>tate</w:t>
      </w:r>
      <w:r w:rsidR="00947E10">
        <w:rPr>
          <w:rFonts w:eastAsia="Calibri" w:cs="Times New Roman"/>
          <w:color w:val="00345A"/>
          <w:sz w:val="22"/>
          <w:lang w:val="en-US"/>
        </w:rPr>
        <w:t>.</w:t>
      </w:r>
      <w:r w:rsidR="001165D2">
        <w:rPr>
          <w:rFonts w:eastAsia="Calibri" w:cs="Times New Roman"/>
          <w:color w:val="00345A"/>
          <w:sz w:val="22"/>
          <w:lang w:val="en-US"/>
        </w:rPr>
        <w:t xml:space="preserve"> </w:t>
      </w:r>
    </w:p>
    <w:p w14:paraId="27D69095" w14:textId="77777777" w:rsidR="00EE38B3" w:rsidRPr="002D2B84" w:rsidRDefault="00EE38B3" w:rsidP="00EE38B3">
      <w:pPr>
        <w:pStyle w:val="ListParagraph"/>
        <w:tabs>
          <w:tab w:val="left" w:pos="567"/>
        </w:tabs>
        <w:spacing w:after="0" w:line="240" w:lineRule="auto"/>
        <w:ind w:left="567"/>
        <w:rPr>
          <w:rFonts w:eastAsia="Calibri" w:cs="Times New Roman"/>
          <w:color w:val="00345A"/>
          <w:sz w:val="22"/>
          <w:lang w:val="en-US"/>
        </w:rPr>
      </w:pPr>
    </w:p>
    <w:tbl>
      <w:tblPr>
        <w:tblStyle w:val="TableGrid"/>
        <w:tblW w:w="8505" w:type="dxa"/>
        <w:jc w:val="center"/>
        <w:tblLayout w:type="fixed"/>
        <w:tblLook w:val="04A0" w:firstRow="1" w:lastRow="0" w:firstColumn="1" w:lastColumn="0" w:noHBand="0" w:noVBand="1"/>
      </w:tblPr>
      <w:tblGrid>
        <w:gridCol w:w="1555"/>
        <w:gridCol w:w="1559"/>
        <w:gridCol w:w="1559"/>
        <w:gridCol w:w="3832"/>
      </w:tblGrid>
      <w:tr w:rsidR="00EE38B3" w:rsidRPr="00762542" w14:paraId="319F19DC" w14:textId="77777777">
        <w:trPr>
          <w:jc w:val="center"/>
        </w:trPr>
        <w:tc>
          <w:tcPr>
            <w:tcW w:w="1555" w:type="dxa"/>
            <w:shd w:val="clear" w:color="auto" w:fill="EDF2D6" w:themeFill="accent6" w:themeFillTint="33"/>
            <w:vAlign w:val="center"/>
          </w:tcPr>
          <w:p w14:paraId="6CD5A891" w14:textId="77777777" w:rsidR="00EE38B3" w:rsidRPr="00762542" w:rsidRDefault="00EE38B3">
            <w:pPr>
              <w:jc w:val="center"/>
              <w:rPr>
                <w:sz w:val="22"/>
              </w:rPr>
            </w:pPr>
            <w:r w:rsidRPr="00762542">
              <w:rPr>
                <w:color w:val="002060"/>
                <w:sz w:val="22"/>
              </w:rPr>
              <w:t>Case Name</w:t>
            </w:r>
          </w:p>
        </w:tc>
        <w:tc>
          <w:tcPr>
            <w:tcW w:w="1559" w:type="dxa"/>
            <w:shd w:val="clear" w:color="auto" w:fill="EDF2D6" w:themeFill="accent6" w:themeFillTint="33"/>
            <w:vAlign w:val="center"/>
          </w:tcPr>
          <w:p w14:paraId="5BB0C221" w14:textId="77777777" w:rsidR="00EE38B3" w:rsidRPr="00762542" w:rsidRDefault="00EE38B3">
            <w:pPr>
              <w:jc w:val="center"/>
              <w:rPr>
                <w:color w:val="002060"/>
                <w:sz w:val="22"/>
              </w:rPr>
            </w:pPr>
            <w:r w:rsidRPr="00762542">
              <w:rPr>
                <w:color w:val="002060"/>
                <w:sz w:val="22"/>
              </w:rPr>
              <w:t>Court Name</w:t>
            </w:r>
          </w:p>
        </w:tc>
        <w:tc>
          <w:tcPr>
            <w:tcW w:w="1559" w:type="dxa"/>
            <w:shd w:val="clear" w:color="auto" w:fill="EDF2D6" w:themeFill="accent6" w:themeFillTint="33"/>
            <w:vAlign w:val="center"/>
          </w:tcPr>
          <w:p w14:paraId="271444C8" w14:textId="77777777" w:rsidR="00EE38B3" w:rsidRPr="00762542" w:rsidRDefault="00EE38B3">
            <w:pPr>
              <w:jc w:val="center"/>
              <w:rPr>
                <w:color w:val="002060"/>
                <w:sz w:val="22"/>
              </w:rPr>
            </w:pPr>
            <w:r w:rsidRPr="00762542">
              <w:rPr>
                <w:color w:val="002060"/>
                <w:sz w:val="22"/>
              </w:rPr>
              <w:t>Court Level</w:t>
            </w:r>
          </w:p>
        </w:tc>
        <w:tc>
          <w:tcPr>
            <w:tcW w:w="3832" w:type="dxa"/>
            <w:shd w:val="clear" w:color="auto" w:fill="EDF2D6" w:themeFill="accent6" w:themeFillTint="33"/>
            <w:vAlign w:val="center"/>
          </w:tcPr>
          <w:p w14:paraId="4F9F697F" w14:textId="77777777" w:rsidR="00EE38B3" w:rsidRPr="00762542" w:rsidRDefault="00EE38B3">
            <w:pPr>
              <w:jc w:val="center"/>
              <w:rPr>
                <w:color w:val="002060"/>
                <w:sz w:val="22"/>
              </w:rPr>
            </w:pPr>
            <w:proofErr w:type="gramStart"/>
            <w:r w:rsidRPr="00762542">
              <w:rPr>
                <w:color w:val="002060"/>
                <w:sz w:val="22"/>
              </w:rPr>
              <w:t>Brief summary</w:t>
            </w:r>
            <w:proofErr w:type="gramEnd"/>
            <w:r w:rsidRPr="00762542">
              <w:rPr>
                <w:color w:val="002060"/>
                <w:sz w:val="22"/>
              </w:rPr>
              <w:t xml:space="preserve"> of the ruling</w:t>
            </w:r>
          </w:p>
        </w:tc>
      </w:tr>
      <w:tr w:rsidR="00EE38B3" w:rsidRPr="00762542" w14:paraId="134ADEE0" w14:textId="77777777">
        <w:trPr>
          <w:jc w:val="center"/>
        </w:trPr>
        <w:tc>
          <w:tcPr>
            <w:tcW w:w="1555" w:type="dxa"/>
            <w:vAlign w:val="center"/>
          </w:tcPr>
          <w:p w14:paraId="3FAFD5E7" w14:textId="0E0CAAE6" w:rsidR="00EE38B3" w:rsidRPr="00762542" w:rsidRDefault="007B10B7">
            <w:pPr>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1559" w:type="dxa"/>
            <w:vAlign w:val="center"/>
          </w:tcPr>
          <w:p w14:paraId="57ADD59C" w14:textId="722B8E4F"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1559" w:type="dxa"/>
            <w:vAlign w:val="center"/>
          </w:tcPr>
          <w:p w14:paraId="42E8A195" w14:textId="576386A4"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3832" w:type="dxa"/>
            <w:vAlign w:val="center"/>
          </w:tcPr>
          <w:p w14:paraId="718B97C9" w14:textId="205C348B"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EE38B3" w:rsidRPr="00762542" w14:paraId="28B9C1AA" w14:textId="77777777">
        <w:trPr>
          <w:jc w:val="center"/>
        </w:trPr>
        <w:tc>
          <w:tcPr>
            <w:tcW w:w="1555" w:type="dxa"/>
            <w:vAlign w:val="center"/>
          </w:tcPr>
          <w:p w14:paraId="3A54FDBC" w14:textId="502DD0C9"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1559" w:type="dxa"/>
            <w:vAlign w:val="center"/>
          </w:tcPr>
          <w:p w14:paraId="6996DE46" w14:textId="1EF2C50E"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1559" w:type="dxa"/>
            <w:vAlign w:val="center"/>
          </w:tcPr>
          <w:p w14:paraId="5BDA207C" w14:textId="530E5AE2"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3832" w:type="dxa"/>
            <w:vAlign w:val="center"/>
          </w:tcPr>
          <w:p w14:paraId="5A1D14F4" w14:textId="4525D23C"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EE38B3" w:rsidRPr="00762542" w14:paraId="148822D1" w14:textId="77777777">
        <w:trPr>
          <w:jc w:val="center"/>
        </w:trPr>
        <w:tc>
          <w:tcPr>
            <w:tcW w:w="1555" w:type="dxa"/>
            <w:vAlign w:val="center"/>
          </w:tcPr>
          <w:p w14:paraId="7947553F" w14:textId="1C723336"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1559" w:type="dxa"/>
            <w:vAlign w:val="center"/>
          </w:tcPr>
          <w:p w14:paraId="409E3E75" w14:textId="107247AA"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1559" w:type="dxa"/>
            <w:vAlign w:val="center"/>
          </w:tcPr>
          <w:p w14:paraId="11CEEFFD" w14:textId="0E44F26B"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c>
          <w:tcPr>
            <w:tcW w:w="3832" w:type="dxa"/>
            <w:vAlign w:val="center"/>
          </w:tcPr>
          <w:p w14:paraId="4AD97C73" w14:textId="7098FC38" w:rsidR="00EE38B3" w:rsidRPr="00762542" w:rsidRDefault="007B10B7">
            <w:pPr>
              <w:jc w:val="left"/>
              <w:rPr>
                <w:color w:val="03295A" w:themeColor="accent4"/>
                <w:sz w:val="22"/>
                <w:shd w:val="clear" w:color="auto" w:fill="DAE5D8" w:themeFill="accent5" w:themeFillTint="33"/>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1D274919" w14:textId="77777777" w:rsidR="00E030D6" w:rsidRPr="002D2B84" w:rsidRDefault="00E030D6" w:rsidP="00E030D6">
      <w:pPr>
        <w:spacing w:after="0" w:line="240" w:lineRule="auto"/>
        <w:rPr>
          <w:rFonts w:eastAsia="Calibri" w:cs="Times New Roman"/>
          <w:color w:val="00345A"/>
          <w:sz w:val="22"/>
        </w:rPr>
      </w:pPr>
    </w:p>
    <w:p w14:paraId="3E5488A5" w14:textId="3EB0D370" w:rsidR="00E030D6" w:rsidRDefault="000A3C14" w:rsidP="00D6534B">
      <w:pPr>
        <w:pStyle w:val="ListParagraph"/>
        <w:numPr>
          <w:ilvl w:val="0"/>
          <w:numId w:val="15"/>
        </w:numPr>
        <w:tabs>
          <w:tab w:val="left" w:pos="567"/>
        </w:tabs>
        <w:spacing w:after="0" w:line="240" w:lineRule="auto"/>
        <w:ind w:left="567"/>
        <w:jc w:val="both"/>
        <w:rPr>
          <w:rFonts w:eastAsia="Calibri" w:cs="Times New Roman"/>
          <w:color w:val="00345A"/>
          <w:sz w:val="22"/>
          <w:lang w:val="en-US"/>
        </w:rPr>
      </w:pPr>
      <w:r w:rsidRPr="002D2B84">
        <w:rPr>
          <w:rFonts w:eastAsia="Calibri" w:cs="Times New Roman"/>
          <w:color w:val="00345A"/>
          <w:sz w:val="22"/>
          <w:lang w:val="en-US"/>
        </w:rPr>
        <w:t xml:space="preserve">Please provide </w:t>
      </w:r>
      <w:proofErr w:type="gramStart"/>
      <w:r w:rsidRPr="002D2B84">
        <w:rPr>
          <w:rFonts w:eastAsia="Calibri" w:cs="Times New Roman"/>
          <w:color w:val="00345A"/>
          <w:sz w:val="22"/>
          <w:lang w:val="en-US"/>
        </w:rPr>
        <w:t>a brief summary</w:t>
      </w:r>
      <w:proofErr w:type="gramEnd"/>
      <w:r w:rsidRPr="002D2B84">
        <w:rPr>
          <w:rFonts w:eastAsia="Calibri" w:cs="Times New Roman"/>
          <w:color w:val="00345A"/>
          <w:sz w:val="22"/>
          <w:lang w:val="en-US"/>
        </w:rPr>
        <w:t xml:space="preserve"> of </w:t>
      </w:r>
      <w:r w:rsidRPr="00D6534B">
        <w:rPr>
          <w:rFonts w:eastAsia="Calibri" w:cs="Times New Roman"/>
          <w:b/>
          <w:bCs/>
          <w:color w:val="00345A"/>
          <w:sz w:val="22"/>
          <w:lang w:val="en-US"/>
        </w:rPr>
        <w:t>any other significant developments</w:t>
      </w:r>
      <w:r w:rsidRPr="002D2B84">
        <w:rPr>
          <w:rFonts w:eastAsia="Calibri" w:cs="Times New Roman"/>
          <w:color w:val="00345A"/>
          <w:sz w:val="22"/>
          <w:lang w:val="en-US"/>
        </w:rPr>
        <w:t xml:space="preserve"> in your State </w:t>
      </w:r>
      <w:r w:rsidRPr="002D2B84" w:rsidDel="002B7BB4">
        <w:rPr>
          <w:rFonts w:eastAsia="Calibri" w:cs="Times New Roman"/>
          <w:color w:val="00345A"/>
          <w:sz w:val="22"/>
          <w:lang w:val="en-US"/>
        </w:rPr>
        <w:t xml:space="preserve">since </w:t>
      </w:r>
      <w:r w:rsidR="00D6534B" w:rsidRPr="002D2B84" w:rsidDel="002B7BB4">
        <w:rPr>
          <w:rFonts w:eastAsia="Calibri" w:cs="Times New Roman"/>
          <w:color w:val="00345A"/>
          <w:sz w:val="22"/>
          <w:lang w:val="en-US"/>
        </w:rPr>
        <w:t xml:space="preserve">the </w:t>
      </w:r>
      <w:r w:rsidR="00D6534B" w:rsidDel="002B7BB4">
        <w:rPr>
          <w:rFonts w:eastAsia="Calibri" w:cs="Times New Roman"/>
          <w:color w:val="00345A"/>
          <w:sz w:val="22"/>
          <w:lang w:val="en-US"/>
        </w:rPr>
        <w:t>2017</w:t>
      </w:r>
      <w:r w:rsidR="00811725">
        <w:rPr>
          <w:rFonts w:eastAsia="Calibri" w:cs="Times New Roman"/>
          <w:color w:val="00345A"/>
          <w:sz w:val="22"/>
          <w:lang w:val="en-US"/>
        </w:rPr>
        <w:t> </w:t>
      </w:r>
      <w:r w:rsidR="00231774">
        <w:rPr>
          <w:rFonts w:eastAsia="Calibri" w:cs="Times New Roman"/>
          <w:color w:val="00345A"/>
          <w:sz w:val="22"/>
          <w:lang w:val="en-US"/>
        </w:rPr>
        <w:t>SC</w:t>
      </w:r>
      <w:r w:rsidR="00923CC9">
        <w:rPr>
          <w:rFonts w:eastAsia="Calibri" w:cs="Times New Roman"/>
          <w:color w:val="00345A"/>
          <w:sz w:val="22"/>
          <w:lang w:val="en-US"/>
        </w:rPr>
        <w:t>.</w:t>
      </w:r>
    </w:p>
    <w:p w14:paraId="4C9BCBF9" w14:textId="29CFE0AB" w:rsidR="00923CC9" w:rsidRDefault="00923CC9" w:rsidP="00923CC9">
      <w:pPr>
        <w:pStyle w:val="ListParagraph"/>
        <w:tabs>
          <w:tab w:val="left" w:pos="567"/>
        </w:tabs>
        <w:spacing w:after="0" w:line="240" w:lineRule="auto"/>
        <w:ind w:left="567"/>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BF2231" w:rsidRPr="00346B6D" w14:paraId="484CC191" w14:textId="77777777">
        <w:trPr>
          <w:jc w:val="center"/>
        </w:trPr>
        <w:tc>
          <w:tcPr>
            <w:tcW w:w="9628" w:type="dxa"/>
          </w:tcPr>
          <w:p w14:paraId="14D847F2" w14:textId="161248DA" w:rsidR="00BF2231" w:rsidRPr="00346B6D" w:rsidRDefault="007B10B7">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26EADA43" w14:textId="77777777" w:rsidR="00BF2231" w:rsidRPr="002D2B84" w:rsidRDefault="00BF2231" w:rsidP="00923CC9">
      <w:pPr>
        <w:pStyle w:val="ListParagraph"/>
        <w:tabs>
          <w:tab w:val="left" w:pos="567"/>
        </w:tabs>
        <w:spacing w:after="0" w:line="240" w:lineRule="auto"/>
        <w:ind w:left="567"/>
        <w:rPr>
          <w:rFonts w:eastAsia="Calibri" w:cs="Times New Roman"/>
          <w:color w:val="00345A"/>
          <w:sz w:val="22"/>
          <w:lang w:val="en-US"/>
        </w:rPr>
      </w:pPr>
    </w:p>
    <w:p w14:paraId="2C957C63" w14:textId="1F977D84" w:rsidR="00E030D6" w:rsidRPr="00CC4E8C" w:rsidRDefault="0070572D" w:rsidP="00E058DF">
      <w:pPr>
        <w:pStyle w:val="Heading2"/>
        <w:spacing w:before="0" w:after="0"/>
        <w:ind w:left="0" w:firstLine="0"/>
        <w:rPr>
          <w:rFonts w:asciiTheme="minorHAnsi" w:hAnsiTheme="minorHAnsi"/>
          <w:b/>
          <w:bCs w:val="0"/>
          <w:color w:val="00345A"/>
        </w:rPr>
      </w:pPr>
      <w:bookmarkStart w:id="13" w:name="_Toc125639676"/>
      <w:r w:rsidRPr="00CC4E8C">
        <w:rPr>
          <w:rFonts w:asciiTheme="minorHAnsi" w:hAnsiTheme="minorHAnsi"/>
          <w:b/>
          <w:bCs w:val="0"/>
          <w:color w:val="00345A"/>
        </w:rPr>
        <w:t>Issues of compliance</w:t>
      </w:r>
      <w:bookmarkEnd w:id="13"/>
    </w:p>
    <w:p w14:paraId="7DD1BAAD" w14:textId="77777777" w:rsidR="00E030D6" w:rsidRPr="002D2B84" w:rsidRDefault="00E030D6" w:rsidP="00E030D6">
      <w:pPr>
        <w:spacing w:after="0" w:line="240" w:lineRule="auto"/>
        <w:rPr>
          <w:rFonts w:eastAsia="Calibri" w:cs="Times New Roman"/>
          <w:b/>
          <w:color w:val="00345A"/>
          <w:sz w:val="22"/>
        </w:rPr>
      </w:pPr>
    </w:p>
    <w:p w14:paraId="1495429B" w14:textId="7BD920F3" w:rsidR="00EC339C" w:rsidRDefault="00875889" w:rsidP="002A5D4C">
      <w:pPr>
        <w:pStyle w:val="ListParagraph"/>
        <w:numPr>
          <w:ilvl w:val="0"/>
          <w:numId w:val="15"/>
        </w:numPr>
        <w:tabs>
          <w:tab w:val="left" w:pos="567"/>
        </w:tabs>
        <w:spacing w:after="0" w:line="240" w:lineRule="auto"/>
        <w:ind w:left="567"/>
        <w:jc w:val="both"/>
        <w:rPr>
          <w:rFonts w:eastAsia="Calibri" w:cs="Times New Roman"/>
          <w:color w:val="00345A"/>
          <w:sz w:val="22"/>
        </w:rPr>
      </w:pPr>
      <w:r>
        <w:rPr>
          <w:rFonts w:eastAsia="Calibri" w:cs="Times New Roman"/>
          <w:color w:val="00345A"/>
          <w:sz w:val="22"/>
        </w:rPr>
        <w:t xml:space="preserve">Has your State </w:t>
      </w:r>
      <w:r w:rsidR="00976A02">
        <w:rPr>
          <w:rFonts w:eastAsia="Calibri" w:cs="Times New Roman"/>
          <w:color w:val="00345A"/>
          <w:sz w:val="22"/>
        </w:rPr>
        <w:t xml:space="preserve">faced </w:t>
      </w:r>
      <w:r>
        <w:rPr>
          <w:rFonts w:eastAsia="Calibri" w:cs="Times New Roman"/>
          <w:color w:val="00345A"/>
          <w:sz w:val="22"/>
        </w:rPr>
        <w:t xml:space="preserve">any </w:t>
      </w:r>
      <w:proofErr w:type="gramStart"/>
      <w:r>
        <w:rPr>
          <w:rFonts w:eastAsia="Calibri" w:cs="Times New Roman"/>
          <w:color w:val="00345A"/>
          <w:sz w:val="22"/>
        </w:rPr>
        <w:t xml:space="preserve">particular </w:t>
      </w:r>
      <w:r w:rsidRPr="00D6534B">
        <w:rPr>
          <w:rFonts w:eastAsia="Calibri" w:cs="Times New Roman"/>
          <w:b/>
          <w:bCs/>
          <w:color w:val="00345A"/>
          <w:sz w:val="22"/>
        </w:rPr>
        <w:t>challenges</w:t>
      </w:r>
      <w:proofErr w:type="gramEnd"/>
      <w:r w:rsidRPr="00D6534B">
        <w:rPr>
          <w:rFonts w:eastAsia="Calibri" w:cs="Times New Roman"/>
          <w:b/>
          <w:bCs/>
          <w:color w:val="00345A"/>
          <w:sz w:val="22"/>
        </w:rPr>
        <w:t xml:space="preserve"> with other</w:t>
      </w:r>
      <w:r w:rsidR="006968ED" w:rsidRPr="00D6534B">
        <w:rPr>
          <w:rFonts w:eastAsia="Calibri" w:cs="Times New Roman"/>
          <w:b/>
          <w:bCs/>
          <w:color w:val="00345A"/>
          <w:sz w:val="22"/>
        </w:rPr>
        <w:t xml:space="preserve"> </w:t>
      </w:r>
      <w:r w:rsidR="003A4666" w:rsidRPr="00D6534B">
        <w:rPr>
          <w:rFonts w:eastAsia="Calibri" w:cs="Times New Roman"/>
          <w:b/>
          <w:bCs/>
          <w:color w:val="00345A"/>
          <w:sz w:val="22"/>
        </w:rPr>
        <w:t xml:space="preserve">Contracting </w:t>
      </w:r>
      <w:r w:rsidR="006968ED" w:rsidRPr="00D6534B">
        <w:rPr>
          <w:rFonts w:eastAsia="Calibri" w:cs="Times New Roman"/>
          <w:b/>
          <w:bCs/>
          <w:color w:val="00345A"/>
          <w:sz w:val="22"/>
        </w:rPr>
        <w:t>Parties</w:t>
      </w:r>
      <w:r w:rsidR="006968ED" w:rsidRPr="002D2B84">
        <w:rPr>
          <w:rFonts w:eastAsia="Calibri" w:cs="Times New Roman"/>
          <w:color w:val="00345A"/>
          <w:sz w:val="22"/>
        </w:rPr>
        <w:t xml:space="preserve"> to the 1980</w:t>
      </w:r>
      <w:r w:rsidR="00976A02">
        <w:rPr>
          <w:rFonts w:eastAsia="Calibri" w:cs="Times New Roman"/>
          <w:color w:val="00345A"/>
          <w:sz w:val="22"/>
        </w:rPr>
        <w:t> </w:t>
      </w:r>
      <w:r w:rsidR="006968ED" w:rsidRPr="002D2B84">
        <w:rPr>
          <w:rFonts w:eastAsia="Calibri" w:cs="Times New Roman"/>
          <w:color w:val="00345A"/>
          <w:sz w:val="22"/>
        </w:rPr>
        <w:t>Convention</w:t>
      </w:r>
      <w:r w:rsidR="006968ED" w:rsidRPr="002D2B84" w:rsidDel="00875889">
        <w:rPr>
          <w:rFonts w:eastAsia="Calibri" w:cs="Times New Roman"/>
          <w:color w:val="00345A"/>
          <w:sz w:val="22"/>
        </w:rPr>
        <w:t xml:space="preserve"> </w:t>
      </w:r>
      <w:r>
        <w:rPr>
          <w:rFonts w:eastAsia="Calibri" w:cs="Times New Roman"/>
          <w:color w:val="00345A"/>
          <w:sz w:val="22"/>
        </w:rPr>
        <w:t xml:space="preserve">in </w:t>
      </w:r>
      <w:r w:rsidR="006968ED" w:rsidRPr="002D2B84">
        <w:rPr>
          <w:rFonts w:eastAsia="Calibri" w:cs="Times New Roman"/>
          <w:color w:val="00345A"/>
          <w:sz w:val="22"/>
        </w:rPr>
        <w:t xml:space="preserve">achieving successful cooperation? Please specify the challenges </w:t>
      </w:r>
      <w:r w:rsidR="00805801">
        <w:rPr>
          <w:rFonts w:eastAsia="Calibri" w:cs="Times New Roman"/>
          <w:color w:val="00345A"/>
          <w:sz w:val="22"/>
        </w:rPr>
        <w:t xml:space="preserve">that were </w:t>
      </w:r>
      <w:r w:rsidR="006968ED" w:rsidRPr="002D2B84">
        <w:rPr>
          <w:rFonts w:eastAsia="Calibri" w:cs="Times New Roman"/>
          <w:color w:val="00345A"/>
          <w:sz w:val="22"/>
        </w:rPr>
        <w:t>encountered and</w:t>
      </w:r>
      <w:proofErr w:type="gramStart"/>
      <w:r w:rsidR="006968ED" w:rsidRPr="002D2B84">
        <w:rPr>
          <w:rFonts w:eastAsia="Calibri" w:cs="Times New Roman"/>
          <w:color w:val="00345A"/>
          <w:sz w:val="22"/>
        </w:rPr>
        <w:t>, in particular, whether</w:t>
      </w:r>
      <w:proofErr w:type="gramEnd"/>
      <w:r w:rsidR="006968ED" w:rsidRPr="002D2B84">
        <w:rPr>
          <w:rFonts w:eastAsia="Calibri" w:cs="Times New Roman"/>
          <w:color w:val="00345A"/>
          <w:sz w:val="22"/>
        </w:rPr>
        <w:t xml:space="preserve"> the problems appear to be systemic.</w:t>
      </w:r>
    </w:p>
    <w:p w14:paraId="6352F4E7" w14:textId="77777777" w:rsidR="00A924F9" w:rsidRPr="002D2B84" w:rsidRDefault="00A924F9" w:rsidP="00A924F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924F9" w:rsidRPr="00346B6D" w14:paraId="61E93240" w14:textId="77777777" w:rsidTr="007B10B7">
        <w:trPr>
          <w:jc w:val="center"/>
        </w:trPr>
        <w:tc>
          <w:tcPr>
            <w:tcW w:w="418" w:type="dxa"/>
          </w:tcPr>
          <w:p w14:paraId="133D27E8" w14:textId="77777777" w:rsidR="00A924F9" w:rsidRPr="00346B6D" w:rsidRDefault="00A924F9">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C30A9A7" w14:textId="77777777" w:rsidR="00A924F9" w:rsidRPr="00346B6D" w:rsidRDefault="00A924F9">
            <w:pPr>
              <w:rPr>
                <w:rFonts w:eastAsia="Calibri" w:cs="Times New Roman"/>
                <w:color w:val="03295A" w:themeColor="accent4"/>
                <w:sz w:val="22"/>
              </w:rPr>
            </w:pPr>
            <w:r w:rsidRPr="00346B6D">
              <w:rPr>
                <w:rFonts w:eastAsia="Calibri" w:cs="Times New Roman"/>
                <w:color w:val="03295A" w:themeColor="accent4"/>
                <w:sz w:val="22"/>
              </w:rPr>
              <w:t>No</w:t>
            </w:r>
          </w:p>
        </w:tc>
      </w:tr>
      <w:tr w:rsidR="00A924F9" w:rsidRPr="00346B6D" w14:paraId="1092A308" w14:textId="77777777" w:rsidTr="007B10B7">
        <w:trPr>
          <w:jc w:val="center"/>
        </w:trPr>
        <w:tc>
          <w:tcPr>
            <w:tcW w:w="418" w:type="dxa"/>
          </w:tcPr>
          <w:p w14:paraId="4A399F23" w14:textId="77777777" w:rsidR="00A924F9" w:rsidRPr="00346B6D" w:rsidRDefault="00A924F9">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F9ACC0C" w14:textId="77777777" w:rsidR="00A924F9" w:rsidRPr="00346B6D" w:rsidRDefault="00A924F9">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7B10B7" w:rsidRPr="00346B6D" w14:paraId="16C965D6" w14:textId="77777777" w:rsidTr="007B10B7">
        <w:trPr>
          <w:trHeight w:val="178"/>
          <w:jc w:val="center"/>
        </w:trPr>
        <w:tc>
          <w:tcPr>
            <w:tcW w:w="418" w:type="dxa"/>
            <w:vMerge w:val="restart"/>
          </w:tcPr>
          <w:p w14:paraId="648525FF" w14:textId="77777777" w:rsidR="007B10B7" w:rsidRPr="00346B6D" w:rsidRDefault="007B10B7">
            <w:pPr>
              <w:rPr>
                <w:rFonts w:cstheme="minorHAnsi"/>
                <w:sz w:val="22"/>
              </w:rPr>
            </w:pPr>
          </w:p>
        </w:tc>
        <w:tc>
          <w:tcPr>
            <w:tcW w:w="8087" w:type="dxa"/>
          </w:tcPr>
          <w:p w14:paraId="68C98A3E" w14:textId="40A17E7E" w:rsidR="007B10B7" w:rsidRPr="00346B6D" w:rsidRDefault="007B10B7" w:rsidP="007B10B7">
            <w:pPr>
              <w:rPr>
                <w:rFonts w:eastAsia="Calibri" w:cs="Times New Roman"/>
                <w:color w:val="03295A" w:themeColor="accent4"/>
                <w:sz w:val="22"/>
              </w:rPr>
            </w:pPr>
            <w:r w:rsidRPr="00346B6D">
              <w:rPr>
                <w:rFonts w:eastAsia="Calibri" w:cs="Times New Roman"/>
                <w:color w:val="03295A" w:themeColor="accent4"/>
                <w:sz w:val="22"/>
              </w:rPr>
              <w:t>Please specify</w:t>
            </w:r>
            <w:r>
              <w:rPr>
                <w:rFonts w:eastAsia="Calibri" w:cs="Times New Roman"/>
                <w:color w:val="03295A" w:themeColor="accent4"/>
                <w:sz w:val="22"/>
              </w:rPr>
              <w:t xml:space="preserve"> the challenges encountered</w:t>
            </w:r>
            <w:r w:rsidRPr="00346B6D">
              <w:rPr>
                <w:rFonts w:eastAsia="Calibri" w:cs="Times New Roman"/>
                <w:color w:val="03295A" w:themeColor="accent4"/>
                <w:sz w:val="22"/>
              </w:rPr>
              <w:t>:</w:t>
            </w:r>
          </w:p>
        </w:tc>
      </w:tr>
      <w:tr w:rsidR="007B10B7" w:rsidRPr="00346B6D" w14:paraId="075C0202" w14:textId="77777777" w:rsidTr="007B10B7">
        <w:trPr>
          <w:trHeight w:val="177"/>
          <w:jc w:val="center"/>
        </w:trPr>
        <w:tc>
          <w:tcPr>
            <w:tcW w:w="418" w:type="dxa"/>
            <w:vMerge/>
          </w:tcPr>
          <w:p w14:paraId="12E8C7B4" w14:textId="77777777" w:rsidR="007B10B7" w:rsidRPr="00346B6D" w:rsidRDefault="007B10B7">
            <w:pPr>
              <w:rPr>
                <w:rFonts w:cstheme="minorHAnsi"/>
                <w:sz w:val="22"/>
              </w:rPr>
            </w:pPr>
          </w:p>
        </w:tc>
        <w:tc>
          <w:tcPr>
            <w:tcW w:w="8087" w:type="dxa"/>
          </w:tcPr>
          <w:p w14:paraId="0741EE34" w14:textId="0E7E86C9" w:rsidR="007B10B7" w:rsidRPr="00346B6D" w:rsidRDefault="007B10B7">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4C7C386" w14:textId="77777777" w:rsidR="006233F1" w:rsidRPr="002D2B84" w:rsidRDefault="006233F1" w:rsidP="006233F1">
      <w:pPr>
        <w:tabs>
          <w:tab w:val="left" w:pos="1134"/>
        </w:tabs>
        <w:spacing w:after="0" w:line="240" w:lineRule="auto"/>
        <w:ind w:firstLine="567"/>
        <w:rPr>
          <w:rFonts w:eastAsia="Calibri" w:cs="Times New Roman"/>
          <w:color w:val="00345A"/>
          <w:sz w:val="22"/>
        </w:rPr>
      </w:pPr>
    </w:p>
    <w:p w14:paraId="4D8301ED" w14:textId="45161BFF" w:rsidR="006968ED" w:rsidRDefault="009A0CAD" w:rsidP="00D6534B">
      <w:pPr>
        <w:pStyle w:val="ListParagraph"/>
        <w:numPr>
          <w:ilvl w:val="0"/>
          <w:numId w:val="15"/>
        </w:numPr>
        <w:tabs>
          <w:tab w:val="left" w:pos="1134"/>
        </w:tabs>
        <w:spacing w:after="0" w:line="240" w:lineRule="auto"/>
        <w:ind w:left="567"/>
        <w:jc w:val="both"/>
        <w:rPr>
          <w:rFonts w:eastAsia="Calibri" w:cs="Times New Roman"/>
          <w:color w:val="00345A"/>
          <w:sz w:val="22"/>
        </w:rPr>
      </w:pPr>
      <w:r w:rsidRPr="002D2B84">
        <w:rPr>
          <w:rFonts w:eastAsia="Calibri" w:cs="Times New Roman"/>
          <w:color w:val="00345A"/>
          <w:sz w:val="22"/>
        </w:rPr>
        <w:t xml:space="preserve">Are you aware of situations </w:t>
      </w:r>
      <w:r w:rsidR="00F85527">
        <w:rPr>
          <w:rFonts w:eastAsia="Calibri" w:cs="Times New Roman"/>
          <w:color w:val="00345A"/>
          <w:sz w:val="22"/>
        </w:rPr>
        <w:t>or</w:t>
      </w:r>
      <w:r w:rsidR="00F85527" w:rsidRPr="002D2B84">
        <w:rPr>
          <w:rFonts w:eastAsia="Calibri" w:cs="Times New Roman"/>
          <w:color w:val="00345A"/>
          <w:sz w:val="22"/>
        </w:rPr>
        <w:t xml:space="preserve"> </w:t>
      </w:r>
      <w:r w:rsidRPr="002D2B84">
        <w:rPr>
          <w:rFonts w:eastAsia="Calibri" w:cs="Times New Roman"/>
          <w:color w:val="00345A"/>
          <w:sz w:val="22"/>
        </w:rPr>
        <w:t xml:space="preserve">circumstances in which there has been </w:t>
      </w:r>
      <w:r w:rsidRPr="00C82413">
        <w:rPr>
          <w:rFonts w:eastAsia="Calibri" w:cs="Times New Roman"/>
          <w:b/>
          <w:bCs/>
          <w:color w:val="00345A"/>
          <w:sz w:val="22"/>
        </w:rPr>
        <w:t xml:space="preserve">avoidance </w:t>
      </w:r>
      <w:r w:rsidR="00F85527" w:rsidRPr="00C82413">
        <w:rPr>
          <w:rFonts w:eastAsia="Calibri" w:cs="Times New Roman"/>
          <w:b/>
          <w:bCs/>
          <w:color w:val="00345A"/>
          <w:sz w:val="22"/>
        </w:rPr>
        <w:t xml:space="preserve">or </w:t>
      </w:r>
      <w:r w:rsidR="001E2977" w:rsidRPr="00C82413">
        <w:rPr>
          <w:rFonts w:eastAsia="Calibri" w:cs="Times New Roman"/>
          <w:b/>
          <w:bCs/>
          <w:color w:val="00345A"/>
          <w:sz w:val="22"/>
        </w:rPr>
        <w:t xml:space="preserve">improper </w:t>
      </w:r>
      <w:r w:rsidR="006079F6" w:rsidRPr="00C82413">
        <w:rPr>
          <w:rFonts w:eastAsia="Calibri" w:cs="Times New Roman"/>
          <w:b/>
          <w:bCs/>
          <w:color w:val="00345A"/>
          <w:sz w:val="22"/>
        </w:rPr>
        <w:t>application</w:t>
      </w:r>
      <w:r w:rsidR="006079F6">
        <w:rPr>
          <w:rFonts w:eastAsia="Calibri" w:cs="Times New Roman"/>
          <w:color w:val="00345A"/>
          <w:sz w:val="22"/>
        </w:rPr>
        <w:t xml:space="preserve"> of </w:t>
      </w:r>
      <w:r w:rsidRPr="002D2B84">
        <w:rPr>
          <w:rFonts w:eastAsia="Calibri" w:cs="Times New Roman"/>
          <w:color w:val="00345A"/>
          <w:sz w:val="22"/>
        </w:rPr>
        <w:t>the 1980 Convention</w:t>
      </w:r>
      <w:r w:rsidR="00CB3702">
        <w:rPr>
          <w:rFonts w:eastAsia="Calibri" w:cs="Times New Roman"/>
          <w:color w:val="00345A"/>
          <w:sz w:val="22"/>
        </w:rPr>
        <w:t xml:space="preserve"> as</w:t>
      </w:r>
      <w:r w:rsidR="00514CE7">
        <w:rPr>
          <w:rFonts w:eastAsia="Calibri" w:cs="Times New Roman"/>
          <w:color w:val="00345A"/>
          <w:sz w:val="22"/>
        </w:rPr>
        <w:t xml:space="preserve"> a</w:t>
      </w:r>
      <w:r w:rsidR="00CB3702">
        <w:rPr>
          <w:rFonts w:eastAsia="Calibri" w:cs="Times New Roman"/>
          <w:color w:val="00345A"/>
          <w:sz w:val="22"/>
        </w:rPr>
        <w:t xml:space="preserve"> whole or any of its </w:t>
      </w:r>
      <w:r w:rsidR="000968FB">
        <w:rPr>
          <w:rFonts w:eastAsia="Calibri" w:cs="Times New Roman"/>
          <w:color w:val="00345A"/>
          <w:sz w:val="22"/>
        </w:rPr>
        <w:t>provisions</w:t>
      </w:r>
      <w:r w:rsidR="00CB3702">
        <w:rPr>
          <w:rFonts w:eastAsia="Calibri" w:cs="Times New Roman"/>
          <w:color w:val="00345A"/>
          <w:sz w:val="22"/>
        </w:rPr>
        <w:t xml:space="preserve"> in particular</w:t>
      </w:r>
      <w:r w:rsidRPr="002D2B84">
        <w:rPr>
          <w:rFonts w:eastAsia="Calibri" w:cs="Times New Roman"/>
          <w:color w:val="00345A"/>
          <w:sz w:val="22"/>
        </w:rPr>
        <w:t>?</w:t>
      </w:r>
    </w:p>
    <w:p w14:paraId="693539AF" w14:textId="3F9F9CF1" w:rsidR="00A924F9" w:rsidRDefault="00A924F9" w:rsidP="00A924F9">
      <w:pPr>
        <w:pStyle w:val="ListParagraph"/>
        <w:tabs>
          <w:tab w:val="left" w:pos="1134"/>
        </w:tabs>
        <w:spacing w:after="0" w:line="240" w:lineRule="auto"/>
        <w:ind w:left="567"/>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6534B" w:rsidRPr="00346B6D" w14:paraId="3D0BD2F0" w14:textId="77777777" w:rsidTr="007B10B7">
        <w:trPr>
          <w:jc w:val="center"/>
        </w:trPr>
        <w:tc>
          <w:tcPr>
            <w:tcW w:w="418" w:type="dxa"/>
          </w:tcPr>
          <w:bookmarkStart w:id="14" w:name="_Hlk122443152"/>
          <w:p w14:paraId="4B2C42DD" w14:textId="77777777" w:rsidR="00D6534B" w:rsidRPr="00346B6D" w:rsidRDefault="00D6534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7C0DEB61" w14:textId="77777777" w:rsidR="00D6534B" w:rsidRPr="00346B6D" w:rsidRDefault="00D6534B">
            <w:pPr>
              <w:rPr>
                <w:rFonts w:eastAsia="Calibri" w:cs="Times New Roman"/>
                <w:color w:val="03295A" w:themeColor="accent4"/>
                <w:sz w:val="22"/>
              </w:rPr>
            </w:pPr>
            <w:r w:rsidRPr="00346B6D">
              <w:rPr>
                <w:rFonts w:eastAsia="Calibri" w:cs="Times New Roman"/>
                <w:color w:val="03295A" w:themeColor="accent4"/>
                <w:sz w:val="22"/>
              </w:rPr>
              <w:t>No</w:t>
            </w:r>
          </w:p>
        </w:tc>
      </w:tr>
      <w:tr w:rsidR="00D6534B" w:rsidRPr="00346B6D" w14:paraId="0396239E" w14:textId="77777777" w:rsidTr="007B10B7">
        <w:trPr>
          <w:jc w:val="center"/>
        </w:trPr>
        <w:tc>
          <w:tcPr>
            <w:tcW w:w="418" w:type="dxa"/>
          </w:tcPr>
          <w:p w14:paraId="09A80DD8" w14:textId="77777777" w:rsidR="00D6534B" w:rsidRPr="00346B6D" w:rsidRDefault="00D6534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0F27C3FB" w14:textId="77777777" w:rsidR="00D6534B" w:rsidRPr="00346B6D" w:rsidRDefault="00D6534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7B10B7" w:rsidRPr="00346B6D" w14:paraId="339240BF" w14:textId="77777777" w:rsidTr="007B10B7">
        <w:trPr>
          <w:trHeight w:val="178"/>
          <w:jc w:val="center"/>
        </w:trPr>
        <w:tc>
          <w:tcPr>
            <w:tcW w:w="418" w:type="dxa"/>
            <w:vMerge w:val="restart"/>
          </w:tcPr>
          <w:p w14:paraId="31E1170D" w14:textId="77777777" w:rsidR="007B10B7" w:rsidRPr="00346B6D" w:rsidRDefault="007B10B7">
            <w:pPr>
              <w:rPr>
                <w:rFonts w:cstheme="minorHAnsi"/>
                <w:sz w:val="22"/>
              </w:rPr>
            </w:pPr>
          </w:p>
        </w:tc>
        <w:tc>
          <w:tcPr>
            <w:tcW w:w="8087" w:type="dxa"/>
          </w:tcPr>
          <w:p w14:paraId="214A1EF4" w14:textId="68752207" w:rsidR="007B10B7" w:rsidRPr="00346B6D" w:rsidRDefault="007B10B7" w:rsidP="007B10B7">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7B10B7" w:rsidRPr="00346B6D" w14:paraId="3C93ACB4" w14:textId="77777777" w:rsidTr="007B10B7">
        <w:trPr>
          <w:trHeight w:val="177"/>
          <w:jc w:val="center"/>
        </w:trPr>
        <w:tc>
          <w:tcPr>
            <w:tcW w:w="418" w:type="dxa"/>
            <w:vMerge/>
          </w:tcPr>
          <w:p w14:paraId="19EDD093" w14:textId="77777777" w:rsidR="007B10B7" w:rsidRPr="00346B6D" w:rsidRDefault="007B10B7">
            <w:pPr>
              <w:rPr>
                <w:rFonts w:cstheme="minorHAnsi"/>
                <w:sz w:val="22"/>
              </w:rPr>
            </w:pPr>
          </w:p>
        </w:tc>
        <w:tc>
          <w:tcPr>
            <w:tcW w:w="8087" w:type="dxa"/>
          </w:tcPr>
          <w:p w14:paraId="53674A21" w14:textId="70A76073" w:rsidR="007B10B7" w:rsidRPr="00346B6D" w:rsidRDefault="007B10B7">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bookmarkEnd w:id="14"/>
    </w:tbl>
    <w:p w14:paraId="5F8E8341" w14:textId="77777777" w:rsidR="00E030D6" w:rsidRPr="00F77BD6" w:rsidRDefault="00E030D6" w:rsidP="00E030D6">
      <w:pPr>
        <w:spacing w:after="0" w:line="240" w:lineRule="auto"/>
        <w:rPr>
          <w:rFonts w:eastAsia="Calibri" w:cs="Times New Roman"/>
          <w:color w:val="03295A"/>
          <w:sz w:val="22"/>
        </w:rPr>
      </w:pPr>
    </w:p>
    <w:p w14:paraId="26528148" w14:textId="21D545FC" w:rsidR="00F20B12" w:rsidRDefault="00F20B12" w:rsidP="000A460F">
      <w:pPr>
        <w:pStyle w:val="Heading2"/>
        <w:spacing w:before="0" w:after="0"/>
        <w:ind w:left="0" w:firstLine="0"/>
        <w:rPr>
          <w:rFonts w:asciiTheme="minorHAnsi" w:hAnsiTheme="minorHAnsi"/>
          <w:b/>
          <w:bCs w:val="0"/>
          <w:color w:val="00345A"/>
        </w:rPr>
      </w:pPr>
      <w:bookmarkStart w:id="15" w:name="_Toc125639677"/>
      <w:r w:rsidRPr="008E43AA">
        <w:rPr>
          <w:rFonts w:asciiTheme="minorHAnsi" w:hAnsiTheme="minorHAnsi"/>
          <w:b/>
          <w:color w:val="00345A"/>
        </w:rPr>
        <w:lastRenderedPageBreak/>
        <w:t>A</w:t>
      </w:r>
      <w:r w:rsidR="00DF30BD" w:rsidRPr="008E43AA">
        <w:rPr>
          <w:rFonts w:asciiTheme="minorHAnsi" w:hAnsiTheme="minorHAnsi"/>
          <w:b/>
          <w:color w:val="00345A"/>
        </w:rPr>
        <w:t>d</w:t>
      </w:r>
      <w:r w:rsidR="00297397" w:rsidRPr="008E43AA">
        <w:rPr>
          <w:rFonts w:asciiTheme="minorHAnsi" w:hAnsiTheme="minorHAnsi"/>
          <w:b/>
          <w:color w:val="00345A"/>
        </w:rPr>
        <w:t>d</w:t>
      </w:r>
      <w:r w:rsidR="00DF30BD" w:rsidRPr="008E43AA">
        <w:rPr>
          <w:rFonts w:asciiTheme="minorHAnsi" w:hAnsiTheme="minorHAnsi"/>
          <w:b/>
          <w:color w:val="00345A"/>
        </w:rPr>
        <w:t>ressing</w:t>
      </w:r>
      <w:r w:rsidRPr="008E43AA">
        <w:rPr>
          <w:rFonts w:asciiTheme="minorHAnsi" w:hAnsiTheme="minorHAnsi"/>
          <w:b/>
          <w:color w:val="00345A"/>
        </w:rPr>
        <w:t xml:space="preserve"> delays</w:t>
      </w:r>
      <w:r w:rsidR="00B513C2" w:rsidRPr="008E43AA">
        <w:rPr>
          <w:rFonts w:asciiTheme="minorHAnsi" w:hAnsiTheme="minorHAnsi"/>
          <w:b/>
          <w:color w:val="00345A"/>
        </w:rPr>
        <w:t xml:space="preserve"> and ensuring expeditious proce</w:t>
      </w:r>
      <w:r w:rsidR="00793BD9" w:rsidRPr="008E43AA">
        <w:rPr>
          <w:rFonts w:asciiTheme="minorHAnsi" w:hAnsiTheme="minorHAnsi"/>
          <w:b/>
          <w:color w:val="00345A"/>
        </w:rPr>
        <w:t>dures</w:t>
      </w:r>
      <w:bookmarkEnd w:id="15"/>
    </w:p>
    <w:p w14:paraId="52473D4D" w14:textId="77777777" w:rsidR="00B513C2" w:rsidRPr="00B513C2" w:rsidRDefault="00B513C2" w:rsidP="00B513C2">
      <w:pPr>
        <w:spacing w:after="0"/>
      </w:pPr>
    </w:p>
    <w:p w14:paraId="54442E90" w14:textId="57939165" w:rsidR="00534869" w:rsidRPr="00EA7EEF" w:rsidRDefault="00534869">
      <w:pPr>
        <w:pStyle w:val="ListParagraph"/>
        <w:numPr>
          <w:ilvl w:val="0"/>
          <w:numId w:val="15"/>
        </w:numPr>
        <w:tabs>
          <w:tab w:val="left" w:pos="1134"/>
        </w:tabs>
        <w:spacing w:after="0" w:line="240" w:lineRule="auto"/>
        <w:ind w:left="567"/>
        <w:jc w:val="both"/>
        <w:rPr>
          <w:rFonts w:eastAsia="Calibri" w:cs="Times New Roman"/>
          <w:color w:val="00345A"/>
          <w:sz w:val="22"/>
        </w:rPr>
      </w:pPr>
      <w:r w:rsidRPr="00EA7EEF">
        <w:rPr>
          <w:rFonts w:eastAsia="Calibri" w:cs="Times New Roman"/>
          <w:color w:val="00345A"/>
          <w:sz w:val="22"/>
        </w:rPr>
        <w:t xml:space="preserve">The 2017 </w:t>
      </w:r>
      <w:r w:rsidR="00DA02A1" w:rsidRPr="00EA7EEF">
        <w:rPr>
          <w:rFonts w:eastAsia="Calibri" w:cs="Times New Roman"/>
          <w:color w:val="00345A"/>
          <w:sz w:val="22"/>
        </w:rPr>
        <w:t>SC</w:t>
      </w:r>
      <w:r w:rsidRPr="00EA7EEF">
        <w:rPr>
          <w:rFonts w:eastAsia="Calibri" w:cs="Times New Roman"/>
          <w:color w:val="00345A"/>
          <w:sz w:val="22"/>
        </w:rPr>
        <w:t xml:space="preserve"> encouraged States to review their procedures (including, where applicable, at the Central Authority</w:t>
      </w:r>
      <w:r w:rsidR="00483534" w:rsidRPr="00EA7EEF">
        <w:rPr>
          <w:rFonts w:eastAsia="Calibri" w:cs="Times New Roman"/>
          <w:color w:val="00345A"/>
          <w:sz w:val="22"/>
        </w:rPr>
        <w:t xml:space="preserve">, </w:t>
      </w:r>
      <w:r w:rsidRPr="00EA7EEF">
        <w:rPr>
          <w:rFonts w:eastAsia="Calibri" w:cs="Times New Roman"/>
          <w:color w:val="00345A"/>
          <w:sz w:val="22"/>
        </w:rPr>
        <w:t>judicial</w:t>
      </w:r>
      <w:r w:rsidR="009B6781" w:rsidRPr="00EA7EEF">
        <w:rPr>
          <w:rFonts w:eastAsia="Calibri" w:cs="Times New Roman"/>
          <w:color w:val="00345A"/>
          <w:sz w:val="22"/>
        </w:rPr>
        <w:t xml:space="preserve">, </w:t>
      </w:r>
      <w:r w:rsidRPr="00EA7EEF">
        <w:rPr>
          <w:rFonts w:eastAsia="Calibri" w:cs="Times New Roman"/>
          <w:color w:val="00345A"/>
          <w:sz w:val="22"/>
        </w:rPr>
        <w:t xml:space="preserve">enforcement and mediation / </w:t>
      </w:r>
      <w:r w:rsidR="002004FE" w:rsidRPr="00EA7EEF">
        <w:rPr>
          <w:rFonts w:eastAsia="Calibri" w:cs="Times New Roman"/>
          <w:color w:val="00345A"/>
          <w:sz w:val="22"/>
        </w:rPr>
        <w:t>other alternative dispute resolution - “ADR”</w:t>
      </w:r>
      <w:r w:rsidRPr="00EA7EEF">
        <w:rPr>
          <w:rFonts w:eastAsia="Calibri" w:cs="Times New Roman"/>
          <w:color w:val="00345A"/>
          <w:sz w:val="22"/>
        </w:rPr>
        <w:t xml:space="preserve"> phases)</w:t>
      </w:r>
      <w:r w:rsidR="00EA7EEF" w:rsidRPr="00EA7EEF">
        <w:rPr>
          <w:rStyle w:val="FootnoteReference"/>
          <w:rFonts w:eastAsia="Calibri" w:cs="Times New Roman"/>
          <w:color w:val="00345A"/>
          <w:sz w:val="22"/>
        </w:rPr>
        <w:footnoteReference w:id="7"/>
      </w:r>
      <w:r w:rsidRPr="00EA7EEF">
        <w:rPr>
          <w:rFonts w:eastAsia="Calibri" w:cs="Times New Roman"/>
          <w:color w:val="00345A"/>
          <w:sz w:val="22"/>
        </w:rPr>
        <w:t xml:space="preserve"> </w:t>
      </w:r>
      <w:proofErr w:type="gramStart"/>
      <w:r w:rsidRPr="00EA7EEF">
        <w:rPr>
          <w:rFonts w:eastAsia="Calibri" w:cs="Times New Roman"/>
          <w:color w:val="00345A"/>
          <w:sz w:val="22"/>
        </w:rPr>
        <w:t>in order to</w:t>
      </w:r>
      <w:proofErr w:type="gramEnd"/>
      <w:r w:rsidRPr="00EA7EEF">
        <w:rPr>
          <w:rFonts w:eastAsia="Calibri" w:cs="Times New Roman"/>
          <w:color w:val="00345A"/>
          <w:sz w:val="22"/>
        </w:rPr>
        <w:t xml:space="preserve"> identify possible sources of delay and implement the adjustments needed to secure shorter time frames consistent with Articles 2 and 11 of the Convention. Please indicate </w:t>
      </w:r>
      <w:r w:rsidR="00AD2A04">
        <w:rPr>
          <w:rFonts w:eastAsia="Calibri" w:cs="Times New Roman"/>
          <w:color w:val="00345A"/>
          <w:sz w:val="22"/>
        </w:rPr>
        <w:t xml:space="preserve">any </w:t>
      </w:r>
      <w:r w:rsidRPr="00EA7EEF">
        <w:rPr>
          <w:rFonts w:eastAsia="Calibri" w:cs="Times New Roman"/>
          <w:color w:val="00345A"/>
          <w:sz w:val="22"/>
        </w:rPr>
        <w:t>identified sources of delay at the following phases:</w:t>
      </w:r>
    </w:p>
    <w:p w14:paraId="1C6EF174" w14:textId="77777777" w:rsidR="0009535B" w:rsidRPr="00EE1B9F" w:rsidRDefault="0009535B" w:rsidP="00606BFB">
      <w:pPr>
        <w:pStyle w:val="ListParagraph"/>
        <w:spacing w:after="0" w:line="240" w:lineRule="auto"/>
        <w:jc w:val="both"/>
        <w:rPr>
          <w:rFonts w:ascii="Franklin Gothic Book" w:eastAsia="Times New Roman" w:hAnsi="Franklin Gothic Book" w:cs="Times New Roman"/>
          <w:b/>
          <w:bCs/>
          <w:color w:val="0E101A"/>
        </w:rPr>
      </w:pPr>
    </w:p>
    <w:p w14:paraId="6731AFE0" w14:textId="333CE155" w:rsidR="0009535B" w:rsidRPr="00B513C2" w:rsidRDefault="0009535B" w:rsidP="00B513C2">
      <w:pPr>
        <w:ind w:firstLine="567"/>
        <w:rPr>
          <w:rFonts w:ascii="Franklin Gothic Book" w:eastAsia="Times New Roman" w:hAnsi="Franklin Gothic Book" w:cs="Times New Roman"/>
          <w:b/>
          <w:bCs/>
          <w:color w:val="00345A" w:themeColor="accent2" w:themeShade="80"/>
          <w:sz w:val="22"/>
        </w:rPr>
      </w:pPr>
      <w:r w:rsidRPr="00EA7EEF">
        <w:rPr>
          <w:rFonts w:ascii="Franklin Gothic Book" w:eastAsia="Times New Roman" w:hAnsi="Franklin Gothic Book" w:cs="Times New Roman"/>
          <w:b/>
          <w:color w:val="00345A" w:themeColor="accent2" w:themeShade="80"/>
          <w:sz w:val="22"/>
        </w:rPr>
        <w:t>Central Authority</w:t>
      </w:r>
      <w:r w:rsidR="00B853DC" w:rsidRPr="00EA7EEF">
        <w:rPr>
          <w:rFonts w:ascii="Franklin Gothic Book" w:eastAsia="Times New Roman" w:hAnsi="Franklin Gothic Book" w:cs="Times New Roman"/>
          <w:b/>
          <w:color w:val="00345A" w:themeColor="accent2" w:themeShade="80"/>
          <w:sz w:val="22"/>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510F89BA" w14:textId="77777777" w:rsidTr="00BE28AF">
        <w:trPr>
          <w:jc w:val="center"/>
        </w:trPr>
        <w:tc>
          <w:tcPr>
            <w:tcW w:w="418" w:type="dxa"/>
          </w:tcPr>
          <w:p w14:paraId="72D71A5D"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411B5819" w14:textId="77777777" w:rsidR="00BE28AF" w:rsidRPr="00346B6D" w:rsidRDefault="00BE28AF">
            <w:pPr>
              <w:rPr>
                <w:rFonts w:eastAsia="Calibri" w:cs="Times New Roman"/>
                <w:color w:val="03295A" w:themeColor="accent4"/>
                <w:sz w:val="22"/>
              </w:rPr>
            </w:pPr>
            <w:r w:rsidRPr="00346B6D">
              <w:rPr>
                <w:rFonts w:eastAsia="Calibri" w:cs="Times New Roman"/>
                <w:color w:val="03295A" w:themeColor="accent4"/>
                <w:sz w:val="22"/>
              </w:rPr>
              <w:t>No</w:t>
            </w:r>
          </w:p>
        </w:tc>
      </w:tr>
      <w:tr w:rsidR="00BE28AF" w:rsidRPr="00346B6D" w14:paraId="5A995CBE" w14:textId="77777777" w:rsidTr="00BE28AF">
        <w:trPr>
          <w:jc w:val="center"/>
        </w:trPr>
        <w:tc>
          <w:tcPr>
            <w:tcW w:w="418" w:type="dxa"/>
          </w:tcPr>
          <w:p w14:paraId="5C238BD2"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AB7DCAA" w14:textId="77777777" w:rsidR="00BE28AF" w:rsidRPr="00346B6D" w:rsidRDefault="00BE28AF">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E28AF" w:rsidRPr="00346B6D" w14:paraId="6505EF51" w14:textId="77777777" w:rsidTr="00BE28AF">
        <w:trPr>
          <w:jc w:val="center"/>
        </w:trPr>
        <w:tc>
          <w:tcPr>
            <w:tcW w:w="418" w:type="dxa"/>
          </w:tcPr>
          <w:p w14:paraId="6F745F0B" w14:textId="1DFA177B" w:rsidR="00BE28AF" w:rsidRPr="00346B6D" w:rsidRDefault="00BE28AF">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E6F0B00" w14:textId="0329EF37" w:rsidR="00BE28AF" w:rsidRPr="00346B6D" w:rsidRDefault="00AD2A04">
            <w:pPr>
              <w:rPr>
                <w:rFonts w:eastAsia="Calibri" w:cs="Times New Roman"/>
                <w:color w:val="03295A" w:themeColor="accent4"/>
                <w:sz w:val="22"/>
              </w:rPr>
            </w:pPr>
            <w:r>
              <w:rPr>
                <w:rFonts w:eastAsia="Calibri" w:cs="Times New Roman"/>
                <w:color w:val="03295A" w:themeColor="accent4"/>
                <w:sz w:val="22"/>
              </w:rPr>
              <w:t>Procedure n</w:t>
            </w:r>
            <w:r w:rsidR="00BE28AF">
              <w:rPr>
                <w:rFonts w:eastAsia="Calibri" w:cs="Times New Roman"/>
                <w:color w:val="03295A" w:themeColor="accent4"/>
                <w:sz w:val="22"/>
              </w:rPr>
              <w:t xml:space="preserve">ot </w:t>
            </w:r>
            <w:r>
              <w:rPr>
                <w:rFonts w:eastAsia="Calibri" w:cs="Times New Roman"/>
                <w:color w:val="03295A" w:themeColor="accent4"/>
                <w:sz w:val="22"/>
              </w:rPr>
              <w:t xml:space="preserve">yet </w:t>
            </w:r>
            <w:r w:rsidR="00BE28AF">
              <w:rPr>
                <w:rFonts w:eastAsia="Calibri" w:cs="Times New Roman"/>
                <w:color w:val="03295A" w:themeColor="accent4"/>
                <w:sz w:val="22"/>
              </w:rPr>
              <w:t xml:space="preserve">revised </w:t>
            </w:r>
          </w:p>
        </w:tc>
      </w:tr>
    </w:tbl>
    <w:p w14:paraId="60424BBE" w14:textId="77777777" w:rsidR="0009535B" w:rsidRPr="00BE28AF" w:rsidRDefault="0009535B" w:rsidP="0009535B">
      <w:pPr>
        <w:pStyle w:val="ListParagraph"/>
        <w:jc w:val="both"/>
        <w:rPr>
          <w:rFonts w:ascii="Franklin Gothic Book" w:eastAsia="Times New Roman" w:hAnsi="Franklin Gothic Book" w:cs="Times New Roman"/>
          <w:color w:val="0E101A"/>
          <w:sz w:val="22"/>
        </w:rPr>
      </w:pPr>
    </w:p>
    <w:p w14:paraId="6A609F7F" w14:textId="7ACAC61A" w:rsidR="0009535B" w:rsidRPr="007310AE" w:rsidRDefault="0009535B" w:rsidP="0009535B">
      <w:pPr>
        <w:pStyle w:val="ListParagraph"/>
        <w:jc w:val="both"/>
        <w:rPr>
          <w:rFonts w:ascii="Franklin Gothic Book" w:eastAsia="Times New Roman" w:hAnsi="Franklin Gothic Book" w:cs="Times New Roman"/>
          <w:color w:val="00345A" w:themeColor="accent2" w:themeShade="80"/>
          <w:sz w:val="22"/>
        </w:rPr>
      </w:pPr>
      <w:r w:rsidRPr="007310AE">
        <w:rPr>
          <w:rFonts w:ascii="Franklin Gothic Book" w:eastAsia="Times New Roman" w:hAnsi="Franklin Gothic Book" w:cs="Times New Roman"/>
          <w:color w:val="00345A" w:themeColor="accent2" w:themeShade="80"/>
          <w:sz w:val="22"/>
        </w:rPr>
        <w:t>If</w:t>
      </w:r>
      <w:r w:rsidRPr="007310AE" w:rsidDel="00AD2A04">
        <w:rPr>
          <w:rFonts w:ascii="Franklin Gothic Book" w:eastAsia="Times New Roman" w:hAnsi="Franklin Gothic Book" w:cs="Times New Roman"/>
          <w:color w:val="00345A" w:themeColor="accent2" w:themeShade="80"/>
          <w:sz w:val="22"/>
        </w:rPr>
        <w:t xml:space="preserve"> </w:t>
      </w:r>
      <w:r w:rsidR="00AD2A04">
        <w:rPr>
          <w:rFonts w:ascii="Franklin Gothic Book" w:eastAsia="Times New Roman" w:hAnsi="Franklin Gothic Book" w:cs="Times New Roman"/>
          <w:color w:val="00345A" w:themeColor="accent2" w:themeShade="80"/>
          <w:sz w:val="22"/>
        </w:rPr>
        <w:t xml:space="preserve">the </w:t>
      </w:r>
      <w:r w:rsidRPr="007310AE">
        <w:rPr>
          <w:rFonts w:ascii="Franklin Gothic Book" w:eastAsia="Times New Roman" w:hAnsi="Franklin Gothic Book" w:cs="Times New Roman"/>
          <w:color w:val="00345A" w:themeColor="accent2" w:themeShade="80"/>
          <w:sz w:val="22"/>
        </w:rPr>
        <w:t xml:space="preserve">answer </w:t>
      </w:r>
      <w:r w:rsidR="00F06EBF">
        <w:rPr>
          <w:rFonts w:ascii="Franklin Gothic Book" w:eastAsia="Times New Roman" w:hAnsi="Franklin Gothic Book" w:cs="Times New Roman"/>
          <w:color w:val="00345A" w:themeColor="accent2" w:themeShade="80"/>
          <w:sz w:val="22"/>
        </w:rPr>
        <w:t xml:space="preserve">to the above </w:t>
      </w:r>
      <w:r w:rsidRPr="007310AE">
        <w:rPr>
          <w:rFonts w:ascii="Franklin Gothic Book" w:eastAsia="Times New Roman" w:hAnsi="Franklin Gothic Book" w:cs="Times New Roman"/>
          <w:color w:val="00345A" w:themeColor="accent2" w:themeShade="80"/>
          <w:sz w:val="22"/>
        </w:rPr>
        <w:t xml:space="preserve">is YES, please share any measures that have been implemented to address </w:t>
      </w:r>
      <w:r w:rsidR="007310AE" w:rsidRPr="007310AE">
        <w:rPr>
          <w:rFonts w:ascii="Franklin Gothic Book" w:eastAsia="Times New Roman" w:hAnsi="Franklin Gothic Book" w:cs="Times New Roman"/>
          <w:color w:val="00345A" w:themeColor="accent2" w:themeShade="80"/>
          <w:sz w:val="22"/>
        </w:rPr>
        <w:t>the delays: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3EFDA26B" w14:textId="77777777">
        <w:trPr>
          <w:jc w:val="center"/>
        </w:trPr>
        <w:tc>
          <w:tcPr>
            <w:tcW w:w="9628" w:type="dxa"/>
          </w:tcPr>
          <w:p w14:paraId="3D2B3E31" w14:textId="2F45CDE9" w:rsidR="00DF30BD" w:rsidRPr="00346B6D" w:rsidRDefault="007B10B7">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15857D79" w14:textId="77777777" w:rsidR="00DF30BD" w:rsidRPr="00BE28AF" w:rsidRDefault="00DF30BD" w:rsidP="00606BFB">
      <w:pPr>
        <w:pStyle w:val="ListParagraph"/>
        <w:spacing w:after="0" w:line="240" w:lineRule="auto"/>
        <w:jc w:val="both"/>
        <w:rPr>
          <w:rFonts w:ascii="Franklin Gothic Book" w:eastAsia="Times New Roman" w:hAnsi="Franklin Gothic Book" w:cs="Times New Roman"/>
          <w:color w:val="0E101A"/>
          <w:sz w:val="22"/>
        </w:rPr>
      </w:pPr>
    </w:p>
    <w:p w14:paraId="3249847F" w14:textId="40906E08" w:rsidR="0009535B" w:rsidRPr="00BE28AF" w:rsidRDefault="0009535B" w:rsidP="00B513C2">
      <w:pPr>
        <w:ind w:firstLine="567"/>
        <w:rPr>
          <w:rFonts w:ascii="Franklin Gothic Book" w:eastAsia="Times New Roman" w:hAnsi="Franklin Gothic Book" w:cs="Times New Roman"/>
          <w:b/>
          <w:bCs/>
          <w:color w:val="00345A" w:themeColor="accent2" w:themeShade="80"/>
          <w:sz w:val="22"/>
        </w:rPr>
      </w:pPr>
      <w:r w:rsidRPr="00EA7EEF">
        <w:rPr>
          <w:rFonts w:ascii="Franklin Gothic Book" w:eastAsia="Times New Roman" w:hAnsi="Franklin Gothic Book" w:cs="Times New Roman"/>
          <w:b/>
          <w:color w:val="00345A" w:themeColor="accent2" w:themeShade="80"/>
          <w:sz w:val="22"/>
        </w:rPr>
        <w:t>Judicial</w:t>
      </w:r>
      <w:r w:rsidR="00BE28AF" w:rsidRPr="00EA7EEF">
        <w:rPr>
          <w:rFonts w:ascii="Franklin Gothic Book" w:eastAsia="Times New Roman" w:hAnsi="Franklin Gothic Book" w:cs="Times New Roman"/>
          <w:b/>
          <w:color w:val="00345A" w:themeColor="accent2" w:themeShade="80"/>
          <w:sz w:val="22"/>
        </w:rPr>
        <w:t xml:space="preserve"> proceedings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7C962A86" w14:textId="77777777">
        <w:trPr>
          <w:jc w:val="center"/>
        </w:trPr>
        <w:tc>
          <w:tcPr>
            <w:tcW w:w="418" w:type="dxa"/>
          </w:tcPr>
          <w:p w14:paraId="686AF41D"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6A23DB04" w14:textId="77777777" w:rsidR="00BE28AF" w:rsidRPr="00346B6D" w:rsidRDefault="00BE28AF">
            <w:pPr>
              <w:rPr>
                <w:rFonts w:eastAsia="Calibri" w:cs="Times New Roman"/>
                <w:color w:val="03295A" w:themeColor="accent4"/>
                <w:sz w:val="22"/>
              </w:rPr>
            </w:pPr>
            <w:r w:rsidRPr="00346B6D">
              <w:rPr>
                <w:rFonts w:eastAsia="Calibri" w:cs="Times New Roman"/>
                <w:color w:val="03295A" w:themeColor="accent4"/>
                <w:sz w:val="22"/>
              </w:rPr>
              <w:t>No</w:t>
            </w:r>
          </w:p>
        </w:tc>
      </w:tr>
      <w:tr w:rsidR="00BE28AF" w:rsidRPr="00346B6D" w14:paraId="49CDFBD2" w14:textId="77777777">
        <w:trPr>
          <w:jc w:val="center"/>
        </w:trPr>
        <w:tc>
          <w:tcPr>
            <w:tcW w:w="418" w:type="dxa"/>
          </w:tcPr>
          <w:p w14:paraId="27EA6379"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65F6D81F" w14:textId="77777777" w:rsidR="00BE28AF" w:rsidRPr="00346B6D" w:rsidRDefault="00BE28AF">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E28AF" w:rsidRPr="00346B6D" w14:paraId="62751BE1" w14:textId="77777777">
        <w:trPr>
          <w:jc w:val="center"/>
        </w:trPr>
        <w:tc>
          <w:tcPr>
            <w:tcW w:w="418" w:type="dxa"/>
          </w:tcPr>
          <w:p w14:paraId="7E4289F7" w14:textId="77777777" w:rsidR="00BE28AF" w:rsidRPr="00346B6D" w:rsidRDefault="00BE28AF">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9B3D166" w14:textId="486B5E69" w:rsidR="00BE28AF" w:rsidRPr="00346B6D" w:rsidRDefault="00F06EBF">
            <w:pPr>
              <w:rPr>
                <w:rFonts w:eastAsia="Calibri" w:cs="Times New Roman"/>
                <w:color w:val="03295A" w:themeColor="accent4"/>
                <w:sz w:val="22"/>
              </w:rPr>
            </w:pPr>
            <w:r>
              <w:rPr>
                <w:rFonts w:eastAsia="Calibri" w:cs="Times New Roman"/>
                <w:color w:val="03295A" w:themeColor="accent4"/>
                <w:sz w:val="22"/>
              </w:rPr>
              <w:t>Procedure n</w:t>
            </w:r>
            <w:r w:rsidR="00BE28AF">
              <w:rPr>
                <w:rFonts w:eastAsia="Calibri" w:cs="Times New Roman"/>
                <w:color w:val="03295A" w:themeColor="accent4"/>
                <w:sz w:val="22"/>
              </w:rPr>
              <w:t xml:space="preserve">ot </w:t>
            </w:r>
            <w:r>
              <w:rPr>
                <w:rFonts w:eastAsia="Calibri" w:cs="Times New Roman"/>
                <w:color w:val="03295A" w:themeColor="accent4"/>
                <w:sz w:val="22"/>
              </w:rPr>
              <w:t xml:space="preserve">yet </w:t>
            </w:r>
            <w:r w:rsidR="00BE28AF">
              <w:rPr>
                <w:rFonts w:eastAsia="Calibri" w:cs="Times New Roman"/>
                <w:color w:val="03295A" w:themeColor="accent4"/>
                <w:sz w:val="22"/>
              </w:rPr>
              <w:t xml:space="preserve">revised </w:t>
            </w:r>
          </w:p>
        </w:tc>
      </w:tr>
    </w:tbl>
    <w:p w14:paraId="6A5672F0"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5F90144A" w14:textId="5A11B683" w:rsidR="007310AE" w:rsidRPr="007310AE" w:rsidRDefault="007310AE" w:rsidP="007310AE">
      <w:pPr>
        <w:pStyle w:val="ListParagraph"/>
        <w:jc w:val="both"/>
        <w:rPr>
          <w:rFonts w:ascii="Franklin Gothic Book" w:eastAsia="Times New Roman" w:hAnsi="Franklin Gothic Book" w:cs="Times New Roman"/>
          <w:color w:val="00345A" w:themeColor="accent2" w:themeShade="80"/>
          <w:sz w:val="22"/>
        </w:rPr>
      </w:pPr>
      <w:r w:rsidRPr="007310AE">
        <w:rPr>
          <w:rFonts w:ascii="Franklin Gothic Book" w:eastAsia="Times New Roman" w:hAnsi="Franklin Gothic Book" w:cs="Times New Roman"/>
          <w:color w:val="00345A" w:themeColor="accent2" w:themeShade="80"/>
          <w:sz w:val="22"/>
        </w:rPr>
        <w:t xml:space="preserve">If </w:t>
      </w:r>
      <w:r w:rsidR="00B902C9">
        <w:rPr>
          <w:rFonts w:ascii="Franklin Gothic Book" w:eastAsia="Times New Roman" w:hAnsi="Franklin Gothic Book" w:cs="Times New Roman"/>
          <w:color w:val="00345A" w:themeColor="accent2" w:themeShade="80"/>
          <w:sz w:val="22"/>
        </w:rPr>
        <w:t>the</w:t>
      </w:r>
      <w:r w:rsidRPr="007310AE" w:rsidDel="00B902C9">
        <w:rPr>
          <w:rFonts w:ascii="Franklin Gothic Book" w:eastAsia="Times New Roman" w:hAnsi="Franklin Gothic Book" w:cs="Times New Roman"/>
          <w:color w:val="00345A" w:themeColor="accent2" w:themeShade="80"/>
          <w:sz w:val="22"/>
        </w:rPr>
        <w:t xml:space="preserve"> </w:t>
      </w:r>
      <w:r w:rsidRPr="007310AE">
        <w:rPr>
          <w:rFonts w:ascii="Franklin Gothic Book" w:eastAsia="Times New Roman" w:hAnsi="Franklin Gothic Book" w:cs="Times New Roman"/>
          <w:color w:val="00345A" w:themeColor="accent2" w:themeShade="80"/>
          <w:sz w:val="22"/>
        </w:rPr>
        <w:t xml:space="preserve">answer </w:t>
      </w:r>
      <w:r w:rsidR="00B902C9">
        <w:rPr>
          <w:rFonts w:ascii="Franklin Gothic Book" w:eastAsia="Times New Roman" w:hAnsi="Franklin Gothic Book" w:cs="Times New Roman"/>
          <w:color w:val="00345A" w:themeColor="accent2" w:themeShade="80"/>
          <w:sz w:val="22"/>
        </w:rPr>
        <w:t xml:space="preserve">to the above </w:t>
      </w:r>
      <w:r w:rsidRPr="007310AE">
        <w:rPr>
          <w:rFonts w:ascii="Franklin Gothic Book" w:eastAsia="Times New Roman" w:hAnsi="Franklin Gothic Book" w:cs="Times New Roman"/>
          <w:color w:val="00345A" w:themeColor="accent2" w:themeShade="80"/>
          <w:sz w:val="22"/>
        </w:rPr>
        <w:t>is YES, please share any measures that have been implemented to address the delays: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6442D571" w14:textId="77777777">
        <w:trPr>
          <w:jc w:val="center"/>
        </w:trPr>
        <w:tc>
          <w:tcPr>
            <w:tcW w:w="9628" w:type="dxa"/>
          </w:tcPr>
          <w:p w14:paraId="55CAE869" w14:textId="0B948F7F" w:rsidR="00DF30BD" w:rsidRPr="00346B6D" w:rsidRDefault="007B10B7">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1ABC377E" w14:textId="77777777" w:rsidR="0009535B" w:rsidRPr="00BE28AF" w:rsidRDefault="0009535B" w:rsidP="00606BFB">
      <w:pPr>
        <w:pStyle w:val="ListParagraph"/>
        <w:spacing w:after="0" w:line="240" w:lineRule="auto"/>
        <w:jc w:val="both"/>
        <w:rPr>
          <w:rFonts w:ascii="Franklin Gothic Book" w:eastAsia="Times New Roman" w:hAnsi="Franklin Gothic Book" w:cs="Times New Roman"/>
          <w:color w:val="0E101A"/>
          <w:sz w:val="22"/>
        </w:rPr>
      </w:pPr>
    </w:p>
    <w:p w14:paraId="41A98E00" w14:textId="47CDBFED" w:rsidR="0009535B" w:rsidRPr="00BE28AF" w:rsidRDefault="00153BD2" w:rsidP="00B513C2">
      <w:pPr>
        <w:ind w:firstLine="567"/>
        <w:rPr>
          <w:rFonts w:ascii="Franklin Gothic Book" w:eastAsia="Times New Roman" w:hAnsi="Franklin Gothic Book" w:cs="Times New Roman"/>
          <w:b/>
          <w:bCs/>
          <w:color w:val="00345A" w:themeColor="accent2" w:themeShade="80"/>
          <w:sz w:val="22"/>
        </w:rPr>
      </w:pPr>
      <w:r w:rsidRPr="00EA7EEF">
        <w:rPr>
          <w:rFonts w:ascii="Franklin Gothic Book" w:eastAsia="Times New Roman" w:hAnsi="Franklin Gothic Book" w:cs="Times New Roman"/>
          <w:b/>
          <w:bCs/>
          <w:color w:val="00345A" w:themeColor="accent2" w:themeShade="80"/>
          <w:sz w:val="22"/>
        </w:rPr>
        <w:t>E</w:t>
      </w:r>
      <w:r w:rsidR="0009535B" w:rsidRPr="00EA7EEF">
        <w:rPr>
          <w:rFonts w:ascii="Franklin Gothic Book" w:eastAsia="Times New Roman" w:hAnsi="Franklin Gothic Book" w:cs="Times New Roman"/>
          <w:b/>
          <w:bCs/>
          <w:color w:val="00345A" w:themeColor="accent2" w:themeShade="80"/>
          <w:sz w:val="22"/>
        </w:rPr>
        <w:t xml:space="preserve">nforcement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43ADDB8F" w14:textId="77777777">
        <w:trPr>
          <w:jc w:val="center"/>
        </w:trPr>
        <w:tc>
          <w:tcPr>
            <w:tcW w:w="418" w:type="dxa"/>
          </w:tcPr>
          <w:p w14:paraId="16BE39E4"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ABF9B19" w14:textId="77777777" w:rsidR="00BE28AF" w:rsidRPr="00346B6D" w:rsidRDefault="00BE28AF">
            <w:pPr>
              <w:rPr>
                <w:rFonts w:eastAsia="Calibri" w:cs="Times New Roman"/>
                <w:color w:val="03295A" w:themeColor="accent4"/>
                <w:sz w:val="22"/>
              </w:rPr>
            </w:pPr>
            <w:r w:rsidRPr="00346B6D">
              <w:rPr>
                <w:rFonts w:eastAsia="Calibri" w:cs="Times New Roman"/>
                <w:color w:val="03295A" w:themeColor="accent4"/>
                <w:sz w:val="22"/>
              </w:rPr>
              <w:t>No</w:t>
            </w:r>
          </w:p>
        </w:tc>
      </w:tr>
      <w:tr w:rsidR="00BE28AF" w:rsidRPr="00346B6D" w14:paraId="1D1771C1" w14:textId="77777777">
        <w:trPr>
          <w:jc w:val="center"/>
        </w:trPr>
        <w:tc>
          <w:tcPr>
            <w:tcW w:w="418" w:type="dxa"/>
          </w:tcPr>
          <w:p w14:paraId="7FCCCFBE"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6F4AA135" w14:textId="77777777" w:rsidR="00BE28AF" w:rsidRPr="00346B6D" w:rsidRDefault="00BE28AF">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E28AF" w:rsidRPr="00346B6D" w14:paraId="3BC0FEB3" w14:textId="77777777">
        <w:trPr>
          <w:jc w:val="center"/>
        </w:trPr>
        <w:tc>
          <w:tcPr>
            <w:tcW w:w="418" w:type="dxa"/>
          </w:tcPr>
          <w:p w14:paraId="2773CA90" w14:textId="77777777" w:rsidR="00BE28AF" w:rsidRPr="00346B6D" w:rsidRDefault="00BE28AF">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02EBACD" w14:textId="6079FFB7" w:rsidR="00BE28AF" w:rsidRPr="00346B6D" w:rsidRDefault="00B902C9">
            <w:pPr>
              <w:rPr>
                <w:rFonts w:eastAsia="Calibri" w:cs="Times New Roman"/>
                <w:color w:val="03295A" w:themeColor="accent4"/>
                <w:sz w:val="22"/>
              </w:rPr>
            </w:pPr>
            <w:r>
              <w:rPr>
                <w:rFonts w:eastAsia="Calibri" w:cs="Times New Roman"/>
                <w:color w:val="03295A" w:themeColor="accent4"/>
                <w:sz w:val="22"/>
              </w:rPr>
              <w:t>Procedure n</w:t>
            </w:r>
            <w:r w:rsidR="00BE28AF">
              <w:rPr>
                <w:rFonts w:eastAsia="Calibri" w:cs="Times New Roman"/>
                <w:color w:val="03295A" w:themeColor="accent4"/>
                <w:sz w:val="22"/>
              </w:rPr>
              <w:t xml:space="preserve">ot </w:t>
            </w:r>
            <w:r>
              <w:rPr>
                <w:rFonts w:eastAsia="Calibri" w:cs="Times New Roman"/>
                <w:color w:val="03295A" w:themeColor="accent4"/>
                <w:sz w:val="22"/>
              </w:rPr>
              <w:t xml:space="preserve">yet </w:t>
            </w:r>
            <w:r w:rsidR="00BE28AF">
              <w:rPr>
                <w:rFonts w:eastAsia="Calibri" w:cs="Times New Roman"/>
                <w:color w:val="03295A" w:themeColor="accent4"/>
                <w:sz w:val="22"/>
              </w:rPr>
              <w:t xml:space="preserve">revised </w:t>
            </w:r>
          </w:p>
        </w:tc>
      </w:tr>
    </w:tbl>
    <w:p w14:paraId="55F395E0"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5455A3C2" w14:textId="4353E8B8" w:rsidR="007310AE" w:rsidRPr="007310AE" w:rsidRDefault="007310AE" w:rsidP="007310AE">
      <w:pPr>
        <w:pStyle w:val="ListParagraph"/>
        <w:jc w:val="both"/>
        <w:rPr>
          <w:rFonts w:ascii="Franklin Gothic Book" w:eastAsia="Times New Roman" w:hAnsi="Franklin Gothic Book" w:cs="Times New Roman"/>
          <w:color w:val="00345A" w:themeColor="accent2" w:themeShade="80"/>
          <w:sz w:val="22"/>
        </w:rPr>
      </w:pPr>
      <w:r w:rsidRPr="007310AE">
        <w:rPr>
          <w:rFonts w:ascii="Franklin Gothic Book" w:eastAsia="Times New Roman" w:hAnsi="Franklin Gothic Book" w:cs="Times New Roman"/>
          <w:color w:val="00345A" w:themeColor="accent2" w:themeShade="80"/>
          <w:sz w:val="22"/>
        </w:rPr>
        <w:t>If</w:t>
      </w:r>
      <w:r w:rsidRPr="007310AE" w:rsidDel="009C1F2A">
        <w:rPr>
          <w:rFonts w:ascii="Franklin Gothic Book" w:eastAsia="Times New Roman" w:hAnsi="Franklin Gothic Book" w:cs="Times New Roman"/>
          <w:color w:val="00345A" w:themeColor="accent2" w:themeShade="80"/>
          <w:sz w:val="22"/>
        </w:rPr>
        <w:t xml:space="preserve"> </w:t>
      </w:r>
      <w:r w:rsidR="009C1F2A">
        <w:rPr>
          <w:rFonts w:ascii="Franklin Gothic Book" w:eastAsia="Times New Roman" w:hAnsi="Franklin Gothic Book" w:cs="Times New Roman"/>
          <w:color w:val="00345A" w:themeColor="accent2" w:themeShade="80"/>
          <w:sz w:val="22"/>
        </w:rPr>
        <w:t>the</w:t>
      </w:r>
      <w:r w:rsidR="009C1F2A" w:rsidRPr="007310AE">
        <w:rPr>
          <w:rFonts w:ascii="Franklin Gothic Book" w:eastAsia="Times New Roman" w:hAnsi="Franklin Gothic Book" w:cs="Times New Roman"/>
          <w:color w:val="00345A" w:themeColor="accent2" w:themeShade="80"/>
          <w:sz w:val="22"/>
        </w:rPr>
        <w:t xml:space="preserve"> </w:t>
      </w:r>
      <w:r w:rsidRPr="007310AE">
        <w:rPr>
          <w:rFonts w:ascii="Franklin Gothic Book" w:eastAsia="Times New Roman" w:hAnsi="Franklin Gothic Book" w:cs="Times New Roman"/>
          <w:color w:val="00345A" w:themeColor="accent2" w:themeShade="80"/>
          <w:sz w:val="22"/>
        </w:rPr>
        <w:t xml:space="preserve">answer </w:t>
      </w:r>
      <w:r w:rsidR="009C1F2A">
        <w:rPr>
          <w:rFonts w:ascii="Franklin Gothic Book" w:eastAsia="Times New Roman" w:hAnsi="Franklin Gothic Book" w:cs="Times New Roman"/>
          <w:color w:val="00345A" w:themeColor="accent2" w:themeShade="80"/>
          <w:sz w:val="22"/>
        </w:rPr>
        <w:t xml:space="preserve">to the above </w:t>
      </w:r>
      <w:r w:rsidRPr="007310AE">
        <w:rPr>
          <w:rFonts w:ascii="Franklin Gothic Book" w:eastAsia="Times New Roman" w:hAnsi="Franklin Gothic Book" w:cs="Times New Roman"/>
          <w:color w:val="00345A" w:themeColor="accent2" w:themeShade="80"/>
          <w:sz w:val="22"/>
        </w:rPr>
        <w:t>is YES, please share any measures that have been implemented to address the delays: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4DF6D5AD" w14:textId="77777777">
        <w:trPr>
          <w:jc w:val="center"/>
        </w:trPr>
        <w:tc>
          <w:tcPr>
            <w:tcW w:w="9628" w:type="dxa"/>
          </w:tcPr>
          <w:p w14:paraId="50F7D017" w14:textId="6077BD80" w:rsidR="00DF30BD" w:rsidRPr="00346B6D" w:rsidRDefault="007B10B7">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5F6799DC"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48D4378E" w14:textId="1940CFBF" w:rsidR="0009535B" w:rsidRPr="00BE28AF" w:rsidRDefault="0009535B" w:rsidP="00B513C2">
      <w:pPr>
        <w:ind w:firstLine="567"/>
        <w:rPr>
          <w:rFonts w:ascii="Franklin Gothic Book" w:eastAsia="Times New Roman" w:hAnsi="Franklin Gothic Book" w:cs="Times New Roman"/>
          <w:b/>
          <w:bCs/>
          <w:color w:val="00345A" w:themeColor="accent2" w:themeShade="80"/>
          <w:sz w:val="22"/>
        </w:rPr>
      </w:pPr>
      <w:r w:rsidRPr="00EA7EEF">
        <w:rPr>
          <w:rFonts w:ascii="Franklin Gothic Book" w:eastAsia="Times New Roman" w:hAnsi="Franklin Gothic Book" w:cs="Times New Roman"/>
          <w:b/>
          <w:color w:val="00345A" w:themeColor="accent2" w:themeShade="80"/>
          <w:sz w:val="22"/>
        </w:rPr>
        <w:t>Mediation / ADR</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E28AF" w:rsidRPr="00346B6D" w14:paraId="337961F3" w14:textId="77777777">
        <w:trPr>
          <w:jc w:val="center"/>
        </w:trPr>
        <w:tc>
          <w:tcPr>
            <w:tcW w:w="418" w:type="dxa"/>
          </w:tcPr>
          <w:p w14:paraId="088B1751"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B0A4156" w14:textId="77777777" w:rsidR="00BE28AF" w:rsidRPr="00346B6D" w:rsidRDefault="00BE28AF">
            <w:pPr>
              <w:rPr>
                <w:rFonts w:eastAsia="Calibri" w:cs="Times New Roman"/>
                <w:color w:val="03295A" w:themeColor="accent4"/>
                <w:sz w:val="22"/>
              </w:rPr>
            </w:pPr>
            <w:r w:rsidRPr="00346B6D">
              <w:rPr>
                <w:rFonts w:eastAsia="Calibri" w:cs="Times New Roman"/>
                <w:color w:val="03295A" w:themeColor="accent4"/>
                <w:sz w:val="22"/>
              </w:rPr>
              <w:t>No</w:t>
            </w:r>
          </w:p>
        </w:tc>
      </w:tr>
      <w:tr w:rsidR="00BE28AF" w:rsidRPr="00346B6D" w14:paraId="3B884B4D" w14:textId="77777777">
        <w:trPr>
          <w:jc w:val="center"/>
        </w:trPr>
        <w:tc>
          <w:tcPr>
            <w:tcW w:w="418" w:type="dxa"/>
          </w:tcPr>
          <w:p w14:paraId="52AF7BB9" w14:textId="77777777" w:rsidR="00BE28AF" w:rsidRPr="00346B6D" w:rsidRDefault="00BE28AF">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312A36E2" w14:textId="77777777" w:rsidR="00BE28AF" w:rsidRPr="00346B6D" w:rsidRDefault="00BE28AF">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E28AF" w:rsidRPr="00346B6D" w14:paraId="5049B497" w14:textId="77777777">
        <w:trPr>
          <w:jc w:val="center"/>
        </w:trPr>
        <w:tc>
          <w:tcPr>
            <w:tcW w:w="418" w:type="dxa"/>
          </w:tcPr>
          <w:p w14:paraId="76BDA295" w14:textId="77777777" w:rsidR="00BE28AF" w:rsidRPr="00346B6D" w:rsidRDefault="00BE28AF">
            <w:pPr>
              <w:rPr>
                <w:rFonts w:cstheme="minorHAnsi"/>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6413379F" w14:textId="61F2F921" w:rsidR="00BE28AF" w:rsidRPr="00346B6D" w:rsidRDefault="00D50B1A">
            <w:pPr>
              <w:rPr>
                <w:rFonts w:eastAsia="Calibri" w:cs="Times New Roman"/>
                <w:color w:val="03295A" w:themeColor="accent4"/>
                <w:sz w:val="22"/>
              </w:rPr>
            </w:pPr>
            <w:r>
              <w:rPr>
                <w:rFonts w:eastAsia="Calibri" w:cs="Times New Roman"/>
                <w:color w:val="03295A" w:themeColor="accent4"/>
                <w:sz w:val="22"/>
              </w:rPr>
              <w:t>Procedure n</w:t>
            </w:r>
            <w:r w:rsidR="00BE28AF">
              <w:rPr>
                <w:rFonts w:eastAsia="Calibri" w:cs="Times New Roman"/>
                <w:color w:val="03295A" w:themeColor="accent4"/>
                <w:sz w:val="22"/>
              </w:rPr>
              <w:t xml:space="preserve">ot </w:t>
            </w:r>
            <w:r>
              <w:rPr>
                <w:rFonts w:eastAsia="Calibri" w:cs="Times New Roman"/>
                <w:color w:val="03295A" w:themeColor="accent4"/>
                <w:sz w:val="22"/>
              </w:rPr>
              <w:t xml:space="preserve">yet </w:t>
            </w:r>
            <w:r w:rsidR="00BE28AF">
              <w:rPr>
                <w:rFonts w:eastAsia="Calibri" w:cs="Times New Roman"/>
                <w:color w:val="03295A" w:themeColor="accent4"/>
                <w:sz w:val="22"/>
              </w:rPr>
              <w:t xml:space="preserve">revised </w:t>
            </w:r>
          </w:p>
        </w:tc>
      </w:tr>
    </w:tbl>
    <w:p w14:paraId="7E03B37B" w14:textId="77777777" w:rsidR="0009535B" w:rsidRPr="00BE28AF" w:rsidRDefault="0009535B" w:rsidP="0009535B">
      <w:pPr>
        <w:pStyle w:val="ListParagraph"/>
        <w:tabs>
          <w:tab w:val="left" w:pos="567"/>
        </w:tabs>
        <w:spacing w:after="0" w:line="240" w:lineRule="auto"/>
        <w:rPr>
          <w:rFonts w:ascii="Franklin Gothic Book" w:eastAsia="Calibri" w:hAnsi="Franklin Gothic Book" w:cs="Times New Roman"/>
          <w:sz w:val="22"/>
        </w:rPr>
      </w:pPr>
    </w:p>
    <w:p w14:paraId="310A9DD8" w14:textId="414C5894" w:rsidR="00DF30BD" w:rsidRDefault="00DF30BD" w:rsidP="00DF30BD">
      <w:pPr>
        <w:pStyle w:val="ListParagraph"/>
        <w:jc w:val="both"/>
        <w:rPr>
          <w:rFonts w:ascii="Franklin Gothic Book" w:eastAsia="Times New Roman" w:hAnsi="Franklin Gothic Book" w:cs="Times New Roman"/>
          <w:color w:val="00345A" w:themeColor="accent2" w:themeShade="80"/>
          <w:sz w:val="22"/>
        </w:rPr>
      </w:pPr>
      <w:r w:rsidRPr="007310AE">
        <w:rPr>
          <w:rFonts w:ascii="Franklin Gothic Book" w:eastAsia="Times New Roman" w:hAnsi="Franklin Gothic Book" w:cs="Times New Roman"/>
          <w:color w:val="00345A" w:themeColor="accent2" w:themeShade="80"/>
          <w:sz w:val="22"/>
        </w:rPr>
        <w:t>If</w:t>
      </w:r>
      <w:r w:rsidRPr="007310AE" w:rsidDel="002E26F9">
        <w:rPr>
          <w:rFonts w:ascii="Franklin Gothic Book" w:eastAsia="Times New Roman" w:hAnsi="Franklin Gothic Book" w:cs="Times New Roman"/>
          <w:color w:val="00345A" w:themeColor="accent2" w:themeShade="80"/>
          <w:sz w:val="22"/>
        </w:rPr>
        <w:t xml:space="preserve"> </w:t>
      </w:r>
      <w:r w:rsidR="002E26F9">
        <w:rPr>
          <w:rFonts w:ascii="Franklin Gothic Book" w:eastAsia="Times New Roman" w:hAnsi="Franklin Gothic Book" w:cs="Times New Roman"/>
          <w:color w:val="00345A" w:themeColor="accent2" w:themeShade="80"/>
          <w:sz w:val="22"/>
        </w:rPr>
        <w:t>the</w:t>
      </w:r>
      <w:r w:rsidR="002E26F9" w:rsidRPr="007310AE">
        <w:rPr>
          <w:rFonts w:ascii="Franklin Gothic Book" w:eastAsia="Times New Roman" w:hAnsi="Franklin Gothic Book" w:cs="Times New Roman"/>
          <w:color w:val="00345A" w:themeColor="accent2" w:themeShade="80"/>
          <w:sz w:val="22"/>
        </w:rPr>
        <w:t xml:space="preserve"> </w:t>
      </w:r>
      <w:r w:rsidRPr="007310AE">
        <w:rPr>
          <w:rFonts w:ascii="Franklin Gothic Book" w:eastAsia="Times New Roman" w:hAnsi="Franklin Gothic Book" w:cs="Times New Roman"/>
          <w:color w:val="00345A" w:themeColor="accent2" w:themeShade="80"/>
          <w:sz w:val="22"/>
        </w:rPr>
        <w:t xml:space="preserve">answer </w:t>
      </w:r>
      <w:r w:rsidR="002E26F9">
        <w:rPr>
          <w:rFonts w:ascii="Franklin Gothic Book" w:eastAsia="Times New Roman" w:hAnsi="Franklin Gothic Book" w:cs="Times New Roman"/>
          <w:color w:val="00345A" w:themeColor="accent2" w:themeShade="80"/>
          <w:sz w:val="22"/>
        </w:rPr>
        <w:t xml:space="preserve">to the above </w:t>
      </w:r>
      <w:r w:rsidRPr="007310AE">
        <w:rPr>
          <w:rFonts w:ascii="Franklin Gothic Book" w:eastAsia="Times New Roman" w:hAnsi="Franklin Gothic Book" w:cs="Times New Roman"/>
          <w:color w:val="00345A" w:themeColor="accent2" w:themeShade="80"/>
          <w:sz w:val="22"/>
        </w:rPr>
        <w:t>is YES, please share any measures that have been implemented to address the delays: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F30BD" w:rsidRPr="00346B6D" w14:paraId="53626906" w14:textId="77777777">
        <w:trPr>
          <w:jc w:val="center"/>
        </w:trPr>
        <w:tc>
          <w:tcPr>
            <w:tcW w:w="9628" w:type="dxa"/>
          </w:tcPr>
          <w:bookmarkStart w:id="16" w:name="_Hlk122441781"/>
          <w:p w14:paraId="0CB33E1C" w14:textId="0B094C41" w:rsidR="00DF30BD" w:rsidRPr="00346B6D" w:rsidRDefault="007B10B7">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bookmarkEnd w:id="16"/>
    </w:tbl>
    <w:p w14:paraId="2887CE3B" w14:textId="3D0D78DF" w:rsidR="00DF30BD" w:rsidRDefault="00DF30BD" w:rsidP="00DF30BD">
      <w:pPr>
        <w:pStyle w:val="ListParagraph"/>
        <w:jc w:val="both"/>
        <w:rPr>
          <w:rFonts w:ascii="Franklin Gothic Book" w:eastAsia="Times New Roman" w:hAnsi="Franklin Gothic Book" w:cs="Times New Roman"/>
          <w:color w:val="00345A" w:themeColor="accent2" w:themeShade="80"/>
          <w:sz w:val="22"/>
        </w:rPr>
      </w:pPr>
    </w:p>
    <w:p w14:paraId="34A3BCF2" w14:textId="28EF0DB1" w:rsidR="00983B7D" w:rsidRPr="0085119A" w:rsidRDefault="00983B7D" w:rsidP="0085119A">
      <w:pPr>
        <w:pStyle w:val="Heading3"/>
        <w:ind w:left="0" w:firstLine="0"/>
        <w:rPr>
          <w:b/>
          <w:bCs w:val="0"/>
        </w:rPr>
      </w:pPr>
      <w:bookmarkStart w:id="17" w:name="_Toc125639678"/>
      <w:r w:rsidRPr="0085119A">
        <w:rPr>
          <w:b/>
          <w:bCs w:val="0"/>
        </w:rPr>
        <w:t xml:space="preserve">Court proceedings </w:t>
      </w:r>
      <w:r w:rsidR="002E26F9">
        <w:rPr>
          <w:b/>
          <w:bCs w:val="0"/>
        </w:rPr>
        <w:t>and</w:t>
      </w:r>
      <w:r w:rsidR="002E26F9" w:rsidRPr="0085119A">
        <w:rPr>
          <w:b/>
          <w:bCs w:val="0"/>
        </w:rPr>
        <w:t xml:space="preserve"> </w:t>
      </w:r>
      <w:r w:rsidRPr="0085119A">
        <w:rPr>
          <w:b/>
          <w:bCs w:val="0"/>
        </w:rPr>
        <w:t>promptness</w:t>
      </w:r>
      <w:bookmarkEnd w:id="17"/>
    </w:p>
    <w:p w14:paraId="08945D18" w14:textId="77777777" w:rsidR="00983B7D" w:rsidRPr="002D2B84" w:rsidRDefault="00983B7D" w:rsidP="00983B7D">
      <w:pPr>
        <w:spacing w:after="0"/>
        <w:jc w:val="left"/>
        <w:rPr>
          <w:rFonts w:eastAsiaTheme="majorEastAsia" w:cstheme="majorBidi"/>
          <w:b/>
          <w:color w:val="00345A"/>
          <w:sz w:val="24"/>
          <w:szCs w:val="24"/>
        </w:rPr>
      </w:pPr>
    </w:p>
    <w:p w14:paraId="3EC418A4" w14:textId="569C655E" w:rsidR="00983B7D" w:rsidRPr="00E94A39" w:rsidRDefault="00983B7D" w:rsidP="00983B7D">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Times New Roman"/>
          <w:color w:val="00345A"/>
          <w:sz w:val="22"/>
          <w:lang w:val="en-US"/>
        </w:rPr>
        <w:lastRenderedPageBreak/>
        <w:t xml:space="preserve">Does your State have mechanisms in place to </w:t>
      </w:r>
      <w:r w:rsidR="00AF700E">
        <w:rPr>
          <w:rFonts w:eastAsia="Times New Roman"/>
          <w:color w:val="00345A"/>
          <w:sz w:val="22"/>
          <w:lang w:val="en-US"/>
        </w:rPr>
        <w:t>deal with</w:t>
      </w:r>
      <w:r w:rsidR="00AF700E" w:rsidRPr="002D2B84">
        <w:rPr>
          <w:rFonts w:eastAsia="Times New Roman"/>
          <w:color w:val="00345A"/>
          <w:sz w:val="22"/>
          <w:lang w:val="en-US"/>
        </w:rPr>
        <w:t xml:space="preserve"> </w:t>
      </w:r>
      <w:r w:rsidRPr="002D2B84">
        <w:rPr>
          <w:rFonts w:eastAsia="Times New Roman"/>
          <w:color w:val="00345A"/>
          <w:sz w:val="22"/>
          <w:lang w:val="en-US"/>
        </w:rPr>
        <w:t>return decisions within six weeks (</w:t>
      </w:r>
      <w:r w:rsidRPr="002D2B84">
        <w:rPr>
          <w:rFonts w:eastAsia="Times New Roman"/>
          <w:i/>
          <w:color w:val="00345A"/>
          <w:sz w:val="22"/>
          <w:lang w:val="en-US"/>
        </w:rPr>
        <w:t>e.g.</w:t>
      </w:r>
      <w:r w:rsidRPr="002D2B84">
        <w:rPr>
          <w:rFonts w:eastAsia="Times New Roman"/>
          <w:color w:val="00345A"/>
          <w:sz w:val="22"/>
          <w:lang w:val="en-US"/>
        </w:rPr>
        <w:t>, production of summary evidence, limitation of appeals, swift enforcement)?</w:t>
      </w:r>
    </w:p>
    <w:p w14:paraId="518DB7D5" w14:textId="77777777" w:rsidR="00E94A39" w:rsidRPr="002D2B84" w:rsidRDefault="00E94A39" w:rsidP="00E94A3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70A53" w:rsidRPr="00346B6D" w14:paraId="22F78573" w14:textId="77777777" w:rsidTr="00AA4B69">
        <w:trPr>
          <w:jc w:val="center"/>
        </w:trPr>
        <w:tc>
          <w:tcPr>
            <w:tcW w:w="418" w:type="dxa"/>
          </w:tcPr>
          <w:bookmarkStart w:id="18" w:name="_Hlk122443369"/>
          <w:p w14:paraId="17AB673C" w14:textId="77777777" w:rsidR="00670A53" w:rsidRPr="00346B6D" w:rsidRDefault="00670A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5A41648" w14:textId="77777777" w:rsidR="00670A53" w:rsidRPr="00346B6D" w:rsidRDefault="00670A53">
            <w:pPr>
              <w:rPr>
                <w:rFonts w:eastAsia="Calibri" w:cs="Times New Roman"/>
                <w:color w:val="03295A" w:themeColor="accent4"/>
                <w:sz w:val="22"/>
              </w:rPr>
            </w:pPr>
            <w:r w:rsidRPr="00346B6D">
              <w:rPr>
                <w:rFonts w:eastAsia="Calibri" w:cs="Times New Roman"/>
                <w:color w:val="03295A" w:themeColor="accent4"/>
                <w:sz w:val="22"/>
              </w:rPr>
              <w:t>No</w:t>
            </w:r>
          </w:p>
        </w:tc>
      </w:tr>
      <w:tr w:rsidR="00670A53" w:rsidRPr="00346B6D" w14:paraId="0C2C4055" w14:textId="77777777" w:rsidTr="00AA4B69">
        <w:trPr>
          <w:jc w:val="center"/>
        </w:trPr>
        <w:tc>
          <w:tcPr>
            <w:tcW w:w="418" w:type="dxa"/>
          </w:tcPr>
          <w:p w14:paraId="0CC75696" w14:textId="77777777" w:rsidR="00670A53" w:rsidRPr="00346B6D" w:rsidRDefault="00670A5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65168BF" w14:textId="77777777" w:rsidR="00670A53" w:rsidRPr="00346B6D" w:rsidRDefault="00670A53">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7B10B7" w:rsidRPr="00346B6D" w14:paraId="4369CC9F" w14:textId="77777777" w:rsidTr="007B10B7">
        <w:trPr>
          <w:trHeight w:val="178"/>
          <w:jc w:val="center"/>
        </w:trPr>
        <w:tc>
          <w:tcPr>
            <w:tcW w:w="418" w:type="dxa"/>
            <w:vMerge w:val="restart"/>
          </w:tcPr>
          <w:p w14:paraId="18ACA14C" w14:textId="77777777" w:rsidR="007B10B7" w:rsidRPr="00346B6D" w:rsidRDefault="007B10B7">
            <w:pPr>
              <w:rPr>
                <w:rFonts w:cstheme="minorHAnsi"/>
                <w:sz w:val="22"/>
              </w:rPr>
            </w:pPr>
          </w:p>
        </w:tc>
        <w:tc>
          <w:tcPr>
            <w:tcW w:w="8087" w:type="dxa"/>
          </w:tcPr>
          <w:p w14:paraId="793A0F4C" w14:textId="408A02E2" w:rsidR="007B10B7" w:rsidRPr="00346B6D" w:rsidRDefault="007B10B7" w:rsidP="007B10B7">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7B10B7" w:rsidRPr="00346B6D" w14:paraId="52F741A9" w14:textId="77777777" w:rsidTr="00AA4B69">
        <w:trPr>
          <w:trHeight w:val="177"/>
          <w:jc w:val="center"/>
        </w:trPr>
        <w:tc>
          <w:tcPr>
            <w:tcW w:w="418" w:type="dxa"/>
            <w:vMerge/>
          </w:tcPr>
          <w:p w14:paraId="65FA063C" w14:textId="77777777" w:rsidR="007B10B7" w:rsidRPr="00346B6D" w:rsidRDefault="007B10B7">
            <w:pPr>
              <w:rPr>
                <w:rFonts w:cstheme="minorHAnsi"/>
                <w:sz w:val="22"/>
              </w:rPr>
            </w:pPr>
          </w:p>
        </w:tc>
        <w:tc>
          <w:tcPr>
            <w:tcW w:w="8087" w:type="dxa"/>
          </w:tcPr>
          <w:p w14:paraId="43CE0DE1" w14:textId="677F12AD" w:rsidR="007B10B7" w:rsidRPr="00346B6D" w:rsidRDefault="007B10B7">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bookmarkEnd w:id="18"/>
    </w:tbl>
    <w:p w14:paraId="42D1FD84" w14:textId="3223E43C" w:rsidR="00670A53" w:rsidRDefault="00670A53" w:rsidP="00983B7D">
      <w:pPr>
        <w:tabs>
          <w:tab w:val="left" w:pos="1134"/>
        </w:tabs>
        <w:spacing w:after="0" w:line="240" w:lineRule="auto"/>
        <w:ind w:firstLine="567"/>
        <w:rPr>
          <w:rFonts w:ascii="MS Gothic" w:eastAsia="MS Gothic" w:hAnsi="MS Gothic"/>
          <w:color w:val="00345A"/>
          <w:sz w:val="22"/>
        </w:rPr>
      </w:pPr>
    </w:p>
    <w:p w14:paraId="73731503" w14:textId="296FB525" w:rsidR="00983B7D" w:rsidRPr="00E94A39" w:rsidRDefault="00983B7D" w:rsidP="00983B7D">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Times New Roman"/>
          <w:color w:val="00345A"/>
          <w:sz w:val="22"/>
          <w:lang w:val="en-US"/>
        </w:rPr>
        <w:t xml:space="preserve">If </w:t>
      </w:r>
      <w:r w:rsidR="00AA4B69">
        <w:rPr>
          <w:rFonts w:eastAsia="Times New Roman"/>
          <w:color w:val="00345A"/>
          <w:sz w:val="22"/>
          <w:lang w:val="en-US"/>
        </w:rPr>
        <w:t>the</w:t>
      </w:r>
      <w:r w:rsidR="00AA4B69" w:rsidRPr="002D2B84">
        <w:rPr>
          <w:rFonts w:eastAsia="Times New Roman"/>
          <w:color w:val="00345A"/>
          <w:sz w:val="22"/>
          <w:lang w:val="en-US"/>
        </w:rPr>
        <w:t xml:space="preserve"> </w:t>
      </w:r>
      <w:r w:rsidRPr="002D2B84">
        <w:rPr>
          <w:rFonts w:eastAsia="Times New Roman"/>
          <w:color w:val="00345A"/>
          <w:sz w:val="22"/>
          <w:lang w:val="en-US"/>
        </w:rPr>
        <w:t>response to</w:t>
      </w:r>
      <w:r w:rsidRPr="002D2B84" w:rsidDel="00AA4B69">
        <w:rPr>
          <w:rFonts w:eastAsia="Times New Roman"/>
          <w:color w:val="00345A"/>
          <w:sz w:val="22"/>
          <w:lang w:val="en-US"/>
        </w:rPr>
        <w:t xml:space="preserve"> </w:t>
      </w:r>
      <w:r w:rsidRPr="002D2B84">
        <w:rPr>
          <w:rFonts w:eastAsia="Times New Roman"/>
          <w:color w:val="00345A"/>
          <w:sz w:val="22"/>
          <w:lang w:val="en-US"/>
        </w:rPr>
        <w:t xml:space="preserve">question </w:t>
      </w:r>
      <w:r w:rsidR="00AA4B69">
        <w:rPr>
          <w:rFonts w:eastAsia="Times New Roman"/>
          <w:color w:val="00345A"/>
          <w:sz w:val="22"/>
          <w:lang w:val="en-US"/>
        </w:rPr>
        <w:t xml:space="preserve">8 above </w:t>
      </w:r>
      <w:r w:rsidRPr="002D2B84">
        <w:rPr>
          <w:rFonts w:eastAsia="Times New Roman"/>
          <w:color w:val="00345A"/>
          <w:sz w:val="22"/>
          <w:lang w:val="en-US"/>
        </w:rPr>
        <w:t xml:space="preserve">is </w:t>
      </w:r>
      <w:r w:rsidR="001C6888">
        <w:rPr>
          <w:rFonts w:eastAsia="Times New Roman"/>
          <w:color w:val="00345A"/>
          <w:sz w:val="22"/>
          <w:lang w:val="en-US"/>
        </w:rPr>
        <w:t>“</w:t>
      </w:r>
      <w:r w:rsidRPr="002D2B84">
        <w:rPr>
          <w:rFonts w:eastAsia="Times New Roman"/>
          <w:color w:val="00345A"/>
          <w:sz w:val="22"/>
          <w:lang w:val="en-US"/>
        </w:rPr>
        <w:t>No</w:t>
      </w:r>
      <w:r w:rsidR="001C6888">
        <w:rPr>
          <w:rFonts w:eastAsia="Times New Roman"/>
          <w:color w:val="00345A"/>
          <w:sz w:val="22"/>
          <w:lang w:val="en-US"/>
        </w:rPr>
        <w:t>”</w:t>
      </w:r>
      <w:r w:rsidRPr="002D2B84">
        <w:rPr>
          <w:rFonts w:eastAsia="Times New Roman"/>
          <w:color w:val="00345A"/>
          <w:sz w:val="22"/>
          <w:lang w:val="en-US"/>
        </w:rPr>
        <w:t>, does your State contemplate implementing mechanisms to meet the requirement of prompt return under the 1980 Convention (</w:t>
      </w:r>
      <w:r w:rsidRPr="002D2B84">
        <w:rPr>
          <w:rFonts w:eastAsia="Times New Roman"/>
          <w:i/>
          <w:color w:val="00345A"/>
          <w:sz w:val="22"/>
          <w:lang w:val="en-US"/>
        </w:rPr>
        <w:t>e.g.</w:t>
      </w:r>
      <w:r w:rsidRPr="002D2B84">
        <w:rPr>
          <w:rFonts w:eastAsia="Times New Roman"/>
          <w:color w:val="00345A"/>
          <w:sz w:val="22"/>
          <w:lang w:val="en-US"/>
        </w:rPr>
        <w:t>, procedures, bench-books, guidelines, protocols)?</w:t>
      </w:r>
    </w:p>
    <w:p w14:paraId="2075299E" w14:textId="77777777" w:rsidR="00E94A39" w:rsidRPr="00A3290C" w:rsidRDefault="00E94A39" w:rsidP="00E94A3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A3290C" w:rsidRPr="00346B6D" w14:paraId="47B99BDF" w14:textId="77777777" w:rsidTr="000811CF">
        <w:trPr>
          <w:jc w:val="center"/>
        </w:trPr>
        <w:tc>
          <w:tcPr>
            <w:tcW w:w="418" w:type="dxa"/>
          </w:tcPr>
          <w:p w14:paraId="03EDDC1C" w14:textId="77777777" w:rsidR="00A3290C" w:rsidRPr="00346B6D" w:rsidRDefault="00A3290C">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721D372" w14:textId="77777777" w:rsidR="00A3290C" w:rsidRPr="00346B6D" w:rsidRDefault="00A3290C">
            <w:pPr>
              <w:rPr>
                <w:rFonts w:eastAsia="Calibri" w:cs="Times New Roman"/>
                <w:color w:val="03295A" w:themeColor="accent4"/>
                <w:sz w:val="22"/>
              </w:rPr>
            </w:pPr>
            <w:r w:rsidRPr="00346B6D">
              <w:rPr>
                <w:rFonts w:eastAsia="Calibri" w:cs="Times New Roman"/>
                <w:color w:val="03295A" w:themeColor="accent4"/>
                <w:sz w:val="22"/>
              </w:rPr>
              <w:t>No</w:t>
            </w:r>
          </w:p>
        </w:tc>
      </w:tr>
      <w:tr w:rsidR="00626E11" w:rsidRPr="00346B6D" w14:paraId="2D0A44E3" w14:textId="77777777" w:rsidTr="00626E11">
        <w:trPr>
          <w:trHeight w:val="178"/>
          <w:jc w:val="center"/>
        </w:trPr>
        <w:tc>
          <w:tcPr>
            <w:tcW w:w="418" w:type="dxa"/>
            <w:vMerge w:val="restart"/>
          </w:tcPr>
          <w:p w14:paraId="0272A857" w14:textId="77777777" w:rsidR="00626E11" w:rsidRPr="00346B6D" w:rsidRDefault="00626E11">
            <w:pPr>
              <w:rPr>
                <w:rFonts w:cstheme="minorHAnsi"/>
                <w:sz w:val="22"/>
              </w:rPr>
            </w:pPr>
          </w:p>
        </w:tc>
        <w:tc>
          <w:tcPr>
            <w:tcW w:w="8087" w:type="dxa"/>
          </w:tcPr>
          <w:p w14:paraId="03B0B487" w14:textId="72CA93F0" w:rsidR="00626E11" w:rsidRPr="00346B6D" w:rsidRDefault="00626E11" w:rsidP="00626E11">
            <w:pPr>
              <w:rPr>
                <w:rFonts w:eastAsia="Calibri" w:cs="Times New Roman"/>
                <w:color w:val="03295A" w:themeColor="accent4"/>
                <w:sz w:val="22"/>
              </w:rPr>
            </w:pPr>
            <w:r>
              <w:rPr>
                <w:rFonts w:eastAsia="Calibri" w:cs="Times New Roman"/>
                <w:color w:val="03295A" w:themeColor="accent4"/>
                <w:sz w:val="22"/>
              </w:rPr>
              <w:t>Please specify:</w:t>
            </w:r>
          </w:p>
        </w:tc>
      </w:tr>
      <w:tr w:rsidR="00626E11" w:rsidRPr="00346B6D" w14:paraId="234C8954" w14:textId="77777777" w:rsidTr="000811CF">
        <w:trPr>
          <w:trHeight w:val="177"/>
          <w:jc w:val="center"/>
        </w:trPr>
        <w:tc>
          <w:tcPr>
            <w:tcW w:w="418" w:type="dxa"/>
            <w:vMerge/>
          </w:tcPr>
          <w:p w14:paraId="7D490444" w14:textId="77777777" w:rsidR="00626E11" w:rsidRPr="00346B6D" w:rsidRDefault="00626E11">
            <w:pPr>
              <w:rPr>
                <w:rFonts w:cstheme="minorHAnsi"/>
                <w:sz w:val="22"/>
              </w:rPr>
            </w:pPr>
          </w:p>
        </w:tc>
        <w:tc>
          <w:tcPr>
            <w:tcW w:w="8087" w:type="dxa"/>
          </w:tcPr>
          <w:p w14:paraId="753592C5" w14:textId="609A5998" w:rsidR="00626E11" w:rsidRDefault="00626E11">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A3290C" w:rsidRPr="00346B6D" w14:paraId="151E7215" w14:textId="77777777" w:rsidTr="000811CF">
        <w:trPr>
          <w:jc w:val="center"/>
        </w:trPr>
        <w:tc>
          <w:tcPr>
            <w:tcW w:w="418" w:type="dxa"/>
          </w:tcPr>
          <w:p w14:paraId="369DA396" w14:textId="77777777" w:rsidR="00A3290C" w:rsidRPr="00346B6D" w:rsidRDefault="00A3290C">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89988B5" w14:textId="77777777" w:rsidR="00A3290C" w:rsidRPr="00346B6D" w:rsidRDefault="00A3290C">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626E11" w:rsidRPr="00346B6D" w14:paraId="089F38F9" w14:textId="77777777" w:rsidTr="00626E11">
        <w:trPr>
          <w:trHeight w:val="178"/>
          <w:jc w:val="center"/>
        </w:trPr>
        <w:tc>
          <w:tcPr>
            <w:tcW w:w="418" w:type="dxa"/>
            <w:vMerge w:val="restart"/>
          </w:tcPr>
          <w:p w14:paraId="4C0B3970" w14:textId="77777777" w:rsidR="00626E11" w:rsidRPr="00346B6D" w:rsidRDefault="00626E11">
            <w:pPr>
              <w:rPr>
                <w:rFonts w:cstheme="minorHAnsi"/>
                <w:sz w:val="22"/>
              </w:rPr>
            </w:pPr>
          </w:p>
        </w:tc>
        <w:tc>
          <w:tcPr>
            <w:tcW w:w="8087" w:type="dxa"/>
          </w:tcPr>
          <w:p w14:paraId="61E0D02D" w14:textId="3AB0317F" w:rsidR="00626E11" w:rsidRPr="00346B6D" w:rsidRDefault="00626E11" w:rsidP="00626E11">
            <w:pPr>
              <w:rPr>
                <w:rFonts w:eastAsia="Calibri" w:cs="Times New Roman"/>
                <w:color w:val="03295A" w:themeColor="accent4"/>
                <w:sz w:val="22"/>
              </w:rPr>
            </w:pPr>
            <w:r w:rsidRPr="00346B6D">
              <w:rPr>
                <w:rFonts w:eastAsia="Calibri" w:cs="Times New Roman"/>
                <w:color w:val="03295A" w:themeColor="accent4"/>
                <w:sz w:val="22"/>
              </w:rPr>
              <w:t xml:space="preserve">Please specify: </w:t>
            </w:r>
          </w:p>
        </w:tc>
      </w:tr>
      <w:tr w:rsidR="00626E11" w:rsidRPr="00346B6D" w14:paraId="23F06EB7" w14:textId="77777777" w:rsidTr="000811CF">
        <w:trPr>
          <w:trHeight w:val="177"/>
          <w:jc w:val="center"/>
        </w:trPr>
        <w:tc>
          <w:tcPr>
            <w:tcW w:w="418" w:type="dxa"/>
            <w:vMerge/>
          </w:tcPr>
          <w:p w14:paraId="6C45C1BF" w14:textId="77777777" w:rsidR="00626E11" w:rsidRPr="00346B6D" w:rsidRDefault="00626E11">
            <w:pPr>
              <w:rPr>
                <w:rFonts w:cstheme="minorHAnsi"/>
                <w:sz w:val="22"/>
              </w:rPr>
            </w:pPr>
          </w:p>
        </w:tc>
        <w:tc>
          <w:tcPr>
            <w:tcW w:w="8087" w:type="dxa"/>
          </w:tcPr>
          <w:p w14:paraId="4B26A0B7" w14:textId="14679DAC" w:rsidR="00626E11" w:rsidRPr="00346B6D" w:rsidRDefault="00626E11">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941815A" w14:textId="310BFF9C" w:rsidR="00A3290C" w:rsidRDefault="00A3290C" w:rsidP="00A3290C">
      <w:pPr>
        <w:pStyle w:val="ListParagraph"/>
        <w:tabs>
          <w:tab w:val="left" w:pos="567"/>
        </w:tabs>
        <w:spacing w:after="0" w:line="240" w:lineRule="auto"/>
        <w:ind w:left="567"/>
        <w:jc w:val="both"/>
        <w:rPr>
          <w:rFonts w:eastAsia="Times New Roman"/>
          <w:color w:val="00345A"/>
          <w:sz w:val="22"/>
          <w:lang w:val="en-US"/>
        </w:rPr>
      </w:pPr>
    </w:p>
    <w:p w14:paraId="0506F64F" w14:textId="53722E4E" w:rsidR="00983B7D" w:rsidRPr="00E94A39" w:rsidRDefault="00983B7D" w:rsidP="00E94A39">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Times New Roman"/>
          <w:color w:val="00345A"/>
          <w:sz w:val="22"/>
          <w:lang w:val="en-US"/>
        </w:rPr>
        <w:t>Do</w:t>
      </w:r>
      <w:r w:rsidRPr="002D2B84" w:rsidDel="000811CF">
        <w:rPr>
          <w:rFonts w:eastAsia="Times New Roman"/>
          <w:color w:val="00345A"/>
          <w:sz w:val="22"/>
          <w:lang w:val="en-US"/>
        </w:rPr>
        <w:t xml:space="preserve"> </w:t>
      </w:r>
      <w:r w:rsidR="000811CF">
        <w:rPr>
          <w:rFonts w:eastAsia="Times New Roman"/>
          <w:color w:val="00345A"/>
          <w:sz w:val="22"/>
          <w:lang w:val="en-US"/>
        </w:rPr>
        <w:t xml:space="preserve">the </w:t>
      </w:r>
      <w:r w:rsidRPr="002D2B84">
        <w:rPr>
          <w:rFonts w:eastAsia="Times New Roman"/>
          <w:color w:val="00345A"/>
          <w:sz w:val="22"/>
          <w:lang w:val="en-US"/>
        </w:rPr>
        <w:t xml:space="preserve">courts </w:t>
      </w:r>
      <w:r w:rsidR="000811CF">
        <w:rPr>
          <w:rFonts w:eastAsia="Times New Roman"/>
          <w:color w:val="00345A"/>
          <w:sz w:val="22"/>
          <w:lang w:val="en-US"/>
        </w:rPr>
        <w:t xml:space="preserve">in your State </w:t>
      </w:r>
      <w:r w:rsidRPr="002D2B84">
        <w:rPr>
          <w:rFonts w:eastAsia="Times New Roman"/>
          <w:color w:val="00345A"/>
          <w:sz w:val="22"/>
          <w:lang w:val="en-US"/>
        </w:rPr>
        <w:t>make use of direct judicial communications</w:t>
      </w:r>
      <w:r w:rsidR="007905D6" w:rsidRPr="00E94A39">
        <w:rPr>
          <w:rStyle w:val="FootnoteReference"/>
          <w:rFonts w:eastAsia="Times New Roman"/>
          <w:color w:val="00345A"/>
          <w:sz w:val="22"/>
          <w:lang w:val="en-US"/>
        </w:rPr>
        <w:footnoteReference w:id="8"/>
      </w:r>
      <w:r w:rsidRPr="002D2B84">
        <w:rPr>
          <w:rFonts w:eastAsia="Times New Roman"/>
          <w:color w:val="00345A"/>
          <w:sz w:val="22"/>
          <w:lang w:val="en-US"/>
        </w:rPr>
        <w:t xml:space="preserve"> to ensure prompt proceedings?</w:t>
      </w:r>
    </w:p>
    <w:p w14:paraId="530FFDD5" w14:textId="77777777" w:rsidR="00E94A39" w:rsidRPr="007905D6" w:rsidRDefault="00E94A39" w:rsidP="00E94A39">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905D6" w:rsidRPr="00346B6D" w14:paraId="37F4D869" w14:textId="77777777" w:rsidTr="000811CF">
        <w:trPr>
          <w:jc w:val="center"/>
        </w:trPr>
        <w:tc>
          <w:tcPr>
            <w:tcW w:w="418" w:type="dxa"/>
          </w:tcPr>
          <w:bookmarkStart w:id="19" w:name="_Hlk122443410"/>
          <w:p w14:paraId="4C6C2DDC" w14:textId="77777777" w:rsidR="007905D6" w:rsidRPr="00346B6D" w:rsidRDefault="007905D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6D2823DD" w14:textId="77777777" w:rsidR="007905D6" w:rsidRPr="00346B6D" w:rsidRDefault="007905D6">
            <w:pPr>
              <w:rPr>
                <w:rFonts w:eastAsia="Calibri" w:cs="Times New Roman"/>
                <w:color w:val="03295A" w:themeColor="accent4"/>
                <w:sz w:val="22"/>
              </w:rPr>
            </w:pPr>
            <w:r w:rsidRPr="00346B6D">
              <w:rPr>
                <w:rFonts w:eastAsia="Calibri" w:cs="Times New Roman"/>
                <w:color w:val="03295A" w:themeColor="accent4"/>
                <w:sz w:val="22"/>
              </w:rPr>
              <w:t>No</w:t>
            </w:r>
          </w:p>
        </w:tc>
      </w:tr>
      <w:tr w:rsidR="007905D6" w:rsidRPr="00346B6D" w14:paraId="63F31ABB" w14:textId="77777777" w:rsidTr="000811CF">
        <w:trPr>
          <w:jc w:val="center"/>
        </w:trPr>
        <w:tc>
          <w:tcPr>
            <w:tcW w:w="418" w:type="dxa"/>
          </w:tcPr>
          <w:p w14:paraId="471F0930" w14:textId="77777777" w:rsidR="007905D6" w:rsidRPr="00346B6D" w:rsidRDefault="007905D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0CB05680" w14:textId="77777777" w:rsidR="007905D6" w:rsidRPr="00346B6D" w:rsidRDefault="007905D6">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626E11" w:rsidRPr="00346B6D" w14:paraId="27F42A5C" w14:textId="77777777" w:rsidTr="00626E11">
        <w:trPr>
          <w:trHeight w:val="178"/>
          <w:jc w:val="center"/>
        </w:trPr>
        <w:tc>
          <w:tcPr>
            <w:tcW w:w="418" w:type="dxa"/>
            <w:vMerge w:val="restart"/>
          </w:tcPr>
          <w:p w14:paraId="0055548D" w14:textId="77777777" w:rsidR="00626E11" w:rsidRPr="00346B6D" w:rsidRDefault="00626E11">
            <w:pPr>
              <w:rPr>
                <w:rFonts w:cstheme="minorHAnsi"/>
                <w:sz w:val="22"/>
              </w:rPr>
            </w:pPr>
          </w:p>
        </w:tc>
        <w:tc>
          <w:tcPr>
            <w:tcW w:w="8087" w:type="dxa"/>
          </w:tcPr>
          <w:p w14:paraId="67183D4A" w14:textId="33753CDE" w:rsidR="00626E11" w:rsidRPr="00346B6D" w:rsidRDefault="00626E11" w:rsidP="00626E11">
            <w:pPr>
              <w:rPr>
                <w:rFonts w:eastAsia="Calibri" w:cs="Times New Roman"/>
                <w:color w:val="03295A" w:themeColor="accent4"/>
                <w:sz w:val="22"/>
              </w:rPr>
            </w:pPr>
            <w:r w:rsidRPr="00346B6D">
              <w:rPr>
                <w:rFonts w:eastAsia="Calibri" w:cs="Times New Roman"/>
                <w:color w:val="03295A" w:themeColor="accent4"/>
                <w:sz w:val="22"/>
              </w:rPr>
              <w:t xml:space="preserve">Please specify: </w:t>
            </w:r>
          </w:p>
        </w:tc>
      </w:tr>
      <w:tr w:rsidR="00626E11" w:rsidRPr="00346B6D" w14:paraId="599F9C28" w14:textId="77777777" w:rsidTr="000811CF">
        <w:trPr>
          <w:trHeight w:val="177"/>
          <w:jc w:val="center"/>
        </w:trPr>
        <w:tc>
          <w:tcPr>
            <w:tcW w:w="418" w:type="dxa"/>
            <w:vMerge/>
          </w:tcPr>
          <w:p w14:paraId="2EEE1CF4" w14:textId="77777777" w:rsidR="00626E11" w:rsidRPr="00346B6D" w:rsidRDefault="00626E11">
            <w:pPr>
              <w:rPr>
                <w:rFonts w:cstheme="minorHAnsi"/>
                <w:sz w:val="22"/>
              </w:rPr>
            </w:pPr>
          </w:p>
        </w:tc>
        <w:tc>
          <w:tcPr>
            <w:tcW w:w="8087" w:type="dxa"/>
          </w:tcPr>
          <w:p w14:paraId="7FD997C0" w14:textId="33ACEEFC" w:rsidR="00626E11" w:rsidRPr="00346B6D" w:rsidRDefault="00626E11">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bookmarkEnd w:id="19"/>
    </w:tbl>
    <w:p w14:paraId="0EB90FBA" w14:textId="6C9CFC01" w:rsidR="007905D6" w:rsidRDefault="007905D6" w:rsidP="007905D6">
      <w:pPr>
        <w:pStyle w:val="ListParagraph"/>
        <w:tabs>
          <w:tab w:val="left" w:pos="567"/>
        </w:tabs>
        <w:spacing w:after="0" w:line="240" w:lineRule="auto"/>
        <w:ind w:left="567"/>
        <w:jc w:val="both"/>
        <w:rPr>
          <w:rFonts w:eastAsia="Times New Roman"/>
          <w:color w:val="00345A"/>
          <w:sz w:val="22"/>
          <w:lang w:val="en-US"/>
        </w:rPr>
      </w:pPr>
    </w:p>
    <w:p w14:paraId="05FAC965" w14:textId="21DACC39" w:rsidR="00983B7D" w:rsidRPr="00E94A39" w:rsidRDefault="00983B7D" w:rsidP="00983B7D">
      <w:pPr>
        <w:pStyle w:val="ListParagraph"/>
        <w:numPr>
          <w:ilvl w:val="0"/>
          <w:numId w:val="15"/>
        </w:numPr>
        <w:tabs>
          <w:tab w:val="left" w:pos="567"/>
          <w:tab w:val="left" w:pos="1134"/>
        </w:tabs>
        <w:spacing w:after="0"/>
        <w:ind w:left="567" w:hanging="567"/>
        <w:jc w:val="both"/>
        <w:rPr>
          <w:rFonts w:eastAsia="Calibri" w:cs="Times New Roman"/>
          <w:color w:val="00345A"/>
          <w:sz w:val="22"/>
        </w:rPr>
      </w:pPr>
      <w:r w:rsidRPr="002D2B84">
        <w:rPr>
          <w:rFonts w:eastAsia="Times New Roman"/>
          <w:color w:val="00345A"/>
          <w:sz w:val="22"/>
          <w:lang w:val="en-US"/>
        </w:rPr>
        <w:t xml:space="preserve">If your State has not designated a judge to the International Hague Network of Judges </w:t>
      </w:r>
      <w:r w:rsidR="006B4C80">
        <w:rPr>
          <w:rFonts w:eastAsia="Times New Roman"/>
          <w:color w:val="00345A"/>
          <w:sz w:val="22"/>
          <w:lang w:val="en-US"/>
        </w:rPr>
        <w:t xml:space="preserve">(IHNJ) </w:t>
      </w:r>
      <w:r w:rsidRPr="002D2B84">
        <w:rPr>
          <w:rFonts w:eastAsia="Times New Roman"/>
          <w:color w:val="00345A"/>
          <w:sz w:val="22"/>
          <w:lang w:val="en-US"/>
        </w:rPr>
        <w:t xml:space="preserve">does your State intend to do so </w:t>
      </w:r>
      <w:proofErr w:type="gramStart"/>
      <w:r w:rsidRPr="002D2B84">
        <w:rPr>
          <w:rFonts w:eastAsia="Times New Roman"/>
          <w:color w:val="00345A"/>
          <w:sz w:val="22"/>
          <w:lang w:val="en-US"/>
        </w:rPr>
        <w:t>in the near future</w:t>
      </w:r>
      <w:proofErr w:type="gramEnd"/>
      <w:r w:rsidRPr="002D2B84">
        <w:rPr>
          <w:rFonts w:eastAsia="Times New Roman"/>
          <w:color w:val="00345A"/>
          <w:sz w:val="22"/>
          <w:lang w:val="en-US"/>
        </w:rPr>
        <w:t>?</w:t>
      </w:r>
    </w:p>
    <w:p w14:paraId="3BED685A" w14:textId="77777777" w:rsidR="00E94A39" w:rsidRPr="007905D6" w:rsidRDefault="00E94A39" w:rsidP="00E94A39">
      <w:pPr>
        <w:pStyle w:val="ListParagraph"/>
        <w:tabs>
          <w:tab w:val="left" w:pos="567"/>
          <w:tab w:val="left" w:pos="1134"/>
        </w:tabs>
        <w:spacing w:after="0"/>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905D6" w:rsidRPr="00346B6D" w14:paraId="7FB48777" w14:textId="77777777" w:rsidTr="00FC6C99">
        <w:trPr>
          <w:jc w:val="center"/>
        </w:trPr>
        <w:tc>
          <w:tcPr>
            <w:tcW w:w="418" w:type="dxa"/>
          </w:tcPr>
          <w:p w14:paraId="49EDA493" w14:textId="77777777" w:rsidR="007905D6" w:rsidRPr="00346B6D" w:rsidRDefault="007905D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3CCF81D4" w14:textId="77777777" w:rsidR="007905D6" w:rsidRPr="00346B6D" w:rsidRDefault="007905D6">
            <w:pPr>
              <w:rPr>
                <w:rFonts w:eastAsia="Calibri" w:cs="Times New Roman"/>
                <w:color w:val="03295A" w:themeColor="accent4"/>
                <w:sz w:val="22"/>
              </w:rPr>
            </w:pPr>
            <w:r w:rsidRPr="00346B6D">
              <w:rPr>
                <w:rFonts w:eastAsia="Calibri" w:cs="Times New Roman"/>
                <w:color w:val="03295A" w:themeColor="accent4"/>
                <w:sz w:val="22"/>
              </w:rPr>
              <w:t>No</w:t>
            </w:r>
          </w:p>
        </w:tc>
      </w:tr>
      <w:tr w:rsidR="007905D6" w:rsidRPr="00346B6D" w14:paraId="2E2F2E2E" w14:textId="77777777" w:rsidTr="00FC6C99">
        <w:trPr>
          <w:jc w:val="center"/>
        </w:trPr>
        <w:tc>
          <w:tcPr>
            <w:tcW w:w="418" w:type="dxa"/>
          </w:tcPr>
          <w:p w14:paraId="4BBDDE2F" w14:textId="77777777" w:rsidR="007905D6" w:rsidRPr="00346B6D" w:rsidRDefault="007905D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4E0197F3" w14:textId="77777777" w:rsidR="007905D6" w:rsidRPr="00346B6D" w:rsidRDefault="007905D6">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626E11" w:rsidRPr="00346B6D" w14:paraId="415AE15C" w14:textId="77777777" w:rsidTr="00626E11">
        <w:trPr>
          <w:trHeight w:val="178"/>
          <w:jc w:val="center"/>
        </w:trPr>
        <w:tc>
          <w:tcPr>
            <w:tcW w:w="418" w:type="dxa"/>
            <w:vMerge w:val="restart"/>
          </w:tcPr>
          <w:p w14:paraId="630B5993" w14:textId="77777777" w:rsidR="00626E11" w:rsidRPr="00346B6D" w:rsidRDefault="00626E11">
            <w:pPr>
              <w:rPr>
                <w:rFonts w:cstheme="minorHAnsi"/>
                <w:sz w:val="22"/>
              </w:rPr>
            </w:pPr>
          </w:p>
        </w:tc>
        <w:tc>
          <w:tcPr>
            <w:tcW w:w="8087" w:type="dxa"/>
          </w:tcPr>
          <w:p w14:paraId="320D3FF1" w14:textId="0A6BFF33" w:rsidR="00626E11" w:rsidRPr="00346B6D" w:rsidRDefault="00626E11" w:rsidP="00626E11">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626E11" w:rsidRPr="00346B6D" w14:paraId="22BA3907" w14:textId="77777777" w:rsidTr="00FC6C99">
        <w:trPr>
          <w:trHeight w:val="177"/>
          <w:jc w:val="center"/>
        </w:trPr>
        <w:tc>
          <w:tcPr>
            <w:tcW w:w="418" w:type="dxa"/>
            <w:vMerge/>
          </w:tcPr>
          <w:p w14:paraId="7C72469B" w14:textId="77777777" w:rsidR="00626E11" w:rsidRPr="00346B6D" w:rsidRDefault="00626E11">
            <w:pPr>
              <w:rPr>
                <w:rFonts w:cstheme="minorHAnsi"/>
                <w:sz w:val="22"/>
              </w:rPr>
            </w:pPr>
          </w:p>
        </w:tc>
        <w:tc>
          <w:tcPr>
            <w:tcW w:w="8087" w:type="dxa"/>
          </w:tcPr>
          <w:p w14:paraId="470B975A" w14:textId="6C29F2D5" w:rsidR="00626E11" w:rsidRPr="00346B6D" w:rsidRDefault="00626E11">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21766B5" w14:textId="36CC147B" w:rsidR="007905D6" w:rsidRDefault="007905D6" w:rsidP="007905D6">
      <w:pPr>
        <w:pStyle w:val="ListParagraph"/>
        <w:tabs>
          <w:tab w:val="left" w:pos="567"/>
          <w:tab w:val="left" w:pos="1134"/>
        </w:tabs>
        <w:spacing w:after="0"/>
        <w:ind w:left="567"/>
        <w:jc w:val="both"/>
        <w:rPr>
          <w:rFonts w:eastAsia="Times New Roman"/>
          <w:color w:val="00345A"/>
          <w:sz w:val="22"/>
          <w:lang w:val="en-US"/>
        </w:rPr>
      </w:pPr>
    </w:p>
    <w:p w14:paraId="49B3B45F" w14:textId="0A221B40" w:rsidR="00983B7D" w:rsidRPr="002D2B84" w:rsidRDefault="00983B7D" w:rsidP="00983B7D">
      <w:pPr>
        <w:pStyle w:val="ListParagraph"/>
        <w:numPr>
          <w:ilvl w:val="0"/>
          <w:numId w:val="15"/>
        </w:numPr>
        <w:tabs>
          <w:tab w:val="left" w:pos="567"/>
        </w:tabs>
        <w:spacing w:after="0" w:line="240" w:lineRule="auto"/>
        <w:ind w:left="567"/>
        <w:jc w:val="both"/>
        <w:rPr>
          <w:rFonts w:eastAsia="Calibri" w:cs="Vani"/>
          <w:color w:val="00345A"/>
          <w:sz w:val="22"/>
        </w:rPr>
      </w:pPr>
      <w:r w:rsidRPr="002D2B84">
        <w:rPr>
          <w:rFonts w:eastAsia="Times New Roman" w:cs="Vani"/>
          <w:color w:val="00345A"/>
          <w:sz w:val="22"/>
          <w:lang w:val="en-US"/>
        </w:rPr>
        <w:t xml:space="preserve">Please comment upon any cases </w:t>
      </w:r>
      <w:proofErr w:type="gramStart"/>
      <w:r w:rsidRPr="002D2B84">
        <w:rPr>
          <w:rFonts w:eastAsia="Times New Roman" w:cs="Vani"/>
          <w:color w:val="00345A"/>
          <w:sz w:val="22"/>
          <w:lang w:val="en-US"/>
        </w:rPr>
        <w:t>(</w:t>
      </w:r>
      <w:r w:rsidR="00EB2E2F">
        <w:rPr>
          <w:rFonts w:eastAsia="Times New Roman" w:cs="Vani"/>
          <w:color w:val="00345A"/>
          <w:sz w:val="22"/>
          <w:lang w:val="en-US"/>
        </w:rPr>
        <w:t xml:space="preserve"> where</w:t>
      </w:r>
      <w:proofErr w:type="gramEnd"/>
      <w:r w:rsidR="00EB2E2F">
        <w:rPr>
          <w:rFonts w:eastAsia="Times New Roman" w:cs="Vani"/>
          <w:color w:val="00345A"/>
          <w:sz w:val="22"/>
          <w:lang w:val="en-US"/>
        </w:rPr>
        <w:t xml:space="preserve"> your State was the </w:t>
      </w:r>
      <w:r w:rsidRPr="002D2B84">
        <w:rPr>
          <w:rFonts w:eastAsia="Times New Roman" w:cs="Vani"/>
          <w:color w:val="00345A"/>
          <w:sz w:val="22"/>
          <w:lang w:val="en-US"/>
        </w:rPr>
        <w:t>requested State) in which the judge (or decision-maker) has, before determining an application for return, communicated with a judge or other authority in the requesting State regarding the issue of the child’s safe return. What was the specific purpose of the communication? What was the outcome?</w:t>
      </w:r>
    </w:p>
    <w:p w14:paraId="737C63B3" w14:textId="77777777" w:rsidR="007905D6" w:rsidRDefault="007905D6" w:rsidP="007905D6">
      <w:pPr>
        <w:tabs>
          <w:tab w:val="left" w:pos="0"/>
        </w:tabs>
        <w:spacing w:after="0"/>
        <w:rPr>
          <w:rFonts w:eastAsia="Calibri" w:cs="Vani"/>
          <w:color w:val="00345A"/>
          <w:sz w:val="22"/>
        </w:rPr>
      </w:pPr>
      <w:r>
        <w:rPr>
          <w:rFonts w:eastAsia="Calibri" w:cs="Vani"/>
          <w:color w:val="00345A"/>
          <w:sz w:val="22"/>
        </w:rPr>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905D6" w:rsidRPr="00346B6D" w14:paraId="3FC2B537" w14:textId="77777777">
        <w:trPr>
          <w:jc w:val="center"/>
        </w:trPr>
        <w:tc>
          <w:tcPr>
            <w:tcW w:w="9628" w:type="dxa"/>
          </w:tcPr>
          <w:p w14:paraId="0609C477" w14:textId="41B286E1" w:rsidR="007905D6" w:rsidRPr="00346B6D" w:rsidRDefault="00626E11">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E1B8080" w14:textId="243DD761" w:rsidR="00983B7D" w:rsidRDefault="00983B7D" w:rsidP="007905D6">
      <w:pPr>
        <w:tabs>
          <w:tab w:val="left" w:pos="0"/>
        </w:tabs>
        <w:spacing w:after="0"/>
        <w:rPr>
          <w:rFonts w:eastAsia="Calibri" w:cs="Vani"/>
          <w:color w:val="00345A"/>
          <w:sz w:val="22"/>
        </w:rPr>
      </w:pPr>
    </w:p>
    <w:p w14:paraId="42F8571C" w14:textId="15A13A69" w:rsidR="00951652" w:rsidRPr="000136EC" w:rsidRDefault="00951652" w:rsidP="000A460F">
      <w:pPr>
        <w:pStyle w:val="Heading2"/>
        <w:spacing w:before="0" w:after="0"/>
        <w:ind w:left="0" w:firstLine="0"/>
        <w:rPr>
          <w:rFonts w:asciiTheme="minorHAnsi" w:hAnsiTheme="minorHAnsi"/>
          <w:b/>
          <w:bCs w:val="0"/>
          <w:color w:val="00345A"/>
        </w:rPr>
      </w:pPr>
      <w:bookmarkStart w:id="20" w:name="_Toc125639679"/>
      <w:r w:rsidRPr="000136EC">
        <w:rPr>
          <w:rFonts w:asciiTheme="minorHAnsi" w:hAnsiTheme="minorHAnsi"/>
          <w:b/>
          <w:bCs w:val="0"/>
          <w:color w:val="00345A"/>
        </w:rPr>
        <w:t>The role and functions of Central Authorities designated under the 1980 Convention</w:t>
      </w:r>
      <w:bookmarkEnd w:id="20"/>
    </w:p>
    <w:p w14:paraId="506E768B" w14:textId="77777777" w:rsidR="00951652" w:rsidRPr="002D2B84" w:rsidRDefault="00951652" w:rsidP="008F65DD">
      <w:pPr>
        <w:tabs>
          <w:tab w:val="left" w:pos="567"/>
        </w:tabs>
        <w:spacing w:after="0" w:line="240" w:lineRule="auto"/>
        <w:rPr>
          <w:rFonts w:eastAsia="Calibri" w:cs="Times New Roman"/>
          <w:color w:val="00345A"/>
          <w:sz w:val="22"/>
        </w:rPr>
      </w:pPr>
    </w:p>
    <w:p w14:paraId="6559A0DF" w14:textId="21812147" w:rsidR="008F65DD" w:rsidRPr="00A75D22" w:rsidRDefault="008F65DD" w:rsidP="00A75D22">
      <w:pPr>
        <w:pStyle w:val="Heading3"/>
        <w:ind w:left="0" w:firstLine="0"/>
        <w:rPr>
          <w:b/>
          <w:bCs w:val="0"/>
        </w:rPr>
      </w:pPr>
      <w:bookmarkStart w:id="21" w:name="_Toc125639680"/>
      <w:r w:rsidRPr="00A75D22">
        <w:rPr>
          <w:b/>
          <w:bCs w:val="0"/>
        </w:rPr>
        <w:t>In general</w:t>
      </w:r>
      <w:bookmarkEnd w:id="21"/>
    </w:p>
    <w:p w14:paraId="7C445ACE" w14:textId="77777777" w:rsidR="008F65DD" w:rsidRPr="002D2B84" w:rsidRDefault="008F65DD" w:rsidP="008F65DD">
      <w:pPr>
        <w:tabs>
          <w:tab w:val="left" w:pos="567"/>
        </w:tabs>
        <w:spacing w:after="0" w:line="240" w:lineRule="auto"/>
        <w:rPr>
          <w:rFonts w:eastAsia="Calibri" w:cs="Times New Roman"/>
          <w:color w:val="00345A"/>
          <w:sz w:val="22"/>
        </w:rPr>
      </w:pPr>
    </w:p>
    <w:p w14:paraId="33228D6A" w14:textId="035E7C64" w:rsidR="00E030D6" w:rsidRPr="002D2B84" w:rsidRDefault="00CC1187" w:rsidP="00C54141">
      <w:pPr>
        <w:pStyle w:val="ListParagraph"/>
        <w:numPr>
          <w:ilvl w:val="0"/>
          <w:numId w:val="15"/>
        </w:numPr>
        <w:tabs>
          <w:tab w:val="left" w:pos="567"/>
        </w:tabs>
        <w:spacing w:after="0" w:line="240" w:lineRule="auto"/>
        <w:ind w:left="567"/>
        <w:jc w:val="both"/>
        <w:rPr>
          <w:rFonts w:eastAsia="Calibri" w:cs="Times New Roman"/>
          <w:color w:val="00345A"/>
          <w:sz w:val="22"/>
        </w:rPr>
      </w:pPr>
      <w:bookmarkStart w:id="22" w:name="_Hlk109308818"/>
      <w:r w:rsidRPr="002D2B84">
        <w:rPr>
          <w:rFonts w:eastAsia="Calibri" w:cs="Times New Roman"/>
          <w:color w:val="00345A"/>
          <w:sz w:val="22"/>
        </w:rPr>
        <w:t xml:space="preserve">Have any of the duties of Central Authorities, as set out in </w:t>
      </w:r>
      <w:r w:rsidRPr="002D2B84">
        <w:rPr>
          <w:rFonts w:eastAsia="Calibri" w:cs="Times New Roman"/>
          <w:b/>
          <w:bCs/>
          <w:color w:val="00345A"/>
          <w:sz w:val="22"/>
        </w:rPr>
        <w:t>Article 7</w:t>
      </w:r>
      <w:r w:rsidRPr="002D2B84">
        <w:rPr>
          <w:rFonts w:eastAsia="Calibri" w:cs="Times New Roman"/>
          <w:color w:val="00345A"/>
          <w:sz w:val="22"/>
        </w:rPr>
        <w:t xml:space="preserve"> of the 1980 Convention, raised any </w:t>
      </w:r>
      <w:proofErr w:type="gramStart"/>
      <w:r w:rsidRPr="002D2B84">
        <w:rPr>
          <w:rFonts w:eastAsia="Calibri" w:cs="Times New Roman"/>
          <w:color w:val="00345A"/>
          <w:sz w:val="22"/>
        </w:rPr>
        <w:t>particular problems</w:t>
      </w:r>
      <w:proofErr w:type="gramEnd"/>
      <w:r w:rsidRPr="002D2B84">
        <w:rPr>
          <w:rFonts w:eastAsia="Calibri" w:cs="Times New Roman"/>
          <w:color w:val="00345A"/>
          <w:sz w:val="22"/>
        </w:rPr>
        <w:t xml:space="preserve"> in practice either in your State, or in </w:t>
      </w:r>
      <w:r w:rsidR="00861A3C">
        <w:rPr>
          <w:rFonts w:eastAsia="Calibri" w:cs="Times New Roman"/>
          <w:color w:val="00345A"/>
          <w:sz w:val="22"/>
        </w:rPr>
        <w:t>Contracting</w:t>
      </w:r>
      <w:r w:rsidRPr="002D2B84">
        <w:rPr>
          <w:rFonts w:eastAsia="Calibri" w:cs="Times New Roman"/>
          <w:color w:val="00345A"/>
          <w:sz w:val="22"/>
        </w:rPr>
        <w:t xml:space="preserve"> Parties with </w:t>
      </w:r>
      <w:r w:rsidR="00A3401A">
        <w:rPr>
          <w:rFonts w:eastAsia="Calibri" w:cs="Times New Roman"/>
          <w:color w:val="00345A"/>
          <w:sz w:val="22"/>
        </w:rPr>
        <w:t>which</w:t>
      </w:r>
      <w:r w:rsidR="00A3401A" w:rsidRPr="002D2B84">
        <w:rPr>
          <w:rFonts w:eastAsia="Calibri" w:cs="Times New Roman"/>
          <w:color w:val="00345A"/>
          <w:sz w:val="22"/>
        </w:rPr>
        <w:t xml:space="preserve"> </w:t>
      </w:r>
      <w:r w:rsidRPr="002D2B84">
        <w:rPr>
          <w:rFonts w:eastAsia="Calibri" w:cs="Times New Roman"/>
          <w:color w:val="00345A"/>
          <w:sz w:val="22"/>
        </w:rPr>
        <w:t>you</w:t>
      </w:r>
      <w:r w:rsidR="0004302A">
        <w:rPr>
          <w:rFonts w:eastAsia="Calibri" w:cs="Times New Roman"/>
          <w:color w:val="00345A"/>
          <w:sz w:val="22"/>
        </w:rPr>
        <w:t>r State has</w:t>
      </w:r>
      <w:r w:rsidRPr="002D2B84">
        <w:rPr>
          <w:rFonts w:eastAsia="Calibri" w:cs="Times New Roman"/>
          <w:color w:val="00345A"/>
          <w:sz w:val="22"/>
        </w:rPr>
        <w:t xml:space="preserve"> cooperated?</w:t>
      </w:r>
    </w:p>
    <w:p w14:paraId="2EC03C62" w14:textId="3B60F36A" w:rsidR="00BD29EB" w:rsidRDefault="00BD29EB" w:rsidP="00BD29EB">
      <w:pPr>
        <w:tabs>
          <w:tab w:val="left" w:pos="1134"/>
        </w:tabs>
        <w:spacing w:after="0" w:line="240" w:lineRule="auto"/>
        <w:ind w:firstLine="567"/>
        <w:rPr>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D29EB" w:rsidRPr="00346B6D" w14:paraId="6640CA6B" w14:textId="77777777" w:rsidTr="00A14E82">
        <w:trPr>
          <w:jc w:val="center"/>
        </w:trPr>
        <w:tc>
          <w:tcPr>
            <w:tcW w:w="418" w:type="dxa"/>
          </w:tcPr>
          <w:p w14:paraId="19104A4A" w14:textId="77777777" w:rsidR="00BD29EB" w:rsidRPr="00346B6D" w:rsidRDefault="00BD29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0FEB3B4" w14:textId="77777777" w:rsidR="00BD29EB" w:rsidRPr="00346B6D" w:rsidRDefault="00BD29EB">
            <w:pPr>
              <w:rPr>
                <w:rFonts w:eastAsia="Calibri" w:cs="Times New Roman"/>
                <w:color w:val="03295A" w:themeColor="accent4"/>
                <w:sz w:val="22"/>
              </w:rPr>
            </w:pPr>
            <w:r w:rsidRPr="00346B6D">
              <w:rPr>
                <w:rFonts w:eastAsia="Calibri" w:cs="Times New Roman"/>
                <w:color w:val="03295A" w:themeColor="accent4"/>
                <w:sz w:val="22"/>
              </w:rPr>
              <w:t>No</w:t>
            </w:r>
          </w:p>
        </w:tc>
      </w:tr>
      <w:tr w:rsidR="00BD29EB" w:rsidRPr="00346B6D" w14:paraId="6AAA7BF7" w14:textId="77777777" w:rsidTr="00A14E82">
        <w:trPr>
          <w:jc w:val="center"/>
        </w:trPr>
        <w:tc>
          <w:tcPr>
            <w:tcW w:w="418" w:type="dxa"/>
          </w:tcPr>
          <w:p w14:paraId="5EA25664" w14:textId="77777777" w:rsidR="00BD29EB" w:rsidRPr="00346B6D" w:rsidRDefault="00BD29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4D92D45" w14:textId="77777777" w:rsidR="00BD29EB" w:rsidRPr="00346B6D" w:rsidRDefault="00BD29E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626E11" w:rsidRPr="00346B6D" w14:paraId="732EC278" w14:textId="77777777" w:rsidTr="00626E11">
        <w:trPr>
          <w:trHeight w:val="178"/>
          <w:jc w:val="center"/>
        </w:trPr>
        <w:tc>
          <w:tcPr>
            <w:tcW w:w="418" w:type="dxa"/>
            <w:vMerge w:val="restart"/>
          </w:tcPr>
          <w:p w14:paraId="2962B302" w14:textId="77777777" w:rsidR="00626E11" w:rsidRPr="00346B6D" w:rsidRDefault="00626E11">
            <w:pPr>
              <w:rPr>
                <w:rFonts w:cstheme="minorHAnsi"/>
                <w:sz w:val="22"/>
              </w:rPr>
            </w:pPr>
          </w:p>
        </w:tc>
        <w:tc>
          <w:tcPr>
            <w:tcW w:w="8087" w:type="dxa"/>
          </w:tcPr>
          <w:p w14:paraId="4C04E76B" w14:textId="05D3B9F9" w:rsidR="00626E11" w:rsidRPr="00346B6D" w:rsidRDefault="00626E11" w:rsidP="00626E11">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626E11" w:rsidRPr="00346B6D" w14:paraId="068E1BF8" w14:textId="77777777" w:rsidTr="00A14E82">
        <w:trPr>
          <w:trHeight w:val="177"/>
          <w:jc w:val="center"/>
        </w:trPr>
        <w:tc>
          <w:tcPr>
            <w:tcW w:w="418" w:type="dxa"/>
            <w:vMerge/>
          </w:tcPr>
          <w:p w14:paraId="7581C748" w14:textId="77777777" w:rsidR="00626E11" w:rsidRPr="00346B6D" w:rsidRDefault="00626E11">
            <w:pPr>
              <w:rPr>
                <w:rFonts w:cstheme="minorHAnsi"/>
                <w:sz w:val="22"/>
              </w:rPr>
            </w:pPr>
          </w:p>
        </w:tc>
        <w:tc>
          <w:tcPr>
            <w:tcW w:w="8087" w:type="dxa"/>
          </w:tcPr>
          <w:p w14:paraId="0EC71570" w14:textId="269240BA" w:rsidR="00626E11" w:rsidRPr="00346B6D" w:rsidRDefault="00626E11">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BFC1A18" w14:textId="6870141B" w:rsidR="00E030D6" w:rsidRPr="002D2B84" w:rsidRDefault="00E030D6" w:rsidP="00BD29EB">
      <w:pPr>
        <w:tabs>
          <w:tab w:val="left" w:pos="1134"/>
        </w:tabs>
        <w:spacing w:after="0" w:line="240" w:lineRule="auto"/>
        <w:ind w:firstLine="567"/>
        <w:rPr>
          <w:rFonts w:eastAsia="Calibri" w:cs="Times New Roman"/>
          <w:color w:val="00345A"/>
          <w:sz w:val="22"/>
        </w:rPr>
      </w:pPr>
      <w:r w:rsidRPr="002D2B84">
        <w:rPr>
          <w:rFonts w:eastAsia="Calibri" w:cs="Times New Roman"/>
          <w:color w:val="00345A"/>
          <w:sz w:val="22"/>
        </w:rPr>
        <w:tab/>
      </w:r>
      <w:bookmarkEnd w:id="22"/>
    </w:p>
    <w:p w14:paraId="3B7D202D" w14:textId="5AD6CD90" w:rsidR="00CC1187" w:rsidRDefault="009259E9" w:rsidP="00C54141">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Calibri" w:cs="Times New Roman"/>
          <w:color w:val="00345A"/>
          <w:sz w:val="22"/>
        </w:rPr>
        <w:t xml:space="preserve">Has your Central Authority encountered any challenges with the application of </w:t>
      </w:r>
      <w:r w:rsidRPr="007D6DF1">
        <w:rPr>
          <w:rFonts w:eastAsia="Calibri" w:cs="Times New Roman"/>
          <w:b/>
          <w:bCs/>
          <w:color w:val="00345A"/>
          <w:sz w:val="22"/>
        </w:rPr>
        <w:t>any of the 1980</w:t>
      </w:r>
      <w:r w:rsidR="00A3401A">
        <w:rPr>
          <w:rFonts w:eastAsia="Calibri" w:cs="Times New Roman"/>
          <w:b/>
          <w:bCs/>
          <w:color w:val="00345A"/>
          <w:sz w:val="22"/>
        </w:rPr>
        <w:t> </w:t>
      </w:r>
      <w:r w:rsidRPr="007D6DF1">
        <w:rPr>
          <w:rFonts w:eastAsia="Calibri" w:cs="Times New Roman"/>
          <w:b/>
          <w:bCs/>
          <w:color w:val="00345A"/>
          <w:sz w:val="22"/>
        </w:rPr>
        <w:t>Convention provisions</w:t>
      </w:r>
      <w:r w:rsidRPr="002D2B84">
        <w:rPr>
          <w:rFonts w:eastAsia="Calibri" w:cs="Times New Roman"/>
          <w:color w:val="00345A"/>
          <w:sz w:val="22"/>
        </w:rPr>
        <w:t>? If so, please specify.</w:t>
      </w:r>
    </w:p>
    <w:p w14:paraId="2AD0210A" w14:textId="77777777" w:rsidR="00BD29EB" w:rsidRPr="002D2B84" w:rsidRDefault="00BD29EB" w:rsidP="00BD29EB">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D29EB" w:rsidRPr="00346B6D" w14:paraId="5A533636" w14:textId="77777777" w:rsidTr="0004302A">
        <w:trPr>
          <w:jc w:val="center"/>
        </w:trPr>
        <w:tc>
          <w:tcPr>
            <w:tcW w:w="418" w:type="dxa"/>
          </w:tcPr>
          <w:p w14:paraId="1E17DB11" w14:textId="77777777" w:rsidR="00BD29EB" w:rsidRPr="00346B6D" w:rsidRDefault="00BD29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43BEF2C" w14:textId="77777777" w:rsidR="00BD29EB" w:rsidRPr="00346B6D" w:rsidRDefault="00BD29EB">
            <w:pPr>
              <w:rPr>
                <w:rFonts w:eastAsia="Calibri" w:cs="Times New Roman"/>
                <w:color w:val="03295A" w:themeColor="accent4"/>
                <w:sz w:val="22"/>
              </w:rPr>
            </w:pPr>
            <w:r w:rsidRPr="00346B6D">
              <w:rPr>
                <w:rFonts w:eastAsia="Calibri" w:cs="Times New Roman"/>
                <w:color w:val="03295A" w:themeColor="accent4"/>
                <w:sz w:val="22"/>
              </w:rPr>
              <w:t>No</w:t>
            </w:r>
          </w:p>
        </w:tc>
      </w:tr>
      <w:tr w:rsidR="00BD29EB" w:rsidRPr="00346B6D" w14:paraId="425A542F" w14:textId="77777777" w:rsidTr="0004302A">
        <w:trPr>
          <w:jc w:val="center"/>
        </w:trPr>
        <w:tc>
          <w:tcPr>
            <w:tcW w:w="418" w:type="dxa"/>
          </w:tcPr>
          <w:p w14:paraId="45539D8B" w14:textId="77777777" w:rsidR="00BD29EB" w:rsidRPr="00346B6D" w:rsidRDefault="00BD29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33CFB4DD" w14:textId="77777777" w:rsidR="00BD29EB" w:rsidRPr="00346B6D" w:rsidRDefault="00BD29E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4F4A3F" w:rsidRPr="00346B6D" w14:paraId="7C9137B5" w14:textId="77777777" w:rsidTr="004F4A3F">
        <w:trPr>
          <w:trHeight w:val="178"/>
          <w:jc w:val="center"/>
        </w:trPr>
        <w:tc>
          <w:tcPr>
            <w:tcW w:w="418" w:type="dxa"/>
            <w:vMerge w:val="restart"/>
          </w:tcPr>
          <w:p w14:paraId="1E5C5702" w14:textId="77777777" w:rsidR="004F4A3F" w:rsidRPr="00346B6D" w:rsidRDefault="004F4A3F">
            <w:pPr>
              <w:rPr>
                <w:rFonts w:cstheme="minorHAnsi"/>
                <w:sz w:val="22"/>
              </w:rPr>
            </w:pPr>
          </w:p>
        </w:tc>
        <w:tc>
          <w:tcPr>
            <w:tcW w:w="8087" w:type="dxa"/>
          </w:tcPr>
          <w:p w14:paraId="4AB0D2BB" w14:textId="61EE3D08" w:rsidR="004F4A3F" w:rsidRPr="00346B6D" w:rsidRDefault="004F4A3F" w:rsidP="004F4A3F">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4F4A3F" w:rsidRPr="00346B6D" w14:paraId="55235759" w14:textId="77777777" w:rsidTr="0004302A">
        <w:trPr>
          <w:trHeight w:val="177"/>
          <w:jc w:val="center"/>
        </w:trPr>
        <w:tc>
          <w:tcPr>
            <w:tcW w:w="418" w:type="dxa"/>
            <w:vMerge/>
          </w:tcPr>
          <w:p w14:paraId="6267FB35" w14:textId="77777777" w:rsidR="004F4A3F" w:rsidRPr="00346B6D" w:rsidRDefault="004F4A3F">
            <w:pPr>
              <w:rPr>
                <w:rFonts w:cstheme="minorHAnsi"/>
                <w:sz w:val="22"/>
              </w:rPr>
            </w:pPr>
          </w:p>
        </w:tc>
        <w:tc>
          <w:tcPr>
            <w:tcW w:w="8087" w:type="dxa"/>
          </w:tcPr>
          <w:p w14:paraId="4A1CFD04" w14:textId="0BA83753" w:rsidR="004F4A3F" w:rsidRPr="00346B6D" w:rsidRDefault="004F4A3F">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47F5692" w14:textId="77777777" w:rsidR="005A346E" w:rsidRPr="002D2B84" w:rsidRDefault="005A346E" w:rsidP="007F46C6">
      <w:pPr>
        <w:tabs>
          <w:tab w:val="left" w:pos="1134"/>
        </w:tabs>
        <w:spacing w:after="0" w:line="240" w:lineRule="auto"/>
        <w:ind w:left="1134" w:hanging="567"/>
        <w:rPr>
          <w:rFonts w:eastAsia="Calibri" w:cs="Times New Roman"/>
          <w:color w:val="00345A"/>
          <w:sz w:val="22"/>
        </w:rPr>
      </w:pPr>
    </w:p>
    <w:p w14:paraId="4F2EC8AA" w14:textId="230B448C" w:rsidR="00896325" w:rsidRPr="00A75D22" w:rsidRDefault="00896325" w:rsidP="00A75D22">
      <w:pPr>
        <w:pStyle w:val="Heading3"/>
        <w:ind w:left="0" w:firstLine="0"/>
        <w:rPr>
          <w:b/>
          <w:bCs w:val="0"/>
        </w:rPr>
      </w:pPr>
      <w:bookmarkStart w:id="23" w:name="_Toc125639681"/>
      <w:r w:rsidRPr="00A75D22">
        <w:rPr>
          <w:b/>
          <w:bCs w:val="0"/>
        </w:rPr>
        <w:t xml:space="preserve">Legal </w:t>
      </w:r>
      <w:r w:rsidR="0004302A">
        <w:rPr>
          <w:b/>
          <w:bCs w:val="0"/>
        </w:rPr>
        <w:t>a</w:t>
      </w:r>
      <w:r w:rsidRPr="00A75D22">
        <w:rPr>
          <w:b/>
          <w:bCs w:val="0"/>
        </w:rPr>
        <w:t>id and representation</w:t>
      </w:r>
      <w:bookmarkEnd w:id="23"/>
    </w:p>
    <w:p w14:paraId="44DB6A1E" w14:textId="77777777" w:rsidR="00CE7E18" w:rsidRPr="002D2B84" w:rsidRDefault="00CE7E18" w:rsidP="00CE7E18">
      <w:pPr>
        <w:tabs>
          <w:tab w:val="left" w:pos="567"/>
        </w:tabs>
        <w:spacing w:after="0" w:line="240" w:lineRule="auto"/>
        <w:rPr>
          <w:rFonts w:eastAsia="Calibri" w:cs="Times New Roman"/>
          <w:color w:val="00345A"/>
          <w:sz w:val="22"/>
        </w:rPr>
      </w:pPr>
    </w:p>
    <w:p w14:paraId="469A12A4" w14:textId="02516496" w:rsidR="00CE7E18" w:rsidRPr="00C76BAD" w:rsidRDefault="00665A16" w:rsidP="00CE7E18">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Times New Roman"/>
          <w:color w:val="00345A"/>
          <w:sz w:val="22"/>
          <w:lang w:val="en-US"/>
        </w:rPr>
        <w:t xml:space="preserve">Do the measures your Central Authority takes to provide or facilitate the provision of legal aid, legal </w:t>
      </w:r>
      <w:proofErr w:type="gramStart"/>
      <w:r w:rsidRPr="002D2B84">
        <w:rPr>
          <w:rFonts w:eastAsia="Times New Roman"/>
          <w:color w:val="00345A"/>
          <w:sz w:val="22"/>
          <w:lang w:val="en-US"/>
        </w:rPr>
        <w:t>advice</w:t>
      </w:r>
      <w:proofErr w:type="gramEnd"/>
      <w:r w:rsidRPr="002D2B84">
        <w:rPr>
          <w:rFonts w:eastAsia="Times New Roman"/>
          <w:color w:val="00345A"/>
          <w:sz w:val="22"/>
          <w:lang w:val="en-US"/>
        </w:rPr>
        <w:t xml:space="preserve"> and representation in return proceedings under the 1980 Convention </w:t>
      </w:r>
      <w:r w:rsidRPr="00DE3A10">
        <w:rPr>
          <w:rFonts w:eastAsia="Times New Roman"/>
          <w:b/>
          <w:bCs/>
          <w:color w:val="00345A"/>
          <w:sz w:val="22"/>
          <w:lang w:val="en-US"/>
        </w:rPr>
        <w:t xml:space="preserve">(Art. 7(2)(g)) </w:t>
      </w:r>
      <w:r w:rsidRPr="002D2B84">
        <w:rPr>
          <w:rFonts w:eastAsia="Times New Roman"/>
          <w:color w:val="00345A"/>
          <w:sz w:val="22"/>
          <w:lang w:val="en-US"/>
        </w:rPr>
        <w:t xml:space="preserve">result in delays in proceedings either in your own State, or, where cases originate in your State, in any of the requested States </w:t>
      </w:r>
      <w:r w:rsidR="00370E6B">
        <w:rPr>
          <w:rFonts w:eastAsia="Times New Roman"/>
          <w:color w:val="00345A"/>
          <w:sz w:val="22"/>
          <w:lang w:val="en-US"/>
        </w:rPr>
        <w:t xml:space="preserve">that were </w:t>
      </w:r>
      <w:r w:rsidRPr="002D2B84">
        <w:rPr>
          <w:rFonts w:eastAsia="Times New Roman"/>
          <w:color w:val="00345A"/>
          <w:sz w:val="22"/>
          <w:lang w:val="en-US"/>
        </w:rPr>
        <w:t>dealt with?</w:t>
      </w:r>
    </w:p>
    <w:p w14:paraId="2EF2D832" w14:textId="77777777" w:rsidR="00C76BAD" w:rsidRPr="002D2B84" w:rsidRDefault="00C76BAD" w:rsidP="00C76BAD">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4F4A3F" w:rsidRPr="00346B6D" w14:paraId="72E98E38" w14:textId="77777777" w:rsidTr="008A387E">
        <w:trPr>
          <w:jc w:val="center"/>
        </w:trPr>
        <w:tc>
          <w:tcPr>
            <w:tcW w:w="418" w:type="dxa"/>
          </w:tcPr>
          <w:p w14:paraId="2FFD452B" w14:textId="77777777" w:rsidR="004F4A3F" w:rsidRPr="00346B6D" w:rsidRDefault="004F4A3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22535B7D" w14:textId="77777777" w:rsidR="004F4A3F" w:rsidRPr="00346B6D" w:rsidRDefault="004F4A3F" w:rsidP="008A387E">
            <w:pPr>
              <w:rPr>
                <w:rFonts w:eastAsia="Calibri" w:cs="Times New Roman"/>
                <w:color w:val="03295A" w:themeColor="accent4"/>
                <w:sz w:val="22"/>
              </w:rPr>
            </w:pPr>
            <w:r w:rsidRPr="00346B6D">
              <w:rPr>
                <w:rFonts w:eastAsia="Calibri" w:cs="Times New Roman"/>
                <w:color w:val="03295A" w:themeColor="accent4"/>
                <w:sz w:val="22"/>
              </w:rPr>
              <w:t>No</w:t>
            </w:r>
          </w:p>
        </w:tc>
      </w:tr>
      <w:tr w:rsidR="004F4A3F" w:rsidRPr="00346B6D" w14:paraId="342B553D" w14:textId="77777777" w:rsidTr="008A387E">
        <w:trPr>
          <w:jc w:val="center"/>
        </w:trPr>
        <w:tc>
          <w:tcPr>
            <w:tcW w:w="418" w:type="dxa"/>
          </w:tcPr>
          <w:p w14:paraId="0501E2F3" w14:textId="77777777" w:rsidR="004F4A3F" w:rsidRPr="00346B6D" w:rsidRDefault="004F4A3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346C2745" w14:textId="77777777" w:rsidR="004F4A3F" w:rsidRPr="00346B6D" w:rsidRDefault="004F4A3F" w:rsidP="008A387E">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4F4A3F" w:rsidRPr="00346B6D" w14:paraId="35836516" w14:textId="77777777" w:rsidTr="008A387E">
        <w:trPr>
          <w:trHeight w:val="178"/>
          <w:jc w:val="center"/>
        </w:trPr>
        <w:tc>
          <w:tcPr>
            <w:tcW w:w="418" w:type="dxa"/>
            <w:vMerge w:val="restart"/>
          </w:tcPr>
          <w:p w14:paraId="7D71D076" w14:textId="77777777" w:rsidR="004F4A3F" w:rsidRPr="00346B6D" w:rsidRDefault="004F4A3F" w:rsidP="008A387E">
            <w:pPr>
              <w:rPr>
                <w:rFonts w:cstheme="minorHAnsi"/>
                <w:sz w:val="22"/>
              </w:rPr>
            </w:pPr>
          </w:p>
        </w:tc>
        <w:tc>
          <w:tcPr>
            <w:tcW w:w="8087" w:type="dxa"/>
          </w:tcPr>
          <w:p w14:paraId="12572DC4" w14:textId="77777777" w:rsidR="004F4A3F" w:rsidRPr="00346B6D" w:rsidRDefault="004F4A3F" w:rsidP="008A387E">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4F4A3F" w:rsidRPr="00346B6D" w14:paraId="540CB427" w14:textId="77777777" w:rsidTr="008A387E">
        <w:trPr>
          <w:trHeight w:val="177"/>
          <w:jc w:val="center"/>
        </w:trPr>
        <w:tc>
          <w:tcPr>
            <w:tcW w:w="418" w:type="dxa"/>
            <w:vMerge/>
          </w:tcPr>
          <w:p w14:paraId="0CC9CF44" w14:textId="77777777" w:rsidR="004F4A3F" w:rsidRPr="00346B6D" w:rsidRDefault="004F4A3F" w:rsidP="008A387E">
            <w:pPr>
              <w:rPr>
                <w:rFonts w:cstheme="minorHAnsi"/>
                <w:sz w:val="22"/>
              </w:rPr>
            </w:pPr>
          </w:p>
        </w:tc>
        <w:tc>
          <w:tcPr>
            <w:tcW w:w="8087" w:type="dxa"/>
          </w:tcPr>
          <w:p w14:paraId="3521281D" w14:textId="77777777" w:rsidR="004F4A3F" w:rsidRPr="00346B6D" w:rsidRDefault="004F4A3F" w:rsidP="008A387E">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6CEFA82" w14:textId="4D6CFDB4" w:rsidR="00C76BAD" w:rsidRDefault="00C76BAD" w:rsidP="00CE7E18">
      <w:pPr>
        <w:tabs>
          <w:tab w:val="left" w:pos="1134"/>
        </w:tabs>
        <w:spacing w:after="0" w:line="240" w:lineRule="auto"/>
        <w:ind w:firstLine="567"/>
        <w:rPr>
          <w:rFonts w:eastAsia="Calibri" w:cs="Times New Roman"/>
          <w:color w:val="00345A"/>
          <w:sz w:val="22"/>
        </w:rPr>
      </w:pPr>
    </w:p>
    <w:p w14:paraId="409977CB" w14:textId="3B4C97D6" w:rsidR="00C76BAD" w:rsidRPr="002D2B84" w:rsidRDefault="00C76BAD" w:rsidP="00C76BAD">
      <w:pPr>
        <w:pStyle w:val="ListParagraph"/>
        <w:numPr>
          <w:ilvl w:val="0"/>
          <w:numId w:val="15"/>
        </w:numPr>
        <w:tabs>
          <w:tab w:val="left" w:pos="567"/>
        </w:tabs>
        <w:ind w:left="567"/>
        <w:jc w:val="both"/>
        <w:rPr>
          <w:color w:val="00345A"/>
          <w:sz w:val="22"/>
        </w:rPr>
      </w:pPr>
      <w:r w:rsidRPr="002D2B84">
        <w:rPr>
          <w:rFonts w:eastAsia="Times New Roman"/>
          <w:color w:val="00345A"/>
          <w:sz w:val="22"/>
          <w:lang w:val="en-US"/>
        </w:rPr>
        <w:t xml:space="preserve">Are you aware of any other challenges in your State, or, where cases originate in your State, in any of the requested States </w:t>
      </w:r>
      <w:r w:rsidR="00A9258B">
        <w:rPr>
          <w:rFonts w:eastAsia="Times New Roman"/>
          <w:color w:val="00345A"/>
          <w:sz w:val="22"/>
          <w:lang w:val="en-US"/>
        </w:rPr>
        <w:t xml:space="preserve">your Central Authority has </w:t>
      </w:r>
      <w:r w:rsidRPr="002D2B84">
        <w:rPr>
          <w:rFonts w:eastAsia="Times New Roman"/>
          <w:color w:val="00345A"/>
          <w:sz w:val="22"/>
          <w:lang w:val="en-US"/>
        </w:rPr>
        <w:t xml:space="preserve">dealt with, regarding the </w:t>
      </w:r>
      <w:r w:rsidRPr="005A346E">
        <w:rPr>
          <w:rFonts w:eastAsia="Times New Roman"/>
          <w:b/>
          <w:bCs/>
          <w:color w:val="00345A"/>
          <w:sz w:val="22"/>
          <w:lang w:val="en-US"/>
        </w:rPr>
        <w:t>obtaining of legal aid, advice and / or representation for either left-behind parents or taking parents</w:t>
      </w:r>
      <w:r w:rsidRPr="002D2B84">
        <w:rPr>
          <w:rFonts w:eastAsia="Times New Roman"/>
          <w:color w:val="00345A"/>
          <w:sz w:val="22"/>
          <w:lang w:val="en-US"/>
        </w:rPr>
        <w:t>?</w:t>
      </w:r>
      <w:bookmarkStart w:id="24" w:name="_Ref277167503"/>
      <w:r w:rsidRPr="002D2B84">
        <w:rPr>
          <w:rFonts w:eastAsia="Times New Roman"/>
          <w:color w:val="00345A"/>
          <w:sz w:val="22"/>
          <w:vertAlign w:val="superscript"/>
          <w:lang w:val="en-US"/>
        </w:rPr>
        <w:footnoteReference w:id="9"/>
      </w:r>
      <w:bookmarkEnd w:id="24"/>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4F4A3F" w:rsidRPr="00346B6D" w14:paraId="014B4C1E" w14:textId="77777777" w:rsidTr="008A387E">
        <w:trPr>
          <w:jc w:val="center"/>
        </w:trPr>
        <w:tc>
          <w:tcPr>
            <w:tcW w:w="418" w:type="dxa"/>
          </w:tcPr>
          <w:p w14:paraId="0B905575" w14:textId="77777777" w:rsidR="004F4A3F" w:rsidRPr="00346B6D" w:rsidRDefault="004F4A3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3B2B2586" w14:textId="77777777" w:rsidR="004F4A3F" w:rsidRPr="00346B6D" w:rsidRDefault="004F4A3F" w:rsidP="008A387E">
            <w:pPr>
              <w:rPr>
                <w:rFonts w:eastAsia="Calibri" w:cs="Times New Roman"/>
                <w:color w:val="03295A" w:themeColor="accent4"/>
                <w:sz w:val="22"/>
              </w:rPr>
            </w:pPr>
            <w:r w:rsidRPr="00346B6D">
              <w:rPr>
                <w:rFonts w:eastAsia="Calibri" w:cs="Times New Roman"/>
                <w:color w:val="03295A" w:themeColor="accent4"/>
                <w:sz w:val="22"/>
              </w:rPr>
              <w:t>No</w:t>
            </w:r>
          </w:p>
        </w:tc>
      </w:tr>
      <w:tr w:rsidR="004F4A3F" w:rsidRPr="00346B6D" w14:paraId="5FAFE825" w14:textId="77777777" w:rsidTr="008A387E">
        <w:trPr>
          <w:jc w:val="center"/>
        </w:trPr>
        <w:tc>
          <w:tcPr>
            <w:tcW w:w="418" w:type="dxa"/>
          </w:tcPr>
          <w:p w14:paraId="40B3C47C" w14:textId="77777777" w:rsidR="004F4A3F" w:rsidRPr="00346B6D" w:rsidRDefault="004F4A3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4B859B9E" w14:textId="77777777" w:rsidR="004F4A3F" w:rsidRPr="00346B6D" w:rsidRDefault="004F4A3F" w:rsidP="008A387E">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4F4A3F" w:rsidRPr="00346B6D" w14:paraId="1881F341" w14:textId="77777777" w:rsidTr="008A387E">
        <w:trPr>
          <w:trHeight w:val="178"/>
          <w:jc w:val="center"/>
        </w:trPr>
        <w:tc>
          <w:tcPr>
            <w:tcW w:w="418" w:type="dxa"/>
            <w:vMerge w:val="restart"/>
          </w:tcPr>
          <w:p w14:paraId="7A69B4EB" w14:textId="77777777" w:rsidR="004F4A3F" w:rsidRPr="00346B6D" w:rsidRDefault="004F4A3F" w:rsidP="008A387E">
            <w:pPr>
              <w:rPr>
                <w:rFonts w:cstheme="minorHAnsi"/>
                <w:sz w:val="22"/>
              </w:rPr>
            </w:pPr>
          </w:p>
        </w:tc>
        <w:tc>
          <w:tcPr>
            <w:tcW w:w="8087" w:type="dxa"/>
          </w:tcPr>
          <w:p w14:paraId="444EA7A3" w14:textId="77777777" w:rsidR="004F4A3F" w:rsidRPr="00346B6D" w:rsidRDefault="004F4A3F" w:rsidP="008A387E">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4F4A3F" w:rsidRPr="00346B6D" w14:paraId="3420E91E" w14:textId="77777777" w:rsidTr="008A387E">
        <w:trPr>
          <w:trHeight w:val="177"/>
          <w:jc w:val="center"/>
        </w:trPr>
        <w:tc>
          <w:tcPr>
            <w:tcW w:w="418" w:type="dxa"/>
            <w:vMerge/>
          </w:tcPr>
          <w:p w14:paraId="4C5DD2B0" w14:textId="77777777" w:rsidR="004F4A3F" w:rsidRPr="00346B6D" w:rsidRDefault="004F4A3F" w:rsidP="008A387E">
            <w:pPr>
              <w:rPr>
                <w:rFonts w:cstheme="minorHAnsi"/>
                <w:sz w:val="22"/>
              </w:rPr>
            </w:pPr>
          </w:p>
        </w:tc>
        <w:tc>
          <w:tcPr>
            <w:tcW w:w="8087" w:type="dxa"/>
          </w:tcPr>
          <w:p w14:paraId="46688E1E" w14:textId="77777777" w:rsidR="004F4A3F" w:rsidRPr="00346B6D" w:rsidRDefault="004F4A3F" w:rsidP="008A387E">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C3A46DA" w14:textId="77777777" w:rsidR="00A75D22" w:rsidRDefault="00A75D22" w:rsidP="00A75D22">
      <w:pPr>
        <w:rPr>
          <w:b/>
          <w:bCs/>
        </w:rPr>
      </w:pPr>
    </w:p>
    <w:p w14:paraId="4656E00E" w14:textId="62337C74" w:rsidR="00BC219C" w:rsidRPr="00A75D22" w:rsidRDefault="00BC219C" w:rsidP="00A75D22">
      <w:pPr>
        <w:pStyle w:val="Heading3"/>
        <w:ind w:left="0" w:firstLine="0"/>
        <w:rPr>
          <w:b/>
          <w:bCs w:val="0"/>
        </w:rPr>
      </w:pPr>
      <w:bookmarkStart w:id="25" w:name="_Toc125639682"/>
      <w:r w:rsidRPr="00A75D22">
        <w:rPr>
          <w:b/>
          <w:bCs w:val="0"/>
        </w:rPr>
        <w:t>Locating the child</w:t>
      </w:r>
      <w:bookmarkEnd w:id="25"/>
    </w:p>
    <w:p w14:paraId="24CC56EF" w14:textId="77777777" w:rsidR="003F2A42" w:rsidRPr="002D2B84" w:rsidRDefault="003F2A42" w:rsidP="003F2A42">
      <w:pPr>
        <w:spacing w:after="0"/>
        <w:jc w:val="left"/>
        <w:rPr>
          <w:rFonts w:eastAsia="Calibri" w:cs="Times New Roman"/>
          <w:color w:val="00345A"/>
          <w:sz w:val="22"/>
        </w:rPr>
      </w:pPr>
    </w:p>
    <w:p w14:paraId="42183D04" w14:textId="4C6D8D98" w:rsidR="003F2A42" w:rsidRDefault="000B3F95" w:rsidP="000B3F95">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Calibri" w:cs="Times New Roman"/>
          <w:color w:val="00345A"/>
          <w:sz w:val="22"/>
        </w:rPr>
        <w:t xml:space="preserve">Has your Central Authority encountered any </w:t>
      </w:r>
      <w:r w:rsidRPr="007934AD">
        <w:rPr>
          <w:rFonts w:eastAsia="Calibri" w:cs="Times New Roman"/>
          <w:b/>
          <w:bCs/>
          <w:color w:val="00345A"/>
          <w:sz w:val="22"/>
        </w:rPr>
        <w:t>challenges with locating children</w:t>
      </w:r>
      <w:r w:rsidRPr="002D2B84">
        <w:rPr>
          <w:rFonts w:eastAsia="Calibri" w:cs="Times New Roman"/>
          <w:color w:val="00345A"/>
          <w:sz w:val="22"/>
        </w:rPr>
        <w:t xml:space="preserve"> in cases involving the 1980 Convention, either as a requesting or requested State?</w:t>
      </w:r>
    </w:p>
    <w:p w14:paraId="21DDE287" w14:textId="4D5243B8" w:rsidR="007934AD" w:rsidRDefault="007934AD" w:rsidP="007934AD">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934AD" w:rsidRPr="00346B6D" w14:paraId="019BB84A" w14:textId="77777777" w:rsidTr="004F4A3F">
        <w:trPr>
          <w:jc w:val="center"/>
        </w:trPr>
        <w:tc>
          <w:tcPr>
            <w:tcW w:w="418" w:type="dxa"/>
          </w:tcPr>
          <w:p w14:paraId="68D1AC63" w14:textId="77777777" w:rsidR="007934AD" w:rsidRPr="00346B6D" w:rsidRDefault="007934AD">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4ECF4BCC" w14:textId="77777777" w:rsidR="007934AD" w:rsidRPr="00346B6D" w:rsidRDefault="007934AD">
            <w:pPr>
              <w:rPr>
                <w:rFonts w:eastAsia="Calibri" w:cs="Times New Roman"/>
                <w:color w:val="03295A" w:themeColor="accent4"/>
                <w:sz w:val="22"/>
              </w:rPr>
            </w:pPr>
            <w:r w:rsidRPr="00346B6D">
              <w:rPr>
                <w:rFonts w:eastAsia="Calibri" w:cs="Times New Roman"/>
                <w:color w:val="03295A" w:themeColor="accent4"/>
                <w:sz w:val="22"/>
              </w:rPr>
              <w:t>No</w:t>
            </w:r>
          </w:p>
        </w:tc>
      </w:tr>
      <w:tr w:rsidR="007934AD" w:rsidRPr="00346B6D" w14:paraId="111E39E8" w14:textId="77777777" w:rsidTr="004F4A3F">
        <w:trPr>
          <w:jc w:val="center"/>
        </w:trPr>
        <w:tc>
          <w:tcPr>
            <w:tcW w:w="418" w:type="dxa"/>
          </w:tcPr>
          <w:p w14:paraId="4DF9A6EE" w14:textId="77777777" w:rsidR="007934AD" w:rsidRPr="00346B6D" w:rsidRDefault="007934AD">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7D85CD34" w14:textId="77777777" w:rsidR="007934AD" w:rsidRPr="00346B6D" w:rsidRDefault="007934AD">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4F4A3F" w:rsidRPr="00346B6D" w14:paraId="14497450" w14:textId="77777777" w:rsidTr="004F4A3F">
        <w:trPr>
          <w:trHeight w:val="269"/>
          <w:jc w:val="center"/>
        </w:trPr>
        <w:tc>
          <w:tcPr>
            <w:tcW w:w="418" w:type="dxa"/>
            <w:vMerge w:val="restart"/>
          </w:tcPr>
          <w:p w14:paraId="4FA0300E" w14:textId="77777777" w:rsidR="004F4A3F" w:rsidRPr="00346B6D" w:rsidRDefault="004F4A3F">
            <w:pPr>
              <w:rPr>
                <w:rFonts w:cstheme="minorHAnsi"/>
                <w:sz w:val="22"/>
              </w:rPr>
            </w:pPr>
          </w:p>
        </w:tc>
        <w:tc>
          <w:tcPr>
            <w:tcW w:w="8087" w:type="dxa"/>
          </w:tcPr>
          <w:p w14:paraId="3E7B1E62" w14:textId="2DC1339A" w:rsidR="004F4A3F" w:rsidRPr="00346B6D" w:rsidRDefault="004F4A3F" w:rsidP="004F4A3F">
            <w:pPr>
              <w:rPr>
                <w:rFonts w:eastAsia="Calibri" w:cs="Times New Roman"/>
                <w:color w:val="03295A" w:themeColor="accent4"/>
                <w:sz w:val="22"/>
              </w:rPr>
            </w:pPr>
            <w:r w:rsidRPr="00346B6D">
              <w:rPr>
                <w:rFonts w:eastAsia="Calibri" w:cs="Times New Roman"/>
                <w:color w:val="03295A" w:themeColor="accent4"/>
                <w:sz w:val="22"/>
              </w:rPr>
              <w:t>Please specify</w:t>
            </w:r>
            <w:r>
              <w:rPr>
                <w:rFonts w:eastAsia="Calibri" w:cs="Times New Roman"/>
                <w:color w:val="03295A" w:themeColor="accent4"/>
                <w:sz w:val="22"/>
              </w:rPr>
              <w:t xml:space="preserve"> the challenges encountered and what steps were taken or </w:t>
            </w:r>
            <w:proofErr w:type="gramStart"/>
            <w:r>
              <w:rPr>
                <w:rFonts w:eastAsia="Calibri" w:cs="Times New Roman"/>
                <w:color w:val="03295A" w:themeColor="accent4"/>
                <w:sz w:val="22"/>
              </w:rPr>
              <w:t>are considered to be</w:t>
            </w:r>
            <w:proofErr w:type="gramEnd"/>
            <w:r>
              <w:rPr>
                <w:rFonts w:eastAsia="Calibri" w:cs="Times New Roman"/>
                <w:color w:val="03295A" w:themeColor="accent4"/>
                <w:sz w:val="22"/>
              </w:rPr>
              <w:t xml:space="preserve"> taken to overcome these challenges</w:t>
            </w:r>
            <w:r w:rsidRPr="00346B6D">
              <w:rPr>
                <w:rFonts w:eastAsia="Calibri" w:cs="Times New Roman"/>
                <w:color w:val="03295A" w:themeColor="accent4"/>
                <w:sz w:val="22"/>
              </w:rPr>
              <w:t>:</w:t>
            </w:r>
          </w:p>
        </w:tc>
      </w:tr>
      <w:tr w:rsidR="004F4A3F" w:rsidRPr="00346B6D" w14:paraId="74FBCEB0" w14:textId="77777777" w:rsidTr="004F4A3F">
        <w:trPr>
          <w:trHeight w:val="268"/>
          <w:jc w:val="center"/>
        </w:trPr>
        <w:tc>
          <w:tcPr>
            <w:tcW w:w="418" w:type="dxa"/>
            <w:vMerge/>
          </w:tcPr>
          <w:p w14:paraId="2E66C1D7" w14:textId="77777777" w:rsidR="004F4A3F" w:rsidRPr="00346B6D" w:rsidRDefault="004F4A3F">
            <w:pPr>
              <w:rPr>
                <w:rFonts w:cstheme="minorHAnsi"/>
                <w:sz w:val="22"/>
              </w:rPr>
            </w:pPr>
          </w:p>
        </w:tc>
        <w:tc>
          <w:tcPr>
            <w:tcW w:w="8087" w:type="dxa"/>
          </w:tcPr>
          <w:p w14:paraId="37272D26" w14:textId="7E27BE9D" w:rsidR="004F4A3F" w:rsidRPr="00346B6D" w:rsidRDefault="004F4A3F">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7FCD058" w14:textId="77777777" w:rsidR="007934AD" w:rsidRDefault="007934AD" w:rsidP="007934AD">
      <w:pPr>
        <w:pStyle w:val="ListParagraph"/>
        <w:tabs>
          <w:tab w:val="left" w:pos="567"/>
        </w:tabs>
        <w:spacing w:after="0" w:line="240" w:lineRule="auto"/>
        <w:ind w:left="567"/>
        <w:jc w:val="both"/>
        <w:rPr>
          <w:rFonts w:eastAsia="Calibri" w:cs="Times New Roman"/>
          <w:color w:val="00345A"/>
          <w:sz w:val="22"/>
        </w:rPr>
      </w:pPr>
    </w:p>
    <w:p w14:paraId="0099F648" w14:textId="77777777" w:rsidR="00C17129" w:rsidRPr="002D2B84" w:rsidRDefault="00C17129" w:rsidP="00E4336C">
      <w:pPr>
        <w:tabs>
          <w:tab w:val="left" w:pos="1275"/>
        </w:tabs>
        <w:spacing w:after="0"/>
        <w:jc w:val="left"/>
        <w:rPr>
          <w:rFonts w:eastAsia="Calibri" w:cs="Times New Roman"/>
          <w:color w:val="00345A"/>
          <w:sz w:val="22"/>
        </w:rPr>
      </w:pPr>
    </w:p>
    <w:p w14:paraId="338CCACC" w14:textId="4F0F995D" w:rsidR="007658FF" w:rsidRPr="0057220E" w:rsidRDefault="007658FF" w:rsidP="0057220E">
      <w:pPr>
        <w:pStyle w:val="Heading3"/>
        <w:ind w:left="0" w:firstLine="0"/>
        <w:rPr>
          <w:b/>
          <w:bCs w:val="0"/>
        </w:rPr>
      </w:pPr>
      <w:bookmarkStart w:id="26" w:name="_Toc125639683"/>
      <w:r w:rsidRPr="0089351B">
        <w:rPr>
          <w:b/>
          <w:bCs w:val="0"/>
        </w:rPr>
        <w:t xml:space="preserve">Voluntary agreements and </w:t>
      </w:r>
      <w:r w:rsidR="00AE0019" w:rsidRPr="00D33AE4">
        <w:rPr>
          <w:b/>
        </w:rPr>
        <w:t>bringing about an</w:t>
      </w:r>
      <w:r w:rsidR="00205F89" w:rsidRPr="00D33AE4">
        <w:rPr>
          <w:b/>
        </w:rPr>
        <w:t xml:space="preserve"> amicable resolution of the </w:t>
      </w:r>
      <w:r w:rsidR="00AE0019" w:rsidRPr="00D33AE4">
        <w:rPr>
          <w:b/>
        </w:rPr>
        <w:t>issue</w:t>
      </w:r>
      <w:r w:rsidR="00DB09F3">
        <w:rPr>
          <w:b/>
          <w:bCs w:val="0"/>
        </w:rPr>
        <w:t>s</w:t>
      </w:r>
      <w:bookmarkEnd w:id="26"/>
    </w:p>
    <w:p w14:paraId="3B4CB213" w14:textId="77777777" w:rsidR="007658FF" w:rsidRPr="002D2B84" w:rsidRDefault="007658FF" w:rsidP="007658FF">
      <w:pPr>
        <w:spacing w:after="0"/>
        <w:rPr>
          <w:iCs/>
          <w:color w:val="00345A"/>
          <w:sz w:val="22"/>
          <w:shd w:val="clear" w:color="auto" w:fill="DAE5D8" w:themeFill="accent5" w:themeFillTint="33"/>
        </w:rPr>
      </w:pPr>
    </w:p>
    <w:p w14:paraId="08586510" w14:textId="4D53D15B" w:rsidR="007658FF" w:rsidRPr="00176489" w:rsidRDefault="007658FF" w:rsidP="007658FF">
      <w:pPr>
        <w:pStyle w:val="ListParagraph"/>
        <w:numPr>
          <w:ilvl w:val="0"/>
          <w:numId w:val="15"/>
        </w:numPr>
        <w:tabs>
          <w:tab w:val="left" w:pos="567"/>
          <w:tab w:val="left" w:pos="1785"/>
        </w:tabs>
        <w:spacing w:after="0" w:line="240" w:lineRule="auto"/>
        <w:ind w:left="567"/>
        <w:jc w:val="both"/>
        <w:rPr>
          <w:rFonts w:eastAsia="Calibri" w:cs="Vani"/>
          <w:color w:val="00345A"/>
          <w:sz w:val="22"/>
        </w:rPr>
      </w:pPr>
      <w:r w:rsidRPr="002D2B84">
        <w:rPr>
          <w:rFonts w:eastAsia="Times New Roman"/>
          <w:color w:val="00345A"/>
          <w:sz w:val="22"/>
          <w:lang w:val="en-US"/>
        </w:rPr>
        <w:t xml:space="preserve">How does your Central Authority (either directly or through any intermediary) take, or is considering taking, appropriate steps under </w:t>
      </w:r>
      <w:r w:rsidRPr="002D2B84">
        <w:rPr>
          <w:rFonts w:eastAsia="Times New Roman"/>
          <w:b/>
          <w:color w:val="00345A"/>
          <w:sz w:val="22"/>
          <w:lang w:val="en-US"/>
        </w:rPr>
        <w:t>Article 7(c)</w:t>
      </w:r>
      <w:r w:rsidRPr="002D2B84">
        <w:rPr>
          <w:rFonts w:eastAsia="Times New Roman"/>
          <w:color w:val="00345A"/>
          <w:sz w:val="22"/>
          <w:lang w:val="en-US"/>
        </w:rPr>
        <w:t xml:space="preserve"> to bring about an amicable resolution of the issues? Please explain:</w:t>
      </w:r>
    </w:p>
    <w:p w14:paraId="01009B0D" w14:textId="77777777" w:rsidR="00EC00DF" w:rsidRPr="00346B6D" w:rsidRDefault="00176489" w:rsidP="00176489">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C00DF" w:rsidRPr="00346B6D" w14:paraId="7F57BBA7" w14:textId="77777777" w:rsidTr="008A387E">
        <w:trPr>
          <w:jc w:val="center"/>
        </w:trPr>
        <w:tc>
          <w:tcPr>
            <w:tcW w:w="9628" w:type="dxa"/>
          </w:tcPr>
          <w:p w14:paraId="0F490529" w14:textId="77777777" w:rsidR="00EC00DF" w:rsidRPr="00346B6D" w:rsidRDefault="00EC00DF" w:rsidP="008A387E">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2EA5A59" w14:textId="3968B550" w:rsidR="00176489" w:rsidRPr="00346B6D" w:rsidRDefault="00176489" w:rsidP="00176489">
      <w:pPr>
        <w:pStyle w:val="ListParagraph"/>
        <w:tabs>
          <w:tab w:val="left" w:pos="567"/>
        </w:tabs>
        <w:ind w:left="0"/>
        <w:jc w:val="both"/>
        <w:rPr>
          <w:rFonts w:eastAsia="Calibri" w:cs="Times New Roman"/>
          <w:color w:val="03295A" w:themeColor="accent4"/>
          <w:sz w:val="22"/>
          <w:lang w:val="en-US"/>
        </w:rPr>
      </w:pPr>
    </w:p>
    <w:p w14:paraId="0076785E" w14:textId="77777777" w:rsidR="00176489" w:rsidRPr="002D2B84" w:rsidRDefault="00176489" w:rsidP="00176489">
      <w:pPr>
        <w:pStyle w:val="ListParagraph"/>
        <w:tabs>
          <w:tab w:val="left" w:pos="567"/>
          <w:tab w:val="left" w:pos="1785"/>
        </w:tabs>
        <w:spacing w:after="0" w:line="240" w:lineRule="auto"/>
        <w:ind w:left="567"/>
        <w:jc w:val="both"/>
        <w:rPr>
          <w:rFonts w:eastAsia="Calibri" w:cs="Vani"/>
          <w:color w:val="00345A"/>
          <w:sz w:val="22"/>
        </w:rPr>
      </w:pPr>
    </w:p>
    <w:p w14:paraId="76C91E06" w14:textId="15A612D0" w:rsidR="00A144DF" w:rsidRPr="00AC774C" w:rsidRDefault="005606C6" w:rsidP="007658FF">
      <w:pPr>
        <w:pStyle w:val="ListParagraph"/>
        <w:numPr>
          <w:ilvl w:val="0"/>
          <w:numId w:val="15"/>
        </w:numPr>
        <w:tabs>
          <w:tab w:val="left" w:pos="567"/>
        </w:tabs>
        <w:spacing w:after="0" w:line="240" w:lineRule="auto"/>
        <w:ind w:left="567"/>
        <w:jc w:val="both"/>
        <w:rPr>
          <w:rFonts w:eastAsia="Calibri" w:cs="Times New Roman"/>
          <w:color w:val="00345A"/>
          <w:sz w:val="22"/>
        </w:rPr>
      </w:pPr>
      <w:r w:rsidRPr="00AC774C">
        <w:rPr>
          <w:rFonts w:eastAsia="Calibri" w:cs="Times New Roman"/>
          <w:color w:val="00345A"/>
          <w:sz w:val="22"/>
        </w:rPr>
        <w:t xml:space="preserve">In </w:t>
      </w:r>
      <w:r w:rsidR="009C4F04">
        <w:rPr>
          <w:rFonts w:eastAsia="Calibri" w:cs="Times New Roman"/>
          <w:color w:val="00345A"/>
          <w:sz w:val="22"/>
        </w:rPr>
        <w:t xml:space="preserve">the </w:t>
      </w:r>
      <w:r w:rsidRPr="00AC774C">
        <w:rPr>
          <w:rFonts w:eastAsia="Calibri" w:cs="Times New Roman"/>
          <w:color w:val="00345A"/>
          <w:sz w:val="22"/>
        </w:rPr>
        <w:t xml:space="preserve">case </w:t>
      </w:r>
      <w:r w:rsidR="009C4F04">
        <w:rPr>
          <w:rFonts w:eastAsia="Calibri" w:cs="Times New Roman"/>
          <w:color w:val="00345A"/>
          <w:sz w:val="22"/>
        </w:rPr>
        <w:t xml:space="preserve">that </w:t>
      </w:r>
      <w:r w:rsidRPr="00AC774C">
        <w:rPr>
          <w:rFonts w:eastAsia="Calibri" w:cs="Times New Roman"/>
          <w:color w:val="00345A"/>
          <w:sz w:val="22"/>
        </w:rPr>
        <w:t>your Central Authority offer</w:t>
      </w:r>
      <w:r w:rsidR="00D15CD5">
        <w:rPr>
          <w:rFonts w:eastAsia="Calibri" w:cs="Times New Roman"/>
          <w:color w:val="00345A"/>
          <w:sz w:val="22"/>
        </w:rPr>
        <w:t>s</w:t>
      </w:r>
      <w:r w:rsidRPr="00AC774C">
        <w:rPr>
          <w:rFonts w:eastAsia="Calibri" w:cs="Times New Roman"/>
          <w:color w:val="00345A"/>
          <w:sz w:val="22"/>
        </w:rPr>
        <w:t xml:space="preserve"> mediation services, or other </w:t>
      </w:r>
      <w:r w:rsidR="00B363EB" w:rsidRPr="00AC774C">
        <w:rPr>
          <w:rFonts w:eastAsia="Calibri" w:cs="Times New Roman"/>
          <w:color w:val="00345A"/>
          <w:sz w:val="22"/>
        </w:rPr>
        <w:t>alternative dispute resolution methods</w:t>
      </w:r>
      <w:r w:rsidR="007A2632" w:rsidRPr="00AC774C">
        <w:rPr>
          <w:rFonts w:eastAsia="Calibri" w:cs="Times New Roman"/>
          <w:color w:val="00345A"/>
          <w:sz w:val="22"/>
        </w:rPr>
        <w:t xml:space="preserve"> to</w:t>
      </w:r>
      <w:r w:rsidRPr="00AC774C">
        <w:rPr>
          <w:rFonts w:eastAsia="Calibri" w:cs="Times New Roman"/>
          <w:color w:val="00345A"/>
          <w:sz w:val="22"/>
        </w:rPr>
        <w:t xml:space="preserve"> </w:t>
      </w:r>
      <w:r w:rsidR="00585A7C" w:rsidRPr="00AC774C">
        <w:rPr>
          <w:rFonts w:eastAsia="Calibri" w:cs="Times New Roman"/>
          <w:color w:val="00345A"/>
          <w:sz w:val="22"/>
        </w:rPr>
        <w:t>bring about an amicable resolution of the issues,</w:t>
      </w:r>
      <w:r w:rsidR="00585A7C" w:rsidRPr="00AC774C" w:rsidDel="009C4F04">
        <w:rPr>
          <w:rFonts w:eastAsia="Calibri" w:cs="Times New Roman"/>
          <w:color w:val="00345A"/>
          <w:sz w:val="22"/>
        </w:rPr>
        <w:t xml:space="preserve"> </w:t>
      </w:r>
      <w:r w:rsidR="009C4F04">
        <w:rPr>
          <w:rFonts w:eastAsia="Calibri" w:cs="Times New Roman"/>
          <w:color w:val="00345A"/>
          <w:sz w:val="22"/>
        </w:rPr>
        <w:t>has</w:t>
      </w:r>
      <w:r w:rsidR="009C4F04" w:rsidRPr="00AC774C">
        <w:rPr>
          <w:rFonts w:eastAsia="Calibri" w:cs="Times New Roman"/>
          <w:color w:val="00345A"/>
          <w:sz w:val="22"/>
        </w:rPr>
        <w:t xml:space="preserve"> </w:t>
      </w:r>
      <w:r w:rsidR="00585A7C" w:rsidRPr="00AC774C">
        <w:rPr>
          <w:rFonts w:eastAsia="Calibri" w:cs="Times New Roman"/>
          <w:color w:val="00345A"/>
          <w:sz w:val="22"/>
        </w:rPr>
        <w:t>you</w:t>
      </w:r>
      <w:r w:rsidR="009C4F04">
        <w:rPr>
          <w:rFonts w:eastAsia="Calibri" w:cs="Times New Roman"/>
          <w:color w:val="00345A"/>
          <w:sz w:val="22"/>
        </w:rPr>
        <w:t>r Central Authority</w:t>
      </w:r>
      <w:r w:rsidR="00585A7C" w:rsidRPr="00AC774C">
        <w:rPr>
          <w:rFonts w:eastAsia="Calibri" w:cs="Times New Roman"/>
          <w:color w:val="00345A"/>
          <w:sz w:val="22"/>
        </w:rPr>
        <w:t xml:space="preserve"> reviewed these procedures</w:t>
      </w:r>
      <w:r w:rsidR="007A2632" w:rsidRPr="00AC774C">
        <w:rPr>
          <w:rFonts w:eastAsia="Calibri" w:cs="Times New Roman"/>
          <w:color w:val="00345A"/>
          <w:sz w:val="22"/>
        </w:rPr>
        <w:t xml:space="preserve"> </w:t>
      </w:r>
      <w:r w:rsidR="00117A8F" w:rsidRPr="00AC774C">
        <w:rPr>
          <w:rFonts w:eastAsia="Calibri" w:cs="Times New Roman"/>
          <w:color w:val="00345A"/>
          <w:sz w:val="22"/>
        </w:rPr>
        <w:t xml:space="preserve">in </w:t>
      </w:r>
      <w:r w:rsidR="008D3DFB" w:rsidRPr="00AC774C">
        <w:rPr>
          <w:rFonts w:eastAsia="Calibri" w:cs="Times New Roman"/>
          <w:color w:val="00345A"/>
          <w:sz w:val="22"/>
        </w:rPr>
        <w:t xml:space="preserve">the </w:t>
      </w:r>
      <w:r w:rsidR="00117A8F" w:rsidRPr="00AC774C">
        <w:rPr>
          <w:rFonts w:eastAsia="Calibri" w:cs="Times New Roman"/>
          <w:color w:val="00345A"/>
          <w:sz w:val="22"/>
        </w:rPr>
        <w:t>light of the framework of international child abduction cases (</w:t>
      </w:r>
      <w:r w:rsidR="00A27EA2">
        <w:rPr>
          <w:rFonts w:eastAsia="Calibri" w:cs="Times New Roman"/>
          <w:i/>
          <w:iCs/>
          <w:color w:val="00345A"/>
          <w:sz w:val="22"/>
        </w:rPr>
        <w:t>e</w:t>
      </w:r>
      <w:r w:rsidR="00117A8F" w:rsidRPr="00AC774C">
        <w:rPr>
          <w:rFonts w:eastAsia="Calibri" w:cs="Times New Roman"/>
          <w:i/>
          <w:color w:val="00345A"/>
          <w:sz w:val="22"/>
        </w:rPr>
        <w:t>.g</w:t>
      </w:r>
      <w:r w:rsidR="00117A8F" w:rsidRPr="00AC774C">
        <w:rPr>
          <w:rFonts w:eastAsia="Calibri" w:cs="Times New Roman"/>
          <w:color w:val="00345A"/>
          <w:sz w:val="22"/>
        </w:rPr>
        <w:t xml:space="preserve">., by providing trained, specialised mediators, </w:t>
      </w:r>
      <w:r w:rsidR="002E1472" w:rsidRPr="00AC774C">
        <w:rPr>
          <w:rFonts w:eastAsia="Calibri" w:cs="Times New Roman"/>
          <w:color w:val="00345A"/>
          <w:sz w:val="22"/>
        </w:rPr>
        <w:t>i</w:t>
      </w:r>
      <w:r w:rsidR="000C1813" w:rsidRPr="00AC774C">
        <w:rPr>
          <w:rFonts w:eastAsia="Calibri" w:cs="Times New Roman"/>
          <w:color w:val="00345A"/>
          <w:sz w:val="22"/>
        </w:rPr>
        <w:t>ncluding</w:t>
      </w:r>
      <w:r w:rsidR="002E1472" w:rsidRPr="00AC774C">
        <w:rPr>
          <w:rFonts w:eastAsia="Calibri" w:cs="Times New Roman"/>
          <w:color w:val="00345A"/>
          <w:sz w:val="22"/>
        </w:rPr>
        <w:t xml:space="preserve"> with cross-cultural </w:t>
      </w:r>
      <w:r w:rsidR="000C1813" w:rsidRPr="00AC774C">
        <w:rPr>
          <w:rFonts w:eastAsia="Calibri" w:cs="Times New Roman"/>
          <w:color w:val="00345A"/>
          <w:sz w:val="22"/>
        </w:rPr>
        <w:t>competence</w:t>
      </w:r>
      <w:r w:rsidR="009B0987" w:rsidRPr="00AC774C">
        <w:rPr>
          <w:rFonts w:eastAsia="Calibri" w:cs="Times New Roman"/>
          <w:color w:val="00345A"/>
          <w:sz w:val="22"/>
        </w:rPr>
        <w:t xml:space="preserve"> and necessary language skills</w:t>
      </w:r>
      <w:bookmarkStart w:id="27" w:name="_Ref125534665"/>
      <w:r w:rsidR="009B0987" w:rsidRPr="00AC774C">
        <w:rPr>
          <w:rStyle w:val="FootnoteReference"/>
          <w:rFonts w:eastAsia="Calibri" w:cs="Times New Roman"/>
          <w:color w:val="00345A"/>
          <w:sz w:val="22"/>
        </w:rPr>
        <w:footnoteReference w:id="10"/>
      </w:r>
      <w:bookmarkEnd w:id="27"/>
      <w:r w:rsidR="002E1472" w:rsidRPr="00AC774C">
        <w:rPr>
          <w:rFonts w:eastAsia="Calibri" w:cs="Times New Roman"/>
          <w:color w:val="00345A"/>
          <w:sz w:val="22"/>
        </w:rPr>
        <w:t>)</w:t>
      </w:r>
      <w:r w:rsidR="00A27EA2">
        <w:rPr>
          <w:rFonts w:eastAsia="Calibri" w:cs="Times New Roman"/>
          <w:color w:val="00345A"/>
          <w:sz w:val="22"/>
        </w:rPr>
        <w:t>?</w:t>
      </w:r>
    </w:p>
    <w:p w14:paraId="553F80D2" w14:textId="77777777" w:rsidR="00FA26E2" w:rsidRDefault="00176489" w:rsidP="00176489">
      <w:pPr>
        <w:pStyle w:val="ListParagraph"/>
        <w:tabs>
          <w:tab w:val="left" w:pos="567"/>
        </w:tabs>
        <w:ind w:left="0"/>
        <w:jc w:val="both"/>
        <w:rPr>
          <w:rFonts w:cstheme="minorHAnsi"/>
          <w:color w:val="0069B4"/>
          <w:sz w:val="22"/>
        </w:rPr>
      </w:pPr>
      <w:r>
        <w:rPr>
          <w:rFonts w:eastAsia="Calibri" w:cs="Times New Roman"/>
          <w:color w:val="00345A"/>
          <w:sz w:val="22"/>
        </w:rPr>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A26E2" w:rsidRPr="00346B6D" w14:paraId="2943EB88" w14:textId="77777777" w:rsidTr="00EC00DF">
        <w:trPr>
          <w:trHeight w:val="178"/>
          <w:jc w:val="center"/>
        </w:trPr>
        <w:tc>
          <w:tcPr>
            <w:tcW w:w="9628" w:type="dxa"/>
          </w:tcPr>
          <w:p w14:paraId="62030782" w14:textId="55285C18" w:rsidR="00FA26E2" w:rsidRPr="00346B6D" w:rsidRDefault="00FA26E2" w:rsidP="00EC00DF">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t xml:space="preserve">Please </w:t>
            </w:r>
            <w:r>
              <w:rPr>
                <w:rFonts w:cstheme="minorHAnsi"/>
                <w:color w:val="03295A" w:themeColor="accent4"/>
                <w:sz w:val="22"/>
              </w:rPr>
              <w:t>specify</w:t>
            </w:r>
            <w:r w:rsidRPr="002C2ED7">
              <w:rPr>
                <w:rFonts w:cstheme="minorHAnsi"/>
                <w:color w:val="03295A" w:themeColor="accent4"/>
                <w:sz w:val="22"/>
              </w:rPr>
              <w:t xml:space="preserve">: </w:t>
            </w:r>
          </w:p>
        </w:tc>
      </w:tr>
      <w:tr w:rsidR="00EC00DF" w:rsidRPr="00346B6D" w14:paraId="2157A150" w14:textId="77777777">
        <w:trPr>
          <w:trHeight w:val="177"/>
          <w:jc w:val="center"/>
        </w:trPr>
        <w:tc>
          <w:tcPr>
            <w:tcW w:w="9628" w:type="dxa"/>
          </w:tcPr>
          <w:p w14:paraId="720412F1" w14:textId="5A968317" w:rsidR="00EC00DF" w:rsidRPr="002C2ED7" w:rsidRDefault="00EC00DF">
            <w:pPr>
              <w:pStyle w:val="ListParagraph"/>
              <w:tabs>
                <w:tab w:val="left" w:pos="567"/>
              </w:tabs>
              <w:ind w:left="0"/>
              <w:jc w:val="both"/>
              <w:rPr>
                <w:rFonts w:cstheme="minorHAnsi"/>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E30C22F" w14:textId="0E6BB65B" w:rsidR="00176489" w:rsidRDefault="00176489" w:rsidP="00176489">
      <w:pPr>
        <w:pStyle w:val="ListParagraph"/>
        <w:tabs>
          <w:tab w:val="left" w:pos="567"/>
        </w:tabs>
        <w:ind w:left="0"/>
        <w:jc w:val="both"/>
        <w:rPr>
          <w:rFonts w:cstheme="minorHAnsi"/>
          <w:color w:val="0069B4"/>
          <w:sz w:val="22"/>
        </w:rPr>
      </w:pPr>
    </w:p>
    <w:p w14:paraId="1CBBA9E6" w14:textId="59E851ED" w:rsidR="00DE6077" w:rsidRDefault="00EC00AB" w:rsidP="00DE6077">
      <w:pPr>
        <w:pStyle w:val="ListParagraph"/>
        <w:numPr>
          <w:ilvl w:val="0"/>
          <w:numId w:val="15"/>
        </w:numPr>
        <w:tabs>
          <w:tab w:val="left" w:pos="567"/>
        </w:tabs>
        <w:spacing w:after="0" w:line="240" w:lineRule="auto"/>
        <w:ind w:left="567"/>
        <w:jc w:val="both"/>
        <w:rPr>
          <w:rFonts w:eastAsia="Calibri" w:cs="Times New Roman"/>
          <w:color w:val="00345A"/>
          <w:sz w:val="22"/>
        </w:rPr>
      </w:pPr>
      <w:r>
        <w:rPr>
          <w:rFonts w:eastAsia="Calibri" w:cs="Times New Roman"/>
          <w:color w:val="00345A"/>
          <w:sz w:val="22"/>
        </w:rPr>
        <w:t xml:space="preserve">Should the </w:t>
      </w:r>
      <w:r w:rsidR="00DE6077" w:rsidRPr="00EB427A">
        <w:rPr>
          <w:rFonts w:eastAsia="Calibri" w:cs="Times New Roman"/>
          <w:color w:val="00345A"/>
          <w:sz w:val="22"/>
        </w:rPr>
        <w:t xml:space="preserve">services </w:t>
      </w:r>
      <w:r w:rsidR="00335FB0" w:rsidRPr="00EB427A">
        <w:rPr>
          <w:rFonts w:eastAsia="Calibri" w:cs="Times New Roman"/>
          <w:color w:val="00345A"/>
          <w:sz w:val="22"/>
        </w:rPr>
        <w:t xml:space="preserve">mentioned </w:t>
      </w:r>
      <w:r w:rsidR="002B62C4">
        <w:rPr>
          <w:rFonts w:eastAsia="Calibri" w:cs="Times New Roman"/>
          <w:color w:val="00345A"/>
          <w:sz w:val="22"/>
        </w:rPr>
        <w:t xml:space="preserve">in the question </w:t>
      </w:r>
      <w:r w:rsidR="00335FB0" w:rsidRPr="00EB427A">
        <w:rPr>
          <w:rFonts w:eastAsia="Calibri" w:cs="Times New Roman"/>
          <w:color w:val="00345A"/>
          <w:sz w:val="22"/>
        </w:rPr>
        <w:t xml:space="preserve">above </w:t>
      </w:r>
      <w:r w:rsidR="00DE6077" w:rsidRPr="00EB427A">
        <w:rPr>
          <w:rFonts w:eastAsia="Calibri" w:cs="Times New Roman"/>
          <w:color w:val="00345A"/>
          <w:sz w:val="22"/>
        </w:rPr>
        <w:t xml:space="preserve">not yet </w:t>
      </w:r>
      <w:r>
        <w:rPr>
          <w:rFonts w:eastAsia="Calibri" w:cs="Times New Roman"/>
          <w:color w:val="00345A"/>
          <w:sz w:val="22"/>
        </w:rPr>
        <w:t xml:space="preserve">be </w:t>
      </w:r>
      <w:r w:rsidR="00DE6077" w:rsidRPr="00EB427A">
        <w:rPr>
          <w:rFonts w:eastAsia="Calibri" w:cs="Times New Roman"/>
          <w:color w:val="00345A"/>
          <w:sz w:val="22"/>
        </w:rPr>
        <w:t>provided, does your Central Authority inten</w:t>
      </w:r>
      <w:r w:rsidR="00355A99" w:rsidRPr="00EB427A">
        <w:rPr>
          <w:rFonts w:eastAsia="Calibri" w:cs="Times New Roman"/>
          <w:color w:val="00345A"/>
          <w:sz w:val="22"/>
        </w:rPr>
        <w:t>d</w:t>
      </w:r>
      <w:r w:rsidR="00DE6077" w:rsidRPr="00EB427A">
        <w:rPr>
          <w:rFonts w:eastAsia="Calibri" w:cs="Times New Roman"/>
          <w:color w:val="00345A"/>
          <w:sz w:val="22"/>
        </w:rPr>
        <w:t xml:space="preserve"> to provide them in the future?</w:t>
      </w:r>
    </w:p>
    <w:p w14:paraId="07083922" w14:textId="618480FA" w:rsidR="00FA26E2" w:rsidRDefault="00FA26E2" w:rsidP="00FA26E2">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A26E2" w:rsidRPr="00346B6D" w14:paraId="7F187683" w14:textId="77777777" w:rsidTr="00EC00DF">
        <w:trPr>
          <w:trHeight w:val="178"/>
          <w:jc w:val="center"/>
        </w:trPr>
        <w:tc>
          <w:tcPr>
            <w:tcW w:w="9628" w:type="dxa"/>
          </w:tcPr>
          <w:p w14:paraId="67BE0025" w14:textId="57913B0C" w:rsidR="00FA26E2" w:rsidRPr="00346B6D" w:rsidRDefault="00FA26E2" w:rsidP="00EC00DF">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t xml:space="preserve">Please </w:t>
            </w:r>
            <w:r>
              <w:rPr>
                <w:rFonts w:cstheme="minorHAnsi"/>
                <w:color w:val="03295A" w:themeColor="accent4"/>
                <w:sz w:val="22"/>
              </w:rPr>
              <w:t>provide comments</w:t>
            </w:r>
            <w:r w:rsidRPr="002C2ED7">
              <w:rPr>
                <w:rFonts w:cstheme="minorHAnsi"/>
                <w:color w:val="03295A" w:themeColor="accent4"/>
                <w:sz w:val="22"/>
              </w:rPr>
              <w:t xml:space="preserve">: </w:t>
            </w:r>
          </w:p>
        </w:tc>
      </w:tr>
      <w:tr w:rsidR="00EC00DF" w:rsidRPr="00346B6D" w14:paraId="7C6C626A" w14:textId="77777777">
        <w:trPr>
          <w:trHeight w:val="177"/>
          <w:jc w:val="center"/>
        </w:trPr>
        <w:tc>
          <w:tcPr>
            <w:tcW w:w="9628" w:type="dxa"/>
          </w:tcPr>
          <w:p w14:paraId="58457A29" w14:textId="79931160" w:rsidR="00EC00DF" w:rsidRPr="002C2ED7" w:rsidRDefault="00EC00DF">
            <w:pPr>
              <w:pStyle w:val="ListParagraph"/>
              <w:tabs>
                <w:tab w:val="left" w:pos="567"/>
              </w:tabs>
              <w:ind w:left="0"/>
              <w:jc w:val="both"/>
              <w:rPr>
                <w:rFonts w:cstheme="minorHAnsi"/>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354D66E" w14:textId="77777777" w:rsidR="00FA26E2" w:rsidRDefault="00FA26E2" w:rsidP="00FA26E2">
      <w:pPr>
        <w:pStyle w:val="ListParagraph"/>
        <w:tabs>
          <w:tab w:val="left" w:pos="567"/>
        </w:tabs>
        <w:spacing w:after="0" w:line="240" w:lineRule="auto"/>
        <w:ind w:left="567"/>
        <w:jc w:val="both"/>
        <w:rPr>
          <w:rFonts w:eastAsia="Calibri" w:cs="Times New Roman"/>
          <w:color w:val="00345A"/>
          <w:sz w:val="22"/>
        </w:rPr>
      </w:pPr>
    </w:p>
    <w:p w14:paraId="0C330B7B" w14:textId="34B0E041" w:rsidR="007658FF" w:rsidRPr="004262C6" w:rsidRDefault="007658FF" w:rsidP="007658FF">
      <w:pPr>
        <w:pStyle w:val="ListParagraph"/>
        <w:numPr>
          <w:ilvl w:val="0"/>
          <w:numId w:val="15"/>
        </w:numPr>
        <w:tabs>
          <w:tab w:val="left" w:pos="567"/>
        </w:tabs>
        <w:spacing w:after="0" w:line="240" w:lineRule="auto"/>
        <w:ind w:left="567"/>
        <w:jc w:val="both"/>
        <w:rPr>
          <w:rFonts w:eastAsia="Calibri" w:cs="Times New Roman"/>
          <w:color w:val="00345A"/>
          <w:sz w:val="22"/>
        </w:rPr>
      </w:pPr>
      <w:r w:rsidRPr="004262C6">
        <w:rPr>
          <w:rFonts w:eastAsia="Times New Roman"/>
          <w:color w:val="00345A"/>
          <w:sz w:val="22"/>
          <w:lang w:val="en-US"/>
        </w:rPr>
        <w:t>Has your State considered</w:t>
      </w:r>
      <w:r w:rsidR="000B3E85">
        <w:rPr>
          <w:rFonts w:eastAsia="Times New Roman"/>
          <w:color w:val="00345A"/>
          <w:sz w:val="22"/>
          <w:lang w:val="en-US"/>
        </w:rPr>
        <w:t>,</w:t>
      </w:r>
      <w:r w:rsidRPr="004262C6">
        <w:rPr>
          <w:rFonts w:eastAsia="Times New Roman"/>
          <w:color w:val="00345A"/>
          <w:sz w:val="22"/>
          <w:lang w:val="en-US"/>
        </w:rPr>
        <w:t xml:space="preserve"> or is it in the process of considering</w:t>
      </w:r>
      <w:r w:rsidR="000B3E85">
        <w:rPr>
          <w:rFonts w:eastAsia="Times New Roman"/>
          <w:color w:val="00345A"/>
          <w:sz w:val="22"/>
          <w:lang w:val="en-US"/>
        </w:rPr>
        <w:t>,</w:t>
      </w:r>
      <w:r w:rsidRPr="004262C6">
        <w:rPr>
          <w:rFonts w:eastAsia="Times New Roman"/>
          <w:color w:val="00345A"/>
          <w:sz w:val="22"/>
          <w:lang w:val="en-US"/>
        </w:rPr>
        <w:t xml:space="preserve"> the establishment of a </w:t>
      </w:r>
      <w:r w:rsidR="001E244A" w:rsidRPr="004262C6">
        <w:rPr>
          <w:rFonts w:eastAsia="Times New Roman"/>
          <w:color w:val="00345A"/>
          <w:sz w:val="22"/>
          <w:lang w:val="en-US"/>
        </w:rPr>
        <w:t>c</w:t>
      </w:r>
      <w:r w:rsidRPr="004262C6">
        <w:rPr>
          <w:rFonts w:eastAsia="Times New Roman"/>
          <w:color w:val="00345A"/>
          <w:sz w:val="22"/>
          <w:lang w:val="en-US"/>
        </w:rPr>
        <w:t xml:space="preserve">entral </w:t>
      </w:r>
      <w:r w:rsidR="001E244A" w:rsidRPr="004262C6">
        <w:rPr>
          <w:rFonts w:eastAsia="Times New Roman"/>
          <w:color w:val="00345A"/>
          <w:sz w:val="22"/>
          <w:lang w:val="en-US"/>
        </w:rPr>
        <w:t>service</w:t>
      </w:r>
      <w:r w:rsidRPr="004262C6">
        <w:rPr>
          <w:rFonts w:eastAsia="Times New Roman"/>
          <w:color w:val="00345A"/>
          <w:sz w:val="22"/>
          <w:lang w:val="en-US"/>
        </w:rPr>
        <w:t xml:space="preserve"> for international family mediation to facilitate access to information on available mediation services and related issues for cross-border family disputes involving children?</w:t>
      </w:r>
      <w:r w:rsidRPr="004262C6">
        <w:rPr>
          <w:rFonts w:eastAsia="Times New Roman"/>
          <w:color w:val="00345A"/>
          <w:sz w:val="22"/>
          <w:vertAlign w:val="superscript"/>
          <w:lang w:val="en-US"/>
        </w:rPr>
        <w:footnoteReference w:id="11"/>
      </w:r>
    </w:p>
    <w:p w14:paraId="5DD32973" w14:textId="77777777" w:rsidR="00880618" w:rsidRPr="002D2B84" w:rsidRDefault="00880618" w:rsidP="00880618">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80618" w:rsidRPr="00346B6D" w14:paraId="682456AD" w14:textId="77777777" w:rsidTr="00EC00DF">
        <w:trPr>
          <w:jc w:val="center"/>
        </w:trPr>
        <w:tc>
          <w:tcPr>
            <w:tcW w:w="418" w:type="dxa"/>
          </w:tcPr>
          <w:p w14:paraId="7B01B682" w14:textId="77777777" w:rsidR="00880618" w:rsidRPr="00346B6D" w:rsidRDefault="00880618">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0BC38DD2" w14:textId="77777777" w:rsidR="00880618" w:rsidRPr="00346B6D" w:rsidRDefault="00880618">
            <w:pPr>
              <w:rPr>
                <w:rFonts w:eastAsia="Calibri" w:cs="Times New Roman"/>
                <w:color w:val="03295A" w:themeColor="accent4"/>
                <w:sz w:val="22"/>
              </w:rPr>
            </w:pPr>
            <w:r w:rsidRPr="00346B6D">
              <w:rPr>
                <w:rFonts w:eastAsia="Calibri" w:cs="Times New Roman"/>
                <w:color w:val="03295A" w:themeColor="accent4"/>
                <w:sz w:val="22"/>
              </w:rPr>
              <w:t>No</w:t>
            </w:r>
          </w:p>
        </w:tc>
      </w:tr>
      <w:tr w:rsidR="00EC00DF" w:rsidRPr="00346B6D" w14:paraId="1C2366DF" w14:textId="77777777" w:rsidTr="00EC00DF">
        <w:trPr>
          <w:trHeight w:val="178"/>
          <w:jc w:val="center"/>
        </w:trPr>
        <w:tc>
          <w:tcPr>
            <w:tcW w:w="418" w:type="dxa"/>
            <w:vMerge w:val="restart"/>
          </w:tcPr>
          <w:p w14:paraId="2DBFAF7C" w14:textId="77777777" w:rsidR="00EC00DF" w:rsidRPr="00346B6D" w:rsidRDefault="00EC00DF">
            <w:pPr>
              <w:rPr>
                <w:rFonts w:cstheme="minorHAnsi"/>
                <w:sz w:val="22"/>
              </w:rPr>
            </w:pPr>
          </w:p>
        </w:tc>
        <w:tc>
          <w:tcPr>
            <w:tcW w:w="8087" w:type="dxa"/>
          </w:tcPr>
          <w:p w14:paraId="2DBBE3EB" w14:textId="3F498EC7" w:rsidR="00EC00DF" w:rsidRPr="00346B6D" w:rsidRDefault="00EC00DF" w:rsidP="00EC00DF">
            <w:pPr>
              <w:rPr>
                <w:rFonts w:eastAsia="Calibri" w:cs="Times New Roman"/>
                <w:color w:val="03295A" w:themeColor="accent4"/>
                <w:sz w:val="22"/>
              </w:rPr>
            </w:pPr>
            <w:r>
              <w:rPr>
                <w:rFonts w:eastAsia="Calibri" w:cs="Times New Roman"/>
                <w:color w:val="03295A" w:themeColor="accent4"/>
                <w:sz w:val="22"/>
              </w:rPr>
              <w:t>Please explain:</w:t>
            </w:r>
          </w:p>
        </w:tc>
      </w:tr>
      <w:tr w:rsidR="00EC00DF" w:rsidRPr="00346B6D" w14:paraId="17A0FF94" w14:textId="77777777" w:rsidTr="00EC00DF">
        <w:trPr>
          <w:trHeight w:val="177"/>
          <w:jc w:val="center"/>
        </w:trPr>
        <w:tc>
          <w:tcPr>
            <w:tcW w:w="418" w:type="dxa"/>
            <w:vMerge/>
          </w:tcPr>
          <w:p w14:paraId="188C0D81" w14:textId="77777777" w:rsidR="00EC00DF" w:rsidRPr="00346B6D" w:rsidRDefault="00EC00DF">
            <w:pPr>
              <w:rPr>
                <w:rFonts w:cstheme="minorHAnsi"/>
                <w:sz w:val="22"/>
              </w:rPr>
            </w:pPr>
          </w:p>
        </w:tc>
        <w:tc>
          <w:tcPr>
            <w:tcW w:w="8087" w:type="dxa"/>
          </w:tcPr>
          <w:p w14:paraId="4FEECFA6" w14:textId="03F737A5" w:rsidR="00EC00DF"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r w:rsidR="00880618" w:rsidRPr="00346B6D" w14:paraId="1F1D6D4F" w14:textId="77777777" w:rsidTr="00EC00DF">
        <w:trPr>
          <w:jc w:val="center"/>
        </w:trPr>
        <w:tc>
          <w:tcPr>
            <w:tcW w:w="418" w:type="dxa"/>
          </w:tcPr>
          <w:p w14:paraId="551E1D30" w14:textId="77777777" w:rsidR="00880618" w:rsidRPr="00346B6D" w:rsidRDefault="00880618">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7F529B51" w14:textId="77777777" w:rsidR="00880618" w:rsidRPr="00346B6D" w:rsidRDefault="00880618">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4681EFF1" w14:textId="77777777" w:rsidTr="00EC00DF">
        <w:trPr>
          <w:trHeight w:val="178"/>
          <w:jc w:val="center"/>
        </w:trPr>
        <w:tc>
          <w:tcPr>
            <w:tcW w:w="418" w:type="dxa"/>
            <w:vMerge w:val="restart"/>
          </w:tcPr>
          <w:p w14:paraId="46F74558" w14:textId="77777777" w:rsidR="00EC00DF" w:rsidRPr="00346B6D" w:rsidRDefault="00EC00DF">
            <w:pPr>
              <w:rPr>
                <w:rFonts w:cstheme="minorHAnsi"/>
                <w:sz w:val="22"/>
              </w:rPr>
            </w:pPr>
          </w:p>
        </w:tc>
        <w:tc>
          <w:tcPr>
            <w:tcW w:w="8087" w:type="dxa"/>
          </w:tcPr>
          <w:p w14:paraId="0FD7025A" w14:textId="24FE8B00" w:rsidR="00EC00DF" w:rsidRPr="00346B6D" w:rsidRDefault="00EC00DF" w:rsidP="00EC00DF">
            <w:pPr>
              <w:rPr>
                <w:rFonts w:eastAsia="Calibri" w:cs="Times New Roman"/>
                <w:color w:val="03295A" w:themeColor="accent4"/>
                <w:sz w:val="22"/>
              </w:rPr>
            </w:pPr>
            <w:r w:rsidRPr="00346B6D">
              <w:rPr>
                <w:rFonts w:eastAsia="Calibri" w:cs="Times New Roman"/>
                <w:color w:val="03295A" w:themeColor="accent4"/>
                <w:sz w:val="22"/>
              </w:rPr>
              <w:t xml:space="preserve">Please </w:t>
            </w:r>
            <w:r>
              <w:rPr>
                <w:rFonts w:eastAsia="Calibri" w:cs="Times New Roman"/>
                <w:color w:val="03295A" w:themeColor="accent4"/>
                <w:sz w:val="22"/>
              </w:rPr>
              <w:t>explain</w:t>
            </w:r>
            <w:r w:rsidRPr="00346B6D">
              <w:rPr>
                <w:rFonts w:eastAsia="Calibri" w:cs="Times New Roman"/>
                <w:color w:val="03295A" w:themeColor="accent4"/>
                <w:sz w:val="22"/>
              </w:rPr>
              <w:t>:</w:t>
            </w:r>
          </w:p>
        </w:tc>
      </w:tr>
      <w:tr w:rsidR="00EC00DF" w:rsidRPr="00346B6D" w14:paraId="2A3674B1" w14:textId="77777777" w:rsidTr="00EC00DF">
        <w:trPr>
          <w:trHeight w:val="177"/>
          <w:jc w:val="center"/>
        </w:trPr>
        <w:tc>
          <w:tcPr>
            <w:tcW w:w="418" w:type="dxa"/>
            <w:vMerge/>
          </w:tcPr>
          <w:p w14:paraId="56A7234F" w14:textId="77777777" w:rsidR="00EC00DF" w:rsidRPr="00346B6D" w:rsidRDefault="00EC00DF">
            <w:pPr>
              <w:rPr>
                <w:rFonts w:cstheme="minorHAnsi"/>
                <w:sz w:val="22"/>
              </w:rPr>
            </w:pPr>
          </w:p>
        </w:tc>
        <w:tc>
          <w:tcPr>
            <w:tcW w:w="8087" w:type="dxa"/>
          </w:tcPr>
          <w:p w14:paraId="65027459" w14:textId="5427498E" w:rsidR="00EC00DF" w:rsidRPr="00346B6D"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A2A4641" w14:textId="7950AC35" w:rsidR="00051635" w:rsidRDefault="00051635" w:rsidP="007658FF">
      <w:pPr>
        <w:spacing w:after="0"/>
        <w:rPr>
          <w:rFonts w:eastAsiaTheme="majorEastAsia" w:cstheme="majorBidi"/>
          <w:bCs/>
          <w:color w:val="00345A"/>
          <w:sz w:val="22"/>
          <w:highlight w:val="yellow"/>
        </w:rPr>
      </w:pPr>
    </w:p>
    <w:p w14:paraId="35BD04EB" w14:textId="77777777" w:rsidR="0057220E" w:rsidRPr="0057220E" w:rsidRDefault="0057220E" w:rsidP="0057220E">
      <w:pPr>
        <w:pStyle w:val="Heading3"/>
        <w:ind w:left="0" w:firstLine="0"/>
        <w:rPr>
          <w:b/>
          <w:bCs w:val="0"/>
        </w:rPr>
      </w:pPr>
      <w:bookmarkStart w:id="28" w:name="_Toc125639684"/>
      <w:r w:rsidRPr="0057220E">
        <w:rPr>
          <w:b/>
          <w:bCs w:val="0"/>
        </w:rPr>
        <w:t>Ensuring the safe return of children</w:t>
      </w:r>
      <w:r w:rsidRPr="00876BEF">
        <w:rPr>
          <w:b/>
          <w:bCs w:val="0"/>
          <w:vertAlign w:val="superscript"/>
        </w:rPr>
        <w:footnoteReference w:id="12"/>
      </w:r>
      <w:bookmarkEnd w:id="28"/>
    </w:p>
    <w:p w14:paraId="3F2F7D5D" w14:textId="77777777" w:rsidR="0057220E" w:rsidRPr="002D2B84" w:rsidRDefault="0057220E" w:rsidP="0057220E">
      <w:pPr>
        <w:spacing w:after="0"/>
        <w:ind w:firstLine="567"/>
        <w:rPr>
          <w:color w:val="00345A"/>
          <w:sz w:val="22"/>
          <w:shd w:val="clear" w:color="auto" w:fill="DAE5D8" w:themeFill="accent5" w:themeFillTint="33"/>
        </w:rPr>
      </w:pPr>
    </w:p>
    <w:p w14:paraId="5B819EB8" w14:textId="5AEBF7F4" w:rsidR="0057220E" w:rsidRPr="00E50B17" w:rsidRDefault="00E271FF" w:rsidP="0086161E">
      <w:pPr>
        <w:pStyle w:val="ListParagraph"/>
        <w:numPr>
          <w:ilvl w:val="0"/>
          <w:numId w:val="15"/>
        </w:numPr>
        <w:tabs>
          <w:tab w:val="left" w:pos="567"/>
        </w:tabs>
        <w:spacing w:after="0" w:line="240" w:lineRule="auto"/>
        <w:ind w:left="567"/>
        <w:jc w:val="both"/>
        <w:rPr>
          <w:rFonts w:eastAsia="Calibri" w:cs="Times New Roman"/>
          <w:color w:val="00345A"/>
          <w:sz w:val="22"/>
        </w:rPr>
      </w:pPr>
      <w:r w:rsidRPr="00E50B17">
        <w:rPr>
          <w:rFonts w:eastAsia="Calibri" w:cs="Times New Roman"/>
          <w:color w:val="00345A"/>
          <w:sz w:val="22"/>
        </w:rPr>
        <w:t xml:space="preserve">How does the competent authority </w:t>
      </w:r>
      <w:r w:rsidR="00583885" w:rsidRPr="00E50B17">
        <w:rPr>
          <w:rFonts w:eastAsia="Calibri" w:cs="Times New Roman"/>
          <w:color w:val="00345A"/>
          <w:sz w:val="22"/>
        </w:rPr>
        <w:t xml:space="preserve">in your State </w:t>
      </w:r>
      <w:r w:rsidRPr="00E50B17">
        <w:rPr>
          <w:rFonts w:eastAsia="Calibri" w:cs="Times New Roman"/>
          <w:color w:val="00345A"/>
          <w:sz w:val="22"/>
        </w:rPr>
        <w:t>obtain information about the protective measures available in the requesting State when necessary to ensure the safe return of the child?</w:t>
      </w:r>
    </w:p>
    <w:p w14:paraId="6EBD5F23" w14:textId="60EF73EC" w:rsidR="00215F11" w:rsidRDefault="00215F11" w:rsidP="00215F11">
      <w:pPr>
        <w:tabs>
          <w:tab w:val="left" w:pos="567"/>
        </w:tabs>
        <w:spacing w:after="0" w:line="240" w:lineRule="auto"/>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15F11" w:rsidRPr="00346B6D" w14:paraId="4D886D4F" w14:textId="77777777" w:rsidTr="00EC00DF">
        <w:trPr>
          <w:trHeight w:val="178"/>
          <w:jc w:val="center"/>
        </w:trPr>
        <w:tc>
          <w:tcPr>
            <w:tcW w:w="9628" w:type="dxa"/>
          </w:tcPr>
          <w:p w14:paraId="310CA7A7" w14:textId="1314E02D" w:rsidR="00215F11" w:rsidRPr="00346B6D" w:rsidRDefault="002C2ED7" w:rsidP="00EC00DF">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t xml:space="preserve">Please </w:t>
            </w:r>
            <w:r w:rsidR="00E06AC6">
              <w:rPr>
                <w:rFonts w:cstheme="minorHAnsi"/>
                <w:color w:val="03295A" w:themeColor="accent4"/>
                <w:sz w:val="22"/>
              </w:rPr>
              <w:t>explain</w:t>
            </w:r>
            <w:r w:rsidRPr="002C2ED7">
              <w:rPr>
                <w:rFonts w:cstheme="minorHAnsi"/>
                <w:color w:val="03295A" w:themeColor="accent4"/>
                <w:sz w:val="22"/>
              </w:rPr>
              <w:t xml:space="preserve">: </w:t>
            </w:r>
          </w:p>
        </w:tc>
      </w:tr>
      <w:tr w:rsidR="00EC00DF" w:rsidRPr="00346B6D" w14:paraId="045D768A" w14:textId="77777777">
        <w:trPr>
          <w:trHeight w:val="177"/>
          <w:jc w:val="center"/>
        </w:trPr>
        <w:tc>
          <w:tcPr>
            <w:tcW w:w="9628" w:type="dxa"/>
          </w:tcPr>
          <w:p w14:paraId="61DA0778" w14:textId="22E8D92B" w:rsidR="00EC00DF" w:rsidRPr="002C2ED7" w:rsidRDefault="00EC00DF">
            <w:pPr>
              <w:pStyle w:val="ListParagraph"/>
              <w:tabs>
                <w:tab w:val="left" w:pos="567"/>
              </w:tabs>
              <w:ind w:left="0"/>
              <w:jc w:val="both"/>
              <w:rPr>
                <w:rFonts w:cstheme="minorHAnsi"/>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5D3F0996" w14:textId="77777777" w:rsidR="00215F11" w:rsidRPr="00215F11" w:rsidRDefault="00215F11" w:rsidP="00215F11">
      <w:pPr>
        <w:tabs>
          <w:tab w:val="left" w:pos="567"/>
        </w:tabs>
        <w:spacing w:after="0" w:line="240" w:lineRule="auto"/>
        <w:rPr>
          <w:rFonts w:eastAsia="Calibri" w:cs="Times New Roman"/>
          <w:color w:val="00345A"/>
          <w:sz w:val="22"/>
        </w:rPr>
      </w:pPr>
    </w:p>
    <w:p w14:paraId="340B85D6" w14:textId="385B62DF" w:rsidR="00FA5EB7" w:rsidRPr="008B18F7" w:rsidRDefault="00FA5EB7" w:rsidP="00355A99">
      <w:pPr>
        <w:pStyle w:val="ListParagraph"/>
        <w:numPr>
          <w:ilvl w:val="0"/>
          <w:numId w:val="15"/>
        </w:numPr>
        <w:tabs>
          <w:tab w:val="left" w:pos="567"/>
        </w:tabs>
        <w:spacing w:after="0" w:line="240" w:lineRule="auto"/>
        <w:ind w:left="567"/>
        <w:jc w:val="both"/>
        <w:rPr>
          <w:rFonts w:eastAsia="Calibri" w:cs="Times New Roman"/>
          <w:color w:val="00345A"/>
          <w:sz w:val="22"/>
        </w:rPr>
      </w:pPr>
      <w:r w:rsidRPr="008B18F7">
        <w:rPr>
          <w:rFonts w:eastAsia="Calibri" w:cs="Times New Roman"/>
          <w:color w:val="00345A"/>
          <w:sz w:val="22"/>
        </w:rPr>
        <w:t>If requested as a safe return measure</w:t>
      </w:r>
      <w:r w:rsidR="004F74BF" w:rsidRPr="008B18F7">
        <w:rPr>
          <w:rFonts w:eastAsia="Calibri" w:cs="Times New Roman"/>
          <w:color w:val="00345A"/>
          <w:sz w:val="22"/>
        </w:rPr>
        <w:t xml:space="preserve"> (</w:t>
      </w:r>
      <w:r w:rsidR="004F74BF" w:rsidRPr="008B18F7">
        <w:rPr>
          <w:rFonts w:eastAsia="Calibri" w:cs="Times New Roman"/>
          <w:i/>
          <w:color w:val="00345A"/>
          <w:sz w:val="22"/>
        </w:rPr>
        <w:t>e.g.</w:t>
      </w:r>
      <w:r w:rsidR="004F74BF" w:rsidRPr="008B18F7">
        <w:rPr>
          <w:rFonts w:eastAsia="Calibri" w:cs="Times New Roman"/>
          <w:color w:val="00345A"/>
          <w:sz w:val="22"/>
        </w:rPr>
        <w:t xml:space="preserve">, </w:t>
      </w:r>
      <w:r w:rsidR="00684DC9" w:rsidRPr="008B18F7">
        <w:rPr>
          <w:rFonts w:eastAsia="Calibri" w:cs="Times New Roman"/>
          <w:color w:val="00345A"/>
          <w:sz w:val="22"/>
        </w:rPr>
        <w:t>in accordance with the 1996 Convention)</w:t>
      </w:r>
      <w:r w:rsidRPr="008B18F7">
        <w:rPr>
          <w:rFonts w:eastAsia="Calibri" w:cs="Times New Roman"/>
          <w:color w:val="00345A"/>
          <w:sz w:val="22"/>
        </w:rPr>
        <w:t>, would your C</w:t>
      </w:r>
      <w:r w:rsidR="00355A99" w:rsidRPr="008B18F7">
        <w:rPr>
          <w:rFonts w:eastAsia="Calibri" w:cs="Times New Roman"/>
          <w:color w:val="00345A"/>
          <w:sz w:val="22"/>
        </w:rPr>
        <w:t>entral Authority</w:t>
      </w:r>
      <w:r w:rsidRPr="008B18F7">
        <w:rPr>
          <w:rFonts w:eastAsia="Calibri" w:cs="Times New Roman"/>
          <w:color w:val="00345A"/>
          <w:sz w:val="22"/>
        </w:rPr>
        <w:t xml:space="preserve"> be </w:t>
      </w:r>
      <w:proofErr w:type="gramStart"/>
      <w:r w:rsidRPr="008B18F7">
        <w:rPr>
          <w:rFonts w:eastAsia="Calibri" w:cs="Times New Roman"/>
          <w:color w:val="00345A"/>
          <w:sz w:val="22"/>
        </w:rPr>
        <w:t>in a position</w:t>
      </w:r>
      <w:proofErr w:type="gramEnd"/>
      <w:r w:rsidRPr="008B18F7">
        <w:rPr>
          <w:rFonts w:eastAsia="Calibri" w:cs="Times New Roman"/>
          <w:color w:val="00345A"/>
          <w:sz w:val="22"/>
        </w:rPr>
        <w:t xml:space="preserve"> to provide</w:t>
      </w:r>
      <w:r w:rsidR="00355A99" w:rsidRPr="008B18F7">
        <w:rPr>
          <w:rFonts w:eastAsia="Calibri" w:cs="Times New Roman"/>
          <w:color w:val="00345A"/>
          <w:sz w:val="22"/>
        </w:rPr>
        <w:t xml:space="preserve">, </w:t>
      </w:r>
      <w:r w:rsidRPr="008B18F7">
        <w:rPr>
          <w:rFonts w:eastAsia="Calibri" w:cs="Times New Roman"/>
          <w:color w:val="00345A"/>
          <w:sz w:val="22"/>
        </w:rPr>
        <w:t>either directly or through</w:t>
      </w:r>
      <w:r w:rsidR="00355A99" w:rsidRPr="008B18F7">
        <w:rPr>
          <w:rFonts w:eastAsia="Calibri" w:cs="Times New Roman"/>
          <w:color w:val="00345A"/>
          <w:sz w:val="22"/>
        </w:rPr>
        <w:t xml:space="preserve"> </w:t>
      </w:r>
      <w:r w:rsidR="006B5061" w:rsidRPr="008B18F7">
        <w:rPr>
          <w:rFonts w:eastAsia="Calibri" w:cs="Times New Roman"/>
          <w:color w:val="00345A"/>
          <w:sz w:val="22"/>
        </w:rPr>
        <w:t>intermediaries</w:t>
      </w:r>
      <w:r w:rsidR="00355A99" w:rsidRPr="008B18F7">
        <w:rPr>
          <w:rFonts w:eastAsia="Calibri" w:cs="Times New Roman"/>
          <w:color w:val="00345A"/>
          <w:sz w:val="22"/>
        </w:rPr>
        <w:t>,</w:t>
      </w:r>
      <w:r w:rsidRPr="008B18F7">
        <w:rPr>
          <w:rFonts w:eastAsia="Calibri" w:cs="Times New Roman"/>
          <w:color w:val="00345A"/>
          <w:sz w:val="22"/>
        </w:rPr>
        <w:t xml:space="preserve"> a report on the situation of the child after a certain period of time after the return?</w:t>
      </w:r>
    </w:p>
    <w:p w14:paraId="5AD83CC8" w14:textId="77777777" w:rsidR="00583885" w:rsidRPr="00355A99" w:rsidRDefault="00583885" w:rsidP="00583885">
      <w:pPr>
        <w:pStyle w:val="ListParagraph"/>
        <w:tabs>
          <w:tab w:val="left" w:pos="567"/>
        </w:tabs>
        <w:spacing w:after="0" w:line="240" w:lineRule="auto"/>
        <w:ind w:left="567"/>
        <w:jc w:val="both"/>
        <w:rPr>
          <w:rFonts w:eastAsia="Calibri" w:cs="Times New Roman"/>
          <w:color w:val="00345A"/>
          <w:sz w:val="22"/>
          <w:highlight w:val="yellow"/>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B5061" w:rsidRPr="00346B6D" w14:paraId="5BF4E956" w14:textId="77777777" w:rsidTr="00EC00DF">
        <w:trPr>
          <w:jc w:val="center"/>
        </w:trPr>
        <w:tc>
          <w:tcPr>
            <w:tcW w:w="418" w:type="dxa"/>
          </w:tcPr>
          <w:p w14:paraId="12834EAC" w14:textId="77777777" w:rsidR="006B5061" w:rsidRPr="00346B6D" w:rsidRDefault="006B5061">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26DDE45" w14:textId="77777777" w:rsidR="006B5061" w:rsidRPr="00346B6D" w:rsidRDefault="006B5061">
            <w:pPr>
              <w:rPr>
                <w:rFonts w:eastAsia="Calibri" w:cs="Times New Roman"/>
                <w:color w:val="03295A" w:themeColor="accent4"/>
                <w:sz w:val="22"/>
              </w:rPr>
            </w:pPr>
            <w:r w:rsidRPr="00346B6D">
              <w:rPr>
                <w:rFonts w:eastAsia="Calibri" w:cs="Times New Roman"/>
                <w:color w:val="03295A" w:themeColor="accent4"/>
                <w:sz w:val="22"/>
              </w:rPr>
              <w:t>No</w:t>
            </w:r>
          </w:p>
        </w:tc>
      </w:tr>
      <w:tr w:rsidR="006B5061" w:rsidRPr="00346B6D" w14:paraId="1667C004" w14:textId="77777777" w:rsidTr="00EC00DF">
        <w:trPr>
          <w:jc w:val="center"/>
        </w:trPr>
        <w:tc>
          <w:tcPr>
            <w:tcW w:w="418" w:type="dxa"/>
          </w:tcPr>
          <w:p w14:paraId="5DA87423" w14:textId="77777777" w:rsidR="006B5061" w:rsidRPr="00346B6D" w:rsidRDefault="006B5061">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27C5223" w14:textId="77777777" w:rsidR="006B5061" w:rsidRPr="00346B6D" w:rsidRDefault="006B5061">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30679186" w14:textId="77777777" w:rsidTr="00EC00DF">
        <w:trPr>
          <w:trHeight w:val="178"/>
          <w:jc w:val="center"/>
        </w:trPr>
        <w:tc>
          <w:tcPr>
            <w:tcW w:w="418" w:type="dxa"/>
            <w:vMerge w:val="restart"/>
          </w:tcPr>
          <w:p w14:paraId="253E0EE1" w14:textId="77777777" w:rsidR="00EC00DF" w:rsidRPr="00346B6D" w:rsidRDefault="00EC00DF">
            <w:pPr>
              <w:rPr>
                <w:rFonts w:cstheme="minorHAnsi"/>
                <w:sz w:val="22"/>
              </w:rPr>
            </w:pPr>
          </w:p>
        </w:tc>
        <w:tc>
          <w:tcPr>
            <w:tcW w:w="8087" w:type="dxa"/>
          </w:tcPr>
          <w:p w14:paraId="61D12AE6" w14:textId="4CE57646" w:rsidR="00EC00DF" w:rsidRPr="00346B6D" w:rsidRDefault="00EC00DF" w:rsidP="00EC00DF">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EC00DF" w:rsidRPr="00346B6D" w14:paraId="509A49E3" w14:textId="77777777" w:rsidTr="00EC00DF">
        <w:trPr>
          <w:trHeight w:val="177"/>
          <w:jc w:val="center"/>
        </w:trPr>
        <w:tc>
          <w:tcPr>
            <w:tcW w:w="418" w:type="dxa"/>
            <w:vMerge/>
          </w:tcPr>
          <w:p w14:paraId="508FEC6A" w14:textId="77777777" w:rsidR="00EC00DF" w:rsidRPr="00346B6D" w:rsidRDefault="00EC00DF">
            <w:pPr>
              <w:rPr>
                <w:rFonts w:cstheme="minorHAnsi"/>
                <w:sz w:val="22"/>
              </w:rPr>
            </w:pPr>
          </w:p>
        </w:tc>
        <w:tc>
          <w:tcPr>
            <w:tcW w:w="8087" w:type="dxa"/>
          </w:tcPr>
          <w:p w14:paraId="3C6D8529" w14:textId="19F74BFA" w:rsidR="00EC00DF" w:rsidRPr="00346B6D"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6481F9E7" w14:textId="77777777" w:rsidR="006B5061" w:rsidRDefault="006B5061" w:rsidP="00771B88">
      <w:pPr>
        <w:ind w:firstLine="567"/>
        <w:rPr>
          <w:color w:val="00345A"/>
          <w:sz w:val="22"/>
          <w:shd w:val="clear" w:color="auto" w:fill="DAE5D8" w:themeFill="accent5" w:themeFillTint="33"/>
        </w:rPr>
      </w:pPr>
    </w:p>
    <w:p w14:paraId="712743E8" w14:textId="14D08D86" w:rsidR="00BC7F55" w:rsidRPr="00CC4E8C" w:rsidRDefault="00BC7F55" w:rsidP="00CC4E8C">
      <w:pPr>
        <w:pStyle w:val="Heading3"/>
        <w:ind w:left="0" w:firstLine="0"/>
        <w:rPr>
          <w:b/>
          <w:bCs w:val="0"/>
        </w:rPr>
      </w:pPr>
      <w:bookmarkStart w:id="29" w:name="_Toc125639685"/>
      <w:r w:rsidRPr="00CC4E8C">
        <w:rPr>
          <w:b/>
          <w:bCs w:val="0"/>
        </w:rPr>
        <w:t xml:space="preserve">Information exchange, </w:t>
      </w:r>
      <w:proofErr w:type="gramStart"/>
      <w:r w:rsidRPr="00CC4E8C">
        <w:rPr>
          <w:b/>
          <w:bCs w:val="0"/>
        </w:rPr>
        <w:t>training</w:t>
      </w:r>
      <w:proofErr w:type="gramEnd"/>
      <w:r w:rsidRPr="00CC4E8C">
        <w:rPr>
          <w:b/>
          <w:bCs w:val="0"/>
        </w:rPr>
        <w:t xml:space="preserve"> and networking of Central Authorities</w:t>
      </w:r>
      <w:bookmarkEnd w:id="29"/>
    </w:p>
    <w:p w14:paraId="0A6521DB" w14:textId="77777777" w:rsidR="00BC7F55" w:rsidRPr="002D2B84" w:rsidRDefault="00BC7F55" w:rsidP="00BC7F55">
      <w:pPr>
        <w:tabs>
          <w:tab w:val="left" w:pos="1275"/>
        </w:tabs>
        <w:spacing w:after="0"/>
        <w:rPr>
          <w:rFonts w:eastAsia="Calibri" w:cs="Times New Roman"/>
          <w:color w:val="00345A"/>
          <w:sz w:val="22"/>
        </w:rPr>
      </w:pPr>
    </w:p>
    <w:p w14:paraId="64D08AB9" w14:textId="07009B22" w:rsidR="00BC7F55" w:rsidRDefault="00BC7F55" w:rsidP="00BC7F55">
      <w:pPr>
        <w:pStyle w:val="ListParagraph"/>
        <w:numPr>
          <w:ilvl w:val="0"/>
          <w:numId w:val="15"/>
        </w:numPr>
        <w:tabs>
          <w:tab w:val="left" w:pos="567"/>
        </w:tabs>
        <w:spacing w:after="0" w:line="240" w:lineRule="auto"/>
        <w:ind w:left="567"/>
        <w:jc w:val="both"/>
        <w:rPr>
          <w:rFonts w:eastAsia="Calibri" w:cs="Times New Roman"/>
          <w:color w:val="00345A"/>
          <w:sz w:val="22"/>
        </w:rPr>
      </w:pPr>
      <w:r w:rsidRPr="008B18F7">
        <w:rPr>
          <w:rFonts w:eastAsia="Calibri" w:cs="Times New Roman"/>
          <w:color w:val="00345A"/>
          <w:sz w:val="22"/>
        </w:rPr>
        <w:lastRenderedPageBreak/>
        <w:t xml:space="preserve">Has your Central Authority shared </w:t>
      </w:r>
      <w:r w:rsidR="00D8041D" w:rsidRPr="008B18F7">
        <w:rPr>
          <w:rFonts w:eastAsia="Calibri" w:cs="Times New Roman"/>
          <w:color w:val="00345A"/>
          <w:sz w:val="22"/>
        </w:rPr>
        <w:t>experiences</w:t>
      </w:r>
      <w:r w:rsidRPr="008B18F7">
        <w:rPr>
          <w:rFonts w:eastAsia="Calibri" w:cs="Times New Roman"/>
          <w:color w:val="00345A"/>
          <w:sz w:val="22"/>
        </w:rPr>
        <w:t xml:space="preserve"> with </w:t>
      </w:r>
      <w:r w:rsidR="00F0032F" w:rsidRPr="008B18F7">
        <w:rPr>
          <w:rFonts w:eastAsia="Calibri" w:cs="Times New Roman"/>
          <w:color w:val="00345A"/>
          <w:sz w:val="22"/>
        </w:rPr>
        <w:t>other</w:t>
      </w:r>
      <w:r w:rsidRPr="008B18F7">
        <w:rPr>
          <w:rFonts w:eastAsia="Calibri" w:cs="Times New Roman"/>
          <w:color w:val="00345A"/>
          <w:sz w:val="22"/>
        </w:rPr>
        <w:t xml:space="preserve"> Central Authority</w:t>
      </w:r>
      <w:r w:rsidR="00354A50" w:rsidRPr="008B18F7">
        <w:rPr>
          <w:rFonts w:eastAsia="Calibri" w:cs="Times New Roman"/>
          <w:color w:val="00345A"/>
          <w:sz w:val="22"/>
        </w:rPr>
        <w:t>(</w:t>
      </w:r>
      <w:proofErr w:type="spellStart"/>
      <w:r w:rsidR="00354A50" w:rsidRPr="008B18F7">
        <w:rPr>
          <w:rFonts w:eastAsia="Calibri" w:cs="Times New Roman"/>
          <w:color w:val="00345A"/>
          <w:sz w:val="22"/>
        </w:rPr>
        <w:t>ies</w:t>
      </w:r>
      <w:proofErr w:type="spellEnd"/>
      <w:r w:rsidR="00354A50" w:rsidRPr="008B18F7">
        <w:rPr>
          <w:rFonts w:eastAsia="Calibri" w:cs="Times New Roman"/>
          <w:color w:val="00345A"/>
          <w:sz w:val="22"/>
        </w:rPr>
        <w:t>)</w:t>
      </w:r>
      <w:r w:rsidR="00D8041D" w:rsidRPr="008B18F7">
        <w:rPr>
          <w:rFonts w:eastAsia="Calibri" w:cs="Times New Roman"/>
          <w:color w:val="00345A"/>
          <w:sz w:val="22"/>
        </w:rPr>
        <w:t>, for example by organising or participating in any networking initiatives such as regional meetings of Central Authorities, either in person or online</w:t>
      </w:r>
      <w:r w:rsidRPr="008B18F7">
        <w:rPr>
          <w:rFonts w:eastAsia="Calibri" w:cs="Times New Roman"/>
          <w:color w:val="00345A"/>
          <w:sz w:val="22"/>
        </w:rPr>
        <w:t>?</w:t>
      </w:r>
      <w:r w:rsidRPr="008B18F7">
        <w:rPr>
          <w:rStyle w:val="FootnoteReference"/>
          <w:rFonts w:eastAsia="Calibri" w:cs="Times New Roman"/>
          <w:color w:val="00345A"/>
          <w:sz w:val="22"/>
        </w:rPr>
        <w:t xml:space="preserve"> </w:t>
      </w:r>
      <w:r w:rsidRPr="008B18F7">
        <w:rPr>
          <w:rStyle w:val="FootnoteReference"/>
          <w:rFonts w:eastAsia="Calibri" w:cs="Times New Roman"/>
          <w:color w:val="00345A"/>
          <w:sz w:val="22"/>
        </w:rPr>
        <w:footnoteReference w:id="13"/>
      </w:r>
    </w:p>
    <w:p w14:paraId="3D4C14E9" w14:textId="77777777" w:rsidR="001E3D18" w:rsidRPr="008B18F7" w:rsidRDefault="001E3D18" w:rsidP="001E3D18">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A4B66" w:rsidRPr="00346B6D" w14:paraId="18F8351B" w14:textId="77777777" w:rsidTr="00EC00DF">
        <w:trPr>
          <w:jc w:val="center"/>
        </w:trPr>
        <w:tc>
          <w:tcPr>
            <w:tcW w:w="418" w:type="dxa"/>
          </w:tcPr>
          <w:p w14:paraId="3752F087" w14:textId="77777777" w:rsidR="008A4B66" w:rsidRPr="00346B6D" w:rsidRDefault="008A4B6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03E23AD8" w14:textId="77777777" w:rsidR="008A4B66" w:rsidRPr="00346B6D" w:rsidRDefault="008A4B66">
            <w:pPr>
              <w:rPr>
                <w:rFonts w:eastAsia="Calibri" w:cs="Times New Roman"/>
                <w:color w:val="03295A" w:themeColor="accent4"/>
                <w:sz w:val="22"/>
              </w:rPr>
            </w:pPr>
            <w:r w:rsidRPr="00346B6D">
              <w:rPr>
                <w:rFonts w:eastAsia="Calibri" w:cs="Times New Roman"/>
                <w:color w:val="03295A" w:themeColor="accent4"/>
                <w:sz w:val="22"/>
              </w:rPr>
              <w:t>No</w:t>
            </w:r>
          </w:p>
        </w:tc>
      </w:tr>
      <w:tr w:rsidR="008A4B66" w:rsidRPr="00346B6D" w14:paraId="1AD4BDC3" w14:textId="77777777" w:rsidTr="00EC00DF">
        <w:trPr>
          <w:jc w:val="center"/>
        </w:trPr>
        <w:tc>
          <w:tcPr>
            <w:tcW w:w="418" w:type="dxa"/>
          </w:tcPr>
          <w:p w14:paraId="051A0EF9" w14:textId="77777777" w:rsidR="008A4B66" w:rsidRPr="00346B6D" w:rsidRDefault="008A4B6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3BD28D8" w14:textId="77777777" w:rsidR="008A4B66" w:rsidRPr="00346B6D" w:rsidRDefault="008A4B66">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596B5D84" w14:textId="77777777" w:rsidTr="00EC00DF">
        <w:trPr>
          <w:trHeight w:val="178"/>
          <w:jc w:val="center"/>
        </w:trPr>
        <w:tc>
          <w:tcPr>
            <w:tcW w:w="418" w:type="dxa"/>
            <w:vMerge w:val="restart"/>
          </w:tcPr>
          <w:p w14:paraId="6E80ACC4" w14:textId="77777777" w:rsidR="00EC00DF" w:rsidRPr="00346B6D" w:rsidRDefault="00EC00DF">
            <w:pPr>
              <w:rPr>
                <w:rFonts w:cstheme="minorHAnsi"/>
                <w:sz w:val="22"/>
              </w:rPr>
            </w:pPr>
          </w:p>
        </w:tc>
        <w:tc>
          <w:tcPr>
            <w:tcW w:w="8087" w:type="dxa"/>
          </w:tcPr>
          <w:p w14:paraId="578D0E53" w14:textId="202ABBF7" w:rsidR="00EC00DF" w:rsidRPr="00346B6D" w:rsidRDefault="00EC00DF" w:rsidP="00EC00DF">
            <w:pPr>
              <w:rPr>
                <w:rFonts w:eastAsia="Calibri" w:cs="Times New Roman"/>
                <w:color w:val="03295A" w:themeColor="accent4"/>
                <w:sz w:val="22"/>
              </w:rPr>
            </w:pPr>
            <w:r w:rsidRPr="00346B6D">
              <w:rPr>
                <w:rFonts w:eastAsia="Calibri" w:cs="Times New Roman"/>
                <w:color w:val="03295A" w:themeColor="accent4"/>
                <w:sz w:val="22"/>
              </w:rPr>
              <w:t xml:space="preserve">Please specify: </w:t>
            </w:r>
          </w:p>
        </w:tc>
      </w:tr>
      <w:tr w:rsidR="00EC00DF" w:rsidRPr="00346B6D" w14:paraId="6B3EDC47" w14:textId="77777777" w:rsidTr="00EC00DF">
        <w:trPr>
          <w:trHeight w:val="177"/>
          <w:jc w:val="center"/>
        </w:trPr>
        <w:tc>
          <w:tcPr>
            <w:tcW w:w="418" w:type="dxa"/>
            <w:vMerge/>
          </w:tcPr>
          <w:p w14:paraId="27CA67B5" w14:textId="77777777" w:rsidR="00EC00DF" w:rsidRPr="00346B6D" w:rsidRDefault="00EC00DF">
            <w:pPr>
              <w:rPr>
                <w:rFonts w:cstheme="minorHAnsi"/>
                <w:sz w:val="22"/>
              </w:rPr>
            </w:pPr>
          </w:p>
        </w:tc>
        <w:tc>
          <w:tcPr>
            <w:tcW w:w="8087" w:type="dxa"/>
          </w:tcPr>
          <w:p w14:paraId="1AF95BAE" w14:textId="2279ABFA" w:rsidR="00EC00DF" w:rsidRPr="00346B6D"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0843AC85" w14:textId="77777777" w:rsidR="008A4B66" w:rsidRDefault="008A4B66" w:rsidP="00CC4E8C">
      <w:pPr>
        <w:rPr>
          <w:b/>
        </w:rPr>
      </w:pPr>
    </w:p>
    <w:p w14:paraId="0215D218" w14:textId="3879523B" w:rsidR="00BC7F55" w:rsidRPr="00CC4E8C" w:rsidRDefault="002D2409" w:rsidP="00CC4E8C">
      <w:pPr>
        <w:pStyle w:val="Heading3"/>
        <w:ind w:left="0" w:firstLine="0"/>
        <w:rPr>
          <w:b/>
          <w:bCs w:val="0"/>
        </w:rPr>
      </w:pPr>
      <w:bookmarkStart w:id="30" w:name="_Toc125639686"/>
      <w:r w:rsidRPr="00A520F5">
        <w:rPr>
          <w:b/>
        </w:rPr>
        <w:t xml:space="preserve">Case management </w:t>
      </w:r>
      <w:r w:rsidR="00A72D8F">
        <w:rPr>
          <w:b/>
        </w:rPr>
        <w:t>and</w:t>
      </w:r>
      <w:r w:rsidR="00A72D8F">
        <w:rPr>
          <w:b/>
          <w:bCs w:val="0"/>
        </w:rPr>
        <w:t xml:space="preserve"> c</w:t>
      </w:r>
      <w:r w:rsidR="00BC7F55" w:rsidRPr="00CC4E8C">
        <w:rPr>
          <w:b/>
          <w:bCs w:val="0"/>
        </w:rPr>
        <w:t xml:space="preserve">ollection of </w:t>
      </w:r>
      <w:r w:rsidR="00E550BC">
        <w:rPr>
          <w:b/>
          <w:bCs w:val="0"/>
        </w:rPr>
        <w:t>s</w:t>
      </w:r>
      <w:r w:rsidR="00BC7F55" w:rsidRPr="00CC4E8C">
        <w:rPr>
          <w:b/>
          <w:bCs w:val="0"/>
        </w:rPr>
        <w:t>tatistical data on applications made under the Convention</w:t>
      </w:r>
      <w:bookmarkEnd w:id="30"/>
    </w:p>
    <w:p w14:paraId="1A299C31" w14:textId="77777777" w:rsidR="00BC7F55" w:rsidRPr="002D2B84" w:rsidRDefault="00BC7F55" w:rsidP="00BC7F55">
      <w:pPr>
        <w:tabs>
          <w:tab w:val="left" w:pos="1275"/>
        </w:tabs>
        <w:spacing w:after="0"/>
        <w:rPr>
          <w:rFonts w:eastAsia="Calibri" w:cs="Times New Roman"/>
          <w:i/>
          <w:iCs/>
          <w:color w:val="00345A"/>
          <w:sz w:val="22"/>
        </w:rPr>
      </w:pPr>
    </w:p>
    <w:p w14:paraId="2557E0D8" w14:textId="004E2076" w:rsidR="00E03754" w:rsidRDefault="00D50391" w:rsidP="00266CFA">
      <w:pPr>
        <w:pStyle w:val="ListParagraph"/>
        <w:numPr>
          <w:ilvl w:val="0"/>
          <w:numId w:val="15"/>
        </w:numPr>
        <w:tabs>
          <w:tab w:val="left" w:pos="567"/>
        </w:tabs>
        <w:spacing w:after="0" w:line="240" w:lineRule="auto"/>
        <w:ind w:left="567"/>
        <w:jc w:val="both"/>
        <w:rPr>
          <w:color w:val="00345A"/>
          <w:sz w:val="22"/>
        </w:rPr>
      </w:pPr>
      <w:r w:rsidRPr="001B10FA">
        <w:rPr>
          <w:color w:val="00345A"/>
          <w:sz w:val="22"/>
        </w:rPr>
        <w:t>Ha</w:t>
      </w:r>
      <w:r w:rsidR="00754B42" w:rsidRPr="001B10FA">
        <w:rPr>
          <w:color w:val="00345A"/>
          <w:sz w:val="22"/>
        </w:rPr>
        <w:t>s</w:t>
      </w:r>
      <w:r w:rsidR="00E03754" w:rsidRPr="001B10FA">
        <w:rPr>
          <w:color w:val="00345A"/>
          <w:sz w:val="22"/>
        </w:rPr>
        <w:t xml:space="preserve"> your C</w:t>
      </w:r>
      <w:r w:rsidRPr="001B10FA">
        <w:rPr>
          <w:color w:val="00345A"/>
          <w:sz w:val="22"/>
        </w:rPr>
        <w:t>entral Authority</w:t>
      </w:r>
      <w:r w:rsidR="00E03754" w:rsidRPr="001B10FA">
        <w:rPr>
          <w:color w:val="00345A"/>
          <w:sz w:val="22"/>
        </w:rPr>
        <w:t xml:space="preserve"> developed</w:t>
      </w:r>
      <w:r w:rsidR="00754B42" w:rsidRPr="001B10FA">
        <w:rPr>
          <w:color w:val="00345A"/>
          <w:sz w:val="22"/>
        </w:rPr>
        <w:t xml:space="preserve"> any</w:t>
      </w:r>
      <w:r w:rsidR="00E03754" w:rsidRPr="001B10FA">
        <w:rPr>
          <w:color w:val="00345A"/>
          <w:sz w:val="22"/>
        </w:rPr>
        <w:t xml:space="preserve"> protocol</w:t>
      </w:r>
      <w:r w:rsidR="00754B42" w:rsidRPr="001B10FA">
        <w:rPr>
          <w:color w:val="00345A"/>
          <w:sz w:val="22"/>
        </w:rPr>
        <w:t>s</w:t>
      </w:r>
      <w:r w:rsidR="00E03754" w:rsidRPr="001B10FA">
        <w:rPr>
          <w:color w:val="00345A"/>
          <w:sz w:val="22"/>
        </w:rPr>
        <w:t xml:space="preserve"> or internal guidelines for the processing of incoming and outgoing cases?</w:t>
      </w:r>
    </w:p>
    <w:p w14:paraId="503FEF76" w14:textId="77777777" w:rsidR="002F723C" w:rsidRPr="001B10FA" w:rsidRDefault="002F723C" w:rsidP="002F723C">
      <w:pPr>
        <w:pStyle w:val="ListParagraph"/>
        <w:tabs>
          <w:tab w:val="left" w:pos="567"/>
        </w:tabs>
        <w:spacing w:after="0" w:line="240" w:lineRule="auto"/>
        <w:ind w:left="567"/>
        <w:jc w:val="both"/>
        <w:rPr>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2F0954" w:rsidRPr="00346B6D" w14:paraId="31D75AA1" w14:textId="77777777" w:rsidTr="00EC00DF">
        <w:trPr>
          <w:jc w:val="center"/>
        </w:trPr>
        <w:tc>
          <w:tcPr>
            <w:tcW w:w="418" w:type="dxa"/>
          </w:tcPr>
          <w:p w14:paraId="4FA916CB" w14:textId="77777777" w:rsidR="002F0954" w:rsidRPr="00346B6D" w:rsidRDefault="002F0954">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4DC4888" w14:textId="77777777" w:rsidR="002F0954" w:rsidRPr="00346B6D" w:rsidRDefault="002F0954">
            <w:pPr>
              <w:rPr>
                <w:rFonts w:eastAsia="Calibri" w:cs="Times New Roman"/>
                <w:color w:val="03295A" w:themeColor="accent4"/>
                <w:sz w:val="22"/>
              </w:rPr>
            </w:pPr>
            <w:r w:rsidRPr="00346B6D">
              <w:rPr>
                <w:rFonts w:eastAsia="Calibri" w:cs="Times New Roman"/>
                <w:color w:val="03295A" w:themeColor="accent4"/>
                <w:sz w:val="22"/>
              </w:rPr>
              <w:t>No</w:t>
            </w:r>
          </w:p>
        </w:tc>
      </w:tr>
      <w:tr w:rsidR="002F0954" w:rsidRPr="00346B6D" w14:paraId="5A905C83" w14:textId="77777777" w:rsidTr="00EC00DF">
        <w:trPr>
          <w:jc w:val="center"/>
        </w:trPr>
        <w:tc>
          <w:tcPr>
            <w:tcW w:w="418" w:type="dxa"/>
          </w:tcPr>
          <w:p w14:paraId="2DBCA86F" w14:textId="77777777" w:rsidR="002F0954" w:rsidRPr="00346B6D" w:rsidRDefault="002F0954">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39966AEA" w14:textId="77777777" w:rsidR="002F0954" w:rsidRPr="00346B6D" w:rsidRDefault="002F0954">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66B3F449" w14:textId="77777777" w:rsidTr="00EC00DF">
        <w:trPr>
          <w:trHeight w:val="178"/>
          <w:jc w:val="center"/>
        </w:trPr>
        <w:tc>
          <w:tcPr>
            <w:tcW w:w="418" w:type="dxa"/>
            <w:vMerge w:val="restart"/>
          </w:tcPr>
          <w:p w14:paraId="6F39EEB2" w14:textId="77777777" w:rsidR="00EC00DF" w:rsidRPr="00346B6D" w:rsidRDefault="00EC00DF">
            <w:pPr>
              <w:rPr>
                <w:rFonts w:cstheme="minorHAnsi"/>
                <w:sz w:val="22"/>
              </w:rPr>
            </w:pPr>
          </w:p>
        </w:tc>
        <w:tc>
          <w:tcPr>
            <w:tcW w:w="8087" w:type="dxa"/>
          </w:tcPr>
          <w:p w14:paraId="03E797B7" w14:textId="64C36A37" w:rsidR="00EC00DF" w:rsidRPr="00346B6D" w:rsidRDefault="00EC00DF" w:rsidP="00EC00DF">
            <w:pPr>
              <w:rPr>
                <w:rFonts w:eastAsia="Calibri" w:cs="Times New Roman"/>
                <w:color w:val="03295A" w:themeColor="accent4"/>
                <w:sz w:val="22"/>
              </w:rPr>
            </w:pPr>
            <w:r w:rsidRPr="00346B6D">
              <w:rPr>
                <w:rFonts w:eastAsia="Calibri" w:cs="Times New Roman"/>
                <w:color w:val="03295A" w:themeColor="accent4"/>
                <w:sz w:val="22"/>
              </w:rPr>
              <w:t>Please specify</w:t>
            </w:r>
            <w:r>
              <w:rPr>
                <w:rFonts w:eastAsia="Calibri" w:cs="Times New Roman"/>
                <w:color w:val="03295A" w:themeColor="accent4"/>
                <w:sz w:val="22"/>
              </w:rPr>
              <w:t xml:space="preserve"> and share the relevant instruments whenever possible</w:t>
            </w:r>
            <w:r w:rsidRPr="00346B6D">
              <w:rPr>
                <w:rFonts w:eastAsia="Calibri" w:cs="Times New Roman"/>
                <w:color w:val="03295A" w:themeColor="accent4"/>
                <w:sz w:val="22"/>
              </w:rPr>
              <w:t>:</w:t>
            </w:r>
          </w:p>
        </w:tc>
      </w:tr>
      <w:tr w:rsidR="00EC00DF" w:rsidRPr="00346B6D" w14:paraId="29BF1552" w14:textId="77777777" w:rsidTr="00EC00DF">
        <w:trPr>
          <w:trHeight w:val="177"/>
          <w:jc w:val="center"/>
        </w:trPr>
        <w:tc>
          <w:tcPr>
            <w:tcW w:w="418" w:type="dxa"/>
            <w:vMerge/>
          </w:tcPr>
          <w:p w14:paraId="76A9BFD6" w14:textId="77777777" w:rsidR="00EC00DF" w:rsidRPr="00346B6D" w:rsidRDefault="00EC00DF">
            <w:pPr>
              <w:rPr>
                <w:rFonts w:cstheme="minorHAnsi"/>
                <w:sz w:val="22"/>
              </w:rPr>
            </w:pPr>
          </w:p>
        </w:tc>
        <w:tc>
          <w:tcPr>
            <w:tcW w:w="8087" w:type="dxa"/>
          </w:tcPr>
          <w:p w14:paraId="6931776A" w14:textId="37CEB685" w:rsidR="00EC00DF" w:rsidRPr="00346B6D"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5DDCF6CB" w14:textId="77777777" w:rsidR="00E03754" w:rsidRPr="00E03754" w:rsidRDefault="00E03754" w:rsidP="00E03754">
      <w:pPr>
        <w:pStyle w:val="ListParagraph"/>
        <w:ind w:left="930"/>
        <w:jc w:val="both"/>
        <w:rPr>
          <w:color w:val="00345A"/>
        </w:rPr>
      </w:pPr>
    </w:p>
    <w:p w14:paraId="5A0FEF8C" w14:textId="21547CD9" w:rsidR="007B6543" w:rsidRDefault="007B6543" w:rsidP="00266CFA">
      <w:pPr>
        <w:pStyle w:val="ListParagraph"/>
        <w:numPr>
          <w:ilvl w:val="0"/>
          <w:numId w:val="15"/>
        </w:numPr>
        <w:tabs>
          <w:tab w:val="left" w:pos="567"/>
        </w:tabs>
        <w:spacing w:after="0" w:line="240" w:lineRule="auto"/>
        <w:ind w:left="567"/>
        <w:jc w:val="both"/>
        <w:rPr>
          <w:color w:val="00345A"/>
          <w:sz w:val="22"/>
        </w:rPr>
      </w:pPr>
      <w:r w:rsidRPr="001B10FA">
        <w:rPr>
          <w:color w:val="00345A"/>
          <w:sz w:val="22"/>
        </w:rPr>
        <w:t>Does your C</w:t>
      </w:r>
      <w:r w:rsidR="002D25DD" w:rsidRPr="001B10FA">
        <w:rPr>
          <w:color w:val="00345A"/>
          <w:sz w:val="22"/>
        </w:rPr>
        <w:t>entral Authority</w:t>
      </w:r>
      <w:r w:rsidRPr="001B10FA">
        <w:rPr>
          <w:color w:val="00345A"/>
          <w:sz w:val="22"/>
        </w:rPr>
        <w:t xml:space="preserve"> operate </w:t>
      </w:r>
      <w:r w:rsidR="00E26F6C">
        <w:rPr>
          <w:color w:val="00345A"/>
          <w:sz w:val="22"/>
        </w:rPr>
        <w:t>a</w:t>
      </w:r>
      <w:r w:rsidR="00E26F6C" w:rsidRPr="001B10FA">
        <w:rPr>
          <w:color w:val="00345A"/>
          <w:sz w:val="22"/>
        </w:rPr>
        <w:t xml:space="preserve"> </w:t>
      </w:r>
      <w:r w:rsidRPr="001B10FA">
        <w:rPr>
          <w:color w:val="00345A"/>
          <w:sz w:val="22"/>
        </w:rPr>
        <w:t xml:space="preserve">case management system for </w:t>
      </w:r>
      <w:r w:rsidR="006969EB" w:rsidRPr="001B10FA">
        <w:rPr>
          <w:color w:val="00345A"/>
          <w:sz w:val="22"/>
        </w:rPr>
        <w:t xml:space="preserve">processing and tracking </w:t>
      </w:r>
      <w:r w:rsidRPr="001B10FA">
        <w:rPr>
          <w:color w:val="00345A"/>
          <w:sz w:val="22"/>
        </w:rPr>
        <w:t>incoming and outgoing cases?</w:t>
      </w:r>
    </w:p>
    <w:p w14:paraId="04292DE9" w14:textId="77777777" w:rsidR="002F723C" w:rsidRPr="001B10FA" w:rsidRDefault="002F723C" w:rsidP="002F723C">
      <w:pPr>
        <w:pStyle w:val="ListParagraph"/>
        <w:tabs>
          <w:tab w:val="left" w:pos="567"/>
        </w:tabs>
        <w:spacing w:after="0" w:line="240" w:lineRule="auto"/>
        <w:ind w:left="567"/>
        <w:jc w:val="both"/>
        <w:rPr>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7B6543" w:rsidRPr="00346B6D" w14:paraId="3638F724" w14:textId="77777777" w:rsidTr="00EC00DF">
        <w:trPr>
          <w:jc w:val="center"/>
        </w:trPr>
        <w:tc>
          <w:tcPr>
            <w:tcW w:w="418" w:type="dxa"/>
          </w:tcPr>
          <w:p w14:paraId="36D49EDD" w14:textId="77777777" w:rsidR="007B6543" w:rsidRPr="00346B6D" w:rsidRDefault="007B654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5DF652C" w14:textId="77777777" w:rsidR="007B6543" w:rsidRPr="00346B6D" w:rsidRDefault="007B6543">
            <w:pPr>
              <w:rPr>
                <w:rFonts w:eastAsia="Calibri" w:cs="Times New Roman"/>
                <w:color w:val="03295A" w:themeColor="accent4"/>
                <w:sz w:val="22"/>
              </w:rPr>
            </w:pPr>
            <w:r w:rsidRPr="00346B6D">
              <w:rPr>
                <w:rFonts w:eastAsia="Calibri" w:cs="Times New Roman"/>
                <w:color w:val="03295A" w:themeColor="accent4"/>
                <w:sz w:val="22"/>
              </w:rPr>
              <w:t>No</w:t>
            </w:r>
          </w:p>
        </w:tc>
      </w:tr>
      <w:tr w:rsidR="007B6543" w:rsidRPr="00346B6D" w14:paraId="1D9E1B83" w14:textId="77777777" w:rsidTr="00EC00DF">
        <w:trPr>
          <w:jc w:val="center"/>
        </w:trPr>
        <w:tc>
          <w:tcPr>
            <w:tcW w:w="418" w:type="dxa"/>
          </w:tcPr>
          <w:p w14:paraId="426DF5B9" w14:textId="77777777" w:rsidR="007B6543" w:rsidRPr="00346B6D" w:rsidRDefault="007B6543">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0F78854A" w14:textId="77777777" w:rsidR="007B6543" w:rsidRPr="00346B6D" w:rsidRDefault="007B6543">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322C578C" w14:textId="77777777" w:rsidTr="00EC00DF">
        <w:trPr>
          <w:trHeight w:val="178"/>
          <w:jc w:val="center"/>
        </w:trPr>
        <w:tc>
          <w:tcPr>
            <w:tcW w:w="418" w:type="dxa"/>
            <w:vMerge w:val="restart"/>
          </w:tcPr>
          <w:p w14:paraId="559229D6" w14:textId="77777777" w:rsidR="00EC00DF" w:rsidRPr="00346B6D" w:rsidRDefault="00EC00DF">
            <w:pPr>
              <w:rPr>
                <w:rFonts w:cstheme="minorHAnsi"/>
                <w:sz w:val="22"/>
              </w:rPr>
            </w:pPr>
          </w:p>
        </w:tc>
        <w:tc>
          <w:tcPr>
            <w:tcW w:w="8087" w:type="dxa"/>
          </w:tcPr>
          <w:p w14:paraId="531044CD" w14:textId="5224FC3B" w:rsidR="00EC00DF" w:rsidRPr="00346B6D" w:rsidRDefault="00EC00DF" w:rsidP="00EC00DF">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EC00DF" w:rsidRPr="00346B6D" w14:paraId="245A1672" w14:textId="77777777" w:rsidTr="00EC00DF">
        <w:trPr>
          <w:trHeight w:val="177"/>
          <w:jc w:val="center"/>
        </w:trPr>
        <w:tc>
          <w:tcPr>
            <w:tcW w:w="418" w:type="dxa"/>
            <w:vMerge/>
          </w:tcPr>
          <w:p w14:paraId="150C3AF5" w14:textId="77777777" w:rsidR="00EC00DF" w:rsidRPr="00346B6D" w:rsidRDefault="00EC00DF">
            <w:pPr>
              <w:rPr>
                <w:rFonts w:cstheme="minorHAnsi"/>
                <w:sz w:val="22"/>
              </w:rPr>
            </w:pPr>
          </w:p>
        </w:tc>
        <w:tc>
          <w:tcPr>
            <w:tcW w:w="8087" w:type="dxa"/>
          </w:tcPr>
          <w:p w14:paraId="113E76A3" w14:textId="6FED35C7" w:rsidR="00EC00DF" w:rsidRPr="00346B6D"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C0FA1AA" w14:textId="77777777" w:rsidR="007B6543" w:rsidRPr="007B6543" w:rsidRDefault="007B6543" w:rsidP="007B6543">
      <w:pPr>
        <w:tabs>
          <w:tab w:val="left" w:pos="567"/>
        </w:tabs>
        <w:spacing w:after="0" w:line="240" w:lineRule="auto"/>
        <w:rPr>
          <w:rFonts w:eastAsia="Calibri" w:cs="Times New Roman"/>
          <w:color w:val="00345A"/>
          <w:sz w:val="22"/>
        </w:rPr>
      </w:pPr>
    </w:p>
    <w:p w14:paraId="4959C37E" w14:textId="4F450795" w:rsidR="00BC7F55" w:rsidRPr="00864286" w:rsidRDefault="00BC7F55" w:rsidP="00BC7F55">
      <w:pPr>
        <w:pStyle w:val="ListParagraph"/>
        <w:numPr>
          <w:ilvl w:val="0"/>
          <w:numId w:val="15"/>
        </w:numPr>
        <w:tabs>
          <w:tab w:val="left" w:pos="567"/>
        </w:tabs>
        <w:spacing w:after="0" w:line="240" w:lineRule="auto"/>
        <w:ind w:left="567"/>
        <w:jc w:val="both"/>
        <w:rPr>
          <w:rFonts w:eastAsia="Calibri" w:cs="Times New Roman"/>
          <w:color w:val="00345A"/>
          <w:sz w:val="22"/>
        </w:rPr>
      </w:pPr>
      <w:r w:rsidRPr="00C4483C">
        <w:rPr>
          <w:rFonts w:eastAsia="Times New Roman"/>
          <w:color w:val="00345A"/>
          <w:sz w:val="22"/>
          <w:lang w:val="en-US"/>
        </w:rPr>
        <w:t>Does your State collect statistical data on the number of applications made</w:t>
      </w:r>
      <w:r>
        <w:rPr>
          <w:rFonts w:eastAsia="Times New Roman"/>
          <w:color w:val="00345A"/>
          <w:sz w:val="22"/>
          <w:lang w:val="en-US"/>
        </w:rPr>
        <w:t xml:space="preserve"> per year</w:t>
      </w:r>
      <w:r w:rsidRPr="00C4483C">
        <w:rPr>
          <w:rFonts w:eastAsia="Times New Roman"/>
          <w:color w:val="00345A"/>
          <w:sz w:val="22"/>
          <w:lang w:val="en-US"/>
        </w:rPr>
        <w:t xml:space="preserve"> under the 1980 Convention</w:t>
      </w:r>
      <w:r>
        <w:rPr>
          <w:rFonts w:eastAsia="Times New Roman"/>
          <w:color w:val="00345A"/>
          <w:sz w:val="22"/>
          <w:lang w:val="en-US"/>
        </w:rPr>
        <w:t xml:space="preserve"> (</w:t>
      </w:r>
      <w:r w:rsidRPr="00380B4B">
        <w:rPr>
          <w:rFonts w:eastAsia="Times New Roman"/>
          <w:i/>
          <w:iCs/>
          <w:color w:val="00345A"/>
          <w:sz w:val="22"/>
          <w:lang w:val="en-US"/>
        </w:rPr>
        <w:t>e.g.</w:t>
      </w:r>
      <w:r>
        <w:rPr>
          <w:rFonts w:eastAsia="Times New Roman"/>
          <w:color w:val="00345A"/>
          <w:sz w:val="22"/>
          <w:lang w:val="en-US"/>
        </w:rPr>
        <w:t>, number of incoming and</w:t>
      </w:r>
      <w:r w:rsidR="009E5586">
        <w:rPr>
          <w:rFonts w:eastAsia="Times New Roman"/>
          <w:color w:val="00345A"/>
          <w:sz w:val="22"/>
          <w:lang w:val="en-US"/>
        </w:rPr>
        <w:t> </w:t>
      </w:r>
      <w:r>
        <w:rPr>
          <w:rFonts w:eastAsia="Times New Roman"/>
          <w:color w:val="00345A"/>
          <w:sz w:val="22"/>
          <w:lang w:val="en-US"/>
        </w:rPr>
        <w:t>/</w:t>
      </w:r>
      <w:r w:rsidR="009E5586">
        <w:rPr>
          <w:rFonts w:eastAsia="Times New Roman"/>
          <w:color w:val="00345A"/>
          <w:sz w:val="22"/>
          <w:lang w:val="en-US"/>
        </w:rPr>
        <w:t> </w:t>
      </w:r>
      <w:r>
        <w:rPr>
          <w:rFonts w:eastAsia="Times New Roman"/>
          <w:color w:val="00345A"/>
          <w:sz w:val="22"/>
          <w:lang w:val="en-US"/>
        </w:rPr>
        <w:t>or outgoing cases)</w:t>
      </w:r>
      <w:r w:rsidR="00AD4649">
        <w:rPr>
          <w:rFonts w:eastAsia="Times New Roman"/>
          <w:color w:val="00345A"/>
          <w:sz w:val="22"/>
          <w:lang w:val="en-US"/>
        </w:rPr>
        <w:t>?</w:t>
      </w:r>
      <w:r w:rsidR="004E7747">
        <w:rPr>
          <w:rStyle w:val="FootnoteReference"/>
          <w:rFonts w:eastAsia="Times New Roman"/>
          <w:color w:val="00345A"/>
          <w:sz w:val="22"/>
          <w:lang w:val="en-US"/>
        </w:rPr>
        <w:footnoteReference w:id="14"/>
      </w:r>
      <w:r w:rsidRPr="00C4483C">
        <w:rPr>
          <w:rFonts w:eastAsia="Times New Roman"/>
          <w:color w:val="00345A"/>
          <w:sz w:val="22"/>
          <w:lang w:val="en-US"/>
        </w:rPr>
        <w:t xml:space="preserve">  </w:t>
      </w:r>
    </w:p>
    <w:p w14:paraId="13AD9264" w14:textId="2A43E5EC" w:rsidR="00BC7F55" w:rsidRDefault="00BC7F55" w:rsidP="00BC7F55">
      <w:pPr>
        <w:tabs>
          <w:tab w:val="left" w:pos="567"/>
        </w:tabs>
        <w:spacing w:after="0" w:line="240" w:lineRule="auto"/>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26C41" w:rsidRPr="00762542" w14:paraId="17C492A1" w14:textId="77777777" w:rsidTr="00EC00DF">
        <w:trPr>
          <w:jc w:val="center"/>
        </w:trPr>
        <w:tc>
          <w:tcPr>
            <w:tcW w:w="418" w:type="dxa"/>
          </w:tcPr>
          <w:p w14:paraId="1EAFF4FF" w14:textId="77777777" w:rsidR="00826C41" w:rsidRPr="00762542" w:rsidRDefault="00826C41">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762542">
              <w:rPr>
                <w:rFonts w:cstheme="minorHAnsi"/>
                <w:sz w:val="22"/>
              </w:rPr>
              <w:fldChar w:fldCharType="end"/>
            </w:r>
          </w:p>
        </w:tc>
        <w:tc>
          <w:tcPr>
            <w:tcW w:w="8087" w:type="dxa"/>
          </w:tcPr>
          <w:p w14:paraId="5F5695FA" w14:textId="77777777" w:rsidR="00826C41" w:rsidRPr="00762542" w:rsidRDefault="00826C41">
            <w:pPr>
              <w:rPr>
                <w:rFonts w:eastAsia="Calibri" w:cs="Times New Roman"/>
                <w:color w:val="03295A" w:themeColor="accent4"/>
                <w:sz w:val="22"/>
              </w:rPr>
            </w:pPr>
            <w:r w:rsidRPr="00762542">
              <w:rPr>
                <w:rFonts w:eastAsia="Calibri" w:cs="Times New Roman"/>
                <w:color w:val="03295A" w:themeColor="accent4"/>
                <w:sz w:val="22"/>
              </w:rPr>
              <w:t>No</w:t>
            </w:r>
          </w:p>
        </w:tc>
      </w:tr>
      <w:tr w:rsidR="00826C41" w:rsidRPr="00762542" w14:paraId="0B445532" w14:textId="77777777" w:rsidTr="00EC00DF">
        <w:trPr>
          <w:jc w:val="center"/>
        </w:trPr>
        <w:tc>
          <w:tcPr>
            <w:tcW w:w="418" w:type="dxa"/>
          </w:tcPr>
          <w:p w14:paraId="6B39F929" w14:textId="77777777" w:rsidR="00826C41" w:rsidRPr="00762542" w:rsidRDefault="00826C41">
            <w:pPr>
              <w:rPr>
                <w:rFonts w:eastAsia="Calibri" w:cs="Times New Roman"/>
                <w:color w:val="03295A" w:themeColor="accent4"/>
                <w:sz w:val="22"/>
              </w:rPr>
            </w:pPr>
            <w:r w:rsidRPr="00762542">
              <w:rPr>
                <w:rFonts w:cstheme="minorHAnsi"/>
                <w:sz w:val="22"/>
              </w:rPr>
              <w:fldChar w:fldCharType="begin">
                <w:ffData>
                  <w:name w:val=""/>
                  <w:enabled/>
                  <w:calcOnExit w:val="0"/>
                  <w:checkBox>
                    <w:sizeAuto/>
                    <w:default w:val="0"/>
                  </w:checkBox>
                </w:ffData>
              </w:fldChar>
            </w:r>
            <w:r w:rsidRPr="00762542">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762542">
              <w:rPr>
                <w:rFonts w:cstheme="minorHAnsi"/>
                <w:sz w:val="22"/>
              </w:rPr>
              <w:fldChar w:fldCharType="end"/>
            </w:r>
          </w:p>
        </w:tc>
        <w:tc>
          <w:tcPr>
            <w:tcW w:w="8087" w:type="dxa"/>
          </w:tcPr>
          <w:p w14:paraId="2A188F75" w14:textId="77777777" w:rsidR="00826C41" w:rsidRPr="00762542" w:rsidRDefault="00826C41">
            <w:pPr>
              <w:rPr>
                <w:rFonts w:eastAsia="Calibri" w:cs="Times New Roman"/>
                <w:color w:val="03295A" w:themeColor="accent4"/>
                <w:sz w:val="22"/>
                <w:lang w:val="en-US"/>
              </w:rPr>
            </w:pPr>
            <w:r w:rsidRPr="00762542">
              <w:rPr>
                <w:rFonts w:eastAsia="Calibri" w:cs="Times New Roman"/>
                <w:color w:val="03295A" w:themeColor="accent4"/>
                <w:sz w:val="22"/>
              </w:rPr>
              <w:t>Yes</w:t>
            </w:r>
          </w:p>
        </w:tc>
      </w:tr>
      <w:tr w:rsidR="00EC00DF" w:rsidRPr="00762542" w14:paraId="5B32B4CD" w14:textId="77777777" w:rsidTr="00EC00DF">
        <w:trPr>
          <w:trHeight w:val="269"/>
          <w:jc w:val="center"/>
        </w:trPr>
        <w:tc>
          <w:tcPr>
            <w:tcW w:w="418" w:type="dxa"/>
            <w:vMerge w:val="restart"/>
          </w:tcPr>
          <w:p w14:paraId="578522E6" w14:textId="77777777" w:rsidR="00EC00DF" w:rsidRPr="00762542" w:rsidRDefault="00EC00DF">
            <w:pPr>
              <w:rPr>
                <w:rFonts w:cstheme="minorHAnsi"/>
                <w:sz w:val="22"/>
              </w:rPr>
            </w:pPr>
          </w:p>
        </w:tc>
        <w:tc>
          <w:tcPr>
            <w:tcW w:w="8087" w:type="dxa"/>
          </w:tcPr>
          <w:p w14:paraId="621F05E9" w14:textId="18A9717C" w:rsidR="00EC00DF" w:rsidRPr="00762542" w:rsidRDefault="00EC00DF" w:rsidP="00EC00DF">
            <w:pPr>
              <w:rPr>
                <w:rFonts w:eastAsia="Calibri" w:cs="Times New Roman"/>
                <w:color w:val="03295A" w:themeColor="accent4"/>
                <w:sz w:val="22"/>
              </w:rPr>
            </w:pPr>
            <w:r>
              <w:rPr>
                <w:rFonts w:eastAsia="Calibri" w:cs="Times New Roman"/>
                <w:color w:val="03295A" w:themeColor="accent4"/>
                <w:sz w:val="22"/>
              </w:rPr>
              <w:t>In case this information is publicly made available, please share the links to the statistical reports</w:t>
            </w:r>
            <w:r w:rsidRPr="00762542">
              <w:rPr>
                <w:rFonts w:eastAsia="Calibri" w:cs="Times New Roman"/>
                <w:color w:val="03295A" w:themeColor="accent4"/>
                <w:sz w:val="22"/>
              </w:rPr>
              <w:t xml:space="preserve">: </w:t>
            </w:r>
          </w:p>
        </w:tc>
      </w:tr>
      <w:tr w:rsidR="00EC00DF" w:rsidRPr="00762542" w14:paraId="614FE819" w14:textId="77777777" w:rsidTr="00EC00DF">
        <w:trPr>
          <w:trHeight w:val="268"/>
          <w:jc w:val="center"/>
        </w:trPr>
        <w:tc>
          <w:tcPr>
            <w:tcW w:w="418" w:type="dxa"/>
            <w:vMerge/>
          </w:tcPr>
          <w:p w14:paraId="48A0D97F" w14:textId="77777777" w:rsidR="00EC00DF" w:rsidRPr="00762542" w:rsidRDefault="00EC00DF">
            <w:pPr>
              <w:rPr>
                <w:rFonts w:cstheme="minorHAnsi"/>
                <w:sz w:val="22"/>
              </w:rPr>
            </w:pPr>
          </w:p>
        </w:tc>
        <w:tc>
          <w:tcPr>
            <w:tcW w:w="8087" w:type="dxa"/>
          </w:tcPr>
          <w:p w14:paraId="5DC4C895" w14:textId="37736290" w:rsidR="00EC00DF"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09D8468F" w14:textId="77777777" w:rsidR="00826C41" w:rsidRDefault="00826C41" w:rsidP="00BC7F55">
      <w:pPr>
        <w:tabs>
          <w:tab w:val="left" w:pos="567"/>
        </w:tabs>
        <w:spacing w:after="0" w:line="240" w:lineRule="auto"/>
        <w:rPr>
          <w:rFonts w:eastAsia="Calibri" w:cs="Times New Roman"/>
          <w:color w:val="00345A"/>
          <w:sz w:val="22"/>
        </w:rPr>
      </w:pPr>
    </w:p>
    <w:p w14:paraId="0A7A3692" w14:textId="6FF5149F" w:rsidR="001A65C0" w:rsidRPr="00917C18" w:rsidRDefault="001A65C0" w:rsidP="000A460F">
      <w:pPr>
        <w:pStyle w:val="Heading2"/>
        <w:spacing w:before="0" w:after="0"/>
        <w:ind w:left="0" w:firstLine="0"/>
        <w:rPr>
          <w:rFonts w:asciiTheme="minorHAnsi" w:hAnsiTheme="minorHAnsi"/>
          <w:b/>
          <w:bCs w:val="0"/>
          <w:color w:val="00345A"/>
        </w:rPr>
      </w:pPr>
      <w:bookmarkStart w:id="31" w:name="_Toc125639687"/>
      <w:proofErr w:type="spellStart"/>
      <w:r w:rsidRPr="00917C18">
        <w:rPr>
          <w:rFonts w:asciiTheme="minorHAnsi" w:hAnsiTheme="minorHAnsi"/>
          <w:b/>
          <w:bCs w:val="0"/>
          <w:color w:val="00345A"/>
        </w:rPr>
        <w:t>Transfrontier</w:t>
      </w:r>
      <w:proofErr w:type="spellEnd"/>
      <w:r w:rsidRPr="00917C18">
        <w:rPr>
          <w:rFonts w:asciiTheme="minorHAnsi" w:hAnsiTheme="minorHAnsi"/>
          <w:b/>
          <w:bCs w:val="0"/>
          <w:color w:val="00345A"/>
        </w:rPr>
        <w:t xml:space="preserve"> access / contact</w:t>
      </w:r>
      <w:r w:rsidRPr="0030263F">
        <w:rPr>
          <w:rFonts w:asciiTheme="minorHAnsi" w:hAnsiTheme="minorHAnsi"/>
          <w:bCs w:val="0"/>
          <w:color w:val="00345A"/>
          <w:vertAlign w:val="superscript"/>
        </w:rPr>
        <w:footnoteReference w:id="15"/>
      </w:r>
      <w:bookmarkEnd w:id="31"/>
    </w:p>
    <w:p w14:paraId="0D8C2B06" w14:textId="77777777" w:rsidR="001A65C0" w:rsidRPr="002D2B84" w:rsidRDefault="001A65C0" w:rsidP="001A65C0">
      <w:pPr>
        <w:tabs>
          <w:tab w:val="left" w:pos="567"/>
        </w:tabs>
        <w:spacing w:after="0"/>
        <w:rPr>
          <w:rFonts w:eastAsia="Calibri" w:cs="Times New Roman"/>
          <w:color w:val="00345A"/>
          <w:sz w:val="22"/>
        </w:rPr>
      </w:pPr>
    </w:p>
    <w:p w14:paraId="555B508E" w14:textId="546EAF49" w:rsidR="001A65C0" w:rsidRPr="002D2B84" w:rsidRDefault="001A65C0" w:rsidP="001A65C0">
      <w:pPr>
        <w:pStyle w:val="ListParagraph"/>
        <w:numPr>
          <w:ilvl w:val="0"/>
          <w:numId w:val="15"/>
        </w:numPr>
        <w:tabs>
          <w:tab w:val="left" w:pos="567"/>
        </w:tabs>
        <w:spacing w:after="0" w:line="240" w:lineRule="auto"/>
        <w:ind w:left="567"/>
        <w:jc w:val="both"/>
        <w:rPr>
          <w:rFonts w:eastAsia="Calibri" w:cs="Times New Roman"/>
          <w:color w:val="00345A"/>
          <w:sz w:val="22"/>
        </w:rPr>
      </w:pPr>
      <w:r w:rsidRPr="002D2B84">
        <w:rPr>
          <w:rFonts w:eastAsia="Times New Roman"/>
          <w:color w:val="00345A"/>
          <w:sz w:val="22"/>
          <w:lang w:val="en-US"/>
        </w:rPr>
        <w:t xml:space="preserve">Since the </w:t>
      </w:r>
      <w:r w:rsidR="00083E0E">
        <w:rPr>
          <w:rFonts w:eastAsia="Times New Roman"/>
          <w:color w:val="00345A"/>
          <w:sz w:val="22"/>
          <w:lang w:val="en-US"/>
        </w:rPr>
        <w:t>2017</w:t>
      </w:r>
      <w:r w:rsidRPr="002D2B84">
        <w:rPr>
          <w:rFonts w:eastAsia="Times New Roman"/>
          <w:color w:val="00345A"/>
          <w:sz w:val="22"/>
          <w:lang w:val="en-US"/>
        </w:rPr>
        <w:t xml:space="preserve"> </w:t>
      </w:r>
      <w:r w:rsidR="00EE70BA">
        <w:rPr>
          <w:rFonts w:eastAsia="Times New Roman"/>
          <w:color w:val="00345A"/>
          <w:sz w:val="22"/>
          <w:lang w:val="en-US"/>
        </w:rPr>
        <w:t>SC</w:t>
      </w:r>
      <w:r w:rsidRPr="002D2B84">
        <w:rPr>
          <w:rFonts w:eastAsia="Times New Roman"/>
          <w:color w:val="00345A"/>
          <w:sz w:val="22"/>
          <w:lang w:val="en-US"/>
        </w:rPr>
        <w:t xml:space="preserve">, have there been any significant developments in your State regarding Central Authority practices, legislation, procedural </w:t>
      </w:r>
      <w:proofErr w:type="gramStart"/>
      <w:r w:rsidRPr="002D2B84">
        <w:rPr>
          <w:rFonts w:eastAsia="Times New Roman"/>
          <w:color w:val="00345A"/>
          <w:sz w:val="22"/>
          <w:lang w:val="en-US"/>
        </w:rPr>
        <w:t>rules</w:t>
      </w:r>
      <w:proofErr w:type="gramEnd"/>
      <w:r w:rsidRPr="002D2B84">
        <w:rPr>
          <w:rFonts w:eastAsia="Times New Roman"/>
          <w:color w:val="00345A"/>
          <w:sz w:val="22"/>
          <w:lang w:val="en-US"/>
        </w:rPr>
        <w:t xml:space="preserve"> or case law applicable in cases of </w:t>
      </w:r>
      <w:proofErr w:type="spellStart"/>
      <w:r w:rsidRPr="002D2B84">
        <w:rPr>
          <w:rFonts w:eastAsia="Times New Roman"/>
          <w:color w:val="00345A"/>
          <w:sz w:val="22"/>
          <w:lang w:val="en-US"/>
        </w:rPr>
        <w:t>transfrontier</w:t>
      </w:r>
      <w:proofErr w:type="spellEnd"/>
      <w:r w:rsidRPr="002D2B84">
        <w:rPr>
          <w:rFonts w:eastAsia="Times New Roman"/>
          <w:color w:val="00345A"/>
          <w:sz w:val="22"/>
          <w:lang w:val="en-US"/>
        </w:rPr>
        <w:t xml:space="preserve"> </w:t>
      </w:r>
      <w:r w:rsidR="00B4149D">
        <w:rPr>
          <w:rFonts w:eastAsia="Times New Roman"/>
          <w:color w:val="00345A"/>
          <w:sz w:val="22"/>
          <w:lang w:val="en-US"/>
        </w:rPr>
        <w:t>access</w:t>
      </w:r>
      <w:r w:rsidRPr="002D2B84">
        <w:rPr>
          <w:rFonts w:eastAsia="Times New Roman"/>
          <w:color w:val="00345A"/>
          <w:sz w:val="22"/>
          <w:lang w:val="en-US"/>
        </w:rPr>
        <w:t> / contact?</w:t>
      </w:r>
    </w:p>
    <w:p w14:paraId="2A5E03E7" w14:textId="7D3AF154" w:rsidR="001A65C0" w:rsidRDefault="001A65C0" w:rsidP="001A65C0">
      <w:pPr>
        <w:tabs>
          <w:tab w:val="left" w:pos="1134"/>
        </w:tabs>
        <w:spacing w:after="0" w:line="240" w:lineRule="auto"/>
        <w:ind w:left="1134" w:hanging="567"/>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B930EB" w:rsidRPr="00346B6D" w14:paraId="55C48C89" w14:textId="77777777" w:rsidTr="00B930EB">
        <w:trPr>
          <w:jc w:val="center"/>
        </w:trPr>
        <w:tc>
          <w:tcPr>
            <w:tcW w:w="418" w:type="dxa"/>
          </w:tcPr>
          <w:p w14:paraId="6764AAB9" w14:textId="77777777" w:rsidR="00B930EB" w:rsidRPr="00346B6D" w:rsidRDefault="00B930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BF65FC3" w14:textId="77777777" w:rsidR="00B930EB" w:rsidRPr="00346B6D" w:rsidRDefault="00B930EB">
            <w:pPr>
              <w:rPr>
                <w:rFonts w:eastAsia="Calibri" w:cs="Times New Roman"/>
                <w:color w:val="03295A" w:themeColor="accent4"/>
                <w:sz w:val="22"/>
              </w:rPr>
            </w:pPr>
            <w:r w:rsidRPr="00346B6D">
              <w:rPr>
                <w:rFonts w:eastAsia="Calibri" w:cs="Times New Roman"/>
                <w:color w:val="03295A" w:themeColor="accent4"/>
                <w:sz w:val="22"/>
              </w:rPr>
              <w:t>No</w:t>
            </w:r>
          </w:p>
        </w:tc>
      </w:tr>
      <w:tr w:rsidR="00B930EB" w:rsidRPr="00346B6D" w14:paraId="0BFFDF57" w14:textId="77777777" w:rsidTr="00B930EB">
        <w:trPr>
          <w:jc w:val="center"/>
        </w:trPr>
        <w:tc>
          <w:tcPr>
            <w:tcW w:w="418" w:type="dxa"/>
          </w:tcPr>
          <w:p w14:paraId="705055A8" w14:textId="77777777" w:rsidR="00B930EB" w:rsidRPr="00346B6D" w:rsidRDefault="00B930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54F311D4" w14:textId="77777777" w:rsidR="00B930EB" w:rsidRPr="00346B6D" w:rsidRDefault="00B930E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036C7561" w14:textId="77777777" w:rsidTr="00EC00DF">
        <w:trPr>
          <w:trHeight w:val="178"/>
          <w:jc w:val="center"/>
        </w:trPr>
        <w:tc>
          <w:tcPr>
            <w:tcW w:w="418" w:type="dxa"/>
            <w:vMerge w:val="restart"/>
          </w:tcPr>
          <w:p w14:paraId="7227C09A" w14:textId="77777777" w:rsidR="00EC00DF" w:rsidRPr="00346B6D" w:rsidRDefault="00EC00DF">
            <w:pPr>
              <w:rPr>
                <w:rFonts w:cstheme="minorHAnsi"/>
                <w:sz w:val="22"/>
              </w:rPr>
            </w:pPr>
          </w:p>
        </w:tc>
        <w:tc>
          <w:tcPr>
            <w:tcW w:w="8087" w:type="dxa"/>
          </w:tcPr>
          <w:p w14:paraId="0C71C3AD" w14:textId="60F7A0B8" w:rsidR="00EC00DF" w:rsidRPr="00346B6D" w:rsidRDefault="00EC00DF">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EC00DF" w:rsidRPr="00346B6D" w14:paraId="713504EC" w14:textId="77777777" w:rsidTr="00B930EB">
        <w:trPr>
          <w:trHeight w:val="177"/>
          <w:jc w:val="center"/>
        </w:trPr>
        <w:tc>
          <w:tcPr>
            <w:tcW w:w="418" w:type="dxa"/>
            <w:vMerge/>
          </w:tcPr>
          <w:p w14:paraId="3EC11069" w14:textId="77777777" w:rsidR="00EC00DF" w:rsidRPr="00346B6D" w:rsidRDefault="00EC00DF">
            <w:pPr>
              <w:rPr>
                <w:rFonts w:cstheme="minorHAnsi"/>
                <w:sz w:val="22"/>
              </w:rPr>
            </w:pPr>
          </w:p>
        </w:tc>
        <w:tc>
          <w:tcPr>
            <w:tcW w:w="8087" w:type="dxa"/>
          </w:tcPr>
          <w:p w14:paraId="0F9F66BC" w14:textId="17837A42" w:rsidR="00EC00DF" w:rsidRPr="00346B6D" w:rsidRDefault="00EC00DF">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65260168" w14:textId="77777777" w:rsidR="00B930EB" w:rsidRPr="00B930EB" w:rsidRDefault="00B930EB" w:rsidP="00B930EB">
      <w:pPr>
        <w:pStyle w:val="ListParagraph"/>
        <w:tabs>
          <w:tab w:val="left" w:pos="567"/>
          <w:tab w:val="left" w:pos="1785"/>
        </w:tabs>
        <w:spacing w:after="0" w:line="240" w:lineRule="auto"/>
        <w:ind w:left="567"/>
        <w:jc w:val="both"/>
        <w:rPr>
          <w:rFonts w:eastAsia="Calibri" w:cs="Vani"/>
          <w:color w:val="00345A"/>
          <w:sz w:val="22"/>
        </w:rPr>
      </w:pPr>
    </w:p>
    <w:p w14:paraId="051061C8" w14:textId="6291F75D" w:rsidR="004C11C2" w:rsidRDefault="003C0430" w:rsidP="00CE78F3">
      <w:pPr>
        <w:pStyle w:val="ListParagraph"/>
        <w:numPr>
          <w:ilvl w:val="0"/>
          <w:numId w:val="15"/>
        </w:numPr>
        <w:tabs>
          <w:tab w:val="left" w:pos="567"/>
        </w:tabs>
        <w:spacing w:after="0" w:line="240" w:lineRule="auto"/>
        <w:ind w:left="567"/>
        <w:jc w:val="both"/>
        <w:rPr>
          <w:rFonts w:eastAsia="Calibri"/>
          <w:color w:val="00345A"/>
          <w:sz w:val="22"/>
          <w:lang w:val="en-US"/>
        </w:rPr>
      </w:pPr>
      <w:r w:rsidRPr="00FD7B7E">
        <w:rPr>
          <w:rFonts w:eastAsia="Times New Roman"/>
          <w:color w:val="00345A"/>
          <w:sz w:val="22"/>
          <w:lang w:val="en-US"/>
        </w:rPr>
        <w:t xml:space="preserve">Has your Central Authority encountered any </w:t>
      </w:r>
      <w:r w:rsidR="005E1F74" w:rsidRPr="00FD7B7E">
        <w:rPr>
          <w:rFonts w:eastAsia="Times New Roman"/>
          <w:color w:val="00345A"/>
          <w:sz w:val="22"/>
          <w:lang w:val="en-US"/>
        </w:rPr>
        <w:t xml:space="preserve">problems as regards cooperation with other States </w:t>
      </w:r>
      <w:r w:rsidR="005E1F74" w:rsidRPr="00FD7B7E" w:rsidDel="000F1EFA">
        <w:rPr>
          <w:rFonts w:eastAsia="Calibri"/>
          <w:color w:val="00345A"/>
          <w:sz w:val="22"/>
          <w:lang w:val="en-US"/>
        </w:rPr>
        <w:t xml:space="preserve">in </w:t>
      </w:r>
      <w:proofErr w:type="gramStart"/>
      <w:r w:rsidR="00933518">
        <w:rPr>
          <w:rFonts w:eastAsia="Calibri"/>
          <w:color w:val="00345A"/>
          <w:sz w:val="22"/>
          <w:lang w:val="en-US"/>
        </w:rPr>
        <w:t>making</w:t>
      </w:r>
      <w:r w:rsidR="00933518" w:rsidRPr="00933518">
        <w:rPr>
          <w:rFonts w:eastAsia="Calibri"/>
          <w:color w:val="00345A"/>
          <w:sz w:val="22"/>
          <w:lang w:val="en-US"/>
        </w:rPr>
        <w:t xml:space="preserve"> arrangements</w:t>
      </w:r>
      <w:proofErr w:type="gramEnd"/>
      <w:r w:rsidR="00933518" w:rsidRPr="00933518">
        <w:rPr>
          <w:rFonts w:eastAsia="Calibri"/>
          <w:color w:val="00345A"/>
          <w:sz w:val="22"/>
          <w:lang w:val="en-US"/>
        </w:rPr>
        <w:t xml:space="preserve"> for </w:t>
      </w:r>
      <w:proofErr w:type="spellStart"/>
      <w:r w:rsidR="00933518" w:rsidRPr="00933518">
        <w:rPr>
          <w:rFonts w:eastAsia="Calibri"/>
          <w:color w:val="00345A"/>
          <w:sz w:val="22"/>
          <w:lang w:val="en-US"/>
        </w:rPr>
        <w:t>organising</w:t>
      </w:r>
      <w:proofErr w:type="spellEnd"/>
      <w:r w:rsidR="00933518" w:rsidRPr="00933518">
        <w:rPr>
          <w:rFonts w:eastAsia="Calibri"/>
          <w:color w:val="00345A"/>
          <w:sz w:val="22"/>
          <w:lang w:val="en-US"/>
        </w:rPr>
        <w:t xml:space="preserve"> or securing the effective exercise of rights of access</w:t>
      </w:r>
      <w:r w:rsidR="00313062">
        <w:rPr>
          <w:rFonts w:eastAsia="Calibri"/>
          <w:color w:val="00345A"/>
          <w:sz w:val="22"/>
          <w:lang w:val="en-US"/>
        </w:rPr>
        <w:t> </w:t>
      </w:r>
      <w:r w:rsidR="003800CB">
        <w:rPr>
          <w:rFonts w:eastAsia="Calibri"/>
          <w:color w:val="00345A"/>
          <w:sz w:val="22"/>
          <w:lang w:val="en-US"/>
        </w:rPr>
        <w:t>/</w:t>
      </w:r>
      <w:r w:rsidR="00313062">
        <w:rPr>
          <w:rFonts w:eastAsia="Calibri"/>
          <w:color w:val="00345A"/>
          <w:sz w:val="22"/>
          <w:lang w:val="en-US"/>
        </w:rPr>
        <w:t> </w:t>
      </w:r>
      <w:r w:rsidR="003800CB">
        <w:rPr>
          <w:rFonts w:eastAsia="Calibri"/>
          <w:color w:val="00345A"/>
          <w:sz w:val="22"/>
          <w:lang w:val="en-US"/>
        </w:rPr>
        <w:t>contact?</w:t>
      </w:r>
      <w:r w:rsidR="002F723C">
        <w:rPr>
          <w:rFonts w:eastAsia="Calibri"/>
          <w:color w:val="00345A"/>
          <w:sz w:val="22"/>
          <w:lang w:val="en-US"/>
        </w:rPr>
        <w:t xml:space="preserve"> </w:t>
      </w:r>
    </w:p>
    <w:p w14:paraId="76A3D90A" w14:textId="77777777" w:rsidR="002F723C" w:rsidRDefault="002F723C" w:rsidP="002F723C">
      <w:pPr>
        <w:pStyle w:val="ListParagraph"/>
        <w:tabs>
          <w:tab w:val="left" w:pos="567"/>
        </w:tabs>
        <w:spacing w:after="0" w:line="240" w:lineRule="auto"/>
        <w:ind w:left="567"/>
        <w:jc w:val="both"/>
        <w:rPr>
          <w:rFonts w:eastAsia="Calibri"/>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C00DF" w:rsidRPr="00346B6D" w14:paraId="34A2FE34" w14:textId="77777777" w:rsidTr="008A387E">
        <w:trPr>
          <w:jc w:val="center"/>
        </w:trPr>
        <w:tc>
          <w:tcPr>
            <w:tcW w:w="418" w:type="dxa"/>
          </w:tcPr>
          <w:p w14:paraId="12953774" w14:textId="77777777" w:rsidR="00EC00DF" w:rsidRPr="00346B6D" w:rsidRDefault="00EC00D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017D07DB" w14:textId="77777777" w:rsidR="00EC00DF" w:rsidRPr="00346B6D" w:rsidRDefault="00EC00DF" w:rsidP="008A387E">
            <w:pPr>
              <w:rPr>
                <w:rFonts w:eastAsia="Calibri" w:cs="Times New Roman"/>
                <w:color w:val="03295A" w:themeColor="accent4"/>
                <w:sz w:val="22"/>
              </w:rPr>
            </w:pPr>
            <w:r w:rsidRPr="00346B6D">
              <w:rPr>
                <w:rFonts w:eastAsia="Calibri" w:cs="Times New Roman"/>
                <w:color w:val="03295A" w:themeColor="accent4"/>
                <w:sz w:val="22"/>
              </w:rPr>
              <w:t>No</w:t>
            </w:r>
          </w:p>
        </w:tc>
      </w:tr>
      <w:tr w:rsidR="00EC00DF" w:rsidRPr="00346B6D" w14:paraId="56153FC7" w14:textId="77777777" w:rsidTr="008A387E">
        <w:trPr>
          <w:jc w:val="center"/>
        </w:trPr>
        <w:tc>
          <w:tcPr>
            <w:tcW w:w="418" w:type="dxa"/>
          </w:tcPr>
          <w:p w14:paraId="6BFED9B8" w14:textId="77777777" w:rsidR="00EC00DF" w:rsidRPr="00346B6D" w:rsidRDefault="00EC00D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2AF36277" w14:textId="77777777" w:rsidR="00EC00DF" w:rsidRPr="00346B6D" w:rsidRDefault="00EC00DF" w:rsidP="008A387E">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1E8CDFD0" w14:textId="77777777" w:rsidTr="008A387E">
        <w:trPr>
          <w:trHeight w:val="178"/>
          <w:jc w:val="center"/>
        </w:trPr>
        <w:tc>
          <w:tcPr>
            <w:tcW w:w="418" w:type="dxa"/>
            <w:vMerge w:val="restart"/>
          </w:tcPr>
          <w:p w14:paraId="083C9940" w14:textId="77777777" w:rsidR="00EC00DF" w:rsidRPr="00346B6D" w:rsidRDefault="00EC00DF" w:rsidP="008A387E">
            <w:pPr>
              <w:rPr>
                <w:rFonts w:cstheme="minorHAnsi"/>
                <w:sz w:val="22"/>
              </w:rPr>
            </w:pPr>
          </w:p>
        </w:tc>
        <w:tc>
          <w:tcPr>
            <w:tcW w:w="8087" w:type="dxa"/>
          </w:tcPr>
          <w:p w14:paraId="17CFEB91" w14:textId="77777777" w:rsidR="00EC00DF" w:rsidRPr="00346B6D" w:rsidRDefault="00EC00DF" w:rsidP="008A387E">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EC00DF" w:rsidRPr="00346B6D" w14:paraId="0F92B7DB" w14:textId="77777777" w:rsidTr="008A387E">
        <w:trPr>
          <w:trHeight w:val="177"/>
          <w:jc w:val="center"/>
        </w:trPr>
        <w:tc>
          <w:tcPr>
            <w:tcW w:w="418" w:type="dxa"/>
            <w:vMerge/>
          </w:tcPr>
          <w:p w14:paraId="1D72E2A4" w14:textId="77777777" w:rsidR="00EC00DF" w:rsidRPr="00346B6D" w:rsidRDefault="00EC00DF" w:rsidP="008A387E">
            <w:pPr>
              <w:rPr>
                <w:rFonts w:cstheme="minorHAnsi"/>
                <w:sz w:val="22"/>
              </w:rPr>
            </w:pPr>
          </w:p>
        </w:tc>
        <w:tc>
          <w:tcPr>
            <w:tcW w:w="8087" w:type="dxa"/>
          </w:tcPr>
          <w:p w14:paraId="5B6D6A45" w14:textId="77777777" w:rsidR="00EC00DF" w:rsidRPr="00346B6D" w:rsidRDefault="00EC00DF" w:rsidP="008A387E">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005E9BE5" w14:textId="77777777" w:rsidR="00993D45" w:rsidRPr="00FD7B7E" w:rsidRDefault="00993D45" w:rsidP="00993D45">
      <w:pPr>
        <w:pStyle w:val="ListParagraph"/>
        <w:tabs>
          <w:tab w:val="left" w:pos="567"/>
        </w:tabs>
        <w:spacing w:after="0" w:line="240" w:lineRule="auto"/>
        <w:ind w:left="567"/>
        <w:jc w:val="both"/>
        <w:rPr>
          <w:rFonts w:eastAsia="Calibri"/>
          <w:color w:val="00345A"/>
          <w:sz w:val="22"/>
          <w:lang w:val="en-US"/>
        </w:rPr>
      </w:pPr>
    </w:p>
    <w:p w14:paraId="2D3F60A9" w14:textId="14CBA898" w:rsidR="00066F87" w:rsidRPr="00993D45" w:rsidRDefault="00066F87" w:rsidP="00993D45">
      <w:pPr>
        <w:pStyle w:val="ListParagraph"/>
        <w:numPr>
          <w:ilvl w:val="0"/>
          <w:numId w:val="15"/>
        </w:numPr>
        <w:tabs>
          <w:tab w:val="left" w:pos="567"/>
        </w:tabs>
        <w:spacing w:after="0" w:line="240" w:lineRule="auto"/>
        <w:ind w:left="567"/>
        <w:jc w:val="both"/>
        <w:rPr>
          <w:rFonts w:eastAsia="Calibri" w:cs="Times New Roman"/>
          <w:color w:val="00345A"/>
          <w:sz w:val="22"/>
        </w:rPr>
      </w:pPr>
      <w:r w:rsidRPr="00DF0F40">
        <w:rPr>
          <w:rFonts w:eastAsia="Calibri" w:cs="Times New Roman"/>
          <w:color w:val="03295A" w:themeColor="accent4"/>
          <w:sz w:val="22"/>
          <w:lang w:val="en-US"/>
        </w:rPr>
        <w:t xml:space="preserve">Has your State had any challenges, or have questions arisen, in </w:t>
      </w:r>
      <w:proofErr w:type="gramStart"/>
      <w:r w:rsidRPr="00DF0F40">
        <w:rPr>
          <w:rFonts w:eastAsia="Calibri" w:cs="Times New Roman"/>
          <w:color w:val="03295A" w:themeColor="accent4"/>
          <w:sz w:val="22"/>
          <w:lang w:val="en-US"/>
        </w:rPr>
        <w:t>making arrangements</w:t>
      </w:r>
      <w:proofErr w:type="gramEnd"/>
      <w:r w:rsidRPr="00DF0F40">
        <w:rPr>
          <w:rFonts w:eastAsia="Calibri" w:cs="Times New Roman"/>
          <w:color w:val="03295A" w:themeColor="accent4"/>
          <w:sz w:val="22"/>
          <w:lang w:val="en-US"/>
        </w:rPr>
        <w:t xml:space="preserve"> for </w:t>
      </w:r>
      <w:proofErr w:type="spellStart"/>
      <w:r w:rsidRPr="00DF0F40">
        <w:rPr>
          <w:rFonts w:eastAsia="Calibri" w:cs="Times New Roman"/>
          <w:color w:val="03295A" w:themeColor="accent4"/>
          <w:sz w:val="22"/>
          <w:lang w:val="en-US"/>
        </w:rPr>
        <w:t>organi</w:t>
      </w:r>
      <w:r w:rsidR="00A96913" w:rsidRPr="00DF0F40">
        <w:rPr>
          <w:rFonts w:eastAsia="Calibri" w:cs="Times New Roman"/>
          <w:color w:val="03295A" w:themeColor="accent4"/>
          <w:sz w:val="22"/>
          <w:lang w:val="en-US"/>
        </w:rPr>
        <w:t>s</w:t>
      </w:r>
      <w:r w:rsidRPr="00DF0F40">
        <w:rPr>
          <w:rFonts w:eastAsia="Calibri" w:cs="Times New Roman"/>
          <w:color w:val="03295A" w:themeColor="accent4"/>
          <w:sz w:val="22"/>
          <w:lang w:val="en-US"/>
        </w:rPr>
        <w:t>ing</w:t>
      </w:r>
      <w:proofErr w:type="spellEnd"/>
      <w:r w:rsidRPr="00DF0F40">
        <w:rPr>
          <w:rFonts w:eastAsia="Calibri" w:cs="Times New Roman"/>
          <w:color w:val="03295A" w:themeColor="accent4"/>
          <w:sz w:val="22"/>
          <w:lang w:val="en-US"/>
        </w:rPr>
        <w:t xml:space="preserve"> or securing the effective exercise of rights of access</w:t>
      </w:r>
      <w:r w:rsidR="00607B90">
        <w:rPr>
          <w:rFonts w:eastAsia="Calibri" w:cs="Times New Roman"/>
          <w:color w:val="03295A" w:themeColor="accent4"/>
          <w:sz w:val="22"/>
          <w:lang w:val="en-US"/>
        </w:rPr>
        <w:t> </w:t>
      </w:r>
      <w:r w:rsidRPr="00DF0F40">
        <w:rPr>
          <w:rFonts w:eastAsia="Calibri" w:cs="Times New Roman"/>
          <w:color w:val="03295A" w:themeColor="accent4"/>
          <w:sz w:val="22"/>
          <w:lang w:val="en-US"/>
        </w:rPr>
        <w:t>/</w:t>
      </w:r>
      <w:r w:rsidR="00607B90">
        <w:rPr>
          <w:rFonts w:eastAsia="Calibri" w:cs="Times New Roman"/>
          <w:color w:val="03295A" w:themeColor="accent4"/>
          <w:sz w:val="22"/>
          <w:lang w:val="en-US"/>
        </w:rPr>
        <w:t> </w:t>
      </w:r>
      <w:r w:rsidRPr="00DF0F40">
        <w:rPr>
          <w:rFonts w:eastAsia="Calibri" w:cs="Times New Roman"/>
          <w:color w:val="03295A" w:themeColor="accent4"/>
          <w:sz w:val="22"/>
          <w:lang w:val="en-US"/>
        </w:rPr>
        <w:t xml:space="preserve">contact under </w:t>
      </w:r>
      <w:r w:rsidRPr="00DF0F40">
        <w:rPr>
          <w:rFonts w:eastAsia="Calibri" w:cs="Times New Roman"/>
          <w:b/>
          <w:color w:val="03295A" w:themeColor="accent4"/>
          <w:sz w:val="22"/>
          <w:lang w:val="en-US"/>
        </w:rPr>
        <w:t>Article 21</w:t>
      </w:r>
      <w:r w:rsidRPr="00DF0F40">
        <w:rPr>
          <w:rFonts w:eastAsia="Calibri" w:cs="Times New Roman"/>
          <w:color w:val="03295A" w:themeColor="accent4"/>
          <w:sz w:val="22"/>
          <w:lang w:val="en-US"/>
        </w:rPr>
        <w:t xml:space="preserve"> when the application was </w:t>
      </w:r>
      <w:r w:rsidRPr="00DF0F40">
        <w:rPr>
          <w:rFonts w:eastAsia="Calibri" w:cs="Times New Roman"/>
          <w:i/>
          <w:color w:val="03295A" w:themeColor="accent4"/>
          <w:sz w:val="22"/>
          <w:lang w:val="en-US"/>
        </w:rPr>
        <w:t>not</w:t>
      </w:r>
      <w:r w:rsidRPr="00DF0F40">
        <w:rPr>
          <w:rFonts w:eastAsia="Calibri" w:cs="Times New Roman"/>
          <w:color w:val="03295A" w:themeColor="accent4"/>
          <w:sz w:val="22"/>
          <w:lang w:val="en-US"/>
        </w:rPr>
        <w:t xml:space="preserve"> linked to an international child abduction situation?</w:t>
      </w:r>
      <w:r w:rsidR="00210AB8" w:rsidRPr="00DF0F40">
        <w:rPr>
          <w:rStyle w:val="FootnoteReference"/>
          <w:rFonts w:eastAsia="Calibri" w:cs="Times New Roman"/>
          <w:color w:val="03295A" w:themeColor="accent4"/>
          <w:sz w:val="22"/>
          <w:lang w:val="en-US"/>
        </w:rPr>
        <w:footnoteReference w:id="16"/>
      </w:r>
    </w:p>
    <w:p w14:paraId="569EF988" w14:textId="77777777" w:rsidR="00993D45" w:rsidRPr="00F808A9" w:rsidRDefault="00993D45" w:rsidP="00993D45">
      <w:pPr>
        <w:pStyle w:val="ListParagraph"/>
        <w:tabs>
          <w:tab w:val="left" w:pos="567"/>
        </w:tabs>
        <w:spacing w:after="0" w:line="240" w:lineRule="auto"/>
        <w:ind w:left="567"/>
        <w:jc w:val="both"/>
        <w:rPr>
          <w:rFonts w:eastAsia="Calibri" w:cs="Times New Roman"/>
          <w:color w:val="00345A"/>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C00DF" w:rsidRPr="00346B6D" w14:paraId="15D99F14" w14:textId="77777777" w:rsidTr="008A387E">
        <w:trPr>
          <w:jc w:val="center"/>
        </w:trPr>
        <w:tc>
          <w:tcPr>
            <w:tcW w:w="418" w:type="dxa"/>
          </w:tcPr>
          <w:p w14:paraId="2584CB50" w14:textId="62492893" w:rsidR="00EC00DF" w:rsidRPr="00346B6D" w:rsidRDefault="00F749CD" w:rsidP="008A387E">
            <w:pPr>
              <w:rPr>
                <w:rFonts w:eastAsia="Calibri" w:cs="Times New Roman"/>
                <w:color w:val="03295A" w:themeColor="accent4"/>
                <w:sz w:val="22"/>
              </w:rPr>
            </w:pPr>
            <w:r>
              <w:rPr>
                <w:rFonts w:cstheme="minorHAnsi"/>
                <w:sz w:val="22"/>
              </w:rPr>
              <w:fldChar w:fldCharType="begin">
                <w:ffData>
                  <w:name w:val=""/>
                  <w:enabled/>
                  <w:calcOnExit w:val="0"/>
                  <w:checkBox>
                    <w:sizeAuto/>
                    <w:default w:val="0"/>
                  </w:checkBox>
                </w:ffData>
              </w:fldChar>
            </w:r>
            <w:r>
              <w:rPr>
                <w:rFonts w:cstheme="minorHAnsi"/>
                <w:sz w:val="22"/>
              </w:rPr>
              <w:instrText xml:space="preserve"> FORMCHECKBOX </w:instrText>
            </w:r>
            <w:r>
              <w:rPr>
                <w:rFonts w:cstheme="minorHAnsi"/>
                <w:sz w:val="22"/>
              </w:rPr>
            </w:r>
            <w:r>
              <w:rPr>
                <w:rFonts w:cstheme="minorHAnsi"/>
                <w:sz w:val="22"/>
              </w:rPr>
              <w:fldChar w:fldCharType="end"/>
            </w:r>
          </w:p>
        </w:tc>
        <w:tc>
          <w:tcPr>
            <w:tcW w:w="8087" w:type="dxa"/>
          </w:tcPr>
          <w:p w14:paraId="72788D82" w14:textId="77777777" w:rsidR="00EC00DF" w:rsidRPr="00346B6D" w:rsidRDefault="00EC00DF" w:rsidP="008A387E">
            <w:pPr>
              <w:rPr>
                <w:rFonts w:eastAsia="Calibri" w:cs="Times New Roman"/>
                <w:color w:val="03295A" w:themeColor="accent4"/>
                <w:sz w:val="22"/>
              </w:rPr>
            </w:pPr>
            <w:r w:rsidRPr="00346B6D">
              <w:rPr>
                <w:rFonts w:eastAsia="Calibri" w:cs="Times New Roman"/>
                <w:color w:val="03295A" w:themeColor="accent4"/>
                <w:sz w:val="22"/>
              </w:rPr>
              <w:t>No</w:t>
            </w:r>
          </w:p>
        </w:tc>
      </w:tr>
      <w:tr w:rsidR="00EC00DF" w:rsidRPr="00346B6D" w14:paraId="67A53BBD" w14:textId="77777777" w:rsidTr="008A387E">
        <w:trPr>
          <w:jc w:val="center"/>
        </w:trPr>
        <w:tc>
          <w:tcPr>
            <w:tcW w:w="418" w:type="dxa"/>
          </w:tcPr>
          <w:p w14:paraId="58B876A4" w14:textId="77777777" w:rsidR="00EC00DF" w:rsidRPr="00346B6D" w:rsidRDefault="00EC00DF"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37AC4A25" w14:textId="77777777" w:rsidR="00EC00DF" w:rsidRPr="00346B6D" w:rsidRDefault="00EC00DF" w:rsidP="008A387E">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EC00DF" w:rsidRPr="00346B6D" w14:paraId="2087A0C8" w14:textId="77777777" w:rsidTr="008A387E">
        <w:trPr>
          <w:trHeight w:val="178"/>
          <w:jc w:val="center"/>
        </w:trPr>
        <w:tc>
          <w:tcPr>
            <w:tcW w:w="418" w:type="dxa"/>
            <w:vMerge w:val="restart"/>
          </w:tcPr>
          <w:p w14:paraId="48F1BABE" w14:textId="77777777" w:rsidR="00EC00DF" w:rsidRPr="00346B6D" w:rsidRDefault="00EC00DF" w:rsidP="008A387E">
            <w:pPr>
              <w:rPr>
                <w:rFonts w:cstheme="minorHAnsi"/>
                <w:sz w:val="22"/>
              </w:rPr>
            </w:pPr>
          </w:p>
        </w:tc>
        <w:tc>
          <w:tcPr>
            <w:tcW w:w="8087" w:type="dxa"/>
          </w:tcPr>
          <w:p w14:paraId="7C95F93D" w14:textId="77777777" w:rsidR="00EC00DF" w:rsidRPr="00346B6D" w:rsidRDefault="00EC00DF" w:rsidP="008A387E">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EC00DF" w:rsidRPr="00346B6D" w14:paraId="4F5ABA45" w14:textId="77777777" w:rsidTr="008A387E">
        <w:trPr>
          <w:trHeight w:val="177"/>
          <w:jc w:val="center"/>
        </w:trPr>
        <w:tc>
          <w:tcPr>
            <w:tcW w:w="418" w:type="dxa"/>
            <w:vMerge/>
          </w:tcPr>
          <w:p w14:paraId="0E2FE9CF" w14:textId="77777777" w:rsidR="00EC00DF" w:rsidRPr="00346B6D" w:rsidRDefault="00EC00DF" w:rsidP="008A387E">
            <w:pPr>
              <w:rPr>
                <w:rFonts w:cstheme="minorHAnsi"/>
                <w:sz w:val="22"/>
              </w:rPr>
            </w:pPr>
          </w:p>
        </w:tc>
        <w:tc>
          <w:tcPr>
            <w:tcW w:w="8087" w:type="dxa"/>
          </w:tcPr>
          <w:p w14:paraId="5F2952CF" w14:textId="298B7544" w:rsidR="00EC00DF" w:rsidRPr="00346B6D" w:rsidRDefault="00EC00DF" w:rsidP="008A387E">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2805EB15" w14:textId="7423C3C0" w:rsidR="00066F87" w:rsidRDefault="00066F87" w:rsidP="001A65C0">
      <w:pPr>
        <w:spacing w:after="0" w:line="240" w:lineRule="auto"/>
        <w:rPr>
          <w:rFonts w:eastAsia="Calibri" w:cs="Times New Roman"/>
          <w:color w:val="00345A"/>
          <w:sz w:val="22"/>
        </w:rPr>
      </w:pPr>
    </w:p>
    <w:p w14:paraId="5E09A7F3" w14:textId="640F81B8" w:rsidR="00104E22" w:rsidRPr="00C70BE1" w:rsidRDefault="00104E22" w:rsidP="00F5123E">
      <w:pPr>
        <w:pStyle w:val="ListParagraph"/>
        <w:numPr>
          <w:ilvl w:val="0"/>
          <w:numId w:val="15"/>
        </w:numPr>
        <w:tabs>
          <w:tab w:val="left" w:pos="567"/>
        </w:tabs>
        <w:spacing w:after="0" w:line="240" w:lineRule="auto"/>
        <w:ind w:left="567"/>
        <w:jc w:val="both"/>
        <w:rPr>
          <w:rFonts w:eastAsia="Calibri" w:cs="Times New Roman"/>
          <w:color w:val="03295A" w:themeColor="accent4"/>
          <w:sz w:val="22"/>
          <w:lang w:val="en-US"/>
        </w:rPr>
      </w:pPr>
      <w:r w:rsidRPr="00C70BE1">
        <w:rPr>
          <w:rFonts w:eastAsia="Calibri" w:cs="Times New Roman"/>
          <w:color w:val="03295A" w:themeColor="accent4"/>
          <w:sz w:val="22"/>
          <w:lang w:val="en-US"/>
        </w:rPr>
        <w:t>In the case of access</w:t>
      </w:r>
      <w:r w:rsidR="00607B90">
        <w:rPr>
          <w:rFonts w:eastAsia="Calibri" w:cs="Times New Roman"/>
          <w:color w:val="03295A" w:themeColor="accent4"/>
          <w:sz w:val="22"/>
          <w:lang w:val="en-US"/>
        </w:rPr>
        <w:t> </w:t>
      </w:r>
      <w:r w:rsidRPr="00C70BE1">
        <w:rPr>
          <w:rFonts w:eastAsia="Calibri" w:cs="Times New Roman"/>
          <w:color w:val="03295A" w:themeColor="accent4"/>
          <w:sz w:val="22"/>
          <w:lang w:val="en-US"/>
        </w:rPr>
        <w:t>/</w:t>
      </w:r>
      <w:r w:rsidR="00607B90">
        <w:rPr>
          <w:rFonts w:eastAsia="Calibri" w:cs="Times New Roman"/>
          <w:color w:val="03295A" w:themeColor="accent4"/>
          <w:sz w:val="22"/>
          <w:lang w:val="en-US"/>
        </w:rPr>
        <w:t> </w:t>
      </w:r>
      <w:r w:rsidRPr="00C70BE1">
        <w:rPr>
          <w:rFonts w:eastAsia="Calibri" w:cs="Times New Roman"/>
          <w:color w:val="03295A" w:themeColor="accent4"/>
          <w:sz w:val="22"/>
          <w:lang w:val="en-US"/>
        </w:rPr>
        <w:t xml:space="preserve">contact applications under </w:t>
      </w:r>
      <w:r w:rsidRPr="002F723C">
        <w:rPr>
          <w:rFonts w:eastAsia="Calibri" w:cs="Times New Roman"/>
          <w:b/>
          <w:bCs/>
          <w:color w:val="03295A" w:themeColor="accent4"/>
          <w:sz w:val="22"/>
          <w:lang w:val="en-US"/>
        </w:rPr>
        <w:t>Article 21</w:t>
      </w:r>
      <w:r w:rsidRPr="00C70BE1">
        <w:rPr>
          <w:rFonts w:eastAsia="Calibri" w:cs="Times New Roman"/>
          <w:color w:val="03295A" w:themeColor="accent4"/>
          <w:sz w:val="22"/>
          <w:lang w:val="en-US"/>
        </w:rPr>
        <w:t xml:space="preserve">, which of the following </w:t>
      </w:r>
      <w:r w:rsidRPr="002F723C">
        <w:rPr>
          <w:rFonts w:eastAsia="Calibri" w:cs="Times New Roman"/>
          <w:b/>
          <w:bCs/>
          <w:color w:val="03295A" w:themeColor="accent4"/>
          <w:sz w:val="22"/>
          <w:lang w:val="en-US"/>
        </w:rPr>
        <w:t>services</w:t>
      </w:r>
      <w:r w:rsidRPr="00C70BE1">
        <w:rPr>
          <w:rFonts w:eastAsia="Calibri" w:cs="Times New Roman"/>
          <w:color w:val="03295A" w:themeColor="accent4"/>
          <w:sz w:val="22"/>
          <w:lang w:val="en-US"/>
        </w:rPr>
        <w:t xml:space="preserve"> are </w:t>
      </w:r>
      <w:r w:rsidRPr="002F723C">
        <w:rPr>
          <w:rFonts w:eastAsia="Calibri" w:cs="Times New Roman"/>
          <w:b/>
          <w:bCs/>
          <w:color w:val="03295A" w:themeColor="accent4"/>
          <w:sz w:val="22"/>
          <w:lang w:val="en-US"/>
        </w:rPr>
        <w:t>provided by your Central Authority</w:t>
      </w:r>
      <w:r w:rsidRPr="00C70BE1">
        <w:rPr>
          <w:rFonts w:eastAsia="Calibri" w:cs="Times New Roman"/>
          <w:color w:val="03295A" w:themeColor="accent4"/>
          <w:sz w:val="22"/>
          <w:lang w:val="en-US"/>
        </w:rPr>
        <w:t>?</w:t>
      </w:r>
    </w:p>
    <w:p w14:paraId="785C9FF8" w14:textId="4FD634DC" w:rsidR="00E07EFF" w:rsidRDefault="00E07EFF" w:rsidP="00E07EFF">
      <w:pPr>
        <w:pStyle w:val="ListParagraph"/>
        <w:tabs>
          <w:tab w:val="left" w:pos="567"/>
        </w:tabs>
        <w:spacing w:after="0" w:line="240" w:lineRule="auto"/>
        <w:ind w:left="567"/>
        <w:jc w:val="both"/>
        <w:rPr>
          <w:rFonts w:eastAsia="Calibri" w:cs="Times New Roman"/>
          <w:color w:val="03295A" w:themeColor="accent4"/>
          <w:sz w:val="22"/>
          <w:highlight w:val="yellow"/>
          <w:lang w:val="en-US"/>
        </w:rPr>
      </w:pPr>
    </w:p>
    <w:tbl>
      <w:tblPr>
        <w:tblStyle w:val="TableGrid"/>
        <w:tblW w:w="10206" w:type="dxa"/>
        <w:jc w:val="center"/>
        <w:tblLayout w:type="fixed"/>
        <w:tblLook w:val="04A0" w:firstRow="1" w:lastRow="0" w:firstColumn="1" w:lastColumn="0" w:noHBand="0" w:noVBand="1"/>
      </w:tblPr>
      <w:tblGrid>
        <w:gridCol w:w="2564"/>
        <w:gridCol w:w="7642"/>
      </w:tblGrid>
      <w:tr w:rsidR="00AB6416" w:rsidRPr="00CF30DD" w14:paraId="52BF92AA" w14:textId="77777777" w:rsidTr="00F749CD">
        <w:trPr>
          <w:jc w:val="center"/>
        </w:trPr>
        <w:tc>
          <w:tcPr>
            <w:tcW w:w="2564" w:type="dxa"/>
          </w:tcPr>
          <w:p w14:paraId="1C99AD5A" w14:textId="7D2A3106" w:rsidR="00AB6416" w:rsidRPr="00564056" w:rsidRDefault="00AB6416" w:rsidP="00E07EFF">
            <w:pPr>
              <w:pStyle w:val="ListParagraph"/>
              <w:tabs>
                <w:tab w:val="left" w:pos="567"/>
              </w:tabs>
              <w:ind w:left="0"/>
              <w:jc w:val="both"/>
              <w:rPr>
                <w:rFonts w:eastAsia="Calibri" w:cs="Times New Roman"/>
                <w:b/>
                <w:bCs/>
                <w:color w:val="00345A" w:themeColor="accent2" w:themeShade="80"/>
                <w:sz w:val="22"/>
                <w:lang w:val="en-US"/>
              </w:rPr>
            </w:pPr>
            <w:r w:rsidRPr="00564056">
              <w:rPr>
                <w:rFonts w:eastAsia="Calibri" w:cs="Times New Roman"/>
                <w:b/>
                <w:bCs/>
                <w:color w:val="00345A" w:themeColor="accent2" w:themeShade="80"/>
                <w:sz w:val="22"/>
                <w:lang w:val="en-US"/>
              </w:rPr>
              <w:t>Position</w:t>
            </w:r>
          </w:p>
        </w:tc>
        <w:tc>
          <w:tcPr>
            <w:tcW w:w="7642" w:type="dxa"/>
            <w:tcBorders>
              <w:bottom w:val="single" w:sz="4" w:space="0" w:color="auto"/>
            </w:tcBorders>
          </w:tcPr>
          <w:p w14:paraId="4E9C06D9" w14:textId="17021D4E" w:rsidR="00AB6416" w:rsidRPr="00564056" w:rsidRDefault="00AB6416" w:rsidP="00FB0D4B">
            <w:pPr>
              <w:pStyle w:val="ListParagraph"/>
              <w:ind w:left="321" w:hanging="284"/>
              <w:jc w:val="both"/>
              <w:rPr>
                <w:rFonts w:ascii="Franklin Gothic Book" w:hAnsi="Franklin Gothic Book" w:cstheme="minorHAnsi"/>
                <w:b/>
                <w:bCs/>
                <w:color w:val="00345A" w:themeColor="accent2" w:themeShade="80"/>
                <w:sz w:val="22"/>
              </w:rPr>
            </w:pPr>
            <w:r w:rsidRPr="00564056">
              <w:rPr>
                <w:rFonts w:ascii="Franklin Gothic Book" w:hAnsi="Franklin Gothic Book" w:cstheme="minorHAnsi"/>
                <w:b/>
                <w:bCs/>
                <w:color w:val="00345A" w:themeColor="accent2" w:themeShade="80"/>
                <w:sz w:val="22"/>
              </w:rPr>
              <w:t>Services provided</w:t>
            </w:r>
          </w:p>
        </w:tc>
      </w:tr>
      <w:tr w:rsidR="00EC00DF" w:rsidRPr="00CF30DD" w14:paraId="6CC9FA80" w14:textId="77777777" w:rsidTr="00F749CD">
        <w:trPr>
          <w:trHeight w:val="1945"/>
          <w:jc w:val="center"/>
        </w:trPr>
        <w:tc>
          <w:tcPr>
            <w:tcW w:w="2564" w:type="dxa"/>
            <w:vMerge w:val="restart"/>
          </w:tcPr>
          <w:p w14:paraId="0ECEE5EF" w14:textId="7F3DF633" w:rsidR="00EC00DF" w:rsidRPr="00CF30DD" w:rsidRDefault="00EC00DF" w:rsidP="00E07EFF">
            <w:pPr>
              <w:pStyle w:val="ListParagraph"/>
              <w:tabs>
                <w:tab w:val="left" w:pos="567"/>
              </w:tabs>
              <w:ind w:left="0"/>
              <w:jc w:val="both"/>
              <w:rPr>
                <w:rFonts w:eastAsia="Calibri" w:cs="Times New Roman"/>
                <w:color w:val="00345A" w:themeColor="accent2" w:themeShade="80"/>
                <w:sz w:val="22"/>
                <w:highlight w:val="yellow"/>
                <w:lang w:val="en-US"/>
              </w:rPr>
            </w:pPr>
            <w:r w:rsidRPr="00CF30DD">
              <w:rPr>
                <w:rFonts w:eastAsia="Calibri" w:cs="Times New Roman"/>
                <w:color w:val="00345A" w:themeColor="accent2" w:themeShade="80"/>
                <w:sz w:val="22"/>
                <w:lang w:val="en-US"/>
              </w:rPr>
              <w:t xml:space="preserve">A request </w:t>
            </w:r>
            <w:r>
              <w:rPr>
                <w:rFonts w:eastAsia="Calibri" w:cs="Times New Roman"/>
                <w:color w:val="00345A" w:themeColor="accent2" w:themeShade="80"/>
                <w:sz w:val="22"/>
                <w:lang w:val="en-US"/>
              </w:rPr>
              <w:t xml:space="preserve">of assistance </w:t>
            </w:r>
            <w:r w:rsidRPr="00CF30DD">
              <w:rPr>
                <w:rFonts w:eastAsia="Calibri" w:cs="Times New Roman"/>
                <w:color w:val="00345A" w:themeColor="accent2" w:themeShade="80"/>
                <w:sz w:val="22"/>
                <w:lang w:val="en-US"/>
              </w:rPr>
              <w:t xml:space="preserve">to </w:t>
            </w:r>
            <w:proofErr w:type="spellStart"/>
            <w:r w:rsidRPr="00CF30DD">
              <w:rPr>
                <w:rFonts w:eastAsia="Calibri" w:cs="Times New Roman"/>
                <w:color w:val="00345A" w:themeColor="accent2" w:themeShade="80"/>
                <w:sz w:val="22"/>
                <w:lang w:val="en-US"/>
              </w:rPr>
              <w:t>organise</w:t>
            </w:r>
            <w:proofErr w:type="spellEnd"/>
            <w:r w:rsidRPr="00CF30DD">
              <w:rPr>
                <w:rFonts w:eastAsia="Calibri" w:cs="Times New Roman"/>
                <w:color w:val="00345A" w:themeColor="accent2" w:themeShade="80"/>
                <w:sz w:val="22"/>
                <w:lang w:val="en-US"/>
              </w:rPr>
              <w:t xml:space="preserve"> or secure effective exercise of rights of access in </w:t>
            </w:r>
            <w:r w:rsidRPr="00CF30DD">
              <w:rPr>
                <w:rFonts w:eastAsia="Calibri" w:cs="Times New Roman"/>
                <w:b/>
                <w:bCs/>
                <w:color w:val="00345A" w:themeColor="accent2" w:themeShade="80"/>
                <w:sz w:val="22"/>
                <w:lang w:val="en-US"/>
              </w:rPr>
              <w:t>another Contracting Party</w:t>
            </w:r>
            <w:r>
              <w:rPr>
                <w:rFonts w:eastAsia="Calibri" w:cs="Times New Roman"/>
                <w:b/>
                <w:bCs/>
                <w:color w:val="00345A" w:themeColor="accent2" w:themeShade="80"/>
                <w:sz w:val="22"/>
                <w:lang w:val="en-US"/>
              </w:rPr>
              <w:t xml:space="preserve"> </w:t>
            </w:r>
            <w:r w:rsidRPr="002D5C88">
              <w:rPr>
                <w:rFonts w:eastAsia="Calibri" w:cs="Times New Roman"/>
                <w:color w:val="00345A" w:themeColor="accent2" w:themeShade="80"/>
                <w:sz w:val="22"/>
                <w:lang w:val="en-US"/>
              </w:rPr>
              <w:t>(as requesting State)</w:t>
            </w:r>
          </w:p>
        </w:tc>
        <w:tc>
          <w:tcPr>
            <w:tcW w:w="7642" w:type="dxa"/>
            <w:tcBorders>
              <w:bottom w:val="nil"/>
            </w:tcBorders>
          </w:tcPr>
          <w:p w14:paraId="330375C9" w14:textId="034F70AA"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t>1. Assistance in obtaining information on the operation of the 1980 Convention</w:t>
            </w:r>
          </w:p>
          <w:p w14:paraId="26CA6ABA" w14:textId="72C7EBEC"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2</w:t>
            </w:r>
            <w:r w:rsidRPr="00CF30DD">
              <w:rPr>
                <w:rFonts w:ascii="Franklin Gothic Book" w:eastAsia="Calibri" w:hAnsi="Franklin Gothic Book" w:cs="Times New Roman"/>
                <w:color w:val="00345A" w:themeColor="accent2" w:themeShade="80"/>
                <w:sz w:val="22"/>
              </w:rPr>
              <w:t>. Assistance in obtaining information on the relevant laws and procedures in the requested State</w:t>
            </w:r>
          </w:p>
          <w:p w14:paraId="3E6D18B8" w14:textId="36FE49D0"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3</w:t>
            </w:r>
            <w:r w:rsidRPr="00CF30DD">
              <w:rPr>
                <w:rFonts w:ascii="Franklin Gothic Book" w:eastAsia="Calibri" w:hAnsi="Franklin Gothic Book" w:cs="Times New Roman"/>
                <w:color w:val="00345A" w:themeColor="accent2" w:themeShade="80"/>
                <w:sz w:val="22"/>
              </w:rPr>
              <w:t xml:space="preserve">. Establishment of contact with the Central Authority and / or the competent authorities in the requested State to find out the kind of assistance such authorities could provide </w:t>
            </w:r>
          </w:p>
          <w:p w14:paraId="7A5A18B1" w14:textId="6302A77C"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4</w:t>
            </w:r>
            <w:r w:rsidRPr="00CF30DD">
              <w:rPr>
                <w:rFonts w:ascii="Franklin Gothic Book" w:eastAsia="Calibri" w:hAnsi="Franklin Gothic Book" w:cs="Times New Roman"/>
                <w:color w:val="00345A" w:themeColor="accent2" w:themeShade="80"/>
                <w:sz w:val="22"/>
              </w:rPr>
              <w:t>. Transmission of the request to the Central Authority or to the competent authorities in the requested State</w:t>
            </w:r>
          </w:p>
          <w:p w14:paraId="6D7233F0" w14:textId="75AC975B"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5</w:t>
            </w:r>
            <w:r w:rsidRPr="00CF30DD">
              <w:rPr>
                <w:rFonts w:ascii="Franklin Gothic Book" w:eastAsia="Calibri" w:hAnsi="Franklin Gothic Book" w:cs="Times New Roman"/>
                <w:color w:val="00345A" w:themeColor="accent2" w:themeShade="80"/>
                <w:sz w:val="22"/>
              </w:rPr>
              <w:t xml:space="preserve">. Assistance in initiating judicial or administrative proceedings with a view to </w:t>
            </w:r>
            <w:proofErr w:type="gramStart"/>
            <w:r w:rsidRPr="00CF30DD">
              <w:rPr>
                <w:rFonts w:ascii="Franklin Gothic Book" w:eastAsia="Calibri" w:hAnsi="Franklin Gothic Book" w:cs="Times New Roman"/>
                <w:color w:val="00345A" w:themeColor="accent2" w:themeShade="80"/>
                <w:sz w:val="22"/>
              </w:rPr>
              <w:t>making arrangements</w:t>
            </w:r>
            <w:proofErr w:type="gramEnd"/>
            <w:r w:rsidRPr="00CF30DD">
              <w:rPr>
                <w:rFonts w:ascii="Franklin Gothic Book" w:eastAsia="Calibri" w:hAnsi="Franklin Gothic Book" w:cs="Times New Roman"/>
                <w:color w:val="00345A" w:themeColor="accent2" w:themeShade="80"/>
                <w:sz w:val="22"/>
              </w:rPr>
              <w:t xml:space="preserve"> for organising or securing the effective exercise of rights of access</w:t>
            </w:r>
          </w:p>
          <w:p w14:paraId="513F5EEB" w14:textId="5E0843B6" w:rsidR="00EC00DF" w:rsidRPr="00CF30DD" w:rsidRDefault="00EC00DF" w:rsidP="00FB0D4B">
            <w:pPr>
              <w:ind w:left="321" w:hanging="284"/>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6</w:t>
            </w:r>
            <w:r w:rsidRPr="00CF30DD">
              <w:rPr>
                <w:rFonts w:ascii="Franklin Gothic Book" w:eastAsia="Calibri" w:hAnsi="Franklin Gothic Book" w:cs="Times New Roman"/>
                <w:color w:val="00345A" w:themeColor="accent2" w:themeShade="80"/>
                <w:sz w:val="22"/>
              </w:rPr>
              <w:t>. Assistance in providing or facilitating the provision of legal aid and advice</w:t>
            </w:r>
          </w:p>
          <w:p w14:paraId="07294A65" w14:textId="1BB0C4D9"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7</w:t>
            </w:r>
            <w:r w:rsidRPr="00CF30DD">
              <w:rPr>
                <w:rFonts w:ascii="Franklin Gothic Book" w:eastAsia="Calibri" w:hAnsi="Franklin Gothic Book" w:cs="Times New Roman"/>
                <w:color w:val="00345A" w:themeColor="accent2" w:themeShade="80"/>
                <w:sz w:val="22"/>
              </w:rPr>
              <w:t>. Assistance in obtaining private legal counsel or mediation services, where needed in the requested State</w:t>
            </w:r>
          </w:p>
          <w:p w14:paraId="5617C32E" w14:textId="2B9041A8"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8</w:t>
            </w:r>
            <w:r w:rsidRPr="00CF30DD">
              <w:rPr>
                <w:rFonts w:ascii="Franklin Gothic Book" w:eastAsia="Calibri" w:hAnsi="Franklin Gothic Book" w:cs="Times New Roman"/>
                <w:color w:val="00345A" w:themeColor="accent2" w:themeShade="80"/>
                <w:sz w:val="22"/>
              </w:rPr>
              <w:t>. Referral to other governmental and / or non-governmental organisations for assistance</w:t>
            </w:r>
          </w:p>
          <w:p w14:paraId="68A7A848" w14:textId="510E2EF1" w:rsidR="00EC00DF" w:rsidRPr="00CF30DD" w:rsidRDefault="00EC00DF" w:rsidP="00FB0D4B">
            <w:pPr>
              <w:ind w:left="321" w:hanging="284"/>
              <w:contextualSpacing/>
              <w:rPr>
                <w:rFonts w:ascii="Franklin Gothic Book" w:eastAsia="Calibri" w:hAnsi="Franklin Gothic Book" w:cs="Times New Roman"/>
                <w:color w:val="00345A" w:themeColor="accent2" w:themeShade="80"/>
                <w:sz w:val="22"/>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9</w:t>
            </w:r>
            <w:r w:rsidRPr="00CF30DD">
              <w:rPr>
                <w:rFonts w:ascii="Franklin Gothic Book" w:eastAsia="Calibri" w:hAnsi="Franklin Gothic Book" w:cs="Times New Roman"/>
                <w:color w:val="00345A" w:themeColor="accent2" w:themeShade="80"/>
                <w:sz w:val="22"/>
              </w:rPr>
              <w:t>. Provision of regular updates on the progress of the application</w:t>
            </w:r>
          </w:p>
          <w:p w14:paraId="3257C915" w14:textId="529683A0" w:rsidR="00EC00DF" w:rsidRPr="00CF30DD" w:rsidRDefault="00EC00DF" w:rsidP="00A473CB">
            <w:pPr>
              <w:pStyle w:val="ListParagraph"/>
              <w:ind w:left="321" w:hanging="284"/>
              <w:jc w:val="both"/>
              <w:rPr>
                <w:rFonts w:eastAsia="Calibri" w:cs="Times New Roman"/>
                <w:color w:val="00345A" w:themeColor="accent2" w:themeShade="80"/>
                <w:sz w:val="22"/>
                <w:lang w:val="en-US"/>
              </w:rPr>
            </w:pPr>
            <w:r w:rsidRPr="00CF30DD">
              <w:rPr>
                <w:rFonts w:ascii="Franklin Gothic Book" w:hAnsi="Franklin Gothic Book" w:cstheme="minorHAnsi"/>
                <w:color w:val="00345A" w:themeColor="accent2" w:themeShade="80"/>
                <w:sz w:val="22"/>
              </w:rPr>
              <w:fldChar w:fldCharType="begin">
                <w:ffData>
                  <w:name w:val=""/>
                  <w:enabled/>
                  <w:calcOnExit w:val="0"/>
                  <w:checkBox>
                    <w:sizeAuto/>
                    <w:default w:val="0"/>
                  </w:checkBox>
                </w:ffData>
              </w:fldChar>
            </w:r>
            <w:r w:rsidRPr="00CF30DD">
              <w:rPr>
                <w:rFonts w:ascii="Franklin Gothic Book" w:hAnsi="Franklin Gothic Book" w:cstheme="minorHAnsi"/>
                <w:color w:val="00345A" w:themeColor="accent2" w:themeShade="80"/>
                <w:sz w:val="22"/>
              </w:rPr>
              <w:instrText xml:space="preserve"> FORMCHECKBOX </w:instrText>
            </w:r>
            <w:r>
              <w:rPr>
                <w:rFonts w:ascii="Franklin Gothic Book" w:hAnsi="Franklin Gothic Book" w:cstheme="minorHAnsi"/>
                <w:color w:val="00345A" w:themeColor="accent2" w:themeShade="80"/>
                <w:sz w:val="22"/>
              </w:rPr>
            </w:r>
            <w:r>
              <w:rPr>
                <w:rFonts w:ascii="Franklin Gothic Book" w:hAnsi="Franklin Gothic Book" w:cstheme="minorHAnsi"/>
                <w:color w:val="00345A" w:themeColor="accent2" w:themeShade="80"/>
                <w:sz w:val="22"/>
              </w:rPr>
              <w:fldChar w:fldCharType="separate"/>
            </w:r>
            <w:r w:rsidRPr="00CF30DD">
              <w:rPr>
                <w:rFonts w:ascii="Franklin Gothic Book" w:hAnsi="Franklin Gothic Book" w:cstheme="minorHAnsi"/>
                <w:color w:val="00345A" w:themeColor="accent2" w:themeShade="80"/>
                <w:sz w:val="22"/>
              </w:rPr>
              <w:fldChar w:fldCharType="end"/>
            </w:r>
            <w:r w:rsidRPr="00CF30DD">
              <w:rPr>
                <w:rFonts w:ascii="Franklin Gothic Book" w:eastAsia="Calibri" w:hAnsi="Franklin Gothic Book" w:cs="Times New Roman"/>
                <w:color w:val="00345A" w:themeColor="accent2" w:themeShade="80"/>
                <w:sz w:val="22"/>
              </w:rPr>
              <w:tab/>
              <w:t>1</w:t>
            </w:r>
            <w:r>
              <w:rPr>
                <w:rFonts w:ascii="Franklin Gothic Book" w:eastAsia="Calibri" w:hAnsi="Franklin Gothic Book" w:cs="Times New Roman"/>
                <w:color w:val="00345A" w:themeColor="accent2" w:themeShade="80"/>
                <w:sz w:val="22"/>
              </w:rPr>
              <w:t>0</w:t>
            </w:r>
            <w:r w:rsidRPr="00CF30DD">
              <w:rPr>
                <w:rFonts w:ascii="Franklin Gothic Book" w:eastAsia="Calibri" w:hAnsi="Franklin Gothic Book" w:cs="Times New Roman"/>
                <w:color w:val="00345A" w:themeColor="accent2" w:themeShade="80"/>
                <w:sz w:val="22"/>
              </w:rPr>
              <w:t xml:space="preserve">. Other, please specify: </w:t>
            </w:r>
          </w:p>
        </w:tc>
      </w:tr>
      <w:tr w:rsidR="00EC00DF" w:rsidRPr="00CF30DD" w14:paraId="25E701D0" w14:textId="77777777" w:rsidTr="008F0922">
        <w:trPr>
          <w:trHeight w:val="283"/>
          <w:jc w:val="center"/>
        </w:trPr>
        <w:tc>
          <w:tcPr>
            <w:tcW w:w="2564" w:type="dxa"/>
            <w:vMerge/>
          </w:tcPr>
          <w:p w14:paraId="2C4AE033" w14:textId="77777777" w:rsidR="00EC00DF" w:rsidRPr="00CF30DD" w:rsidRDefault="00EC00DF" w:rsidP="00E07EFF">
            <w:pPr>
              <w:pStyle w:val="ListParagraph"/>
              <w:tabs>
                <w:tab w:val="left" w:pos="567"/>
              </w:tabs>
              <w:ind w:left="0"/>
              <w:jc w:val="both"/>
              <w:rPr>
                <w:rFonts w:eastAsia="Calibri" w:cs="Times New Roman"/>
                <w:color w:val="00345A" w:themeColor="accent2" w:themeShade="80"/>
                <w:sz w:val="22"/>
                <w:lang w:val="en-US"/>
              </w:rPr>
            </w:pPr>
          </w:p>
        </w:tc>
        <w:tc>
          <w:tcPr>
            <w:tcW w:w="7642" w:type="dxa"/>
            <w:tcBorders>
              <w:top w:val="nil"/>
              <w:bottom w:val="single" w:sz="4" w:space="0" w:color="auto"/>
            </w:tcBorders>
          </w:tcPr>
          <w:p w14:paraId="4F87C03F" w14:textId="18377219" w:rsidR="00A473CB" w:rsidRPr="00A473CB" w:rsidRDefault="00F749CD" w:rsidP="00A473CB">
            <w:pPr>
              <w:ind w:left="323" w:firstLine="420"/>
              <w:contextualSpacing/>
              <w:rPr>
                <w:rFonts w:cstheme="minorHAnsi"/>
                <w:color w:val="0069B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F749CD" w:rsidRPr="00CF30DD" w14:paraId="61E246D8" w14:textId="77777777" w:rsidTr="008F0922">
        <w:trPr>
          <w:trHeight w:val="1161"/>
          <w:jc w:val="center"/>
        </w:trPr>
        <w:tc>
          <w:tcPr>
            <w:tcW w:w="2564" w:type="dxa"/>
            <w:vMerge w:val="restart"/>
          </w:tcPr>
          <w:p w14:paraId="3913AB48" w14:textId="51F4F833" w:rsidR="00F749CD" w:rsidRDefault="00F749CD" w:rsidP="001B6323">
            <w:pPr>
              <w:pStyle w:val="ListParagraph"/>
              <w:tabs>
                <w:tab w:val="left" w:pos="567"/>
              </w:tabs>
              <w:ind w:left="0"/>
              <w:jc w:val="both"/>
              <w:rPr>
                <w:rFonts w:eastAsia="Calibri" w:cs="Times New Roman"/>
                <w:color w:val="00345A" w:themeColor="accent2" w:themeShade="80"/>
                <w:sz w:val="22"/>
              </w:rPr>
            </w:pPr>
            <w:r w:rsidRPr="00CF30DD">
              <w:rPr>
                <w:rFonts w:eastAsia="Calibri" w:cs="Times New Roman"/>
                <w:color w:val="00345A" w:themeColor="accent2" w:themeShade="80"/>
                <w:sz w:val="22"/>
              </w:rPr>
              <w:t>A</w:t>
            </w:r>
            <w:r>
              <w:rPr>
                <w:rFonts w:eastAsia="Calibri" w:cs="Times New Roman"/>
                <w:color w:val="00345A" w:themeColor="accent2" w:themeShade="80"/>
                <w:sz w:val="22"/>
              </w:rPr>
              <w:t xml:space="preserve"> </w:t>
            </w:r>
            <w:r w:rsidRPr="0016646B">
              <w:rPr>
                <w:rFonts w:eastAsia="Calibri" w:cs="Times New Roman"/>
                <w:color w:val="00345A" w:themeColor="accent2" w:themeShade="80"/>
                <w:sz w:val="22"/>
                <w:lang w:val="en-US"/>
              </w:rPr>
              <w:t>request of assistance</w:t>
            </w:r>
            <w:r>
              <w:rPr>
                <w:rFonts w:eastAsia="Calibri" w:cs="Times New Roman"/>
                <w:color w:val="00345A" w:themeColor="accent2" w:themeShade="80"/>
                <w:sz w:val="22"/>
                <w:lang w:val="en-US"/>
              </w:rPr>
              <w:t xml:space="preserve"> </w:t>
            </w:r>
            <w:r w:rsidRPr="00CF30DD">
              <w:rPr>
                <w:rFonts w:eastAsia="Calibri" w:cs="Times New Roman"/>
                <w:color w:val="00345A" w:themeColor="accent2" w:themeShade="80"/>
                <w:sz w:val="22"/>
              </w:rPr>
              <w:t xml:space="preserve">to organise or secure effective exercise </w:t>
            </w:r>
            <w:r w:rsidRPr="004A18F7">
              <w:rPr>
                <w:rFonts w:eastAsia="Calibri" w:cs="Times New Roman"/>
                <w:color w:val="00345A" w:themeColor="accent2" w:themeShade="80"/>
                <w:sz w:val="22"/>
              </w:rPr>
              <w:t xml:space="preserve">of rights of access </w:t>
            </w:r>
            <w:r w:rsidRPr="004A18F7">
              <w:rPr>
                <w:rFonts w:eastAsia="Calibri" w:cs="Times New Roman"/>
                <w:b/>
                <w:bCs/>
                <w:color w:val="00345A" w:themeColor="accent2" w:themeShade="80"/>
                <w:sz w:val="22"/>
              </w:rPr>
              <w:t>in your State</w:t>
            </w:r>
            <w:r>
              <w:rPr>
                <w:rFonts w:eastAsia="Calibri" w:cs="Times New Roman"/>
                <w:color w:val="00345A" w:themeColor="accent2" w:themeShade="80"/>
                <w:sz w:val="22"/>
              </w:rPr>
              <w:t xml:space="preserve"> (as requested State)</w:t>
            </w:r>
          </w:p>
          <w:p w14:paraId="14F02A70" w14:textId="77777777" w:rsidR="00F749CD" w:rsidRDefault="00F749CD" w:rsidP="001B6323">
            <w:pPr>
              <w:pStyle w:val="ListParagraph"/>
              <w:tabs>
                <w:tab w:val="left" w:pos="567"/>
              </w:tabs>
              <w:ind w:left="0"/>
              <w:jc w:val="both"/>
              <w:rPr>
                <w:rFonts w:eastAsia="Calibri" w:cs="Times New Roman"/>
                <w:color w:val="00345A" w:themeColor="accent2" w:themeShade="80"/>
                <w:sz w:val="22"/>
                <w:highlight w:val="yellow"/>
              </w:rPr>
            </w:pPr>
          </w:p>
          <w:p w14:paraId="1B9BF278" w14:textId="5D362B76" w:rsidR="00F749CD" w:rsidRPr="00CF30DD" w:rsidRDefault="00F749CD" w:rsidP="001B6323">
            <w:pPr>
              <w:pStyle w:val="ListParagraph"/>
              <w:tabs>
                <w:tab w:val="left" w:pos="567"/>
              </w:tabs>
              <w:ind w:left="0"/>
              <w:jc w:val="both"/>
              <w:rPr>
                <w:rFonts w:eastAsia="Calibri" w:cs="Times New Roman"/>
                <w:color w:val="00345A" w:themeColor="accent2" w:themeShade="80"/>
                <w:sz w:val="22"/>
                <w:highlight w:val="yellow"/>
                <w:lang w:val="en-US"/>
              </w:rPr>
            </w:pPr>
          </w:p>
        </w:tc>
        <w:tc>
          <w:tcPr>
            <w:tcW w:w="7642" w:type="dxa"/>
            <w:tcBorders>
              <w:bottom w:val="nil"/>
            </w:tcBorders>
          </w:tcPr>
          <w:p w14:paraId="13DF4C30" w14:textId="6AB59820"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1.</w:t>
            </w:r>
            <w:r w:rsidRPr="00543466">
              <w:rPr>
                <w:rFonts w:ascii="Franklin Gothic Book" w:eastAsia="Calibri" w:hAnsi="Franklin Gothic Book" w:cs="Times New Roman"/>
                <w:color w:val="00345A" w:themeColor="accent2" w:themeShade="80"/>
                <w:sz w:val="22"/>
              </w:rPr>
              <w:t xml:space="preserve"> Providing information on the operation of the 19</w:t>
            </w:r>
            <w:r>
              <w:rPr>
                <w:rFonts w:ascii="Franklin Gothic Book" w:eastAsia="Calibri" w:hAnsi="Franklin Gothic Book" w:cs="Times New Roman"/>
                <w:color w:val="00345A" w:themeColor="accent2" w:themeShade="80"/>
                <w:sz w:val="22"/>
              </w:rPr>
              <w:t>80</w:t>
            </w:r>
            <w:r w:rsidRPr="00543466">
              <w:rPr>
                <w:rFonts w:ascii="Franklin Gothic Book" w:eastAsia="Calibri" w:hAnsi="Franklin Gothic Book" w:cs="Times New Roman"/>
                <w:color w:val="00345A" w:themeColor="accent2" w:themeShade="80"/>
                <w:sz w:val="22"/>
              </w:rPr>
              <w:t xml:space="preserve"> Convention and / or the relevant laws and procedures in your State</w:t>
            </w:r>
          </w:p>
          <w:p w14:paraId="787A9C55" w14:textId="532AC2BC"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2</w:t>
            </w:r>
            <w:r w:rsidRPr="00543466">
              <w:rPr>
                <w:rFonts w:ascii="Franklin Gothic Book" w:eastAsia="Calibri" w:hAnsi="Franklin Gothic Book" w:cs="Times New Roman"/>
                <w:color w:val="00345A" w:themeColor="accent2" w:themeShade="80"/>
                <w:sz w:val="22"/>
              </w:rPr>
              <w:t xml:space="preserve">. Assistance in initiating judicial or administrative proceedings with a view to </w:t>
            </w:r>
            <w:proofErr w:type="gramStart"/>
            <w:r w:rsidRPr="00543466">
              <w:rPr>
                <w:rFonts w:ascii="Franklin Gothic Book" w:eastAsia="Calibri" w:hAnsi="Franklin Gothic Book" w:cs="Times New Roman"/>
                <w:color w:val="00345A" w:themeColor="accent2" w:themeShade="80"/>
                <w:sz w:val="22"/>
              </w:rPr>
              <w:t>making arrangements</w:t>
            </w:r>
            <w:proofErr w:type="gramEnd"/>
            <w:r w:rsidRPr="00543466">
              <w:rPr>
                <w:rFonts w:ascii="Franklin Gothic Book" w:eastAsia="Calibri" w:hAnsi="Franklin Gothic Book" w:cs="Times New Roman"/>
                <w:color w:val="00345A" w:themeColor="accent2" w:themeShade="80"/>
                <w:sz w:val="22"/>
              </w:rPr>
              <w:t xml:space="preserve"> for organising or securing the effective exercise of rights of access</w:t>
            </w:r>
          </w:p>
          <w:p w14:paraId="12CC7359" w14:textId="2C788714"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3</w:t>
            </w:r>
            <w:r w:rsidRPr="00543466">
              <w:rPr>
                <w:rFonts w:ascii="Franklin Gothic Book" w:eastAsia="Calibri" w:hAnsi="Franklin Gothic Book" w:cs="Times New Roman"/>
                <w:color w:val="00345A" w:themeColor="accent2" w:themeShade="80"/>
                <w:sz w:val="22"/>
              </w:rPr>
              <w:t>. Assistance in providing or facilitating the provision of legal aid and advice</w:t>
            </w:r>
          </w:p>
          <w:p w14:paraId="4871EA95" w14:textId="650BA2E2"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4</w:t>
            </w:r>
            <w:r w:rsidRPr="00543466">
              <w:rPr>
                <w:rFonts w:ascii="Franklin Gothic Book" w:eastAsia="Calibri" w:hAnsi="Franklin Gothic Book" w:cs="Times New Roman"/>
                <w:color w:val="00345A" w:themeColor="accent2" w:themeShade="80"/>
                <w:sz w:val="22"/>
              </w:rPr>
              <w:t>. Assistance in obtaining private legal counsel or mediation services available in your State</w:t>
            </w:r>
          </w:p>
          <w:p w14:paraId="55413A62" w14:textId="35321AAC"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5</w:t>
            </w:r>
            <w:r w:rsidRPr="00543466">
              <w:rPr>
                <w:rFonts w:ascii="Franklin Gothic Book" w:eastAsia="Calibri" w:hAnsi="Franklin Gothic Book" w:cs="Times New Roman"/>
                <w:color w:val="00345A" w:themeColor="accent2" w:themeShade="80"/>
                <w:sz w:val="22"/>
              </w:rPr>
              <w:t>. Referral to other governmental and / or non-governmental organisations for assistance</w:t>
            </w:r>
          </w:p>
          <w:p w14:paraId="42699CCA" w14:textId="59AF1FBD"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6</w:t>
            </w:r>
            <w:r w:rsidRPr="00543466">
              <w:rPr>
                <w:rFonts w:ascii="Franklin Gothic Book" w:eastAsia="Calibri" w:hAnsi="Franklin Gothic Book" w:cs="Times New Roman"/>
                <w:color w:val="00345A" w:themeColor="accent2" w:themeShade="80"/>
                <w:sz w:val="22"/>
              </w:rPr>
              <w:t xml:space="preserve">. Regular updates on the progress of the application </w:t>
            </w:r>
          </w:p>
          <w:p w14:paraId="48B1A3B6" w14:textId="2B6EB06D" w:rsidR="00F749CD" w:rsidRPr="00555EA8" w:rsidRDefault="00F749CD" w:rsidP="00F749CD">
            <w:pPr>
              <w:ind w:left="321" w:hanging="284"/>
              <w:contextualSpacing/>
              <w:rPr>
                <w:rFonts w:eastAsia="Calibri" w:cs="Times New Roman"/>
                <w:color w:val="00345A" w:themeColor="accent2" w:themeShade="80"/>
                <w:sz w:val="22"/>
                <w:lang w:val="en-US"/>
              </w:rPr>
            </w:pPr>
            <w:r w:rsidRPr="00543466">
              <w:rPr>
                <w:rFonts w:ascii="Franklin Gothic Book" w:eastAsia="Calibri" w:hAnsi="Franklin Gothic Book" w:cs="Times New Roman"/>
                <w:color w:val="00345A" w:themeColor="accent2" w:themeShade="80"/>
                <w:sz w:val="22"/>
              </w:rPr>
              <w:fldChar w:fldCharType="begin">
                <w:ffData>
                  <w:name w:val="Check4"/>
                  <w:enabled/>
                  <w:calcOnExit w:val="0"/>
                  <w:checkBox>
                    <w:sizeAuto/>
                    <w:default w:val="0"/>
                  </w:checkBox>
                </w:ffData>
              </w:fldChar>
            </w:r>
            <w:r w:rsidRPr="00543466">
              <w:rPr>
                <w:rFonts w:ascii="Franklin Gothic Book" w:eastAsia="Calibri" w:hAnsi="Franklin Gothic Book" w:cs="Times New Roman"/>
                <w:color w:val="00345A" w:themeColor="accent2" w:themeShade="80"/>
                <w:sz w:val="22"/>
              </w:rPr>
              <w:instrText xml:space="preserve"> FORMCHECKBOX </w:instrText>
            </w:r>
            <w:r>
              <w:rPr>
                <w:rFonts w:ascii="Franklin Gothic Book" w:eastAsia="Calibri" w:hAnsi="Franklin Gothic Book" w:cs="Times New Roman"/>
                <w:color w:val="00345A" w:themeColor="accent2" w:themeShade="80"/>
                <w:sz w:val="22"/>
              </w:rPr>
            </w:r>
            <w:r>
              <w:rPr>
                <w:rFonts w:ascii="Franklin Gothic Book" w:eastAsia="Calibri" w:hAnsi="Franklin Gothic Book" w:cs="Times New Roman"/>
                <w:color w:val="00345A" w:themeColor="accent2" w:themeShade="80"/>
                <w:sz w:val="22"/>
              </w:rPr>
              <w:fldChar w:fldCharType="separate"/>
            </w:r>
            <w:r w:rsidRPr="00543466">
              <w:rPr>
                <w:rFonts w:ascii="Franklin Gothic Book" w:eastAsia="Calibri" w:hAnsi="Franklin Gothic Book" w:cs="Times New Roman"/>
                <w:color w:val="00345A" w:themeColor="accent2" w:themeShade="80"/>
                <w:sz w:val="22"/>
              </w:rPr>
              <w:fldChar w:fldCharType="end"/>
            </w:r>
            <w:r w:rsidRPr="00543466">
              <w:rPr>
                <w:rFonts w:ascii="Franklin Gothic Book" w:eastAsia="Calibri" w:hAnsi="Franklin Gothic Book" w:cs="Times New Roman"/>
                <w:color w:val="00345A" w:themeColor="accent2" w:themeShade="80"/>
                <w:sz w:val="22"/>
              </w:rPr>
              <w:tab/>
            </w:r>
            <w:r>
              <w:rPr>
                <w:rFonts w:ascii="Franklin Gothic Book" w:eastAsia="Calibri" w:hAnsi="Franklin Gothic Book" w:cs="Times New Roman"/>
                <w:color w:val="00345A" w:themeColor="accent2" w:themeShade="80"/>
                <w:sz w:val="22"/>
              </w:rPr>
              <w:t>7</w:t>
            </w:r>
            <w:r w:rsidRPr="00543466">
              <w:rPr>
                <w:rFonts w:ascii="Franklin Gothic Book" w:eastAsia="Calibri" w:hAnsi="Franklin Gothic Book" w:cs="Times New Roman"/>
                <w:color w:val="00345A" w:themeColor="accent2" w:themeShade="80"/>
                <w:sz w:val="22"/>
              </w:rPr>
              <w:t>. Other, please specify: </w:t>
            </w:r>
          </w:p>
        </w:tc>
      </w:tr>
      <w:tr w:rsidR="00F749CD" w:rsidRPr="00CF30DD" w14:paraId="3EF67997" w14:textId="77777777" w:rsidTr="008F0922">
        <w:trPr>
          <w:trHeight w:val="283"/>
          <w:jc w:val="center"/>
        </w:trPr>
        <w:tc>
          <w:tcPr>
            <w:tcW w:w="2564" w:type="dxa"/>
            <w:vMerge/>
          </w:tcPr>
          <w:p w14:paraId="051EFCB3" w14:textId="77777777" w:rsidR="00F749CD" w:rsidRPr="00CF30DD" w:rsidRDefault="00F749CD" w:rsidP="001B6323">
            <w:pPr>
              <w:pStyle w:val="ListParagraph"/>
              <w:tabs>
                <w:tab w:val="left" w:pos="567"/>
              </w:tabs>
              <w:ind w:left="0"/>
              <w:jc w:val="both"/>
              <w:rPr>
                <w:rFonts w:eastAsia="Calibri" w:cs="Times New Roman"/>
                <w:color w:val="00345A" w:themeColor="accent2" w:themeShade="80"/>
                <w:sz w:val="22"/>
              </w:rPr>
            </w:pPr>
          </w:p>
        </w:tc>
        <w:tc>
          <w:tcPr>
            <w:tcW w:w="7642" w:type="dxa"/>
            <w:tcBorders>
              <w:top w:val="nil"/>
            </w:tcBorders>
          </w:tcPr>
          <w:p w14:paraId="10D10D43" w14:textId="43FC1573" w:rsidR="00F749CD" w:rsidRPr="00543466" w:rsidRDefault="00F749CD" w:rsidP="00543466">
            <w:pPr>
              <w:ind w:left="321" w:hanging="284"/>
              <w:contextualSpacing/>
              <w:rPr>
                <w:rFonts w:ascii="Franklin Gothic Book" w:eastAsia="Calibri" w:hAnsi="Franklin Gothic Book" w:cs="Times New Roman"/>
                <w:color w:val="00345A" w:themeColor="accent2" w:themeShade="80"/>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7B6CEC9" w14:textId="3B9CE6C3" w:rsidR="00E07EFF" w:rsidRDefault="00E07EFF" w:rsidP="00E07EFF">
      <w:pPr>
        <w:pStyle w:val="ListParagraph"/>
        <w:tabs>
          <w:tab w:val="left" w:pos="567"/>
        </w:tabs>
        <w:spacing w:after="0" w:line="240" w:lineRule="auto"/>
        <w:ind w:left="567"/>
        <w:jc w:val="both"/>
        <w:rPr>
          <w:rFonts w:eastAsia="Calibri" w:cs="Times New Roman"/>
          <w:color w:val="03295A" w:themeColor="accent4"/>
          <w:sz w:val="22"/>
          <w:highlight w:val="yellow"/>
          <w:lang w:val="en-US"/>
        </w:rPr>
      </w:pPr>
    </w:p>
    <w:p w14:paraId="102FE61C" w14:textId="21B8A132" w:rsidR="002809EC" w:rsidRDefault="002809EC" w:rsidP="002809EC">
      <w:pPr>
        <w:pStyle w:val="ListParagraph"/>
        <w:numPr>
          <w:ilvl w:val="0"/>
          <w:numId w:val="15"/>
        </w:numPr>
        <w:tabs>
          <w:tab w:val="left" w:pos="567"/>
        </w:tabs>
        <w:spacing w:after="0" w:line="240" w:lineRule="auto"/>
        <w:ind w:left="567"/>
        <w:jc w:val="both"/>
        <w:rPr>
          <w:rFonts w:eastAsia="Times New Roman"/>
          <w:color w:val="00345A"/>
          <w:sz w:val="22"/>
          <w:lang w:val="en-US"/>
        </w:rPr>
      </w:pPr>
      <w:r w:rsidRPr="00433697">
        <w:rPr>
          <w:rFonts w:eastAsia="Times New Roman"/>
          <w:color w:val="00345A"/>
          <w:sz w:val="22"/>
          <w:lang w:val="en-US"/>
        </w:rPr>
        <w:lastRenderedPageBreak/>
        <w:t xml:space="preserve">Should your State also be a Contracting Party to the 1996 Convention, are you aware of any use being made of </w:t>
      </w:r>
      <w:r w:rsidRPr="002F723C">
        <w:rPr>
          <w:rFonts w:eastAsia="Times New Roman"/>
          <w:b/>
          <w:bCs/>
          <w:color w:val="00345A"/>
          <w:sz w:val="22"/>
          <w:lang w:val="en-US"/>
        </w:rPr>
        <w:t>provisions of the 1996 Convention</w:t>
      </w:r>
      <w:r w:rsidRPr="00433697">
        <w:rPr>
          <w:rFonts w:eastAsia="Times New Roman"/>
          <w:color w:val="00345A"/>
          <w:sz w:val="22"/>
          <w:lang w:val="en-US"/>
        </w:rPr>
        <w:t xml:space="preserve">, including those under Chapter V, </w:t>
      </w:r>
      <w:r w:rsidRPr="002F723C">
        <w:rPr>
          <w:rFonts w:eastAsia="Times New Roman"/>
          <w:b/>
          <w:bCs/>
          <w:color w:val="00345A"/>
          <w:sz w:val="22"/>
          <w:lang w:val="en-US"/>
        </w:rPr>
        <w:t>in lieu of or in connection with an application under Article 21</w:t>
      </w:r>
      <w:r w:rsidRPr="00433697">
        <w:rPr>
          <w:rFonts w:eastAsia="Times New Roman"/>
          <w:color w:val="00345A"/>
          <w:sz w:val="22"/>
          <w:lang w:val="en-US"/>
        </w:rPr>
        <w:t xml:space="preserve"> of the 1980 Convention</w:t>
      </w:r>
      <w:r w:rsidRPr="002809EC">
        <w:rPr>
          <w:rFonts w:eastAsia="Times New Roman"/>
          <w:color w:val="00345A"/>
          <w:sz w:val="22"/>
          <w:lang w:val="en-US"/>
        </w:rPr>
        <w:t>?</w:t>
      </w:r>
    </w:p>
    <w:p w14:paraId="430CB05D" w14:textId="77777777" w:rsidR="00266CFA" w:rsidRPr="002809EC" w:rsidRDefault="00266CFA" w:rsidP="00266CFA">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F0922" w:rsidRPr="00346B6D" w14:paraId="659F4262" w14:textId="77777777" w:rsidTr="008A387E">
        <w:trPr>
          <w:jc w:val="center"/>
        </w:trPr>
        <w:tc>
          <w:tcPr>
            <w:tcW w:w="418" w:type="dxa"/>
          </w:tcPr>
          <w:p w14:paraId="37BA1E2D" w14:textId="77777777" w:rsidR="008F0922" w:rsidRPr="00346B6D" w:rsidRDefault="008F0922" w:rsidP="008A387E">
            <w:pPr>
              <w:rPr>
                <w:rFonts w:eastAsia="Calibri" w:cs="Times New Roman"/>
                <w:color w:val="03295A" w:themeColor="accent4"/>
                <w:sz w:val="22"/>
              </w:rPr>
            </w:pPr>
            <w:r>
              <w:rPr>
                <w:rFonts w:cstheme="minorHAnsi"/>
                <w:sz w:val="22"/>
              </w:rPr>
              <w:fldChar w:fldCharType="begin">
                <w:ffData>
                  <w:name w:val=""/>
                  <w:enabled/>
                  <w:calcOnExit w:val="0"/>
                  <w:checkBox>
                    <w:sizeAuto/>
                    <w:default w:val="0"/>
                  </w:checkBox>
                </w:ffData>
              </w:fldChar>
            </w:r>
            <w:r>
              <w:rPr>
                <w:rFonts w:cstheme="minorHAnsi"/>
                <w:sz w:val="22"/>
              </w:rPr>
              <w:instrText xml:space="preserve"> FORMCHECKBOX </w:instrText>
            </w:r>
            <w:r>
              <w:rPr>
                <w:rFonts w:cstheme="minorHAnsi"/>
                <w:sz w:val="22"/>
              </w:rPr>
            </w:r>
            <w:r>
              <w:rPr>
                <w:rFonts w:cstheme="minorHAnsi"/>
                <w:sz w:val="22"/>
              </w:rPr>
              <w:fldChar w:fldCharType="end"/>
            </w:r>
          </w:p>
        </w:tc>
        <w:tc>
          <w:tcPr>
            <w:tcW w:w="8087" w:type="dxa"/>
          </w:tcPr>
          <w:p w14:paraId="7A248214" w14:textId="77777777" w:rsidR="008F0922" w:rsidRPr="00346B6D" w:rsidRDefault="008F0922" w:rsidP="008A387E">
            <w:pPr>
              <w:rPr>
                <w:rFonts w:eastAsia="Calibri" w:cs="Times New Roman"/>
                <w:color w:val="03295A" w:themeColor="accent4"/>
                <w:sz w:val="22"/>
              </w:rPr>
            </w:pPr>
            <w:r w:rsidRPr="00346B6D">
              <w:rPr>
                <w:rFonts w:eastAsia="Calibri" w:cs="Times New Roman"/>
                <w:color w:val="03295A" w:themeColor="accent4"/>
                <w:sz w:val="22"/>
              </w:rPr>
              <w:t>No</w:t>
            </w:r>
          </w:p>
        </w:tc>
      </w:tr>
      <w:tr w:rsidR="008F0922" w:rsidRPr="00346B6D" w14:paraId="1A1D36DB" w14:textId="77777777" w:rsidTr="008A387E">
        <w:trPr>
          <w:jc w:val="center"/>
        </w:trPr>
        <w:tc>
          <w:tcPr>
            <w:tcW w:w="418" w:type="dxa"/>
          </w:tcPr>
          <w:p w14:paraId="29C29307" w14:textId="77777777" w:rsidR="008F0922" w:rsidRPr="00346B6D" w:rsidRDefault="008F0922"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288F3CD3" w14:textId="77777777" w:rsidR="008F0922" w:rsidRPr="00346B6D" w:rsidRDefault="008F0922" w:rsidP="008A387E">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8F0922" w:rsidRPr="00346B6D" w14:paraId="39DAFD3C" w14:textId="77777777" w:rsidTr="008A387E">
        <w:trPr>
          <w:trHeight w:val="178"/>
          <w:jc w:val="center"/>
        </w:trPr>
        <w:tc>
          <w:tcPr>
            <w:tcW w:w="418" w:type="dxa"/>
            <w:vMerge w:val="restart"/>
          </w:tcPr>
          <w:p w14:paraId="6DCE3EFB" w14:textId="77777777" w:rsidR="008F0922" w:rsidRPr="00346B6D" w:rsidRDefault="008F0922" w:rsidP="008A387E">
            <w:pPr>
              <w:rPr>
                <w:rFonts w:cstheme="minorHAnsi"/>
                <w:sz w:val="22"/>
              </w:rPr>
            </w:pPr>
          </w:p>
        </w:tc>
        <w:tc>
          <w:tcPr>
            <w:tcW w:w="8087" w:type="dxa"/>
          </w:tcPr>
          <w:p w14:paraId="1C5311B5" w14:textId="77777777" w:rsidR="008F0922" w:rsidRPr="00346B6D" w:rsidRDefault="008F0922" w:rsidP="008A387E">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8F0922" w:rsidRPr="00346B6D" w14:paraId="0056CCA5" w14:textId="77777777" w:rsidTr="008A387E">
        <w:trPr>
          <w:trHeight w:val="177"/>
          <w:jc w:val="center"/>
        </w:trPr>
        <w:tc>
          <w:tcPr>
            <w:tcW w:w="418" w:type="dxa"/>
            <w:vMerge/>
          </w:tcPr>
          <w:p w14:paraId="2131AE48" w14:textId="77777777" w:rsidR="008F0922" w:rsidRPr="00346B6D" w:rsidRDefault="008F0922" w:rsidP="008A387E">
            <w:pPr>
              <w:rPr>
                <w:rFonts w:cstheme="minorHAnsi"/>
                <w:sz w:val="22"/>
              </w:rPr>
            </w:pPr>
          </w:p>
        </w:tc>
        <w:tc>
          <w:tcPr>
            <w:tcW w:w="8087" w:type="dxa"/>
          </w:tcPr>
          <w:p w14:paraId="09F7BE93" w14:textId="77777777" w:rsidR="008F0922" w:rsidRPr="00346B6D" w:rsidRDefault="008F0922" w:rsidP="008A387E">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A1C9501" w14:textId="215473CA" w:rsidR="002A73D1" w:rsidRDefault="002A73D1" w:rsidP="002A73D1">
      <w:pPr>
        <w:tabs>
          <w:tab w:val="left" w:pos="567"/>
        </w:tabs>
        <w:spacing w:after="0" w:line="240" w:lineRule="auto"/>
        <w:rPr>
          <w:rFonts w:eastAsia="Calibri" w:cs="Times New Roman"/>
          <w:color w:val="00345A"/>
          <w:sz w:val="22"/>
        </w:rPr>
      </w:pPr>
    </w:p>
    <w:p w14:paraId="6FCA19B7" w14:textId="333C7B00" w:rsidR="0037168F" w:rsidRDefault="00613DEC" w:rsidP="00A475F2">
      <w:pPr>
        <w:pStyle w:val="Heading2"/>
        <w:spacing w:before="0" w:after="0"/>
        <w:ind w:left="0" w:firstLine="0"/>
        <w:rPr>
          <w:rFonts w:asciiTheme="minorHAnsi" w:hAnsiTheme="minorHAnsi"/>
          <w:b/>
          <w:bCs w:val="0"/>
          <w:color w:val="00345A"/>
        </w:rPr>
      </w:pPr>
      <w:bookmarkStart w:id="32" w:name="_Toc125639688"/>
      <w:r>
        <w:rPr>
          <w:rFonts w:asciiTheme="minorHAnsi" w:hAnsiTheme="minorHAnsi"/>
          <w:b/>
          <w:bCs w:val="0"/>
          <w:color w:val="00345A"/>
        </w:rPr>
        <w:t>S</w:t>
      </w:r>
      <w:r w:rsidR="0037168F">
        <w:rPr>
          <w:rFonts w:asciiTheme="minorHAnsi" w:hAnsiTheme="minorHAnsi"/>
          <w:b/>
          <w:bCs w:val="0"/>
          <w:color w:val="00345A"/>
        </w:rPr>
        <w:t xml:space="preserve">pecial </w:t>
      </w:r>
      <w:r w:rsidR="00F31088">
        <w:rPr>
          <w:rFonts w:asciiTheme="minorHAnsi" w:hAnsiTheme="minorHAnsi"/>
          <w:b/>
          <w:bCs w:val="0"/>
          <w:color w:val="00345A"/>
        </w:rPr>
        <w:t>t</w:t>
      </w:r>
      <w:r w:rsidR="0037168F">
        <w:rPr>
          <w:rFonts w:asciiTheme="minorHAnsi" w:hAnsiTheme="minorHAnsi"/>
          <w:b/>
          <w:bCs w:val="0"/>
          <w:color w:val="00345A"/>
        </w:rPr>
        <w:t>opics</w:t>
      </w:r>
      <w:bookmarkEnd w:id="32"/>
    </w:p>
    <w:p w14:paraId="519B64CE" w14:textId="4DDF2599" w:rsidR="0037168F" w:rsidRDefault="0037168F" w:rsidP="00A475F2">
      <w:pPr>
        <w:spacing w:after="0" w:line="240" w:lineRule="auto"/>
        <w:rPr>
          <w:bCs/>
        </w:rPr>
      </w:pPr>
    </w:p>
    <w:p w14:paraId="67E85B19" w14:textId="059480F4" w:rsidR="00382268" w:rsidRPr="00110AE1" w:rsidRDefault="00110AE1" w:rsidP="00F34C90">
      <w:pPr>
        <w:pStyle w:val="Heading3"/>
        <w:rPr>
          <w:b/>
        </w:rPr>
      </w:pPr>
      <w:bookmarkStart w:id="33" w:name="_Toc125639689"/>
      <w:r w:rsidRPr="00110AE1">
        <w:rPr>
          <w:b/>
        </w:rPr>
        <w:t>Obtaining the views of a child in a child abduction case</w:t>
      </w:r>
      <w:bookmarkEnd w:id="33"/>
    </w:p>
    <w:p w14:paraId="358600CA" w14:textId="77777777" w:rsidR="00382268" w:rsidRDefault="00382268" w:rsidP="00382268">
      <w:pPr>
        <w:spacing w:after="0" w:line="240" w:lineRule="auto"/>
        <w:rPr>
          <w:bCs/>
        </w:rPr>
      </w:pPr>
    </w:p>
    <w:p w14:paraId="716455B3" w14:textId="1F4F0DF4" w:rsidR="00382268" w:rsidRPr="00FB0F3E" w:rsidRDefault="000B2D1E" w:rsidP="00CF1CF5">
      <w:pPr>
        <w:pStyle w:val="ListParagraph"/>
        <w:numPr>
          <w:ilvl w:val="0"/>
          <w:numId w:val="15"/>
        </w:numPr>
        <w:tabs>
          <w:tab w:val="left" w:pos="567"/>
        </w:tabs>
        <w:spacing w:after="0" w:line="240" w:lineRule="auto"/>
        <w:ind w:left="567"/>
        <w:jc w:val="both"/>
        <w:rPr>
          <w:rFonts w:eastAsia="Times New Roman"/>
          <w:color w:val="00345A"/>
          <w:sz w:val="22"/>
          <w:lang w:val="en-US"/>
        </w:rPr>
      </w:pPr>
      <w:r w:rsidRPr="00FB0F3E">
        <w:rPr>
          <w:rFonts w:eastAsia="Times New Roman"/>
          <w:color w:val="00345A"/>
          <w:sz w:val="22"/>
          <w:lang w:val="en-US"/>
        </w:rPr>
        <w:t>When</w:t>
      </w:r>
      <w:r w:rsidR="00382268" w:rsidRPr="00FB0F3E">
        <w:rPr>
          <w:rFonts w:eastAsia="Times New Roman"/>
          <w:color w:val="00345A"/>
          <w:sz w:val="22"/>
          <w:lang w:val="en-US"/>
        </w:rPr>
        <w:t xml:space="preserve"> </w:t>
      </w:r>
      <w:r w:rsidR="003A3785" w:rsidRPr="00FB0F3E">
        <w:rPr>
          <w:rFonts w:eastAsia="Times New Roman"/>
          <w:color w:val="00345A"/>
          <w:sz w:val="22"/>
          <w:lang w:val="en-US"/>
        </w:rPr>
        <w:t xml:space="preserve">obtaining the views of </w:t>
      </w:r>
      <w:r w:rsidR="00382268" w:rsidRPr="00FB0F3E">
        <w:rPr>
          <w:rFonts w:eastAsia="Times New Roman"/>
          <w:color w:val="00345A"/>
          <w:sz w:val="22"/>
          <w:lang w:val="en-US"/>
        </w:rPr>
        <w:t>a child in a child abduction proce</w:t>
      </w:r>
      <w:r w:rsidRPr="00FB0F3E">
        <w:rPr>
          <w:rFonts w:eastAsia="Times New Roman"/>
          <w:color w:val="00345A"/>
          <w:sz w:val="22"/>
          <w:lang w:val="en-US"/>
        </w:rPr>
        <w:t xml:space="preserve">eding </w:t>
      </w:r>
      <w:r w:rsidR="00382268" w:rsidRPr="00FB0F3E">
        <w:rPr>
          <w:rFonts w:eastAsia="Times New Roman"/>
          <w:color w:val="00345A"/>
          <w:sz w:val="22"/>
          <w:lang w:val="en-US"/>
        </w:rPr>
        <w:t>in your</w:t>
      </w:r>
      <w:r w:rsidR="00F31088">
        <w:rPr>
          <w:rFonts w:eastAsia="Times New Roman"/>
          <w:color w:val="00345A"/>
          <w:sz w:val="22"/>
          <w:lang w:val="en-US"/>
        </w:rPr>
        <w:t xml:space="preserve"> </w:t>
      </w:r>
      <w:proofErr w:type="gramStart"/>
      <w:r w:rsidR="00F31088">
        <w:rPr>
          <w:rFonts w:eastAsia="Times New Roman"/>
          <w:color w:val="00345A"/>
          <w:sz w:val="22"/>
          <w:lang w:val="en-US"/>
        </w:rPr>
        <w:t>State’s</w:t>
      </w:r>
      <w:proofErr w:type="gramEnd"/>
      <w:r w:rsidR="00382268" w:rsidRPr="00FB0F3E">
        <w:rPr>
          <w:rFonts w:eastAsia="Times New Roman"/>
          <w:color w:val="00345A"/>
          <w:sz w:val="22"/>
          <w:lang w:val="en-US"/>
        </w:rPr>
        <w:t xml:space="preserve"> jurisdiction</w:t>
      </w:r>
      <w:r w:rsidRPr="00FB0F3E">
        <w:rPr>
          <w:rFonts w:eastAsia="Times New Roman"/>
          <w:color w:val="00345A"/>
          <w:sz w:val="22"/>
          <w:lang w:val="en-US"/>
        </w:rPr>
        <w:t xml:space="preserve">, what </w:t>
      </w:r>
      <w:r w:rsidR="000C4840">
        <w:rPr>
          <w:rFonts w:eastAsia="Times New Roman"/>
          <w:color w:val="00345A"/>
          <w:sz w:val="22"/>
          <w:lang w:val="en-US"/>
        </w:rPr>
        <w:t xml:space="preserve">are the elements normally </w:t>
      </w:r>
      <w:r w:rsidR="000F7A5A">
        <w:rPr>
          <w:rFonts w:eastAsia="Times New Roman"/>
          <w:color w:val="00345A"/>
          <w:sz w:val="22"/>
          <w:lang w:val="en-US"/>
        </w:rPr>
        <w:t>observed</w:t>
      </w:r>
      <w:r w:rsidR="000C4840">
        <w:rPr>
          <w:rFonts w:eastAsia="Times New Roman"/>
          <w:color w:val="00345A"/>
          <w:sz w:val="22"/>
          <w:lang w:val="en-US"/>
        </w:rPr>
        <w:t xml:space="preserve"> and </w:t>
      </w:r>
      <w:r w:rsidR="00627ED6">
        <w:rPr>
          <w:rFonts w:eastAsia="Times New Roman"/>
          <w:color w:val="00345A"/>
          <w:sz w:val="22"/>
          <w:lang w:val="en-US"/>
        </w:rPr>
        <w:t>reported</w:t>
      </w:r>
      <w:r w:rsidR="000C4840">
        <w:rPr>
          <w:rFonts w:eastAsia="Times New Roman"/>
          <w:color w:val="00345A"/>
          <w:sz w:val="22"/>
          <w:lang w:val="en-US"/>
        </w:rPr>
        <w:t xml:space="preserve"> by the person hearing the child (e.g., </w:t>
      </w:r>
      <w:r w:rsidR="009524FE">
        <w:rPr>
          <w:rFonts w:eastAsia="Times New Roman"/>
          <w:color w:val="00345A"/>
          <w:sz w:val="22"/>
          <w:lang w:val="en-US"/>
        </w:rPr>
        <w:t>expert,</w:t>
      </w:r>
      <w:r w:rsidR="00D535BA">
        <w:rPr>
          <w:rFonts w:eastAsia="Times New Roman"/>
          <w:color w:val="00345A"/>
          <w:sz w:val="22"/>
          <w:lang w:val="en-US"/>
        </w:rPr>
        <w:t xml:space="preserve"> judge, guardian </w:t>
      </w:r>
      <w:r w:rsidR="00D535BA" w:rsidRPr="00D535BA">
        <w:rPr>
          <w:rFonts w:eastAsia="Times New Roman"/>
          <w:i/>
          <w:iCs/>
          <w:color w:val="00345A"/>
          <w:sz w:val="22"/>
          <w:lang w:val="en-US"/>
        </w:rPr>
        <w:t>ad litem</w:t>
      </w:r>
      <w:r w:rsidR="00246E78">
        <w:rPr>
          <w:rFonts w:eastAsia="Times New Roman"/>
          <w:i/>
          <w:iCs/>
          <w:color w:val="00345A"/>
          <w:sz w:val="22"/>
          <w:lang w:val="en-US"/>
        </w:rPr>
        <w:t xml:space="preserve">? </w:t>
      </w:r>
      <w:r w:rsidR="00503670" w:rsidRPr="00FB0F3E">
        <w:rPr>
          <w:rFonts w:eastAsia="Times New Roman"/>
          <w:color w:val="00345A"/>
          <w:sz w:val="22"/>
          <w:lang w:val="en-US"/>
        </w:rPr>
        <w:t>(</w:t>
      </w:r>
      <w:r w:rsidR="00246E78">
        <w:rPr>
          <w:rFonts w:eastAsia="Times New Roman"/>
          <w:i/>
          <w:color w:val="00345A"/>
          <w:sz w:val="22"/>
          <w:lang w:val="en-US"/>
        </w:rPr>
        <w:t>E</w:t>
      </w:r>
      <w:r w:rsidR="00503670" w:rsidRPr="00FB0F3E">
        <w:rPr>
          <w:rFonts w:eastAsia="Times New Roman"/>
          <w:i/>
          <w:color w:val="00345A"/>
          <w:sz w:val="22"/>
          <w:lang w:val="en-US"/>
        </w:rPr>
        <w:t>.g</w:t>
      </w:r>
      <w:r w:rsidR="00503670" w:rsidRPr="00FB0F3E">
        <w:rPr>
          <w:rFonts w:eastAsia="Times New Roman"/>
          <w:color w:val="00345A"/>
          <w:sz w:val="22"/>
          <w:lang w:val="en-US"/>
        </w:rPr>
        <w:t>.</w:t>
      </w:r>
      <w:r w:rsidR="00A1554D" w:rsidRPr="00FB0F3E">
        <w:rPr>
          <w:rFonts w:eastAsia="Times New Roman"/>
          <w:color w:val="00345A"/>
          <w:sz w:val="22"/>
          <w:lang w:val="en-US"/>
        </w:rPr>
        <w:t>,</w:t>
      </w:r>
      <w:r w:rsidR="00A9681F" w:rsidRPr="00FB0F3E">
        <w:rPr>
          <w:rFonts w:eastAsia="Times New Roman"/>
          <w:color w:val="00345A"/>
          <w:sz w:val="22"/>
          <w:lang w:val="en-US"/>
        </w:rPr>
        <w:t xml:space="preserve"> the views of the child </w:t>
      </w:r>
      <w:r w:rsidR="003F543D" w:rsidRPr="00FB0F3E">
        <w:rPr>
          <w:rFonts w:eastAsia="Times New Roman"/>
          <w:color w:val="00345A"/>
          <w:sz w:val="22"/>
          <w:lang w:val="en-US"/>
        </w:rPr>
        <w:t xml:space="preserve">on the procedures, </w:t>
      </w:r>
      <w:r w:rsidR="00C54FF2" w:rsidRPr="00FB0F3E">
        <w:rPr>
          <w:rFonts w:eastAsia="Times New Roman"/>
          <w:color w:val="00345A"/>
          <w:sz w:val="22"/>
          <w:lang w:val="en-US"/>
        </w:rPr>
        <w:t xml:space="preserve">the views of the child </w:t>
      </w:r>
      <w:proofErr w:type="gramStart"/>
      <w:r w:rsidR="00C54FF2" w:rsidRPr="00FB0F3E">
        <w:rPr>
          <w:rFonts w:eastAsia="Times New Roman"/>
          <w:color w:val="00345A"/>
          <w:sz w:val="22"/>
          <w:lang w:val="en-US"/>
        </w:rPr>
        <w:t>on the subject of return</w:t>
      </w:r>
      <w:proofErr w:type="gramEnd"/>
      <w:r w:rsidR="00EE22D5" w:rsidRPr="00FB0F3E">
        <w:rPr>
          <w:rFonts w:eastAsia="Times New Roman"/>
          <w:color w:val="00345A"/>
          <w:sz w:val="22"/>
          <w:lang w:val="en-US"/>
        </w:rPr>
        <w:t xml:space="preserve">, </w:t>
      </w:r>
      <w:r w:rsidR="00D9056D">
        <w:rPr>
          <w:rFonts w:eastAsia="Times New Roman"/>
          <w:color w:val="00345A"/>
          <w:sz w:val="22"/>
          <w:lang w:val="en-US"/>
        </w:rPr>
        <w:t>the maturity of the child,</w:t>
      </w:r>
      <w:r w:rsidR="00EE22D5" w:rsidRPr="00FB0F3E">
        <w:rPr>
          <w:rFonts w:eastAsia="Times New Roman"/>
          <w:color w:val="00345A"/>
          <w:sz w:val="22"/>
          <w:lang w:val="en-US"/>
        </w:rPr>
        <w:t xml:space="preserve"> any </w:t>
      </w:r>
      <w:r w:rsidR="00D9056D">
        <w:rPr>
          <w:rFonts w:eastAsia="Times New Roman"/>
          <w:color w:val="00345A"/>
          <w:sz w:val="22"/>
          <w:lang w:val="en-US"/>
        </w:rPr>
        <w:t xml:space="preserve">perceived </w:t>
      </w:r>
      <w:r w:rsidR="007A64AD" w:rsidRPr="00FB0F3E">
        <w:rPr>
          <w:rFonts w:eastAsia="Times New Roman"/>
          <w:color w:val="00345A"/>
          <w:sz w:val="22"/>
          <w:lang w:val="en-US"/>
        </w:rPr>
        <w:t xml:space="preserve">parental influence on the child’s </w:t>
      </w:r>
      <w:r w:rsidR="00F96BCB">
        <w:rPr>
          <w:rFonts w:eastAsia="Times New Roman"/>
          <w:color w:val="00345A"/>
          <w:sz w:val="22"/>
          <w:lang w:val="en-US"/>
        </w:rPr>
        <w:t>statements</w:t>
      </w:r>
      <w:r w:rsidR="00164628" w:rsidRPr="00FB0F3E">
        <w:rPr>
          <w:rFonts w:eastAsia="Times New Roman"/>
          <w:color w:val="00345A"/>
          <w:sz w:val="22"/>
          <w:lang w:val="en-US"/>
        </w:rPr>
        <w:t>)</w:t>
      </w:r>
      <w:r w:rsidR="00FD64B6">
        <w:rPr>
          <w:rFonts w:eastAsia="Times New Roman"/>
          <w:color w:val="00345A"/>
          <w:sz w:val="22"/>
          <w:lang w:val="en-US"/>
        </w:rPr>
        <w:t>?</w:t>
      </w:r>
    </w:p>
    <w:p w14:paraId="60677B2E" w14:textId="1D6853C5" w:rsidR="00D14FE5" w:rsidRDefault="00D14FE5" w:rsidP="002F723C">
      <w:pPr>
        <w:tabs>
          <w:tab w:val="left" w:pos="567"/>
        </w:tabs>
        <w:spacing w:after="0" w:line="240" w:lineRule="auto"/>
        <w:ind w:left="567"/>
        <w:rPr>
          <w:rFonts w:cstheme="minorHAnsi"/>
          <w:color w:val="00345A" w:themeColor="accent2" w:themeShade="80"/>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F723C" w:rsidRPr="00346B6D" w14:paraId="1F060E36" w14:textId="77777777" w:rsidTr="008F0922">
        <w:trPr>
          <w:trHeight w:val="178"/>
          <w:jc w:val="center"/>
        </w:trPr>
        <w:tc>
          <w:tcPr>
            <w:tcW w:w="9628" w:type="dxa"/>
          </w:tcPr>
          <w:p w14:paraId="7CE2ACA4" w14:textId="27634351" w:rsidR="002F723C" w:rsidRPr="00346B6D" w:rsidRDefault="002F723C" w:rsidP="008F0922">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t xml:space="preserve">Please </w:t>
            </w:r>
            <w:r>
              <w:rPr>
                <w:rFonts w:cstheme="minorHAnsi"/>
                <w:color w:val="03295A" w:themeColor="accent4"/>
                <w:sz w:val="22"/>
              </w:rPr>
              <w:t>explain</w:t>
            </w:r>
            <w:r w:rsidRPr="002C2ED7">
              <w:rPr>
                <w:rFonts w:cstheme="minorHAnsi"/>
                <w:color w:val="03295A" w:themeColor="accent4"/>
                <w:sz w:val="22"/>
              </w:rPr>
              <w:t xml:space="preserve">: </w:t>
            </w:r>
          </w:p>
        </w:tc>
      </w:tr>
      <w:tr w:rsidR="008F0922" w:rsidRPr="00346B6D" w14:paraId="77AEB35E" w14:textId="77777777">
        <w:trPr>
          <w:trHeight w:val="177"/>
          <w:jc w:val="center"/>
        </w:trPr>
        <w:tc>
          <w:tcPr>
            <w:tcW w:w="9628" w:type="dxa"/>
          </w:tcPr>
          <w:p w14:paraId="31E34A86" w14:textId="69CB048F" w:rsidR="008F0922" w:rsidRPr="002C2ED7" w:rsidRDefault="008F0922">
            <w:pPr>
              <w:pStyle w:val="ListParagraph"/>
              <w:tabs>
                <w:tab w:val="left" w:pos="567"/>
              </w:tabs>
              <w:ind w:left="0"/>
              <w:jc w:val="both"/>
              <w:rPr>
                <w:rFonts w:cstheme="minorHAnsi"/>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2A306390" w14:textId="77777777" w:rsidR="002F723C" w:rsidRPr="00587C0F" w:rsidRDefault="002F723C" w:rsidP="00D14FE5">
      <w:pPr>
        <w:tabs>
          <w:tab w:val="left" w:pos="567"/>
        </w:tabs>
        <w:spacing w:after="0" w:line="240" w:lineRule="auto"/>
        <w:rPr>
          <w:rFonts w:eastAsia="Calibri" w:cs="Times New Roman"/>
          <w:color w:val="03295A" w:themeColor="accent4"/>
          <w:sz w:val="22"/>
          <w:lang w:val="en-US"/>
        </w:rPr>
      </w:pPr>
    </w:p>
    <w:p w14:paraId="04B23607" w14:textId="167991CD" w:rsidR="00382268" w:rsidRDefault="00BE06AA" w:rsidP="00CE65F9">
      <w:pPr>
        <w:pStyle w:val="ListParagraph"/>
        <w:numPr>
          <w:ilvl w:val="0"/>
          <w:numId w:val="15"/>
        </w:numPr>
        <w:tabs>
          <w:tab w:val="left" w:pos="567"/>
        </w:tabs>
        <w:spacing w:after="0" w:line="240" w:lineRule="auto"/>
        <w:ind w:left="567"/>
        <w:jc w:val="both"/>
        <w:rPr>
          <w:rFonts w:eastAsia="Times New Roman"/>
          <w:color w:val="00345A"/>
          <w:sz w:val="22"/>
          <w:lang w:val="en-US"/>
        </w:rPr>
      </w:pPr>
      <w:r w:rsidRPr="00C45AF2">
        <w:rPr>
          <w:rFonts w:eastAsia="Times New Roman"/>
          <w:color w:val="00345A"/>
          <w:sz w:val="22"/>
          <w:lang w:val="en-US"/>
        </w:rPr>
        <w:t>Are</w:t>
      </w:r>
      <w:r w:rsidR="00382268" w:rsidRPr="00C45AF2">
        <w:rPr>
          <w:rFonts w:eastAsia="Times New Roman"/>
          <w:color w:val="00345A"/>
          <w:sz w:val="22"/>
          <w:lang w:val="en-US"/>
        </w:rPr>
        <w:t xml:space="preserve"> there are any </w:t>
      </w:r>
      <w:r w:rsidR="00090479" w:rsidRPr="00C45AF2">
        <w:rPr>
          <w:rFonts w:eastAsia="Times New Roman"/>
          <w:color w:val="00345A"/>
          <w:sz w:val="22"/>
          <w:lang w:val="en-US"/>
        </w:rPr>
        <w:t xml:space="preserve">procedures, </w:t>
      </w:r>
      <w:proofErr w:type="gramStart"/>
      <w:r w:rsidR="00382268" w:rsidRPr="00C45AF2">
        <w:rPr>
          <w:rFonts w:eastAsia="Times New Roman"/>
          <w:color w:val="00345A"/>
          <w:sz w:val="22"/>
          <w:lang w:val="en-US"/>
        </w:rPr>
        <w:t>guidelines</w:t>
      </w:r>
      <w:proofErr w:type="gramEnd"/>
      <w:r w:rsidR="00382268" w:rsidRPr="00C45AF2">
        <w:rPr>
          <w:rFonts w:eastAsia="Times New Roman"/>
          <w:color w:val="00345A"/>
          <w:sz w:val="22"/>
          <w:lang w:val="en-US"/>
        </w:rPr>
        <w:t xml:space="preserve"> or principles </w:t>
      </w:r>
      <w:r w:rsidR="009C254B" w:rsidRPr="00C45AF2">
        <w:rPr>
          <w:rFonts w:eastAsia="Times New Roman"/>
          <w:color w:val="00345A"/>
          <w:sz w:val="22"/>
          <w:lang w:val="en-US"/>
        </w:rPr>
        <w:t xml:space="preserve">available in your State </w:t>
      </w:r>
      <w:r w:rsidR="00382268" w:rsidRPr="00C45AF2">
        <w:rPr>
          <w:rFonts w:eastAsia="Times New Roman"/>
          <w:color w:val="00345A"/>
          <w:sz w:val="22"/>
          <w:lang w:val="en-US"/>
        </w:rPr>
        <w:t>to guide the person (</w:t>
      </w:r>
      <w:proofErr w:type="spellStart"/>
      <w:r w:rsidR="00382268" w:rsidRPr="00C45AF2">
        <w:rPr>
          <w:rFonts w:eastAsia="Times New Roman"/>
          <w:i/>
          <w:color w:val="00345A"/>
          <w:sz w:val="22"/>
          <w:lang w:val="en-US"/>
        </w:rPr>
        <w:t>e.</w:t>
      </w:r>
      <w:r w:rsidR="00DB2228">
        <w:rPr>
          <w:rFonts w:eastAsia="Times New Roman"/>
          <w:i/>
          <w:color w:val="00345A"/>
          <w:sz w:val="22"/>
          <w:lang w:val="en-US"/>
        </w:rPr>
        <w:t>g</w:t>
      </w:r>
      <w:proofErr w:type="spellEnd"/>
      <w:r w:rsidR="0087600E" w:rsidRPr="00C45AF2">
        <w:rPr>
          <w:rFonts w:eastAsia="Times New Roman"/>
          <w:color w:val="00345A"/>
          <w:sz w:val="22"/>
          <w:lang w:val="en-US"/>
        </w:rPr>
        <w:t>,</w:t>
      </w:r>
      <w:r w:rsidR="00382268" w:rsidRPr="00C45AF2">
        <w:rPr>
          <w:rFonts w:eastAsia="Times New Roman"/>
          <w:color w:val="00345A"/>
          <w:sz w:val="22"/>
          <w:lang w:val="en-US"/>
        </w:rPr>
        <w:t xml:space="preserve"> expert, judge, guardian </w:t>
      </w:r>
      <w:r w:rsidR="00382268" w:rsidRPr="00C45AF2">
        <w:rPr>
          <w:rFonts w:eastAsia="Times New Roman"/>
          <w:i/>
          <w:color w:val="00345A"/>
          <w:sz w:val="22"/>
          <w:lang w:val="en-US"/>
        </w:rPr>
        <w:t>ad litem</w:t>
      </w:r>
      <w:r w:rsidR="00382268" w:rsidRPr="00C45AF2">
        <w:rPr>
          <w:rFonts w:eastAsia="Times New Roman"/>
          <w:color w:val="00345A"/>
          <w:sz w:val="22"/>
          <w:lang w:val="en-US"/>
        </w:rPr>
        <w:t xml:space="preserve">) </w:t>
      </w:r>
      <w:r w:rsidR="002B5D8E" w:rsidRPr="00C45AF2">
        <w:rPr>
          <w:rFonts w:eastAsia="Times New Roman"/>
          <w:color w:val="00345A"/>
          <w:sz w:val="22"/>
          <w:lang w:val="en-US"/>
        </w:rPr>
        <w:t>in seek</w:t>
      </w:r>
      <w:r w:rsidR="00090479" w:rsidRPr="00C45AF2">
        <w:rPr>
          <w:rFonts w:eastAsia="Times New Roman"/>
          <w:color w:val="00345A"/>
          <w:sz w:val="22"/>
          <w:lang w:val="en-US"/>
        </w:rPr>
        <w:t xml:space="preserve">ing </w:t>
      </w:r>
      <w:r w:rsidR="002B5D8E" w:rsidRPr="00C45AF2">
        <w:rPr>
          <w:rFonts w:eastAsia="Times New Roman"/>
          <w:color w:val="00345A"/>
          <w:sz w:val="22"/>
          <w:lang w:val="en-US"/>
        </w:rPr>
        <w:t xml:space="preserve">the views of </w:t>
      </w:r>
      <w:r w:rsidR="0087600E" w:rsidRPr="00C45AF2">
        <w:rPr>
          <w:rFonts w:eastAsia="Times New Roman"/>
          <w:color w:val="00345A"/>
          <w:sz w:val="22"/>
          <w:lang w:val="en-US"/>
        </w:rPr>
        <w:t>the child in a child abduction case?</w:t>
      </w:r>
    </w:p>
    <w:p w14:paraId="1520DDE6" w14:textId="77777777" w:rsidR="002F723C" w:rsidRPr="00C45AF2" w:rsidRDefault="002F723C" w:rsidP="002F723C">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8F0922" w:rsidRPr="00346B6D" w14:paraId="66065DFB" w14:textId="77777777" w:rsidTr="008A387E">
        <w:trPr>
          <w:jc w:val="center"/>
        </w:trPr>
        <w:tc>
          <w:tcPr>
            <w:tcW w:w="418" w:type="dxa"/>
          </w:tcPr>
          <w:p w14:paraId="1AB812D4" w14:textId="77777777" w:rsidR="008F0922" w:rsidRPr="00346B6D" w:rsidRDefault="008F0922" w:rsidP="008A387E">
            <w:pPr>
              <w:rPr>
                <w:rFonts w:eastAsia="Calibri" w:cs="Times New Roman"/>
                <w:color w:val="03295A" w:themeColor="accent4"/>
                <w:sz w:val="22"/>
              </w:rPr>
            </w:pPr>
            <w:r>
              <w:rPr>
                <w:rFonts w:cstheme="minorHAnsi"/>
                <w:sz w:val="22"/>
              </w:rPr>
              <w:fldChar w:fldCharType="begin">
                <w:ffData>
                  <w:name w:val=""/>
                  <w:enabled/>
                  <w:calcOnExit w:val="0"/>
                  <w:checkBox>
                    <w:sizeAuto/>
                    <w:default w:val="0"/>
                  </w:checkBox>
                </w:ffData>
              </w:fldChar>
            </w:r>
            <w:r>
              <w:rPr>
                <w:rFonts w:cstheme="minorHAnsi"/>
                <w:sz w:val="22"/>
              </w:rPr>
              <w:instrText xml:space="preserve"> FORMCHECKBOX </w:instrText>
            </w:r>
            <w:r>
              <w:rPr>
                <w:rFonts w:cstheme="minorHAnsi"/>
                <w:sz w:val="22"/>
              </w:rPr>
            </w:r>
            <w:r>
              <w:rPr>
                <w:rFonts w:cstheme="minorHAnsi"/>
                <w:sz w:val="22"/>
              </w:rPr>
              <w:fldChar w:fldCharType="end"/>
            </w:r>
          </w:p>
        </w:tc>
        <w:tc>
          <w:tcPr>
            <w:tcW w:w="8087" w:type="dxa"/>
          </w:tcPr>
          <w:p w14:paraId="22B71DFE" w14:textId="77777777" w:rsidR="008F0922" w:rsidRPr="00346B6D" w:rsidRDefault="008F0922" w:rsidP="008A387E">
            <w:pPr>
              <w:rPr>
                <w:rFonts w:eastAsia="Calibri" w:cs="Times New Roman"/>
                <w:color w:val="03295A" w:themeColor="accent4"/>
                <w:sz w:val="22"/>
              </w:rPr>
            </w:pPr>
            <w:r w:rsidRPr="00346B6D">
              <w:rPr>
                <w:rFonts w:eastAsia="Calibri" w:cs="Times New Roman"/>
                <w:color w:val="03295A" w:themeColor="accent4"/>
                <w:sz w:val="22"/>
              </w:rPr>
              <w:t>No</w:t>
            </w:r>
          </w:p>
        </w:tc>
      </w:tr>
      <w:tr w:rsidR="008F0922" w:rsidRPr="00346B6D" w14:paraId="7912C9FC" w14:textId="77777777" w:rsidTr="008A387E">
        <w:trPr>
          <w:jc w:val="center"/>
        </w:trPr>
        <w:tc>
          <w:tcPr>
            <w:tcW w:w="418" w:type="dxa"/>
          </w:tcPr>
          <w:p w14:paraId="1D5055AE" w14:textId="77777777" w:rsidR="008F0922" w:rsidRPr="00346B6D" w:rsidRDefault="008F0922" w:rsidP="008A387E">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Pr>
                <w:rFonts w:cstheme="minorHAnsi"/>
                <w:sz w:val="22"/>
              </w:rPr>
            </w:r>
            <w:r>
              <w:rPr>
                <w:rFonts w:cstheme="minorHAnsi"/>
                <w:sz w:val="22"/>
              </w:rPr>
              <w:fldChar w:fldCharType="separate"/>
            </w:r>
            <w:r w:rsidRPr="00346B6D">
              <w:rPr>
                <w:rFonts w:cstheme="minorHAnsi"/>
                <w:sz w:val="22"/>
              </w:rPr>
              <w:fldChar w:fldCharType="end"/>
            </w:r>
          </w:p>
        </w:tc>
        <w:tc>
          <w:tcPr>
            <w:tcW w:w="8087" w:type="dxa"/>
          </w:tcPr>
          <w:p w14:paraId="2DF3B27A" w14:textId="77777777" w:rsidR="008F0922" w:rsidRPr="00346B6D" w:rsidRDefault="008F0922" w:rsidP="008A387E">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8F0922" w:rsidRPr="00346B6D" w14:paraId="35340A64" w14:textId="77777777" w:rsidTr="008A387E">
        <w:trPr>
          <w:trHeight w:val="178"/>
          <w:jc w:val="center"/>
        </w:trPr>
        <w:tc>
          <w:tcPr>
            <w:tcW w:w="418" w:type="dxa"/>
            <w:vMerge w:val="restart"/>
          </w:tcPr>
          <w:p w14:paraId="60DBB651" w14:textId="77777777" w:rsidR="008F0922" w:rsidRPr="00346B6D" w:rsidRDefault="008F0922" w:rsidP="008A387E">
            <w:pPr>
              <w:rPr>
                <w:rFonts w:cstheme="minorHAnsi"/>
                <w:sz w:val="22"/>
              </w:rPr>
            </w:pPr>
          </w:p>
        </w:tc>
        <w:tc>
          <w:tcPr>
            <w:tcW w:w="8087" w:type="dxa"/>
          </w:tcPr>
          <w:p w14:paraId="67EE1F4F" w14:textId="77777777" w:rsidR="008F0922" w:rsidRPr="00346B6D" w:rsidRDefault="008F0922" w:rsidP="008A387E">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8F0922" w:rsidRPr="00346B6D" w14:paraId="171E5B24" w14:textId="77777777" w:rsidTr="008A387E">
        <w:trPr>
          <w:trHeight w:val="177"/>
          <w:jc w:val="center"/>
        </w:trPr>
        <w:tc>
          <w:tcPr>
            <w:tcW w:w="418" w:type="dxa"/>
            <w:vMerge/>
          </w:tcPr>
          <w:p w14:paraId="287F7F5D" w14:textId="77777777" w:rsidR="008F0922" w:rsidRPr="00346B6D" w:rsidRDefault="008F0922" w:rsidP="008A387E">
            <w:pPr>
              <w:rPr>
                <w:rFonts w:cstheme="minorHAnsi"/>
                <w:sz w:val="22"/>
              </w:rPr>
            </w:pPr>
          </w:p>
        </w:tc>
        <w:tc>
          <w:tcPr>
            <w:tcW w:w="8087" w:type="dxa"/>
          </w:tcPr>
          <w:p w14:paraId="3E45CEE1" w14:textId="77777777" w:rsidR="008F0922" w:rsidRPr="00346B6D" w:rsidRDefault="008F0922" w:rsidP="008A387E">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77A5B30" w14:textId="77777777" w:rsidR="002F723C" w:rsidRDefault="002F723C" w:rsidP="00D14FE5">
      <w:pPr>
        <w:ind w:left="567"/>
        <w:rPr>
          <w:rFonts w:cstheme="minorHAnsi"/>
          <w:color w:val="00345A" w:themeColor="accent2" w:themeShade="80"/>
          <w:sz w:val="22"/>
        </w:rPr>
      </w:pPr>
    </w:p>
    <w:p w14:paraId="1F394F64" w14:textId="0481350C" w:rsidR="003B55A6" w:rsidRPr="00423C78" w:rsidRDefault="003B55A6" w:rsidP="00F34C90">
      <w:pPr>
        <w:pStyle w:val="Heading3"/>
        <w:rPr>
          <w:b/>
        </w:rPr>
      </w:pPr>
      <w:bookmarkStart w:id="34" w:name="_Toc125639690"/>
      <w:r w:rsidRPr="00423C78">
        <w:rPr>
          <w:b/>
        </w:rPr>
        <w:t>Article 15</w:t>
      </w:r>
      <w:bookmarkEnd w:id="34"/>
    </w:p>
    <w:p w14:paraId="6BDCBD76" w14:textId="760F1FC2" w:rsidR="003B55A6" w:rsidRDefault="003B55A6" w:rsidP="001B5552">
      <w:pPr>
        <w:spacing w:after="0" w:line="240" w:lineRule="auto"/>
        <w:rPr>
          <w:b/>
          <w:bCs/>
        </w:rPr>
      </w:pPr>
    </w:p>
    <w:p w14:paraId="0CA92BAB" w14:textId="4A091D60" w:rsidR="00966883" w:rsidRPr="00805551" w:rsidRDefault="00A678EA" w:rsidP="003D6B15">
      <w:pPr>
        <w:pStyle w:val="ListParagraph"/>
        <w:numPr>
          <w:ilvl w:val="0"/>
          <w:numId w:val="15"/>
        </w:numPr>
        <w:tabs>
          <w:tab w:val="left" w:pos="567"/>
        </w:tabs>
        <w:spacing w:after="0" w:line="240" w:lineRule="auto"/>
        <w:ind w:left="567"/>
        <w:jc w:val="both"/>
        <w:rPr>
          <w:rFonts w:eastAsia="Times New Roman"/>
          <w:color w:val="00345A"/>
          <w:sz w:val="22"/>
          <w:lang w:val="en-US"/>
        </w:rPr>
      </w:pPr>
      <w:r w:rsidRPr="00805551">
        <w:rPr>
          <w:rFonts w:eastAsia="Times New Roman"/>
          <w:color w:val="00345A"/>
          <w:sz w:val="22"/>
          <w:lang w:val="en-US"/>
        </w:rPr>
        <w:t>As requesting State (</w:t>
      </w:r>
      <w:r w:rsidR="00BA42CB" w:rsidRPr="00805551">
        <w:rPr>
          <w:rFonts w:eastAsia="Times New Roman"/>
          <w:color w:val="00345A"/>
          <w:sz w:val="22"/>
          <w:lang w:val="en-US"/>
        </w:rPr>
        <w:t>outgoing</w:t>
      </w:r>
      <w:r w:rsidRPr="00805551">
        <w:rPr>
          <w:rFonts w:eastAsia="Times New Roman"/>
          <w:color w:val="00345A"/>
          <w:sz w:val="22"/>
          <w:lang w:val="en-US"/>
        </w:rPr>
        <w:t xml:space="preserve"> applications), h</w:t>
      </w:r>
      <w:r w:rsidR="00966883" w:rsidRPr="00805551">
        <w:rPr>
          <w:rFonts w:eastAsia="Times New Roman"/>
          <w:color w:val="00345A"/>
          <w:sz w:val="22"/>
          <w:lang w:val="en-US"/>
        </w:rPr>
        <w:t>ow often have judicial or administrative authorities in your</w:t>
      </w:r>
      <w:r w:rsidR="00C662DD" w:rsidRPr="00805551">
        <w:rPr>
          <w:rFonts w:eastAsia="Times New Roman"/>
          <w:color w:val="00345A"/>
          <w:sz w:val="22"/>
          <w:lang w:val="en-US"/>
        </w:rPr>
        <w:t xml:space="preserve"> State</w:t>
      </w:r>
      <w:r w:rsidR="00966883" w:rsidRPr="00805551">
        <w:rPr>
          <w:rFonts w:eastAsia="Times New Roman"/>
          <w:color w:val="00345A"/>
          <w:sz w:val="22"/>
          <w:lang w:val="en-US"/>
        </w:rPr>
        <w:t xml:space="preserve"> </w:t>
      </w:r>
      <w:r w:rsidR="00BA42CB" w:rsidRPr="00805551">
        <w:rPr>
          <w:rFonts w:eastAsia="Times New Roman"/>
          <w:color w:val="00345A"/>
          <w:sz w:val="22"/>
          <w:lang w:val="en-US"/>
        </w:rPr>
        <w:t>received requests</w:t>
      </w:r>
      <w:r w:rsidR="005F0ED6" w:rsidRPr="00805551">
        <w:rPr>
          <w:rFonts w:eastAsia="Times New Roman"/>
          <w:color w:val="00345A"/>
          <w:sz w:val="22"/>
          <w:lang w:val="en-US"/>
        </w:rPr>
        <w:t xml:space="preserve"> for </w:t>
      </w:r>
      <w:r w:rsidR="00966883" w:rsidRPr="00805551">
        <w:rPr>
          <w:rFonts w:eastAsia="Times New Roman"/>
          <w:color w:val="00345A"/>
          <w:sz w:val="22"/>
          <w:lang w:val="en-US"/>
        </w:rPr>
        <w:t xml:space="preserve">Article 15 </w:t>
      </w:r>
      <w:r w:rsidR="005F0ED6" w:rsidRPr="00805551">
        <w:rPr>
          <w:rFonts w:eastAsia="Times New Roman"/>
          <w:color w:val="00345A"/>
          <w:sz w:val="22"/>
          <w:lang w:val="en-US"/>
        </w:rPr>
        <w:t>decisions or determinations</w:t>
      </w:r>
      <w:r w:rsidR="00966883" w:rsidRPr="00805551">
        <w:rPr>
          <w:rFonts w:eastAsia="Times New Roman"/>
          <w:color w:val="00345A"/>
          <w:sz w:val="22"/>
          <w:lang w:val="en-US"/>
        </w:rPr>
        <w:t>?</w:t>
      </w:r>
    </w:p>
    <w:p w14:paraId="50FCF226" w14:textId="77777777" w:rsidR="00966883" w:rsidRPr="00EE1B9F" w:rsidRDefault="00966883" w:rsidP="00966883">
      <w:pPr>
        <w:pStyle w:val="ListParagraph"/>
        <w:jc w:val="both"/>
        <w:rPr>
          <w:rFonts w:ascii="Franklin Gothic Book" w:eastAsia="Times New Roman" w:hAnsi="Franklin Gothic Book" w:cs="Times New Roman"/>
          <w:color w:val="0E101A"/>
        </w:rPr>
      </w:pPr>
    </w:p>
    <w:p w14:paraId="12E26A08"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Do not know</w:t>
      </w:r>
    </w:p>
    <w:p w14:paraId="130A80A9"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Never</w:t>
      </w:r>
    </w:p>
    <w:p w14:paraId="14F69F60"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Rarely</w:t>
      </w:r>
    </w:p>
    <w:p w14:paraId="544CE065"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Sometimes</w:t>
      </w:r>
    </w:p>
    <w:p w14:paraId="24495736"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Very often</w:t>
      </w:r>
    </w:p>
    <w:p w14:paraId="2CA38843" w14:textId="77777777" w:rsidR="00966883" w:rsidRPr="00266CFA" w:rsidRDefault="00966883" w:rsidP="00966883">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Always</w:t>
      </w:r>
    </w:p>
    <w:p w14:paraId="18AF3D6C" w14:textId="3AFF3118" w:rsidR="00966883" w:rsidRDefault="00966883" w:rsidP="00966883">
      <w:pPr>
        <w:pStyle w:val="ListParagraph"/>
        <w:jc w:val="both"/>
        <w:rPr>
          <w:rFonts w:ascii="Franklin Gothic Book" w:eastAsia="Times New Roman" w:hAnsi="Franklin Gothic Book" w:cs="Times New Roman"/>
          <w:color w:val="0E101A"/>
        </w:rPr>
      </w:pPr>
    </w:p>
    <w:p w14:paraId="2E660DF0" w14:textId="56577DC9" w:rsidR="00174D3B" w:rsidRPr="00805551" w:rsidRDefault="00174D3B" w:rsidP="00174D3B">
      <w:pPr>
        <w:pStyle w:val="ListParagraph"/>
        <w:numPr>
          <w:ilvl w:val="0"/>
          <w:numId w:val="15"/>
        </w:numPr>
        <w:tabs>
          <w:tab w:val="left" w:pos="567"/>
        </w:tabs>
        <w:spacing w:after="0" w:line="240" w:lineRule="auto"/>
        <w:ind w:left="567"/>
        <w:jc w:val="both"/>
        <w:rPr>
          <w:rFonts w:eastAsia="Times New Roman"/>
          <w:color w:val="00345A"/>
          <w:sz w:val="22"/>
          <w:lang w:val="en-US"/>
        </w:rPr>
      </w:pPr>
      <w:r w:rsidRPr="00805551">
        <w:rPr>
          <w:rFonts w:eastAsia="Times New Roman"/>
          <w:color w:val="00345A"/>
          <w:sz w:val="22"/>
          <w:lang w:val="en-US"/>
        </w:rPr>
        <w:t xml:space="preserve">As </w:t>
      </w:r>
      <w:proofErr w:type="gramStart"/>
      <w:r w:rsidRPr="00805551">
        <w:rPr>
          <w:rFonts w:eastAsia="Times New Roman"/>
          <w:color w:val="00345A"/>
          <w:sz w:val="22"/>
          <w:lang w:val="en-US"/>
        </w:rPr>
        <w:t>requested</w:t>
      </w:r>
      <w:proofErr w:type="gramEnd"/>
      <w:r w:rsidRPr="00805551">
        <w:rPr>
          <w:rFonts w:eastAsia="Times New Roman"/>
          <w:color w:val="00345A"/>
          <w:sz w:val="22"/>
          <w:lang w:val="en-US"/>
        </w:rPr>
        <w:t xml:space="preserve"> State (incoming applications), how often have judicial or administrative authorities in your</w:t>
      </w:r>
      <w:r w:rsidR="009C2ED1" w:rsidRPr="00805551">
        <w:rPr>
          <w:rFonts w:eastAsia="Times New Roman"/>
          <w:color w:val="00345A"/>
          <w:sz w:val="22"/>
          <w:lang w:val="en-US"/>
        </w:rPr>
        <w:t xml:space="preserve"> State</w:t>
      </w:r>
      <w:r w:rsidRPr="00805551">
        <w:rPr>
          <w:rFonts w:eastAsia="Times New Roman"/>
          <w:color w:val="00345A"/>
          <w:sz w:val="22"/>
          <w:lang w:val="en-US"/>
        </w:rPr>
        <w:t xml:space="preserve"> </w:t>
      </w:r>
      <w:r w:rsidR="00B82133" w:rsidRPr="00805551">
        <w:rPr>
          <w:rFonts w:eastAsia="Times New Roman"/>
          <w:color w:val="00345A"/>
          <w:sz w:val="22"/>
          <w:lang w:val="en-US"/>
        </w:rPr>
        <w:t xml:space="preserve">requested </w:t>
      </w:r>
      <w:r w:rsidRPr="00805551">
        <w:rPr>
          <w:rFonts w:eastAsia="Times New Roman"/>
          <w:color w:val="00345A"/>
          <w:sz w:val="22"/>
          <w:lang w:val="en-US"/>
        </w:rPr>
        <w:t>Article 15 decisions or determinations?</w:t>
      </w:r>
    </w:p>
    <w:p w14:paraId="1C317B1E" w14:textId="77777777" w:rsidR="00174D3B" w:rsidRPr="00EE1B9F" w:rsidRDefault="00174D3B" w:rsidP="00174D3B">
      <w:pPr>
        <w:pStyle w:val="ListParagraph"/>
        <w:jc w:val="both"/>
        <w:rPr>
          <w:rFonts w:ascii="Franklin Gothic Book" w:eastAsia="Times New Roman" w:hAnsi="Franklin Gothic Book" w:cs="Times New Roman"/>
          <w:color w:val="0E101A"/>
        </w:rPr>
      </w:pPr>
    </w:p>
    <w:p w14:paraId="314CF9F4"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Do not know</w:t>
      </w:r>
    </w:p>
    <w:p w14:paraId="711DC720"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Never</w:t>
      </w:r>
    </w:p>
    <w:p w14:paraId="1E6D0D64"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Rarely</w:t>
      </w:r>
    </w:p>
    <w:p w14:paraId="58A7650E"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Sometimes</w:t>
      </w:r>
    </w:p>
    <w:p w14:paraId="28DCBEFA"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Very often</w:t>
      </w:r>
    </w:p>
    <w:p w14:paraId="37973E15" w14:textId="77777777" w:rsidR="00174D3B" w:rsidRPr="00266CFA" w:rsidRDefault="00174D3B" w:rsidP="00174D3B">
      <w:pPr>
        <w:pStyle w:val="ListParagraph"/>
        <w:tabs>
          <w:tab w:val="left" w:pos="567"/>
        </w:tabs>
        <w:spacing w:after="0" w:line="240" w:lineRule="auto"/>
        <w:rPr>
          <w:rFonts w:ascii="Franklin Gothic Book" w:eastAsia="Calibri" w:hAnsi="Franklin Gothic Book" w:cs="Times New Roman"/>
          <w:color w:val="03295A" w:themeColor="accent4"/>
          <w:sz w:val="22"/>
        </w:rPr>
      </w:pPr>
      <w:r w:rsidRPr="00266CFA">
        <w:rPr>
          <w:rFonts w:ascii="Franklin Gothic Book" w:hAnsi="Franklin Gothic Book" w:cstheme="minorHAnsi"/>
          <w:color w:val="03295A" w:themeColor="accent4"/>
          <w:sz w:val="22"/>
        </w:rPr>
        <w:fldChar w:fldCharType="begin">
          <w:ffData>
            <w:name w:val=""/>
            <w:enabled/>
            <w:calcOnExit w:val="0"/>
            <w:checkBox>
              <w:sizeAuto/>
              <w:default w:val="0"/>
            </w:checkBox>
          </w:ffData>
        </w:fldChar>
      </w:r>
      <w:r w:rsidRPr="00266CFA">
        <w:rPr>
          <w:rFonts w:ascii="Franklin Gothic Book" w:hAnsi="Franklin Gothic Book" w:cstheme="minorHAnsi"/>
          <w:color w:val="03295A" w:themeColor="accent4"/>
          <w:sz w:val="22"/>
        </w:rPr>
        <w:instrText xml:space="preserve"> FORMCHECKBOX </w:instrText>
      </w:r>
      <w:r w:rsidR="00BE7CE4">
        <w:rPr>
          <w:rFonts w:ascii="Franklin Gothic Book" w:hAnsi="Franklin Gothic Book" w:cstheme="minorHAnsi"/>
          <w:color w:val="03295A" w:themeColor="accent4"/>
          <w:sz w:val="22"/>
        </w:rPr>
      </w:r>
      <w:r w:rsidR="00BE7CE4">
        <w:rPr>
          <w:rFonts w:ascii="Franklin Gothic Book" w:hAnsi="Franklin Gothic Book" w:cstheme="minorHAnsi"/>
          <w:color w:val="03295A" w:themeColor="accent4"/>
          <w:sz w:val="22"/>
        </w:rPr>
        <w:fldChar w:fldCharType="separate"/>
      </w:r>
      <w:r w:rsidRPr="00266CFA">
        <w:rPr>
          <w:rFonts w:ascii="Franklin Gothic Book" w:hAnsi="Franklin Gothic Book" w:cstheme="minorHAnsi"/>
          <w:color w:val="03295A" w:themeColor="accent4"/>
          <w:sz w:val="22"/>
        </w:rPr>
        <w:fldChar w:fldCharType="end"/>
      </w:r>
      <w:r w:rsidRPr="00266CFA">
        <w:rPr>
          <w:rFonts w:ascii="Franklin Gothic Book" w:hAnsi="Franklin Gothic Book" w:cstheme="minorHAnsi"/>
          <w:color w:val="03295A" w:themeColor="accent4"/>
          <w:sz w:val="22"/>
        </w:rPr>
        <w:t xml:space="preserve"> </w:t>
      </w:r>
      <w:r w:rsidRPr="00266CFA">
        <w:rPr>
          <w:rFonts w:ascii="Franklin Gothic Book" w:eastAsia="Calibri" w:hAnsi="Franklin Gothic Book" w:cs="Times New Roman"/>
          <w:color w:val="03295A" w:themeColor="accent4"/>
          <w:sz w:val="22"/>
        </w:rPr>
        <w:t>Always</w:t>
      </w:r>
    </w:p>
    <w:p w14:paraId="6B0B4ADF" w14:textId="77777777" w:rsidR="00174D3B" w:rsidRPr="00EE1B9F" w:rsidRDefault="00174D3B" w:rsidP="00966883">
      <w:pPr>
        <w:pStyle w:val="ListParagraph"/>
        <w:jc w:val="both"/>
        <w:rPr>
          <w:rFonts w:ascii="Franklin Gothic Book" w:eastAsia="Times New Roman" w:hAnsi="Franklin Gothic Book" w:cs="Times New Roman"/>
          <w:color w:val="0E101A"/>
        </w:rPr>
      </w:pPr>
    </w:p>
    <w:p w14:paraId="5D863132" w14:textId="5D89E5F4" w:rsidR="00E74A2C" w:rsidRDefault="0051746F" w:rsidP="00423C78">
      <w:pPr>
        <w:pStyle w:val="ListParagraph"/>
        <w:numPr>
          <w:ilvl w:val="0"/>
          <w:numId w:val="15"/>
        </w:numPr>
        <w:tabs>
          <w:tab w:val="left" w:pos="567"/>
        </w:tabs>
        <w:spacing w:after="0" w:line="240" w:lineRule="auto"/>
        <w:ind w:left="567"/>
        <w:jc w:val="both"/>
        <w:rPr>
          <w:rFonts w:eastAsia="Times New Roman"/>
          <w:color w:val="00345A"/>
          <w:sz w:val="22"/>
          <w:lang w:val="en-US"/>
        </w:rPr>
      </w:pPr>
      <w:r w:rsidRPr="0089742D">
        <w:rPr>
          <w:rFonts w:eastAsia="Times New Roman"/>
          <w:color w:val="00345A"/>
          <w:sz w:val="22"/>
          <w:lang w:val="en-US"/>
        </w:rPr>
        <w:t xml:space="preserve">Please indicate any good practices your State </w:t>
      </w:r>
      <w:r w:rsidR="00BE16D0" w:rsidRPr="0089742D">
        <w:rPr>
          <w:rFonts w:eastAsia="Times New Roman"/>
          <w:color w:val="00345A"/>
          <w:sz w:val="22"/>
          <w:lang w:val="en-US"/>
        </w:rPr>
        <w:t xml:space="preserve">has developed </w:t>
      </w:r>
      <w:r w:rsidR="00A40EED" w:rsidRPr="0089742D">
        <w:rPr>
          <w:rFonts w:eastAsia="Times New Roman"/>
          <w:color w:val="00345A"/>
          <w:sz w:val="22"/>
          <w:lang w:val="en-US"/>
        </w:rPr>
        <w:t>t</w:t>
      </w:r>
      <w:r w:rsidR="002F0EEE" w:rsidRPr="0089742D">
        <w:rPr>
          <w:rFonts w:eastAsia="Times New Roman"/>
          <w:color w:val="00345A"/>
          <w:sz w:val="22"/>
          <w:lang w:val="en-US"/>
        </w:rPr>
        <w:t>o p</w:t>
      </w:r>
      <w:r w:rsidR="00D37C80" w:rsidRPr="0089742D">
        <w:rPr>
          <w:rFonts w:eastAsia="Times New Roman"/>
          <w:color w:val="00345A"/>
          <w:sz w:val="22"/>
          <w:lang w:val="en-US"/>
        </w:rPr>
        <w:t>ro</w:t>
      </w:r>
      <w:r w:rsidR="00FF13FD" w:rsidRPr="0089742D">
        <w:rPr>
          <w:rFonts w:eastAsia="Times New Roman"/>
          <w:color w:val="00345A"/>
          <w:sz w:val="22"/>
          <w:lang w:val="en-US"/>
        </w:rPr>
        <w:t>vide</w:t>
      </w:r>
      <w:r w:rsidR="002F0EEE" w:rsidRPr="0089742D">
        <w:rPr>
          <w:rFonts w:eastAsia="Times New Roman"/>
          <w:color w:val="00345A"/>
          <w:sz w:val="22"/>
          <w:lang w:val="en-US"/>
        </w:rPr>
        <w:t xml:space="preserve"> as complete as possible </w:t>
      </w:r>
      <w:r w:rsidR="00E74A2C" w:rsidRPr="0089742D">
        <w:rPr>
          <w:rFonts w:eastAsia="Times New Roman"/>
          <w:color w:val="00345A"/>
          <w:sz w:val="22"/>
          <w:lang w:val="en-US"/>
        </w:rPr>
        <w:t>information in the return application</w:t>
      </w:r>
      <w:r w:rsidR="004A4F4F" w:rsidRPr="0089742D">
        <w:rPr>
          <w:rFonts w:eastAsia="Times New Roman"/>
          <w:color w:val="00345A"/>
          <w:sz w:val="22"/>
          <w:lang w:val="en-US"/>
        </w:rPr>
        <w:t>s</w:t>
      </w:r>
      <w:r w:rsidR="00E74A2C" w:rsidRPr="0089742D">
        <w:rPr>
          <w:rFonts w:eastAsia="Times New Roman"/>
          <w:color w:val="00345A"/>
          <w:sz w:val="22"/>
          <w:lang w:val="en-US"/>
        </w:rPr>
        <w:t xml:space="preserve"> </w:t>
      </w:r>
      <w:r w:rsidR="00682DB7" w:rsidRPr="0089742D">
        <w:rPr>
          <w:rFonts w:eastAsia="Times New Roman"/>
          <w:color w:val="00345A"/>
          <w:sz w:val="22"/>
          <w:lang w:val="en-US"/>
        </w:rPr>
        <w:t>as</w:t>
      </w:r>
      <w:r w:rsidR="00E74A2C" w:rsidRPr="0089742D">
        <w:rPr>
          <w:rFonts w:eastAsia="Times New Roman"/>
          <w:color w:val="00345A"/>
          <w:sz w:val="22"/>
          <w:lang w:val="en-US"/>
        </w:rPr>
        <w:t xml:space="preserve"> required under Article 8 with a view to </w:t>
      </w:r>
      <w:r w:rsidR="00885B88" w:rsidRPr="0089742D">
        <w:rPr>
          <w:rFonts w:eastAsia="Times New Roman"/>
          <w:color w:val="00345A"/>
          <w:sz w:val="22"/>
          <w:lang w:val="en-US"/>
        </w:rPr>
        <w:t xml:space="preserve">speed up </w:t>
      </w:r>
      <w:proofErr w:type="gramStart"/>
      <w:r w:rsidR="00885B88" w:rsidRPr="0089742D">
        <w:rPr>
          <w:rFonts w:eastAsia="Times New Roman"/>
          <w:color w:val="00345A"/>
          <w:sz w:val="22"/>
          <w:lang w:val="en-US"/>
        </w:rPr>
        <w:t>proceedings</w:t>
      </w:r>
      <w:r w:rsidR="00A35033" w:rsidRPr="0089742D">
        <w:rPr>
          <w:rFonts w:eastAsia="Times New Roman"/>
          <w:color w:val="00345A"/>
          <w:sz w:val="22"/>
          <w:lang w:val="en-US"/>
        </w:rPr>
        <w:t>?</w:t>
      </w:r>
      <w:proofErr w:type="gramEnd"/>
    </w:p>
    <w:p w14:paraId="4D3B7495" w14:textId="77777777" w:rsidR="0051791F" w:rsidRPr="00346B6D" w:rsidRDefault="00855CB0" w:rsidP="00855CB0">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tab/>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1791F" w:rsidRPr="00346B6D" w14:paraId="01AFDFB3" w14:textId="77777777" w:rsidTr="000F6124">
        <w:trPr>
          <w:trHeight w:val="178"/>
          <w:jc w:val="center"/>
        </w:trPr>
        <w:tc>
          <w:tcPr>
            <w:tcW w:w="9628" w:type="dxa"/>
          </w:tcPr>
          <w:p w14:paraId="43C8995A" w14:textId="47F66088" w:rsidR="0051791F" w:rsidRPr="00346B6D" w:rsidRDefault="0051791F" w:rsidP="000F6124">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lastRenderedPageBreak/>
              <w:t xml:space="preserve">Please </w:t>
            </w:r>
            <w:r>
              <w:rPr>
                <w:rFonts w:cstheme="minorHAnsi"/>
                <w:color w:val="03295A" w:themeColor="accent4"/>
                <w:sz w:val="22"/>
              </w:rPr>
              <w:t>indicate</w:t>
            </w:r>
            <w:r w:rsidRPr="002C2ED7">
              <w:rPr>
                <w:rFonts w:cstheme="minorHAnsi"/>
                <w:color w:val="03295A" w:themeColor="accent4"/>
                <w:sz w:val="22"/>
              </w:rPr>
              <w:t xml:space="preserve">: </w:t>
            </w:r>
          </w:p>
        </w:tc>
      </w:tr>
      <w:tr w:rsidR="000F6124" w:rsidRPr="00346B6D" w14:paraId="2AAE9F34" w14:textId="77777777">
        <w:trPr>
          <w:trHeight w:val="177"/>
          <w:jc w:val="center"/>
        </w:trPr>
        <w:tc>
          <w:tcPr>
            <w:tcW w:w="9628" w:type="dxa"/>
          </w:tcPr>
          <w:p w14:paraId="0F8CE15E" w14:textId="51E22762" w:rsidR="000F6124" w:rsidRPr="002C2ED7" w:rsidRDefault="000F6124">
            <w:pPr>
              <w:pStyle w:val="ListParagraph"/>
              <w:tabs>
                <w:tab w:val="left" w:pos="567"/>
              </w:tabs>
              <w:ind w:left="0"/>
              <w:jc w:val="both"/>
              <w:rPr>
                <w:rFonts w:cstheme="minorHAnsi"/>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68DCCE4D" w14:textId="0B5E35C5" w:rsidR="00855CB0" w:rsidRDefault="00855CB0" w:rsidP="002E2C07">
      <w:pPr>
        <w:pStyle w:val="ListParagraph"/>
        <w:tabs>
          <w:tab w:val="left" w:pos="567"/>
        </w:tabs>
        <w:spacing w:after="0" w:line="240" w:lineRule="auto"/>
        <w:ind w:left="567"/>
        <w:jc w:val="both"/>
        <w:rPr>
          <w:rFonts w:eastAsia="Times New Roman"/>
          <w:color w:val="00345A"/>
          <w:sz w:val="22"/>
          <w:highlight w:val="yellow"/>
          <w:lang w:val="en-US"/>
        </w:rPr>
      </w:pPr>
    </w:p>
    <w:p w14:paraId="2D4DF08E" w14:textId="1EECA868" w:rsidR="00966883" w:rsidRDefault="00A820F6" w:rsidP="0070792F">
      <w:pPr>
        <w:pStyle w:val="ListParagraph"/>
        <w:numPr>
          <w:ilvl w:val="0"/>
          <w:numId w:val="15"/>
        </w:numPr>
        <w:tabs>
          <w:tab w:val="left" w:pos="567"/>
        </w:tabs>
        <w:spacing w:after="0" w:line="240" w:lineRule="auto"/>
        <w:ind w:left="567"/>
        <w:jc w:val="both"/>
        <w:rPr>
          <w:rFonts w:eastAsia="Times New Roman"/>
          <w:color w:val="00345A"/>
          <w:sz w:val="22"/>
          <w:lang w:val="en-US"/>
        </w:rPr>
      </w:pPr>
      <w:r w:rsidRPr="00063AB3">
        <w:rPr>
          <w:rFonts w:eastAsia="Times New Roman"/>
          <w:color w:val="00345A"/>
          <w:sz w:val="22"/>
          <w:lang w:val="en-US"/>
        </w:rPr>
        <w:t>Considering</w:t>
      </w:r>
      <w:r w:rsidR="00DA161E" w:rsidDel="00BF010B">
        <w:rPr>
          <w:rFonts w:eastAsia="Times New Roman"/>
          <w:color w:val="00345A"/>
          <w:sz w:val="22"/>
          <w:lang w:val="en-US"/>
        </w:rPr>
        <w:t xml:space="preserve"> </w:t>
      </w:r>
      <w:r w:rsidRPr="0077396D">
        <w:rPr>
          <w:rFonts w:eastAsia="Times New Roman"/>
          <w:color w:val="00345A"/>
          <w:sz w:val="22"/>
          <w:lang w:val="en-US"/>
        </w:rPr>
        <w:t>C&amp;R</w:t>
      </w:r>
      <w:r w:rsidR="00966883" w:rsidRPr="0077396D">
        <w:rPr>
          <w:rFonts w:eastAsia="Times New Roman"/>
          <w:color w:val="00345A"/>
          <w:sz w:val="22"/>
          <w:lang w:val="en-US"/>
        </w:rPr>
        <w:t xml:space="preserve"> </w:t>
      </w:r>
      <w:r w:rsidRPr="0077396D">
        <w:rPr>
          <w:rFonts w:eastAsia="Times New Roman"/>
          <w:color w:val="00345A"/>
          <w:sz w:val="22"/>
          <w:lang w:val="en-US"/>
        </w:rPr>
        <w:t xml:space="preserve">No </w:t>
      </w:r>
      <w:r w:rsidR="00966883" w:rsidRPr="0077396D">
        <w:rPr>
          <w:rFonts w:eastAsia="Times New Roman"/>
          <w:color w:val="00345A"/>
          <w:sz w:val="22"/>
          <w:lang w:val="en-US"/>
        </w:rPr>
        <w:t>7</w:t>
      </w:r>
      <w:r w:rsidR="00BF010B">
        <w:rPr>
          <w:rFonts w:eastAsia="Times New Roman"/>
          <w:color w:val="00345A"/>
          <w:sz w:val="22"/>
          <w:lang w:val="en-US"/>
        </w:rPr>
        <w:t xml:space="preserve"> of the 2017 SC</w:t>
      </w:r>
      <w:r w:rsidR="00F806E2" w:rsidRPr="0077396D">
        <w:rPr>
          <w:rFonts w:eastAsia="Times New Roman"/>
          <w:color w:val="00345A"/>
          <w:sz w:val="22"/>
          <w:lang w:val="en-US"/>
        </w:rPr>
        <w:t>,</w:t>
      </w:r>
      <w:r w:rsidR="007D2591" w:rsidRPr="0077396D">
        <w:rPr>
          <w:rStyle w:val="FootnoteReference"/>
          <w:rFonts w:eastAsia="Times New Roman"/>
          <w:color w:val="00345A"/>
          <w:sz w:val="22"/>
          <w:lang w:val="en-US"/>
        </w:rPr>
        <w:footnoteReference w:id="17"/>
      </w:r>
      <w:r w:rsidR="00966883" w:rsidRPr="0077396D">
        <w:rPr>
          <w:rFonts w:eastAsia="Times New Roman"/>
          <w:color w:val="00345A"/>
          <w:sz w:val="22"/>
          <w:lang w:val="en-US"/>
        </w:rPr>
        <w:t xml:space="preserve"> what information do you</w:t>
      </w:r>
      <w:r w:rsidR="008E3DA9">
        <w:rPr>
          <w:rFonts w:eastAsia="Times New Roman"/>
          <w:color w:val="00345A"/>
          <w:sz w:val="22"/>
          <w:lang w:val="en-US"/>
        </w:rPr>
        <w:t xml:space="preserve"> </w:t>
      </w:r>
      <w:r w:rsidR="00966883" w:rsidRPr="0077396D">
        <w:rPr>
          <w:rFonts w:eastAsia="Times New Roman"/>
          <w:color w:val="00345A"/>
          <w:sz w:val="22"/>
          <w:lang w:val="en-US"/>
        </w:rPr>
        <w:t>suggest</w:t>
      </w:r>
      <w:r w:rsidR="008E3DA9">
        <w:rPr>
          <w:rFonts w:eastAsia="Times New Roman"/>
          <w:color w:val="00345A"/>
          <w:sz w:val="22"/>
          <w:lang w:val="en-US"/>
        </w:rPr>
        <w:t xml:space="preserve"> </w:t>
      </w:r>
      <w:r w:rsidR="00966883" w:rsidRPr="0077396D">
        <w:rPr>
          <w:rFonts w:eastAsia="Times New Roman"/>
          <w:color w:val="00345A"/>
          <w:sz w:val="22"/>
          <w:lang w:val="en-US"/>
        </w:rPr>
        <w:t>adding to the Country Profile</w:t>
      </w:r>
      <w:r w:rsidR="009B485A">
        <w:rPr>
          <w:rFonts w:eastAsia="Times New Roman"/>
          <w:color w:val="00345A"/>
          <w:sz w:val="22"/>
          <w:lang w:val="en-US"/>
        </w:rPr>
        <w:t xml:space="preserve"> for the 1980 Convention,</w:t>
      </w:r>
      <w:r w:rsidR="00966883" w:rsidRPr="0077396D">
        <w:rPr>
          <w:rFonts w:eastAsia="Times New Roman"/>
          <w:color w:val="00345A"/>
          <w:sz w:val="22"/>
          <w:lang w:val="en-US"/>
        </w:rPr>
        <w:t xml:space="preserve"> either as requested </w:t>
      </w:r>
      <w:r w:rsidR="00855CB0" w:rsidRPr="0077396D">
        <w:rPr>
          <w:rFonts w:eastAsia="Times New Roman"/>
          <w:color w:val="00345A"/>
          <w:sz w:val="22"/>
          <w:lang w:val="en-US"/>
        </w:rPr>
        <w:t>S</w:t>
      </w:r>
      <w:r w:rsidR="00966883" w:rsidRPr="0077396D">
        <w:rPr>
          <w:rFonts w:eastAsia="Times New Roman"/>
          <w:color w:val="00345A"/>
          <w:sz w:val="22"/>
          <w:lang w:val="en-US"/>
        </w:rPr>
        <w:t xml:space="preserve">tate or requesting </w:t>
      </w:r>
      <w:r w:rsidR="00855CB0" w:rsidRPr="0077396D">
        <w:rPr>
          <w:rFonts w:eastAsia="Times New Roman"/>
          <w:color w:val="00345A"/>
          <w:sz w:val="22"/>
          <w:lang w:val="en-US"/>
        </w:rPr>
        <w:t>S</w:t>
      </w:r>
      <w:r w:rsidR="00966883" w:rsidRPr="0077396D">
        <w:rPr>
          <w:rFonts w:eastAsia="Times New Roman"/>
          <w:color w:val="00345A"/>
          <w:sz w:val="22"/>
          <w:lang w:val="en-US"/>
        </w:rPr>
        <w:t>tate in relation to Article</w:t>
      </w:r>
      <w:r w:rsidR="00E91F27">
        <w:rPr>
          <w:rFonts w:eastAsia="Times New Roman"/>
          <w:color w:val="00345A"/>
          <w:sz w:val="22"/>
          <w:lang w:val="en-US"/>
        </w:rPr>
        <w:t> </w:t>
      </w:r>
      <w:r w:rsidR="00966883" w:rsidRPr="0077396D">
        <w:rPr>
          <w:rFonts w:eastAsia="Times New Roman"/>
          <w:color w:val="00345A"/>
          <w:sz w:val="22"/>
          <w:lang w:val="en-US"/>
        </w:rPr>
        <w:t>15</w:t>
      </w:r>
      <w:r w:rsidR="00E741DD">
        <w:rPr>
          <w:rFonts w:eastAsia="Times New Roman"/>
          <w:color w:val="00345A"/>
          <w:sz w:val="22"/>
          <w:lang w:val="en-US"/>
        </w:rPr>
        <w:t>?</w:t>
      </w:r>
    </w:p>
    <w:p w14:paraId="754F38E6" w14:textId="77777777" w:rsidR="005E1A2D" w:rsidRPr="0077396D" w:rsidRDefault="005E1A2D" w:rsidP="00266CFA">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BCB" w:rsidRPr="00346B6D" w14:paraId="77382834" w14:textId="77777777" w:rsidTr="000F6124">
        <w:trPr>
          <w:trHeight w:val="178"/>
          <w:jc w:val="center"/>
        </w:trPr>
        <w:tc>
          <w:tcPr>
            <w:tcW w:w="8505" w:type="dxa"/>
          </w:tcPr>
          <w:p w14:paraId="6FBB1597" w14:textId="25DD64D0" w:rsidR="00230BCB" w:rsidRPr="00346B6D" w:rsidRDefault="00230BCB" w:rsidP="000F6124">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t xml:space="preserve">Please </w:t>
            </w:r>
            <w:r>
              <w:rPr>
                <w:rFonts w:cstheme="minorHAnsi"/>
                <w:color w:val="03295A" w:themeColor="accent4"/>
                <w:sz w:val="22"/>
              </w:rPr>
              <w:t>insert your suggestions</w:t>
            </w:r>
            <w:r w:rsidRPr="002C2ED7">
              <w:rPr>
                <w:rFonts w:cstheme="minorHAnsi"/>
                <w:color w:val="03295A" w:themeColor="accent4"/>
                <w:sz w:val="22"/>
              </w:rPr>
              <w:t xml:space="preserve">: </w:t>
            </w:r>
          </w:p>
        </w:tc>
      </w:tr>
      <w:tr w:rsidR="000F6124" w:rsidRPr="00346B6D" w14:paraId="3ADFAB78" w14:textId="77777777" w:rsidTr="00230BCB">
        <w:trPr>
          <w:trHeight w:val="177"/>
          <w:jc w:val="center"/>
        </w:trPr>
        <w:tc>
          <w:tcPr>
            <w:tcW w:w="8505" w:type="dxa"/>
          </w:tcPr>
          <w:p w14:paraId="3B1BF701" w14:textId="7A5B2DE9" w:rsidR="000F6124" w:rsidRPr="002C2ED7" w:rsidRDefault="000F6124">
            <w:pPr>
              <w:pStyle w:val="ListParagraph"/>
              <w:tabs>
                <w:tab w:val="left" w:pos="567"/>
              </w:tabs>
              <w:ind w:left="0"/>
              <w:jc w:val="both"/>
              <w:rPr>
                <w:rFonts w:cstheme="minorHAnsi"/>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B97019E" w14:textId="5F8E5016" w:rsidR="00855CB0" w:rsidRPr="00346B6D" w:rsidRDefault="00855CB0" w:rsidP="00855CB0">
      <w:pPr>
        <w:pStyle w:val="ListParagraph"/>
        <w:tabs>
          <w:tab w:val="left" w:pos="567"/>
        </w:tabs>
        <w:ind w:left="0"/>
        <w:jc w:val="both"/>
        <w:rPr>
          <w:rFonts w:eastAsia="Calibri" w:cs="Times New Roman"/>
          <w:color w:val="03295A" w:themeColor="accent4"/>
          <w:sz w:val="22"/>
          <w:lang w:val="en-US"/>
        </w:rPr>
      </w:pPr>
    </w:p>
    <w:p w14:paraId="1138D556" w14:textId="4F8947D6" w:rsidR="00855CB0" w:rsidRDefault="00575186" w:rsidP="00B32E3E">
      <w:pPr>
        <w:tabs>
          <w:tab w:val="left" w:pos="567"/>
        </w:tabs>
        <w:spacing w:after="0" w:line="240" w:lineRule="auto"/>
        <w:rPr>
          <w:rFonts w:eastAsia="Times New Roman"/>
          <w:color w:val="00345A"/>
          <w:sz w:val="22"/>
          <w:lang w:val="en-US"/>
        </w:rPr>
      </w:pPr>
      <w:r w:rsidRPr="00575186">
        <w:rPr>
          <w:rFonts w:asciiTheme="majorHAnsi" w:eastAsiaTheme="majorEastAsia" w:hAnsiTheme="majorHAnsi" w:cstheme="majorBidi"/>
          <w:b/>
          <w:color w:val="0069B4" w:themeColor="accent2"/>
          <w:sz w:val="22"/>
        </w:rPr>
        <w:t>Relationship with other international instruments on human rights</w:t>
      </w:r>
    </w:p>
    <w:p w14:paraId="45A7BE11" w14:textId="6BAEFFC3" w:rsidR="00575186" w:rsidRDefault="00575186" w:rsidP="00B32E3E">
      <w:pPr>
        <w:tabs>
          <w:tab w:val="left" w:pos="567"/>
        </w:tabs>
        <w:spacing w:after="0" w:line="240" w:lineRule="auto"/>
        <w:rPr>
          <w:rFonts w:eastAsia="Times New Roman"/>
          <w:color w:val="00345A"/>
          <w:sz w:val="22"/>
          <w:lang w:val="en-US"/>
        </w:rPr>
      </w:pPr>
    </w:p>
    <w:p w14:paraId="59FCE477" w14:textId="5D3EE723" w:rsidR="008C2E7C" w:rsidRPr="00414577" w:rsidRDefault="008C2E7C" w:rsidP="008C2E7C">
      <w:pPr>
        <w:pStyle w:val="ListParagraph"/>
        <w:numPr>
          <w:ilvl w:val="0"/>
          <w:numId w:val="15"/>
        </w:numPr>
        <w:tabs>
          <w:tab w:val="left" w:pos="567"/>
        </w:tabs>
        <w:spacing w:after="0" w:line="240" w:lineRule="auto"/>
        <w:ind w:left="567"/>
        <w:jc w:val="both"/>
        <w:rPr>
          <w:rFonts w:eastAsia="Times New Roman"/>
          <w:color w:val="00345A"/>
          <w:sz w:val="22"/>
          <w:lang w:val="en-US"/>
        </w:rPr>
      </w:pPr>
      <w:r w:rsidRPr="00414577">
        <w:rPr>
          <w:rFonts w:eastAsia="Times New Roman"/>
          <w:color w:val="00345A"/>
          <w:sz w:val="22"/>
          <w:lang w:val="en-US"/>
        </w:rPr>
        <w:t xml:space="preserve">Has your State faced any challenges, or have questions arisen, in processing international child abduction cases where there was a </w:t>
      </w:r>
      <w:r w:rsidRPr="003A013A">
        <w:rPr>
          <w:rFonts w:eastAsia="Times New Roman"/>
          <w:b/>
          <w:bCs/>
          <w:color w:val="00345A"/>
          <w:sz w:val="22"/>
          <w:lang w:val="en-US"/>
        </w:rPr>
        <w:t>parallel refugee claim</w:t>
      </w:r>
      <w:r w:rsidRPr="00414577">
        <w:rPr>
          <w:rFonts w:eastAsia="Times New Roman"/>
          <w:color w:val="00345A"/>
          <w:sz w:val="22"/>
          <w:lang w:val="en-US"/>
        </w:rPr>
        <w:t xml:space="preserve"> lodged by the taking parent? </w:t>
      </w:r>
    </w:p>
    <w:p w14:paraId="51361995" w14:textId="77777777" w:rsidR="009D6326" w:rsidRDefault="009D6326" w:rsidP="009D6326">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9D6326" w:rsidRPr="00346B6D" w14:paraId="0B69B6AC" w14:textId="77777777">
        <w:trPr>
          <w:jc w:val="center"/>
        </w:trPr>
        <w:tc>
          <w:tcPr>
            <w:tcW w:w="418" w:type="dxa"/>
          </w:tcPr>
          <w:p w14:paraId="685E8C6F" w14:textId="77777777" w:rsidR="009D6326" w:rsidRPr="00207ED6" w:rsidRDefault="009D6326">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207ED6">
              <w:rPr>
                <w:rFonts w:cstheme="minorHAnsi"/>
                <w:sz w:val="22"/>
              </w:rPr>
              <w:fldChar w:fldCharType="end"/>
            </w:r>
          </w:p>
        </w:tc>
        <w:tc>
          <w:tcPr>
            <w:tcW w:w="8087" w:type="dxa"/>
          </w:tcPr>
          <w:p w14:paraId="0E3E69B3" w14:textId="77777777" w:rsidR="009D6326" w:rsidRPr="00207ED6" w:rsidRDefault="009D6326">
            <w:pPr>
              <w:rPr>
                <w:rFonts w:eastAsia="Calibri" w:cs="Times New Roman"/>
                <w:color w:val="03295A" w:themeColor="accent4"/>
                <w:sz w:val="22"/>
              </w:rPr>
            </w:pPr>
            <w:r w:rsidRPr="00207ED6">
              <w:rPr>
                <w:rFonts w:eastAsia="Calibri" w:cs="Times New Roman"/>
                <w:color w:val="03295A" w:themeColor="accent4"/>
                <w:sz w:val="22"/>
              </w:rPr>
              <w:t>No</w:t>
            </w:r>
          </w:p>
        </w:tc>
      </w:tr>
      <w:tr w:rsidR="009D6326" w:rsidRPr="00346B6D" w14:paraId="6FF80B7B" w14:textId="77777777">
        <w:trPr>
          <w:jc w:val="center"/>
        </w:trPr>
        <w:tc>
          <w:tcPr>
            <w:tcW w:w="418" w:type="dxa"/>
          </w:tcPr>
          <w:p w14:paraId="71919243" w14:textId="77777777" w:rsidR="009D6326" w:rsidRPr="00207ED6" w:rsidRDefault="009D6326">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207ED6">
              <w:rPr>
                <w:rFonts w:cstheme="minorHAnsi"/>
                <w:sz w:val="22"/>
              </w:rPr>
              <w:fldChar w:fldCharType="end"/>
            </w:r>
          </w:p>
        </w:tc>
        <w:tc>
          <w:tcPr>
            <w:tcW w:w="8087" w:type="dxa"/>
          </w:tcPr>
          <w:p w14:paraId="78A513DD" w14:textId="77777777" w:rsidR="009D6326" w:rsidRPr="00207ED6" w:rsidRDefault="009D6326">
            <w:pPr>
              <w:rPr>
                <w:rFonts w:eastAsia="Calibri" w:cs="Times New Roman"/>
                <w:color w:val="03295A" w:themeColor="accent4"/>
                <w:sz w:val="22"/>
                <w:lang w:val="en-US"/>
              </w:rPr>
            </w:pPr>
            <w:r w:rsidRPr="00207ED6">
              <w:rPr>
                <w:rFonts w:eastAsia="Calibri" w:cs="Times New Roman"/>
                <w:color w:val="03295A" w:themeColor="accent4"/>
                <w:sz w:val="22"/>
              </w:rPr>
              <w:t>Yes</w:t>
            </w:r>
          </w:p>
        </w:tc>
      </w:tr>
      <w:tr w:rsidR="000F6124" w:rsidRPr="00346B6D" w14:paraId="7DFC1C5C" w14:textId="77777777" w:rsidTr="000F6124">
        <w:trPr>
          <w:trHeight w:val="269"/>
          <w:jc w:val="center"/>
        </w:trPr>
        <w:tc>
          <w:tcPr>
            <w:tcW w:w="418" w:type="dxa"/>
            <w:vMerge w:val="restart"/>
          </w:tcPr>
          <w:p w14:paraId="19DD53D0" w14:textId="77777777" w:rsidR="000F6124" w:rsidRPr="00207ED6" w:rsidRDefault="000F6124">
            <w:pPr>
              <w:rPr>
                <w:rFonts w:cstheme="minorHAnsi"/>
                <w:sz w:val="22"/>
              </w:rPr>
            </w:pPr>
          </w:p>
        </w:tc>
        <w:tc>
          <w:tcPr>
            <w:tcW w:w="8087" w:type="dxa"/>
          </w:tcPr>
          <w:p w14:paraId="22785907" w14:textId="720971CE" w:rsidR="000F6124" w:rsidRPr="00207ED6" w:rsidRDefault="000F6124" w:rsidP="000F6124">
            <w:pPr>
              <w:rPr>
                <w:rFonts w:eastAsia="Calibri" w:cs="Times New Roman"/>
                <w:color w:val="03295A" w:themeColor="accent4"/>
                <w:sz w:val="22"/>
              </w:rPr>
            </w:pPr>
            <w:r w:rsidRPr="00207ED6">
              <w:rPr>
                <w:rFonts w:ascii="Franklin Gothic Book" w:eastAsia="Times New Roman" w:hAnsi="Franklin Gothic Book" w:cs="Times New Roman"/>
                <w:color w:val="03295A" w:themeColor="accent4"/>
                <w:sz w:val="22"/>
              </w:rPr>
              <w:t>If possible, please share any relevant case law or materials that are relevant to this type of situation in your State or, alternatively, a summary of the situation in your State:</w:t>
            </w:r>
          </w:p>
        </w:tc>
      </w:tr>
      <w:tr w:rsidR="000F6124" w:rsidRPr="00346B6D" w14:paraId="36E1DF17" w14:textId="77777777">
        <w:trPr>
          <w:trHeight w:val="268"/>
          <w:jc w:val="center"/>
        </w:trPr>
        <w:tc>
          <w:tcPr>
            <w:tcW w:w="418" w:type="dxa"/>
            <w:vMerge/>
          </w:tcPr>
          <w:p w14:paraId="029F209B" w14:textId="77777777" w:rsidR="000F6124" w:rsidRPr="00207ED6" w:rsidRDefault="000F6124">
            <w:pPr>
              <w:rPr>
                <w:rFonts w:cstheme="minorHAnsi"/>
                <w:sz w:val="22"/>
              </w:rPr>
            </w:pPr>
          </w:p>
        </w:tc>
        <w:tc>
          <w:tcPr>
            <w:tcW w:w="8087" w:type="dxa"/>
          </w:tcPr>
          <w:p w14:paraId="2DB293EE" w14:textId="3EEDF2A7" w:rsidR="000F6124" w:rsidRPr="00207ED6" w:rsidRDefault="000F6124">
            <w:pPr>
              <w:rPr>
                <w:rFonts w:ascii="Franklin Gothic Book" w:eastAsia="Times New Roman" w:hAnsi="Franklin Gothic Book"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r w:rsidR="002663BE" w:rsidRPr="00346B6D" w14:paraId="2AD8DBAC" w14:textId="77777777" w:rsidTr="008D0734">
        <w:tblPrEx>
          <w:jc w:val="left"/>
        </w:tblPrEx>
        <w:tc>
          <w:tcPr>
            <w:tcW w:w="418" w:type="dxa"/>
          </w:tcPr>
          <w:p w14:paraId="183A7CFB" w14:textId="77777777" w:rsidR="002663BE" w:rsidRPr="00207ED6" w:rsidRDefault="002663BE">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207ED6">
              <w:rPr>
                <w:rFonts w:cstheme="minorHAnsi"/>
                <w:sz w:val="22"/>
              </w:rPr>
              <w:fldChar w:fldCharType="end"/>
            </w:r>
          </w:p>
        </w:tc>
        <w:tc>
          <w:tcPr>
            <w:tcW w:w="8087" w:type="dxa"/>
          </w:tcPr>
          <w:p w14:paraId="16D95685" w14:textId="1730929E" w:rsidR="002663BE" w:rsidRPr="00207ED6" w:rsidRDefault="002663BE">
            <w:pPr>
              <w:rPr>
                <w:rFonts w:eastAsia="Calibri" w:cs="Times New Roman"/>
                <w:color w:val="03295A" w:themeColor="accent4"/>
                <w:sz w:val="22"/>
                <w:lang w:val="en-US"/>
              </w:rPr>
            </w:pPr>
            <w:r w:rsidRPr="00395B21">
              <w:rPr>
                <w:rFonts w:eastAsia="Calibri" w:cs="Times New Roman"/>
                <w:color w:val="03295A" w:themeColor="accent4"/>
                <w:sz w:val="22"/>
              </w:rPr>
              <w:t>Do not know</w:t>
            </w:r>
          </w:p>
        </w:tc>
      </w:tr>
    </w:tbl>
    <w:p w14:paraId="3F47D0C1" w14:textId="77777777" w:rsidR="008C2E7C" w:rsidRPr="008C2E7C" w:rsidRDefault="008C2E7C" w:rsidP="008C2E7C">
      <w:pPr>
        <w:pStyle w:val="ListParagraph"/>
        <w:tabs>
          <w:tab w:val="left" w:pos="567"/>
        </w:tabs>
        <w:spacing w:after="0" w:line="240" w:lineRule="auto"/>
        <w:ind w:left="567"/>
        <w:jc w:val="both"/>
        <w:rPr>
          <w:rFonts w:eastAsia="Times New Roman"/>
          <w:color w:val="00345A"/>
          <w:sz w:val="22"/>
          <w:lang w:val="en-US"/>
        </w:rPr>
      </w:pPr>
    </w:p>
    <w:p w14:paraId="7BBA1AEB" w14:textId="1016E9CE" w:rsidR="008C2E7C" w:rsidRPr="00620457" w:rsidRDefault="00586E8B" w:rsidP="00567F7D">
      <w:pPr>
        <w:pStyle w:val="ListParagraph"/>
        <w:numPr>
          <w:ilvl w:val="0"/>
          <w:numId w:val="15"/>
        </w:numPr>
        <w:tabs>
          <w:tab w:val="left" w:pos="567"/>
        </w:tabs>
        <w:spacing w:after="0" w:line="240" w:lineRule="auto"/>
        <w:ind w:left="567"/>
        <w:jc w:val="both"/>
        <w:rPr>
          <w:rFonts w:eastAsia="Times New Roman"/>
          <w:color w:val="00345A"/>
          <w:sz w:val="22"/>
          <w:lang w:val="en-US"/>
        </w:rPr>
      </w:pPr>
      <w:r w:rsidRPr="00620457">
        <w:rPr>
          <w:rFonts w:eastAsia="Times New Roman"/>
          <w:color w:val="00345A"/>
          <w:sz w:val="22"/>
          <w:lang w:val="en-US"/>
        </w:rPr>
        <w:t xml:space="preserve">Has the concept of </w:t>
      </w:r>
      <w:r w:rsidR="00567F7D" w:rsidRPr="00620457">
        <w:rPr>
          <w:rFonts w:eastAsia="Times New Roman"/>
          <w:color w:val="00345A"/>
          <w:sz w:val="22"/>
          <w:lang w:val="en-US"/>
        </w:rPr>
        <w:t xml:space="preserve">the </w:t>
      </w:r>
      <w:r w:rsidR="00567F7D" w:rsidRPr="003A013A">
        <w:rPr>
          <w:rFonts w:eastAsia="Times New Roman"/>
          <w:b/>
          <w:bCs/>
          <w:color w:val="00345A"/>
          <w:sz w:val="22"/>
          <w:lang w:val="en-US"/>
        </w:rPr>
        <w:t>best interest of the child</w:t>
      </w:r>
      <w:r w:rsidR="00567F7D" w:rsidRPr="00620457">
        <w:rPr>
          <w:rFonts w:eastAsia="Times New Roman"/>
          <w:color w:val="00345A"/>
          <w:sz w:val="22"/>
          <w:lang w:val="en-US"/>
        </w:rPr>
        <w:t xml:space="preserve"> </w:t>
      </w:r>
      <w:r w:rsidRPr="00620457">
        <w:rPr>
          <w:rFonts w:eastAsia="Times New Roman"/>
          <w:color w:val="00345A"/>
          <w:sz w:val="22"/>
          <w:lang w:val="en-US"/>
        </w:rPr>
        <w:t xml:space="preserve">generated </w:t>
      </w:r>
      <w:r w:rsidR="00567F7D" w:rsidRPr="00620457">
        <w:rPr>
          <w:rFonts w:eastAsia="Times New Roman"/>
          <w:color w:val="00345A"/>
          <w:sz w:val="22"/>
          <w:lang w:val="en-US"/>
        </w:rPr>
        <w:t xml:space="preserve">discussions </w:t>
      </w:r>
      <w:r w:rsidR="0005199B" w:rsidRPr="00620457">
        <w:rPr>
          <w:rFonts w:eastAsia="Times New Roman"/>
          <w:color w:val="00345A"/>
          <w:sz w:val="22"/>
          <w:lang w:val="en-US"/>
        </w:rPr>
        <w:t xml:space="preserve">in your State </w:t>
      </w:r>
      <w:r w:rsidR="00926FCC">
        <w:rPr>
          <w:rFonts w:eastAsia="Times New Roman"/>
          <w:color w:val="00345A"/>
          <w:sz w:val="22"/>
          <w:lang w:val="en-US"/>
        </w:rPr>
        <w:t>in relation</w:t>
      </w:r>
      <w:r w:rsidRPr="00620457">
        <w:rPr>
          <w:rFonts w:eastAsia="Times New Roman"/>
          <w:color w:val="00345A"/>
          <w:sz w:val="22"/>
          <w:lang w:val="en-US"/>
        </w:rPr>
        <w:t xml:space="preserve"> to child abduction </w:t>
      </w:r>
      <w:r w:rsidR="000837B1" w:rsidRPr="00620457">
        <w:rPr>
          <w:rFonts w:eastAsia="Times New Roman"/>
          <w:color w:val="00345A"/>
          <w:sz w:val="22"/>
          <w:lang w:val="en-US"/>
        </w:rPr>
        <w:t>proceedings</w:t>
      </w:r>
      <w:r w:rsidR="00A613CE" w:rsidRPr="00620457">
        <w:rPr>
          <w:rFonts w:eastAsia="Times New Roman"/>
          <w:color w:val="00345A"/>
          <w:sz w:val="22"/>
          <w:lang w:val="en-US"/>
        </w:rPr>
        <w:t>?</w:t>
      </w:r>
      <w:r w:rsidRPr="00620457">
        <w:rPr>
          <w:rFonts w:eastAsia="Times New Roman"/>
          <w:color w:val="00345A"/>
          <w:sz w:val="22"/>
          <w:lang w:val="en-US"/>
        </w:rPr>
        <w:t xml:space="preserve"> If it is the case</w:t>
      </w:r>
      <w:r w:rsidR="00570255" w:rsidRPr="00620457">
        <w:rPr>
          <w:rFonts w:eastAsia="Times New Roman"/>
          <w:color w:val="00345A"/>
          <w:sz w:val="22"/>
          <w:lang w:val="en-US"/>
        </w:rPr>
        <w:t>,</w:t>
      </w:r>
      <w:r w:rsidRPr="00620457">
        <w:rPr>
          <w:rFonts w:eastAsia="Times New Roman"/>
          <w:color w:val="00345A"/>
          <w:sz w:val="22"/>
          <w:lang w:val="en-US"/>
        </w:rPr>
        <w:t xml:space="preserve"> please comment </w:t>
      </w:r>
      <w:r w:rsidR="00CB65AF" w:rsidRPr="00620457">
        <w:rPr>
          <w:rFonts w:eastAsia="Times New Roman"/>
          <w:color w:val="00345A"/>
          <w:sz w:val="22"/>
          <w:lang w:val="en-US"/>
        </w:rPr>
        <w:t xml:space="preserve">on any relevant challenges </w:t>
      </w:r>
      <w:r w:rsidR="006D1D66" w:rsidRPr="00620457">
        <w:rPr>
          <w:rFonts w:eastAsia="Times New Roman"/>
          <w:color w:val="00345A"/>
          <w:sz w:val="22"/>
          <w:lang w:val="en-US"/>
        </w:rPr>
        <w:t>in relation to</w:t>
      </w:r>
      <w:r w:rsidR="00CB65AF" w:rsidRPr="00620457">
        <w:rPr>
          <w:rFonts w:eastAsia="Times New Roman"/>
          <w:color w:val="00345A"/>
          <w:sz w:val="22"/>
          <w:lang w:val="en-US"/>
        </w:rPr>
        <w:t xml:space="preserve"> </w:t>
      </w:r>
      <w:r w:rsidRPr="00620457">
        <w:rPr>
          <w:rFonts w:eastAsia="Times New Roman"/>
          <w:color w:val="00345A"/>
          <w:sz w:val="22"/>
          <w:lang w:val="en-US"/>
        </w:rPr>
        <w:t xml:space="preserve">such </w:t>
      </w:r>
      <w:r w:rsidR="00CB65AF" w:rsidRPr="00620457">
        <w:rPr>
          <w:rFonts w:eastAsia="Times New Roman"/>
          <w:color w:val="00345A"/>
          <w:sz w:val="22"/>
          <w:lang w:val="en-US"/>
        </w:rPr>
        <w:t>discussions</w:t>
      </w:r>
      <w:r w:rsidRPr="00620457">
        <w:rPr>
          <w:rFonts w:eastAsia="Times New Roman"/>
          <w:color w:val="00345A"/>
          <w:sz w:val="22"/>
          <w:lang w:val="en-US"/>
        </w:rPr>
        <w:t>.</w:t>
      </w:r>
    </w:p>
    <w:p w14:paraId="2DC40944" w14:textId="3CC7B6A4" w:rsidR="00EF58E1" w:rsidRDefault="00EF58E1" w:rsidP="00567F7D">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7000E" w:rsidRPr="00346B6D" w14:paraId="6731F63E" w14:textId="77777777">
        <w:trPr>
          <w:jc w:val="center"/>
        </w:trPr>
        <w:tc>
          <w:tcPr>
            <w:tcW w:w="418" w:type="dxa"/>
          </w:tcPr>
          <w:p w14:paraId="647ECE7E" w14:textId="77777777" w:rsidR="00E7000E" w:rsidRPr="00207ED6" w:rsidRDefault="00E7000E">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207ED6">
              <w:rPr>
                <w:rFonts w:cstheme="minorHAnsi"/>
                <w:sz w:val="22"/>
              </w:rPr>
              <w:fldChar w:fldCharType="end"/>
            </w:r>
          </w:p>
        </w:tc>
        <w:tc>
          <w:tcPr>
            <w:tcW w:w="8087" w:type="dxa"/>
          </w:tcPr>
          <w:p w14:paraId="6FC4AD1C" w14:textId="77777777" w:rsidR="00E7000E" w:rsidRPr="00207ED6" w:rsidRDefault="00E7000E">
            <w:pPr>
              <w:rPr>
                <w:rFonts w:eastAsia="Calibri" w:cs="Times New Roman"/>
                <w:color w:val="03295A" w:themeColor="accent4"/>
                <w:sz w:val="22"/>
              </w:rPr>
            </w:pPr>
            <w:r w:rsidRPr="00207ED6">
              <w:rPr>
                <w:rFonts w:eastAsia="Calibri" w:cs="Times New Roman"/>
                <w:color w:val="03295A" w:themeColor="accent4"/>
                <w:sz w:val="22"/>
              </w:rPr>
              <w:t>No</w:t>
            </w:r>
          </w:p>
        </w:tc>
      </w:tr>
      <w:tr w:rsidR="00E7000E" w:rsidRPr="00346B6D" w14:paraId="1F608531" w14:textId="77777777">
        <w:trPr>
          <w:jc w:val="center"/>
        </w:trPr>
        <w:tc>
          <w:tcPr>
            <w:tcW w:w="418" w:type="dxa"/>
          </w:tcPr>
          <w:p w14:paraId="02C09819" w14:textId="77777777" w:rsidR="00E7000E" w:rsidRPr="00207ED6" w:rsidRDefault="00E7000E">
            <w:pPr>
              <w:rPr>
                <w:rFonts w:eastAsia="Calibri" w:cs="Times New Roman"/>
                <w:color w:val="03295A" w:themeColor="accent4"/>
                <w:sz w:val="22"/>
              </w:rPr>
            </w:pPr>
            <w:r w:rsidRPr="00207ED6">
              <w:rPr>
                <w:rFonts w:cstheme="minorHAnsi"/>
                <w:sz w:val="22"/>
              </w:rPr>
              <w:fldChar w:fldCharType="begin">
                <w:ffData>
                  <w:name w:val=""/>
                  <w:enabled/>
                  <w:calcOnExit w:val="0"/>
                  <w:checkBox>
                    <w:sizeAuto/>
                    <w:default w:val="0"/>
                  </w:checkBox>
                </w:ffData>
              </w:fldChar>
            </w:r>
            <w:r w:rsidRPr="00207ED6">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207ED6">
              <w:rPr>
                <w:rFonts w:cstheme="minorHAnsi"/>
                <w:sz w:val="22"/>
              </w:rPr>
              <w:fldChar w:fldCharType="end"/>
            </w:r>
          </w:p>
        </w:tc>
        <w:tc>
          <w:tcPr>
            <w:tcW w:w="8087" w:type="dxa"/>
          </w:tcPr>
          <w:p w14:paraId="319795F4" w14:textId="77777777" w:rsidR="00E7000E" w:rsidRPr="00207ED6" w:rsidRDefault="00E7000E">
            <w:pPr>
              <w:rPr>
                <w:rFonts w:eastAsia="Calibri" w:cs="Times New Roman"/>
                <w:color w:val="03295A" w:themeColor="accent4"/>
                <w:sz w:val="22"/>
                <w:lang w:val="en-US"/>
              </w:rPr>
            </w:pPr>
            <w:r w:rsidRPr="00207ED6">
              <w:rPr>
                <w:rFonts w:eastAsia="Calibri" w:cs="Times New Roman"/>
                <w:color w:val="03295A" w:themeColor="accent4"/>
                <w:sz w:val="22"/>
              </w:rPr>
              <w:t>Yes</w:t>
            </w:r>
          </w:p>
        </w:tc>
      </w:tr>
      <w:tr w:rsidR="009B485A" w:rsidRPr="00346B6D" w14:paraId="767270DF" w14:textId="77777777" w:rsidTr="000F6124">
        <w:trPr>
          <w:trHeight w:val="178"/>
          <w:jc w:val="center"/>
        </w:trPr>
        <w:tc>
          <w:tcPr>
            <w:tcW w:w="8505" w:type="dxa"/>
            <w:gridSpan w:val="2"/>
          </w:tcPr>
          <w:p w14:paraId="5DED5F6B" w14:textId="7FAF4765" w:rsidR="009B485A" w:rsidRPr="00346B6D" w:rsidRDefault="009B485A" w:rsidP="000F6124">
            <w:pPr>
              <w:pStyle w:val="ListParagraph"/>
              <w:tabs>
                <w:tab w:val="left" w:pos="567"/>
              </w:tabs>
              <w:ind w:left="0"/>
              <w:jc w:val="both"/>
              <w:rPr>
                <w:rFonts w:eastAsia="Calibri" w:cs="Times New Roman"/>
                <w:color w:val="03295A" w:themeColor="accent4"/>
                <w:sz w:val="22"/>
                <w:lang w:val="en-US"/>
              </w:rPr>
            </w:pPr>
            <w:r w:rsidRPr="002C2ED7">
              <w:rPr>
                <w:rFonts w:cstheme="minorHAnsi"/>
                <w:color w:val="03295A" w:themeColor="accent4"/>
                <w:sz w:val="22"/>
              </w:rPr>
              <w:t xml:space="preserve">Please </w:t>
            </w:r>
            <w:r>
              <w:rPr>
                <w:rFonts w:cstheme="minorHAnsi"/>
                <w:color w:val="03295A" w:themeColor="accent4"/>
                <w:sz w:val="22"/>
              </w:rPr>
              <w:t>provide comments</w:t>
            </w:r>
            <w:r w:rsidRPr="002C2ED7">
              <w:rPr>
                <w:rFonts w:cstheme="minorHAnsi"/>
                <w:color w:val="03295A" w:themeColor="accent4"/>
                <w:sz w:val="22"/>
              </w:rPr>
              <w:t xml:space="preserve">: </w:t>
            </w:r>
          </w:p>
        </w:tc>
      </w:tr>
      <w:tr w:rsidR="000F6124" w:rsidRPr="00346B6D" w14:paraId="31EFBAB0" w14:textId="77777777" w:rsidTr="00E7000E">
        <w:trPr>
          <w:trHeight w:val="177"/>
          <w:jc w:val="center"/>
        </w:trPr>
        <w:tc>
          <w:tcPr>
            <w:tcW w:w="8505" w:type="dxa"/>
            <w:gridSpan w:val="2"/>
          </w:tcPr>
          <w:p w14:paraId="4C81FDBB" w14:textId="7459CE84" w:rsidR="000F6124" w:rsidRPr="002C2ED7" w:rsidRDefault="000F6124">
            <w:pPr>
              <w:pStyle w:val="ListParagraph"/>
              <w:tabs>
                <w:tab w:val="left" w:pos="567"/>
              </w:tabs>
              <w:ind w:left="0"/>
              <w:jc w:val="both"/>
              <w:rPr>
                <w:rFonts w:cstheme="minorHAnsi"/>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27B153A" w14:textId="77777777" w:rsidR="009B485A" w:rsidRDefault="009B485A" w:rsidP="00567F7D">
      <w:pPr>
        <w:pStyle w:val="ListParagraph"/>
        <w:tabs>
          <w:tab w:val="left" w:pos="567"/>
        </w:tabs>
        <w:spacing w:after="0" w:line="240" w:lineRule="auto"/>
        <w:ind w:left="567"/>
        <w:jc w:val="both"/>
        <w:rPr>
          <w:rFonts w:eastAsia="Times New Roman"/>
          <w:color w:val="00345A"/>
          <w:sz w:val="22"/>
          <w:lang w:val="en-US"/>
        </w:rPr>
      </w:pPr>
    </w:p>
    <w:p w14:paraId="4F7718D6" w14:textId="586A6714" w:rsidR="0057220E" w:rsidRPr="0037168F" w:rsidRDefault="0057220E" w:rsidP="00F34C90">
      <w:pPr>
        <w:pStyle w:val="Heading3"/>
        <w:rPr>
          <w:b/>
          <w:bCs w:val="0"/>
        </w:rPr>
      </w:pPr>
      <w:bookmarkStart w:id="35" w:name="_Toc125639691"/>
      <w:r w:rsidRPr="0037168F">
        <w:rPr>
          <w:b/>
          <w:bCs w:val="0"/>
        </w:rPr>
        <w:t>Use of the 1996 Convention</w:t>
      </w:r>
      <w:r w:rsidR="00EB7A0D" w:rsidRPr="00F141A8">
        <w:rPr>
          <w:rStyle w:val="FootnoteReference"/>
          <w:b/>
          <w:bCs w:val="0"/>
        </w:rPr>
        <w:footnoteReference w:id="18"/>
      </w:r>
      <w:bookmarkEnd w:id="35"/>
    </w:p>
    <w:p w14:paraId="2700AB13" w14:textId="77777777" w:rsidR="0057220E" w:rsidRPr="002D2B84" w:rsidRDefault="0057220E" w:rsidP="0057220E">
      <w:pPr>
        <w:spacing w:after="0"/>
        <w:rPr>
          <w:rFonts w:eastAsia="Times New Roman"/>
          <w:iCs/>
          <w:color w:val="00345A"/>
          <w:sz w:val="22"/>
          <w:lang w:val="en-US"/>
        </w:rPr>
      </w:pPr>
    </w:p>
    <w:p w14:paraId="391E5B4F" w14:textId="67E08C45" w:rsidR="0056370E" w:rsidRPr="00740E69" w:rsidRDefault="0057220E" w:rsidP="0057220E">
      <w:pPr>
        <w:pStyle w:val="ListParagraph"/>
        <w:numPr>
          <w:ilvl w:val="0"/>
          <w:numId w:val="15"/>
        </w:numPr>
        <w:tabs>
          <w:tab w:val="left" w:pos="567"/>
        </w:tabs>
        <w:spacing w:after="0" w:line="240" w:lineRule="auto"/>
        <w:ind w:left="567"/>
        <w:jc w:val="both"/>
        <w:rPr>
          <w:rFonts w:eastAsia="Calibri" w:cs="Times New Roman"/>
          <w:color w:val="00345A"/>
          <w:sz w:val="22"/>
        </w:rPr>
      </w:pPr>
      <w:r w:rsidRPr="00740E69">
        <w:rPr>
          <w:rFonts w:eastAsia="Times New Roman"/>
          <w:color w:val="00345A"/>
          <w:sz w:val="22"/>
          <w:lang w:val="en-US"/>
        </w:rPr>
        <w:t xml:space="preserve">If your State is </w:t>
      </w:r>
      <w:r w:rsidRPr="00740E69">
        <w:rPr>
          <w:rFonts w:eastAsia="Times New Roman"/>
          <w:color w:val="00345A"/>
          <w:sz w:val="22"/>
          <w:u w:val="single"/>
          <w:lang w:val="en-US"/>
        </w:rPr>
        <w:t>not</w:t>
      </w:r>
      <w:r w:rsidRPr="00740E69">
        <w:rPr>
          <w:rFonts w:eastAsia="Times New Roman"/>
          <w:color w:val="00345A"/>
          <w:sz w:val="22"/>
          <w:lang w:val="en-US"/>
        </w:rPr>
        <w:t xml:space="preserve"> Party to the 1996 Convention, is consideration being given to the possible advantages of the 1996 Convention </w:t>
      </w:r>
      <w:r w:rsidR="00853B79" w:rsidRPr="00740E69">
        <w:rPr>
          <w:rFonts w:eastAsia="Times New Roman"/>
          <w:color w:val="00345A"/>
          <w:sz w:val="22"/>
          <w:lang w:val="en-US"/>
        </w:rPr>
        <w:t>(please comment where applicable below):</w:t>
      </w:r>
    </w:p>
    <w:p w14:paraId="74421B9A" w14:textId="77777777" w:rsidR="0056370E" w:rsidRDefault="0056370E" w:rsidP="0056370E">
      <w:pPr>
        <w:pStyle w:val="ListParagraph"/>
        <w:tabs>
          <w:tab w:val="left" w:pos="567"/>
        </w:tabs>
        <w:spacing w:after="0" w:line="240" w:lineRule="auto"/>
        <w:ind w:left="567"/>
        <w:jc w:val="both"/>
        <w:rPr>
          <w:rFonts w:eastAsia="Times New Roman"/>
          <w:color w:val="00345A"/>
          <w:sz w:val="22"/>
          <w:lang w:val="en-US"/>
        </w:rPr>
      </w:pPr>
    </w:p>
    <w:p w14:paraId="162478A4" w14:textId="76F8B258" w:rsidR="0056370E" w:rsidRDefault="000F5FF9" w:rsidP="0056370E">
      <w:pPr>
        <w:pStyle w:val="ListParagraph"/>
        <w:tabs>
          <w:tab w:val="left" w:pos="567"/>
        </w:tabs>
        <w:spacing w:after="0" w:line="240" w:lineRule="auto"/>
        <w:ind w:left="567"/>
        <w:jc w:val="both"/>
        <w:rPr>
          <w:rFonts w:eastAsia="Times New Roman"/>
          <w:color w:val="00345A"/>
          <w:sz w:val="22"/>
          <w:lang w:val="en-US"/>
        </w:rPr>
      </w:pPr>
      <w:r>
        <w:rPr>
          <w:rFonts w:eastAsia="Times New Roman"/>
          <w:color w:val="00345A"/>
          <w:sz w:val="22"/>
          <w:lang w:val="en-US"/>
        </w:rPr>
        <w:t xml:space="preserve">(a) </w:t>
      </w:r>
      <w:r w:rsidR="0057220E" w:rsidRPr="002D2B84">
        <w:rPr>
          <w:rFonts w:eastAsia="Times New Roman"/>
          <w:color w:val="00345A"/>
          <w:sz w:val="22"/>
          <w:lang w:val="en-US"/>
        </w:rPr>
        <w:t>providing a jurisdictional basis for urgent protective measures associated with return orders (</w:t>
      </w:r>
      <w:r w:rsidR="0057220E" w:rsidRPr="002D2B84">
        <w:rPr>
          <w:rFonts w:eastAsia="Times New Roman"/>
          <w:b/>
          <w:color w:val="00345A"/>
          <w:sz w:val="22"/>
          <w:lang w:val="en-US"/>
        </w:rPr>
        <w:t>Arts 7 and 11</w:t>
      </w:r>
      <w:r w:rsidR="0057220E" w:rsidRPr="002D2B84">
        <w:rPr>
          <w:rFonts w:eastAsia="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6EBFAE8F" w14:textId="77777777">
        <w:trPr>
          <w:jc w:val="center"/>
        </w:trPr>
        <w:tc>
          <w:tcPr>
            <w:tcW w:w="9628" w:type="dxa"/>
          </w:tcPr>
          <w:p w14:paraId="52B7C2F9" w14:textId="5E4A4A7F" w:rsidR="002306AC" w:rsidRPr="00346B6D" w:rsidRDefault="00920F52">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9FC3351" w14:textId="77777777" w:rsidR="0056370E" w:rsidRDefault="0056370E" w:rsidP="0056370E">
      <w:pPr>
        <w:pStyle w:val="ListParagraph"/>
        <w:tabs>
          <w:tab w:val="left" w:pos="567"/>
        </w:tabs>
        <w:spacing w:after="0" w:line="240" w:lineRule="auto"/>
        <w:ind w:left="567"/>
        <w:jc w:val="both"/>
        <w:rPr>
          <w:rFonts w:eastAsia="Times New Roman"/>
          <w:color w:val="00345A"/>
          <w:sz w:val="22"/>
          <w:lang w:val="en-US"/>
        </w:rPr>
      </w:pPr>
    </w:p>
    <w:p w14:paraId="30BCBB59" w14:textId="7C627E93" w:rsidR="0056370E" w:rsidRDefault="000F5FF9" w:rsidP="0056370E">
      <w:pPr>
        <w:pStyle w:val="ListParagraph"/>
        <w:tabs>
          <w:tab w:val="left" w:pos="567"/>
        </w:tabs>
        <w:spacing w:after="0" w:line="240" w:lineRule="auto"/>
        <w:ind w:left="567"/>
        <w:jc w:val="both"/>
        <w:rPr>
          <w:rFonts w:eastAsia="Times New Roman"/>
          <w:color w:val="00345A"/>
          <w:sz w:val="22"/>
          <w:lang w:val="en-US"/>
        </w:rPr>
      </w:pPr>
      <w:r>
        <w:rPr>
          <w:rFonts w:eastAsia="Times New Roman"/>
          <w:color w:val="00345A"/>
          <w:sz w:val="22"/>
          <w:lang w:val="en-US"/>
        </w:rPr>
        <w:t xml:space="preserve">(b) </w:t>
      </w:r>
      <w:r w:rsidR="0057220E" w:rsidRPr="002D2B84">
        <w:rPr>
          <w:rFonts w:eastAsia="Times New Roman"/>
          <w:color w:val="00345A"/>
          <w:sz w:val="22"/>
          <w:lang w:val="en-US"/>
        </w:rPr>
        <w:t xml:space="preserve">providing for the recognition </w:t>
      </w:r>
      <w:r w:rsidR="00E372FA">
        <w:rPr>
          <w:rFonts w:eastAsia="Times New Roman"/>
          <w:color w:val="00345A"/>
          <w:sz w:val="22"/>
          <w:lang w:val="en-US"/>
        </w:rPr>
        <w:t xml:space="preserve">of </w:t>
      </w:r>
      <w:r w:rsidR="00E372FA" w:rsidRPr="002D2B84">
        <w:rPr>
          <w:rFonts w:eastAsia="Times New Roman"/>
          <w:color w:val="00345A"/>
          <w:sz w:val="22"/>
          <w:lang w:val="en-US"/>
        </w:rPr>
        <w:t xml:space="preserve">urgent protective measures </w:t>
      </w:r>
      <w:r w:rsidR="0057220E" w:rsidRPr="002D2B84">
        <w:rPr>
          <w:rFonts w:eastAsia="Times New Roman"/>
          <w:color w:val="00345A"/>
          <w:sz w:val="22"/>
          <w:lang w:val="en-US"/>
        </w:rPr>
        <w:t>by operation of law (</w:t>
      </w:r>
      <w:r w:rsidR="0057220E" w:rsidRPr="002D2B84">
        <w:rPr>
          <w:rFonts w:eastAsia="Times New Roman"/>
          <w:b/>
          <w:color w:val="00345A"/>
          <w:sz w:val="22"/>
          <w:lang w:val="en-US"/>
        </w:rPr>
        <w:t>Art. 23</w:t>
      </w:r>
      <w:r w:rsidR="0057220E" w:rsidRPr="002D2B84">
        <w:rPr>
          <w:rFonts w:eastAsia="Times New Roman"/>
          <w:color w:val="00345A"/>
          <w:sz w:val="22"/>
          <w:lang w:val="en-US"/>
        </w:rPr>
        <w:t xml:space="preserv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29890D4C" w14:textId="77777777">
        <w:trPr>
          <w:jc w:val="center"/>
        </w:trPr>
        <w:tc>
          <w:tcPr>
            <w:tcW w:w="9628" w:type="dxa"/>
          </w:tcPr>
          <w:p w14:paraId="24CEB882" w14:textId="3547F3D1" w:rsidR="002306AC" w:rsidRPr="00920F52" w:rsidRDefault="00920F52">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734B6B4E" w14:textId="77777777" w:rsidR="0056370E" w:rsidRPr="00AD233A" w:rsidRDefault="0056370E" w:rsidP="00AD233A">
      <w:pPr>
        <w:tabs>
          <w:tab w:val="left" w:pos="567"/>
        </w:tabs>
        <w:spacing w:after="0" w:line="240" w:lineRule="auto"/>
        <w:rPr>
          <w:rFonts w:eastAsia="Times New Roman"/>
          <w:color w:val="00345A"/>
          <w:sz w:val="22"/>
          <w:lang w:val="en-US"/>
        </w:rPr>
      </w:pPr>
    </w:p>
    <w:p w14:paraId="71CDDE5A" w14:textId="34F50B05" w:rsidR="0056370E" w:rsidRDefault="0078420F" w:rsidP="0056370E">
      <w:pPr>
        <w:pStyle w:val="ListParagraph"/>
        <w:tabs>
          <w:tab w:val="left" w:pos="567"/>
        </w:tabs>
        <w:spacing w:after="0" w:line="240" w:lineRule="auto"/>
        <w:ind w:left="567"/>
        <w:jc w:val="both"/>
        <w:rPr>
          <w:rFonts w:eastAsia="Times New Roman"/>
          <w:color w:val="00345A"/>
          <w:sz w:val="22"/>
          <w:lang w:val="en-US"/>
        </w:rPr>
      </w:pPr>
      <w:r>
        <w:rPr>
          <w:rFonts w:eastAsia="Times New Roman"/>
          <w:color w:val="00345A"/>
          <w:sz w:val="22"/>
          <w:lang w:val="en-US"/>
        </w:rPr>
        <w:t xml:space="preserve">(c) </w:t>
      </w:r>
      <w:r w:rsidRPr="002D2B84">
        <w:rPr>
          <w:rFonts w:eastAsia="Times New Roman"/>
          <w:color w:val="00345A"/>
          <w:sz w:val="22"/>
          <w:lang w:val="en-US"/>
        </w:rPr>
        <w:t xml:space="preserve">providing for the </w:t>
      </w:r>
      <w:r w:rsidR="00CF549E">
        <w:rPr>
          <w:rFonts w:eastAsia="Times New Roman"/>
          <w:color w:val="00345A"/>
          <w:sz w:val="22"/>
          <w:lang w:val="en-US"/>
        </w:rPr>
        <w:t xml:space="preserve">advance </w:t>
      </w:r>
      <w:r w:rsidRPr="002D2B84">
        <w:rPr>
          <w:rFonts w:eastAsia="Times New Roman"/>
          <w:color w:val="00345A"/>
          <w:sz w:val="22"/>
          <w:lang w:val="en-US"/>
        </w:rPr>
        <w:t xml:space="preserve">recognition </w:t>
      </w:r>
      <w:r w:rsidR="00E372FA">
        <w:rPr>
          <w:rFonts w:eastAsia="Times New Roman"/>
          <w:color w:val="00345A"/>
          <w:sz w:val="22"/>
          <w:lang w:val="en-US"/>
        </w:rPr>
        <w:t xml:space="preserve">of </w:t>
      </w:r>
      <w:r w:rsidR="00E372FA" w:rsidRPr="002D2B84">
        <w:rPr>
          <w:rFonts w:eastAsia="Times New Roman"/>
          <w:color w:val="00345A"/>
          <w:sz w:val="22"/>
          <w:lang w:val="en-US"/>
        </w:rPr>
        <w:t xml:space="preserve">urgent protective measures </w:t>
      </w:r>
      <w:r w:rsidRPr="002D2B84">
        <w:rPr>
          <w:rFonts w:eastAsia="Times New Roman"/>
          <w:color w:val="00345A"/>
          <w:sz w:val="22"/>
          <w:lang w:val="en-US"/>
        </w:rPr>
        <w:t>(</w:t>
      </w:r>
      <w:r w:rsidRPr="002D2B84">
        <w:rPr>
          <w:rFonts w:eastAsia="Times New Roman"/>
          <w:b/>
          <w:color w:val="00345A"/>
          <w:sz w:val="22"/>
          <w:lang w:val="en-US"/>
        </w:rPr>
        <w:t>Art. 2</w:t>
      </w:r>
      <w:r w:rsidR="00CF549E">
        <w:rPr>
          <w:rFonts w:eastAsia="Times New Roman"/>
          <w:b/>
          <w:color w:val="00345A"/>
          <w:sz w:val="22"/>
          <w:lang w:val="en-US"/>
        </w:rPr>
        <w:t>4</w:t>
      </w:r>
      <w:r w:rsidR="0057220E" w:rsidRPr="002D2B84">
        <w:rPr>
          <w:rFonts w:eastAsia="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53C00A0A" w14:textId="77777777">
        <w:trPr>
          <w:jc w:val="center"/>
        </w:trPr>
        <w:tc>
          <w:tcPr>
            <w:tcW w:w="9628" w:type="dxa"/>
          </w:tcPr>
          <w:p w14:paraId="22F608E5" w14:textId="6A6A47F4" w:rsidR="002306AC" w:rsidRPr="00346B6D" w:rsidRDefault="00920F52">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20FEF40F" w14:textId="77777777" w:rsidR="0056370E" w:rsidRDefault="0056370E" w:rsidP="0056370E">
      <w:pPr>
        <w:pStyle w:val="ListParagraph"/>
        <w:tabs>
          <w:tab w:val="left" w:pos="567"/>
        </w:tabs>
        <w:spacing w:after="0" w:line="240" w:lineRule="auto"/>
        <w:ind w:left="567"/>
        <w:jc w:val="both"/>
        <w:rPr>
          <w:rFonts w:eastAsia="Times New Roman"/>
          <w:color w:val="00345A"/>
          <w:sz w:val="22"/>
          <w:lang w:val="en-US"/>
        </w:rPr>
      </w:pPr>
    </w:p>
    <w:p w14:paraId="575FE24F" w14:textId="1E03D245" w:rsidR="0056370E" w:rsidRDefault="00114D7F" w:rsidP="0056370E">
      <w:pPr>
        <w:pStyle w:val="ListParagraph"/>
        <w:tabs>
          <w:tab w:val="left" w:pos="567"/>
        </w:tabs>
        <w:spacing w:after="0" w:line="240" w:lineRule="auto"/>
        <w:ind w:left="567"/>
        <w:jc w:val="both"/>
        <w:rPr>
          <w:rFonts w:eastAsia="Times New Roman"/>
          <w:color w:val="00345A"/>
          <w:sz w:val="22"/>
          <w:lang w:val="en-US"/>
        </w:rPr>
      </w:pPr>
      <w:r>
        <w:rPr>
          <w:rFonts w:eastAsia="Times New Roman"/>
          <w:color w:val="00345A"/>
          <w:sz w:val="22"/>
          <w:lang w:val="en-US"/>
        </w:rPr>
        <w:t>(</w:t>
      </w:r>
      <w:r w:rsidR="00CF549E">
        <w:rPr>
          <w:rFonts w:eastAsia="Times New Roman"/>
          <w:color w:val="00345A"/>
          <w:sz w:val="22"/>
          <w:lang w:val="en-US"/>
        </w:rPr>
        <w:t>d</w:t>
      </w:r>
      <w:r>
        <w:rPr>
          <w:rFonts w:eastAsia="Times New Roman"/>
          <w:color w:val="00345A"/>
          <w:sz w:val="22"/>
          <w:lang w:val="en-US"/>
        </w:rPr>
        <w:t xml:space="preserve">) </w:t>
      </w:r>
      <w:r w:rsidR="0057220E" w:rsidRPr="002D2B84">
        <w:rPr>
          <w:rFonts w:eastAsia="Times New Roman"/>
          <w:color w:val="00345A"/>
          <w:sz w:val="22"/>
          <w:lang w:val="en-US"/>
        </w:rPr>
        <w:t>communicating information relevant to the protection of the child (</w:t>
      </w:r>
      <w:r w:rsidR="0057220E" w:rsidRPr="002D2B84">
        <w:rPr>
          <w:rFonts w:eastAsia="Times New Roman"/>
          <w:b/>
          <w:color w:val="00345A"/>
          <w:sz w:val="22"/>
          <w:lang w:val="en-US"/>
        </w:rPr>
        <w:t>Art. 34</w:t>
      </w:r>
      <w:r w:rsidR="0057220E" w:rsidRPr="002D2B84">
        <w:rPr>
          <w:rFonts w:eastAsia="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24C43926" w14:textId="77777777">
        <w:trPr>
          <w:jc w:val="center"/>
        </w:trPr>
        <w:tc>
          <w:tcPr>
            <w:tcW w:w="9628" w:type="dxa"/>
          </w:tcPr>
          <w:p w14:paraId="72B4FFBF" w14:textId="02648E4A" w:rsidR="002306AC" w:rsidRPr="00346B6D" w:rsidRDefault="00920F52">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13A66D1F" w14:textId="77777777" w:rsidR="002306AC" w:rsidRDefault="002306AC" w:rsidP="0056370E">
      <w:pPr>
        <w:pStyle w:val="ListParagraph"/>
        <w:tabs>
          <w:tab w:val="left" w:pos="567"/>
        </w:tabs>
        <w:spacing w:after="0" w:line="240" w:lineRule="auto"/>
        <w:ind w:left="567"/>
        <w:jc w:val="both"/>
        <w:rPr>
          <w:rFonts w:eastAsia="Times New Roman"/>
          <w:color w:val="00345A"/>
          <w:sz w:val="22"/>
          <w:lang w:val="en-US"/>
        </w:rPr>
      </w:pPr>
    </w:p>
    <w:p w14:paraId="5FAFCFDE" w14:textId="69D76DD5" w:rsidR="0057220E" w:rsidRDefault="00D319D9" w:rsidP="0056370E">
      <w:pPr>
        <w:pStyle w:val="ListParagraph"/>
        <w:tabs>
          <w:tab w:val="left" w:pos="567"/>
        </w:tabs>
        <w:spacing w:after="0" w:line="240" w:lineRule="auto"/>
        <w:ind w:left="567"/>
        <w:jc w:val="both"/>
        <w:rPr>
          <w:rFonts w:eastAsia="Times New Roman"/>
          <w:color w:val="00345A"/>
          <w:sz w:val="22"/>
          <w:lang w:val="en-US"/>
        </w:rPr>
      </w:pPr>
      <w:r>
        <w:rPr>
          <w:rFonts w:eastAsia="Times New Roman"/>
          <w:color w:val="00345A"/>
          <w:sz w:val="22"/>
          <w:lang w:val="en-US"/>
        </w:rPr>
        <w:t xml:space="preserve">(e) </w:t>
      </w:r>
      <w:r w:rsidR="00805CDF">
        <w:rPr>
          <w:rFonts w:eastAsia="Times New Roman"/>
          <w:color w:val="00345A"/>
          <w:sz w:val="22"/>
          <w:lang w:val="en-US"/>
        </w:rPr>
        <w:t>making use of</w:t>
      </w:r>
      <w:r w:rsidR="007D428A">
        <w:rPr>
          <w:rFonts w:eastAsia="Times New Roman"/>
          <w:color w:val="00345A"/>
          <w:sz w:val="22"/>
          <w:lang w:val="en-US"/>
        </w:rPr>
        <w:t xml:space="preserve"> other </w:t>
      </w:r>
      <w:r w:rsidR="00114D7F">
        <w:rPr>
          <w:rFonts w:eastAsia="Times New Roman"/>
          <w:color w:val="00345A"/>
          <w:sz w:val="22"/>
          <w:lang w:val="en-US"/>
        </w:rPr>
        <w:t xml:space="preserve">relevant </w:t>
      </w:r>
      <w:r w:rsidR="007D428A">
        <w:rPr>
          <w:rFonts w:eastAsia="Times New Roman"/>
          <w:color w:val="00345A"/>
          <w:sz w:val="22"/>
          <w:lang w:val="en-US"/>
        </w:rPr>
        <w:t>cooperation provisions (</w:t>
      </w:r>
      <w:r w:rsidR="007B5176" w:rsidRPr="00CC4E8C">
        <w:rPr>
          <w:rFonts w:eastAsia="Times New Roman"/>
          <w:i/>
          <w:iCs/>
          <w:color w:val="00345A"/>
          <w:sz w:val="22"/>
          <w:lang w:val="en-US"/>
        </w:rPr>
        <w:t>e.g.</w:t>
      </w:r>
      <w:r w:rsidR="007B5176">
        <w:rPr>
          <w:rFonts w:eastAsia="Times New Roman"/>
          <w:color w:val="00345A"/>
          <w:sz w:val="22"/>
          <w:lang w:val="en-US"/>
        </w:rPr>
        <w:t xml:space="preserve">, </w:t>
      </w:r>
      <w:r w:rsidR="007B5176" w:rsidRPr="00CC4E8C">
        <w:rPr>
          <w:rFonts w:eastAsia="Times New Roman"/>
          <w:b/>
          <w:bCs/>
          <w:color w:val="00345A"/>
          <w:sz w:val="22"/>
          <w:lang w:val="en-US"/>
        </w:rPr>
        <w:t>Art. 32</w:t>
      </w:r>
      <w:r w:rsidR="007B5176">
        <w:rPr>
          <w:rFonts w:eastAsia="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306AC" w:rsidRPr="00346B6D" w14:paraId="19085FE1" w14:textId="77777777">
        <w:trPr>
          <w:jc w:val="center"/>
        </w:trPr>
        <w:tc>
          <w:tcPr>
            <w:tcW w:w="9628" w:type="dxa"/>
          </w:tcPr>
          <w:p w14:paraId="1E0DF8A4" w14:textId="253BED8A" w:rsidR="002306AC" w:rsidRPr="00346B6D" w:rsidRDefault="00920F52">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89D8542" w14:textId="7E54D9AF" w:rsidR="002306AC" w:rsidRDefault="002306AC" w:rsidP="0056370E">
      <w:pPr>
        <w:pStyle w:val="ListParagraph"/>
        <w:tabs>
          <w:tab w:val="left" w:pos="567"/>
        </w:tabs>
        <w:spacing w:after="0" w:line="240" w:lineRule="auto"/>
        <w:ind w:left="567"/>
        <w:jc w:val="both"/>
        <w:rPr>
          <w:rFonts w:eastAsia="Calibri" w:cs="Times New Roman"/>
          <w:color w:val="00345A"/>
          <w:sz w:val="22"/>
        </w:rPr>
      </w:pPr>
    </w:p>
    <w:p w14:paraId="2E5DB2AD" w14:textId="5593BEDF" w:rsidR="00DA3111" w:rsidRPr="00E24A07" w:rsidRDefault="00DA3111" w:rsidP="00DA3111">
      <w:pPr>
        <w:pStyle w:val="ListParagraph"/>
        <w:numPr>
          <w:ilvl w:val="0"/>
          <w:numId w:val="15"/>
        </w:numPr>
        <w:tabs>
          <w:tab w:val="left" w:pos="567"/>
        </w:tabs>
        <w:spacing w:after="0" w:line="240" w:lineRule="auto"/>
        <w:ind w:left="567"/>
        <w:jc w:val="both"/>
        <w:rPr>
          <w:rFonts w:eastAsia="Calibri" w:cs="Times New Roman"/>
          <w:color w:val="00345A"/>
          <w:sz w:val="22"/>
        </w:rPr>
      </w:pPr>
      <w:r w:rsidRPr="00E24A07">
        <w:rPr>
          <w:rFonts w:eastAsia="Calibri" w:cs="Times New Roman"/>
          <w:color w:val="00345A"/>
          <w:sz w:val="22"/>
        </w:rPr>
        <w:t xml:space="preserve">If your State </w:t>
      </w:r>
      <w:r w:rsidRPr="006429D9">
        <w:rPr>
          <w:rFonts w:eastAsia="Calibri" w:cs="Times New Roman"/>
          <w:color w:val="00345A"/>
          <w:sz w:val="22"/>
          <w:u w:val="single"/>
        </w:rPr>
        <w:t>is</w:t>
      </w:r>
      <w:r w:rsidRPr="00E24A07">
        <w:rPr>
          <w:rFonts w:eastAsia="Calibri" w:cs="Times New Roman"/>
          <w:color w:val="00345A"/>
          <w:sz w:val="22"/>
        </w:rPr>
        <w:t xml:space="preserve"> a Party to the 1996 Convention, </w:t>
      </w:r>
      <w:r w:rsidR="00432AE1">
        <w:rPr>
          <w:rFonts w:eastAsia="Calibri" w:cs="Times New Roman"/>
          <w:color w:val="00345A"/>
          <w:sz w:val="22"/>
        </w:rPr>
        <w:t xml:space="preserve">does </w:t>
      </w:r>
      <w:r w:rsidRPr="00E24A07">
        <w:rPr>
          <w:rFonts w:eastAsia="Calibri" w:cs="Times New Roman"/>
          <w:color w:val="00345A"/>
          <w:sz w:val="22"/>
        </w:rPr>
        <w:t>you</w:t>
      </w:r>
      <w:r w:rsidR="00432AE1">
        <w:rPr>
          <w:rFonts w:eastAsia="Calibri" w:cs="Times New Roman"/>
          <w:color w:val="00345A"/>
          <w:sz w:val="22"/>
        </w:rPr>
        <w:t>r State</w:t>
      </w:r>
      <w:r w:rsidRPr="00E24A07">
        <w:rPr>
          <w:rFonts w:eastAsia="Calibri" w:cs="Times New Roman"/>
          <w:color w:val="00345A"/>
          <w:sz w:val="22"/>
        </w:rPr>
        <w:t xml:space="preserve"> make use of the relevant cooperation provisions </w:t>
      </w:r>
      <w:r w:rsidR="005F4BD1" w:rsidRPr="00E24A07">
        <w:rPr>
          <w:rFonts w:eastAsia="Calibri" w:cs="Times New Roman"/>
          <w:color w:val="00345A"/>
          <w:sz w:val="22"/>
        </w:rPr>
        <w:t>(</w:t>
      </w:r>
      <w:r w:rsidR="00F23310">
        <w:rPr>
          <w:rFonts w:eastAsia="Calibri" w:cs="Times New Roman"/>
          <w:i/>
          <w:iCs/>
          <w:color w:val="00345A"/>
          <w:sz w:val="22"/>
        </w:rPr>
        <w:t>e.g.</w:t>
      </w:r>
      <w:r w:rsidR="00A64E37" w:rsidRPr="00E24A07">
        <w:rPr>
          <w:rFonts w:eastAsia="Calibri" w:cs="Times New Roman"/>
          <w:color w:val="00345A"/>
          <w:sz w:val="22"/>
        </w:rPr>
        <w:t xml:space="preserve">, </w:t>
      </w:r>
      <w:r w:rsidR="005F4BD1" w:rsidRPr="00E24A07">
        <w:rPr>
          <w:rFonts w:eastAsia="Calibri" w:cs="Times New Roman"/>
          <w:color w:val="00345A"/>
          <w:sz w:val="22"/>
        </w:rPr>
        <w:t>Art.</w:t>
      </w:r>
      <w:r w:rsidR="004543DB" w:rsidRPr="00E24A07">
        <w:rPr>
          <w:rFonts w:eastAsia="Calibri" w:cs="Times New Roman"/>
          <w:color w:val="00345A"/>
          <w:sz w:val="22"/>
        </w:rPr>
        <w:t xml:space="preserve"> </w:t>
      </w:r>
      <w:r w:rsidR="00B80F62" w:rsidRPr="00E24A07">
        <w:rPr>
          <w:rFonts w:eastAsia="Calibri" w:cs="Times New Roman"/>
          <w:color w:val="00345A"/>
          <w:sz w:val="22"/>
        </w:rPr>
        <w:t>3</w:t>
      </w:r>
      <w:r w:rsidR="003932B1" w:rsidRPr="00E24A07">
        <w:rPr>
          <w:rFonts w:eastAsia="Calibri" w:cs="Times New Roman"/>
          <w:color w:val="00345A"/>
          <w:sz w:val="22"/>
        </w:rPr>
        <w:t>2</w:t>
      </w:r>
      <w:r w:rsidR="00A64E37" w:rsidRPr="00E24A07">
        <w:rPr>
          <w:rFonts w:eastAsia="Calibri" w:cs="Times New Roman"/>
          <w:color w:val="00345A"/>
          <w:sz w:val="22"/>
        </w:rPr>
        <w:t xml:space="preserve">) </w:t>
      </w:r>
      <w:r w:rsidRPr="00E24A07">
        <w:rPr>
          <w:rFonts w:eastAsia="Calibri" w:cs="Times New Roman"/>
          <w:color w:val="00345A"/>
          <w:sz w:val="22"/>
        </w:rPr>
        <w:t>to provide</w:t>
      </w:r>
      <w:r w:rsidR="00AB663F" w:rsidRPr="00E24A07">
        <w:rPr>
          <w:rFonts w:eastAsia="Calibri" w:cs="Times New Roman"/>
          <w:color w:val="00345A"/>
          <w:sz w:val="22"/>
        </w:rPr>
        <w:t>,</w:t>
      </w:r>
      <w:r w:rsidR="00CA4388" w:rsidRPr="00E24A07">
        <w:rPr>
          <w:rFonts w:eastAsia="Calibri" w:cs="Times New Roman"/>
          <w:color w:val="00345A"/>
          <w:sz w:val="22"/>
        </w:rPr>
        <w:t xml:space="preserve"> if requested</w:t>
      </w:r>
      <w:r w:rsidRPr="00E24A07">
        <w:rPr>
          <w:rFonts w:eastAsia="Calibri" w:cs="Times New Roman"/>
          <w:color w:val="00345A"/>
          <w:sz w:val="22"/>
        </w:rPr>
        <w:t xml:space="preserve">, either directly or through intermediaries, a report </w:t>
      </w:r>
      <w:proofErr w:type="gramStart"/>
      <w:r w:rsidRPr="00E24A07">
        <w:rPr>
          <w:rFonts w:eastAsia="Calibri" w:cs="Times New Roman"/>
          <w:color w:val="00345A"/>
          <w:sz w:val="22"/>
        </w:rPr>
        <w:t>on the situation of</w:t>
      </w:r>
      <w:proofErr w:type="gramEnd"/>
      <w:r w:rsidRPr="00E24A07">
        <w:rPr>
          <w:rFonts w:eastAsia="Calibri" w:cs="Times New Roman"/>
          <w:color w:val="00345A"/>
          <w:sz w:val="22"/>
        </w:rPr>
        <w:t xml:space="preserve"> the child after a certain period of time after the return?</w:t>
      </w:r>
      <w:r w:rsidR="00F141A8" w:rsidRPr="00E24A07">
        <w:rPr>
          <w:rStyle w:val="FootnoteReference"/>
          <w:rFonts w:eastAsia="Calibri" w:cs="Times New Roman"/>
          <w:color w:val="00345A"/>
          <w:sz w:val="22"/>
        </w:rPr>
        <w:footnoteReference w:id="19"/>
      </w:r>
    </w:p>
    <w:p w14:paraId="5B9C600D" w14:textId="77777777" w:rsidR="00DA3111" w:rsidRPr="00355A99" w:rsidRDefault="00DA3111" w:rsidP="00DA3111">
      <w:pPr>
        <w:pStyle w:val="ListParagraph"/>
        <w:tabs>
          <w:tab w:val="left" w:pos="567"/>
        </w:tabs>
        <w:spacing w:after="0" w:line="240" w:lineRule="auto"/>
        <w:ind w:left="567"/>
        <w:jc w:val="both"/>
        <w:rPr>
          <w:rFonts w:eastAsia="Calibri" w:cs="Times New Roman"/>
          <w:color w:val="00345A"/>
          <w:sz w:val="22"/>
          <w:highlight w:val="yellow"/>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DA3111" w:rsidRPr="00346B6D" w14:paraId="1D276207" w14:textId="77777777" w:rsidTr="00432AE1">
        <w:trPr>
          <w:jc w:val="center"/>
        </w:trPr>
        <w:tc>
          <w:tcPr>
            <w:tcW w:w="418" w:type="dxa"/>
          </w:tcPr>
          <w:p w14:paraId="191DBE53" w14:textId="77777777" w:rsidR="00DA3111" w:rsidRPr="00346B6D" w:rsidRDefault="00DA3111">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51B2356" w14:textId="77777777" w:rsidR="00DA3111" w:rsidRPr="00346B6D" w:rsidRDefault="00DA3111">
            <w:pPr>
              <w:rPr>
                <w:rFonts w:eastAsia="Calibri" w:cs="Times New Roman"/>
                <w:color w:val="03295A" w:themeColor="accent4"/>
                <w:sz w:val="22"/>
              </w:rPr>
            </w:pPr>
            <w:r w:rsidRPr="00346B6D">
              <w:rPr>
                <w:rFonts w:eastAsia="Calibri" w:cs="Times New Roman"/>
                <w:color w:val="03295A" w:themeColor="accent4"/>
                <w:sz w:val="22"/>
              </w:rPr>
              <w:t>No</w:t>
            </w:r>
          </w:p>
        </w:tc>
      </w:tr>
      <w:tr w:rsidR="00DA3111" w:rsidRPr="00346B6D" w14:paraId="491A6725" w14:textId="77777777" w:rsidTr="00432AE1">
        <w:trPr>
          <w:jc w:val="center"/>
        </w:trPr>
        <w:tc>
          <w:tcPr>
            <w:tcW w:w="418" w:type="dxa"/>
          </w:tcPr>
          <w:p w14:paraId="0AE85A79" w14:textId="77777777" w:rsidR="00DA3111" w:rsidRPr="00346B6D" w:rsidRDefault="00DA3111">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0EE382B7" w14:textId="77777777" w:rsidR="00DA3111" w:rsidRPr="00346B6D" w:rsidRDefault="00DA3111">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DA3111" w:rsidRPr="00346B6D" w14:paraId="28BD63AA" w14:textId="77777777" w:rsidTr="00432AE1">
        <w:trPr>
          <w:jc w:val="center"/>
        </w:trPr>
        <w:tc>
          <w:tcPr>
            <w:tcW w:w="418" w:type="dxa"/>
          </w:tcPr>
          <w:p w14:paraId="14F3C6EB" w14:textId="77777777" w:rsidR="00DA3111" w:rsidRPr="00346B6D" w:rsidRDefault="00DA3111">
            <w:pPr>
              <w:rPr>
                <w:rFonts w:cstheme="minorHAnsi"/>
                <w:sz w:val="22"/>
              </w:rPr>
            </w:pPr>
          </w:p>
        </w:tc>
        <w:tc>
          <w:tcPr>
            <w:tcW w:w="8087" w:type="dxa"/>
          </w:tcPr>
          <w:p w14:paraId="6722DBFE" w14:textId="77777777" w:rsidR="00DA3111" w:rsidRPr="00346B6D" w:rsidRDefault="00DA3111">
            <w:pPr>
              <w:rPr>
                <w:rFonts w:eastAsia="Calibri" w:cs="Times New Roman"/>
                <w:color w:val="03295A" w:themeColor="accent4"/>
                <w:sz w:val="22"/>
              </w:rPr>
            </w:pPr>
            <w:r w:rsidRPr="00346B6D">
              <w:rPr>
                <w:rFonts w:eastAsia="Calibri" w:cs="Times New Roman"/>
                <w:color w:val="03295A" w:themeColor="accent4"/>
                <w:sz w:val="22"/>
              </w:rPr>
              <w:t>Please specify:</w:t>
            </w:r>
          </w:p>
          <w:p w14:paraId="3F5E8913" w14:textId="77777777" w:rsidR="00DA3111" w:rsidRPr="00346B6D" w:rsidRDefault="00DA3111">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1830136D" w14:textId="0765F206" w:rsidR="00DA3111" w:rsidRDefault="00DA3111" w:rsidP="0056370E">
      <w:pPr>
        <w:pStyle w:val="ListParagraph"/>
        <w:tabs>
          <w:tab w:val="left" w:pos="567"/>
        </w:tabs>
        <w:spacing w:after="0" w:line="240" w:lineRule="auto"/>
        <w:ind w:left="567"/>
        <w:jc w:val="both"/>
        <w:rPr>
          <w:rFonts w:eastAsia="Calibri" w:cs="Times New Roman"/>
          <w:color w:val="00345A"/>
          <w:sz w:val="22"/>
        </w:rPr>
      </w:pPr>
    </w:p>
    <w:p w14:paraId="39181FF1" w14:textId="47A81C4E" w:rsidR="0057220E" w:rsidRPr="0037168F" w:rsidRDefault="009F6453" w:rsidP="00F34C90">
      <w:pPr>
        <w:pStyle w:val="Heading3"/>
        <w:rPr>
          <w:b/>
          <w:bCs w:val="0"/>
        </w:rPr>
      </w:pPr>
      <w:bookmarkStart w:id="36" w:name="_Toc125639692"/>
      <w:r w:rsidRPr="00F141A8">
        <w:rPr>
          <w:b/>
          <w:bCs w:val="0"/>
        </w:rPr>
        <w:t>P</w:t>
      </w:r>
      <w:r w:rsidR="0057220E" w:rsidRPr="00F141A8">
        <w:rPr>
          <w:b/>
          <w:bCs w:val="0"/>
        </w:rPr>
        <w:t>rimary carer</w:t>
      </w:r>
      <w:r w:rsidR="00A01ADE" w:rsidRPr="00F141A8">
        <w:rPr>
          <w:b/>
          <w:bCs w:val="0"/>
        </w:rPr>
        <w:t xml:space="preserve"> </w:t>
      </w:r>
      <w:r w:rsidR="00432AE1">
        <w:rPr>
          <w:b/>
          <w:bCs w:val="0"/>
        </w:rPr>
        <w:t>and p</w:t>
      </w:r>
      <w:r w:rsidR="00A01ADE" w:rsidRPr="00F141A8">
        <w:rPr>
          <w:b/>
        </w:rPr>
        <w:t>rotective</w:t>
      </w:r>
      <w:r w:rsidR="00A01ADE" w:rsidRPr="00F141A8">
        <w:rPr>
          <w:b/>
          <w:bCs w:val="0"/>
        </w:rPr>
        <w:t xml:space="preserve"> measures</w:t>
      </w:r>
      <w:bookmarkEnd w:id="36"/>
    </w:p>
    <w:p w14:paraId="6D8E20E9" w14:textId="77777777" w:rsidR="0057220E" w:rsidRPr="002D2B84" w:rsidRDefault="0057220E" w:rsidP="0057220E">
      <w:pPr>
        <w:spacing w:after="0"/>
        <w:rPr>
          <w:rFonts w:eastAsia="Times New Roman"/>
          <w:iCs/>
          <w:color w:val="00345A"/>
          <w:sz w:val="22"/>
          <w:lang w:val="en-US"/>
        </w:rPr>
      </w:pPr>
    </w:p>
    <w:p w14:paraId="00918BFA" w14:textId="3ACCAAF9" w:rsidR="0057220E" w:rsidRPr="002D2B84" w:rsidRDefault="0057220E" w:rsidP="0057220E">
      <w:pPr>
        <w:pStyle w:val="ListParagraph"/>
        <w:numPr>
          <w:ilvl w:val="0"/>
          <w:numId w:val="15"/>
        </w:numPr>
        <w:tabs>
          <w:tab w:val="left" w:pos="567"/>
          <w:tab w:val="left" w:pos="1785"/>
        </w:tabs>
        <w:spacing w:after="0" w:line="240" w:lineRule="auto"/>
        <w:ind w:left="567"/>
        <w:jc w:val="both"/>
        <w:rPr>
          <w:rFonts w:eastAsia="Calibri" w:cs="Vani"/>
          <w:color w:val="00345A"/>
          <w:sz w:val="22"/>
        </w:rPr>
      </w:pPr>
      <w:r w:rsidRPr="002D2B84">
        <w:rPr>
          <w:rFonts w:eastAsia="Times New Roman"/>
          <w:color w:val="00345A"/>
          <w:sz w:val="22"/>
          <w:lang w:val="en-US"/>
        </w:rPr>
        <w:t xml:space="preserve">Are you aware of </w:t>
      </w:r>
      <w:r w:rsidR="00FB1790">
        <w:rPr>
          <w:rFonts w:eastAsia="Times New Roman"/>
          <w:color w:val="00345A"/>
          <w:sz w:val="22"/>
          <w:lang w:val="en-US"/>
        </w:rPr>
        <w:t xml:space="preserve">any </w:t>
      </w:r>
      <w:r w:rsidRPr="002D2B84">
        <w:rPr>
          <w:rFonts w:eastAsia="Times New Roman"/>
          <w:color w:val="00345A"/>
          <w:sz w:val="22"/>
          <w:lang w:val="en-US"/>
        </w:rPr>
        <w:t xml:space="preserve">cases in your State where a primary </w:t>
      </w:r>
      <w:proofErr w:type="spellStart"/>
      <w:r w:rsidRPr="002D2B84">
        <w:rPr>
          <w:rFonts w:eastAsia="Times New Roman"/>
          <w:color w:val="00345A"/>
          <w:sz w:val="22"/>
          <w:lang w:val="en-US"/>
        </w:rPr>
        <w:t>carer</w:t>
      </w:r>
      <w:proofErr w:type="spellEnd"/>
      <w:r w:rsidRPr="002D2B84">
        <w:rPr>
          <w:rFonts w:eastAsia="Times New Roman"/>
          <w:color w:val="00345A"/>
          <w:sz w:val="22"/>
          <w:lang w:val="en-US"/>
        </w:rPr>
        <w:t xml:space="preserve"> taking parent, for reasons of personal security (</w:t>
      </w:r>
      <w:r w:rsidRPr="002D2B84">
        <w:rPr>
          <w:rFonts w:eastAsia="Times New Roman"/>
          <w:i/>
          <w:color w:val="00345A"/>
          <w:sz w:val="22"/>
          <w:lang w:val="en-US"/>
        </w:rPr>
        <w:t>e.g.</w:t>
      </w:r>
      <w:r w:rsidRPr="002D2B84">
        <w:rPr>
          <w:rFonts w:eastAsia="Times New Roman"/>
          <w:color w:val="00345A"/>
          <w:sz w:val="22"/>
          <w:lang w:val="en-US"/>
        </w:rPr>
        <w:t xml:space="preserve">, </w:t>
      </w:r>
      <w:r w:rsidRPr="002D2B84">
        <w:rPr>
          <w:rFonts w:eastAsia="Times New Roman"/>
          <w:color w:val="00345A"/>
          <w:sz w:val="22"/>
        </w:rPr>
        <w:t xml:space="preserve">domestic or family violence, intimidation, </w:t>
      </w:r>
      <w:r w:rsidR="00A208E6">
        <w:rPr>
          <w:rFonts w:eastAsia="Times New Roman"/>
          <w:color w:val="00345A"/>
          <w:sz w:val="22"/>
        </w:rPr>
        <w:t xml:space="preserve">coercive control, </w:t>
      </w:r>
      <w:r w:rsidRPr="002D2B84">
        <w:rPr>
          <w:rFonts w:eastAsia="Times New Roman"/>
          <w:color w:val="00345A"/>
          <w:sz w:val="22"/>
        </w:rPr>
        <w:t>harassment, etc.) or others</w:t>
      </w:r>
      <w:r w:rsidRPr="002D2B84">
        <w:rPr>
          <w:rFonts w:eastAsia="Times New Roman"/>
          <w:color w:val="00345A"/>
          <w:sz w:val="22"/>
          <w:lang w:val="en-US"/>
        </w:rPr>
        <w:t xml:space="preserve">, has refused or has not been </w:t>
      </w:r>
      <w:proofErr w:type="gramStart"/>
      <w:r w:rsidRPr="002D2B84">
        <w:rPr>
          <w:rFonts w:eastAsia="Times New Roman"/>
          <w:color w:val="00345A"/>
          <w:sz w:val="22"/>
          <w:lang w:val="en-US"/>
        </w:rPr>
        <w:t>in a position</w:t>
      </w:r>
      <w:proofErr w:type="gramEnd"/>
      <w:r w:rsidRPr="002D2B84">
        <w:rPr>
          <w:rFonts w:eastAsia="Times New Roman"/>
          <w:color w:val="00345A"/>
          <w:sz w:val="22"/>
          <w:lang w:val="en-US"/>
        </w:rPr>
        <w:t xml:space="preserve"> to return with the child to the requesting State? How are such cases dealt with in your State? </w:t>
      </w:r>
    </w:p>
    <w:p w14:paraId="6AB396B6" w14:textId="77777777" w:rsidR="0057220E" w:rsidRPr="002D2B84" w:rsidRDefault="0057220E" w:rsidP="0057220E">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E3F96" w:rsidRPr="00346B6D" w14:paraId="3D6585D1" w14:textId="77777777" w:rsidTr="00920F52">
        <w:trPr>
          <w:trHeight w:val="178"/>
          <w:jc w:val="center"/>
        </w:trPr>
        <w:tc>
          <w:tcPr>
            <w:tcW w:w="9628" w:type="dxa"/>
          </w:tcPr>
          <w:p w14:paraId="25620BA5" w14:textId="078A8CAB" w:rsidR="00DE3F96" w:rsidRPr="00346B6D" w:rsidRDefault="001E69B9" w:rsidP="00920F52">
            <w:pPr>
              <w:pStyle w:val="ListParagraph"/>
              <w:tabs>
                <w:tab w:val="left" w:pos="567"/>
              </w:tabs>
              <w:ind w:left="0"/>
              <w:jc w:val="both"/>
              <w:rPr>
                <w:rFonts w:eastAsia="Calibri" w:cs="Times New Roman"/>
                <w:color w:val="03295A" w:themeColor="accent4"/>
                <w:sz w:val="22"/>
                <w:lang w:val="en-US"/>
              </w:rPr>
            </w:pPr>
            <w:r w:rsidRPr="002D2B84">
              <w:rPr>
                <w:rFonts w:eastAsia="Times New Roman"/>
                <w:color w:val="00345A"/>
                <w:sz w:val="22"/>
                <w:lang w:val="en-US"/>
              </w:rPr>
              <w:t>Please explain and provide case examples where possible</w:t>
            </w:r>
            <w:r>
              <w:rPr>
                <w:rFonts w:eastAsia="Times New Roman"/>
                <w:color w:val="00345A"/>
                <w:sz w:val="22"/>
                <w:lang w:val="en-US"/>
              </w:rPr>
              <w:t>:</w:t>
            </w:r>
          </w:p>
        </w:tc>
      </w:tr>
      <w:tr w:rsidR="00920F52" w:rsidRPr="00346B6D" w14:paraId="54D71C3A" w14:textId="77777777">
        <w:trPr>
          <w:trHeight w:val="177"/>
          <w:jc w:val="center"/>
        </w:trPr>
        <w:tc>
          <w:tcPr>
            <w:tcW w:w="9628" w:type="dxa"/>
          </w:tcPr>
          <w:p w14:paraId="087392E5" w14:textId="4CA7F5E4" w:rsidR="00920F52" w:rsidRPr="002D2B84" w:rsidRDefault="00920F52">
            <w:pPr>
              <w:pStyle w:val="ListParagraph"/>
              <w:tabs>
                <w:tab w:val="left" w:pos="567"/>
              </w:tabs>
              <w:ind w:left="0"/>
              <w:jc w:val="both"/>
              <w:rPr>
                <w:rFonts w:eastAsia="Times New Roman"/>
                <w:color w:val="00345A"/>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8A2A161" w14:textId="77777777" w:rsidR="002F43D7" w:rsidRDefault="002F43D7" w:rsidP="0057220E">
      <w:pPr>
        <w:spacing w:after="0"/>
        <w:ind w:firstLine="567"/>
        <w:rPr>
          <w:color w:val="00345A"/>
          <w:sz w:val="22"/>
          <w:shd w:val="clear" w:color="auto" w:fill="DAE5D8" w:themeFill="accent5" w:themeFillTint="33"/>
        </w:rPr>
      </w:pPr>
    </w:p>
    <w:p w14:paraId="385F0C20" w14:textId="4C524BF7" w:rsidR="0057220E" w:rsidRPr="002D2B84" w:rsidRDefault="000921DF" w:rsidP="0057220E">
      <w:pPr>
        <w:pStyle w:val="ListParagraph"/>
        <w:numPr>
          <w:ilvl w:val="0"/>
          <w:numId w:val="15"/>
        </w:numPr>
        <w:tabs>
          <w:tab w:val="left" w:pos="567"/>
          <w:tab w:val="left" w:pos="1785"/>
        </w:tabs>
        <w:spacing w:after="0" w:line="240" w:lineRule="auto"/>
        <w:ind w:left="567"/>
        <w:jc w:val="both"/>
        <w:rPr>
          <w:rFonts w:eastAsia="Calibri" w:cs="Vani"/>
          <w:color w:val="00345A"/>
          <w:sz w:val="22"/>
        </w:rPr>
      </w:pPr>
      <w:r>
        <w:rPr>
          <w:rFonts w:eastAsia="Times New Roman"/>
          <w:color w:val="00345A"/>
          <w:sz w:val="22"/>
          <w:lang w:val="en-US"/>
        </w:rPr>
        <w:t>W</w:t>
      </w:r>
      <w:r w:rsidR="0057220E" w:rsidRPr="002D2B84">
        <w:rPr>
          <w:rFonts w:eastAsia="Times New Roman"/>
          <w:color w:val="00345A"/>
          <w:sz w:val="22"/>
          <w:lang w:val="en-US"/>
        </w:rPr>
        <w:t>ould</w:t>
      </w:r>
      <w:r w:rsidR="0057220E" w:rsidRPr="002D2B84" w:rsidDel="00E94F5F">
        <w:rPr>
          <w:rFonts w:eastAsia="Times New Roman"/>
          <w:color w:val="00345A"/>
          <w:sz w:val="22"/>
          <w:lang w:val="en-US"/>
        </w:rPr>
        <w:t xml:space="preserve"> </w:t>
      </w:r>
      <w:r w:rsidR="00E94F5F">
        <w:rPr>
          <w:rFonts w:eastAsia="Times New Roman"/>
          <w:color w:val="00345A"/>
          <w:sz w:val="22"/>
          <w:lang w:val="en-US"/>
        </w:rPr>
        <w:t>the</w:t>
      </w:r>
      <w:r w:rsidR="00E94F5F" w:rsidRPr="002D2B84">
        <w:rPr>
          <w:rFonts w:eastAsia="Times New Roman"/>
          <w:color w:val="00345A"/>
          <w:sz w:val="22"/>
          <w:lang w:val="en-US"/>
        </w:rPr>
        <w:t xml:space="preserve"> </w:t>
      </w:r>
      <w:r w:rsidR="0057220E" w:rsidRPr="002D2B84">
        <w:rPr>
          <w:rFonts w:eastAsia="Times New Roman"/>
          <w:color w:val="00345A"/>
          <w:sz w:val="22"/>
          <w:lang w:val="en-US"/>
        </w:rPr>
        <w:t xml:space="preserve">authorities </w:t>
      </w:r>
      <w:r w:rsidR="00E94F5F">
        <w:rPr>
          <w:rFonts w:eastAsia="Times New Roman"/>
          <w:color w:val="00345A"/>
          <w:sz w:val="22"/>
          <w:lang w:val="en-US"/>
        </w:rPr>
        <w:t xml:space="preserve">of your State </w:t>
      </w:r>
      <w:r w:rsidR="0057220E" w:rsidRPr="002D2B84">
        <w:rPr>
          <w:rFonts w:eastAsia="Times New Roman"/>
          <w:color w:val="00345A"/>
          <w:sz w:val="22"/>
          <w:lang w:val="en-US"/>
        </w:rPr>
        <w:t xml:space="preserve">consider putting in place measures to protect the primary </w:t>
      </w:r>
      <w:proofErr w:type="spellStart"/>
      <w:r w:rsidR="0057220E" w:rsidRPr="002D2B84">
        <w:rPr>
          <w:rFonts w:eastAsia="Times New Roman"/>
          <w:color w:val="00345A"/>
          <w:sz w:val="22"/>
          <w:lang w:val="en-US"/>
        </w:rPr>
        <w:t>carer</w:t>
      </w:r>
      <w:proofErr w:type="spellEnd"/>
      <w:r w:rsidR="0057220E" w:rsidRPr="002D2B84">
        <w:rPr>
          <w:rFonts w:eastAsia="Times New Roman"/>
          <w:color w:val="00345A"/>
          <w:sz w:val="22"/>
          <w:lang w:val="en-US"/>
        </w:rPr>
        <w:t xml:space="preserve"> upon return in the requesting State </w:t>
      </w:r>
      <w:r w:rsidR="00494549">
        <w:rPr>
          <w:rFonts w:eastAsia="Times New Roman"/>
          <w:color w:val="00345A"/>
          <w:sz w:val="22"/>
          <w:lang w:val="en-US"/>
        </w:rPr>
        <w:t>if they were requested</w:t>
      </w:r>
      <w:r w:rsidR="0057220E" w:rsidRPr="002D2B84">
        <w:rPr>
          <w:rFonts w:eastAsia="Times New Roman"/>
          <w:color w:val="00345A"/>
          <w:sz w:val="22"/>
          <w:lang w:val="en-US"/>
        </w:rPr>
        <w:t xml:space="preserve"> </w:t>
      </w:r>
      <w:proofErr w:type="gramStart"/>
      <w:r w:rsidR="0057220E" w:rsidRPr="002D2B84">
        <w:rPr>
          <w:rFonts w:eastAsia="Times New Roman"/>
          <w:color w:val="00345A"/>
          <w:sz w:val="22"/>
          <w:lang w:val="en-US"/>
        </w:rPr>
        <w:t>as a mean</w:t>
      </w:r>
      <w:r w:rsidR="001639A3">
        <w:rPr>
          <w:rFonts w:eastAsia="Times New Roman"/>
          <w:color w:val="00345A"/>
          <w:sz w:val="22"/>
          <w:lang w:val="en-US"/>
        </w:rPr>
        <w:t>s</w:t>
      </w:r>
      <w:r w:rsidR="0057220E" w:rsidRPr="002D2B84">
        <w:rPr>
          <w:rFonts w:eastAsia="Times New Roman"/>
          <w:color w:val="00345A"/>
          <w:sz w:val="22"/>
          <w:lang w:val="en-US"/>
        </w:rPr>
        <w:t xml:space="preserve"> to</w:t>
      </w:r>
      <w:proofErr w:type="gramEnd"/>
      <w:r w:rsidR="0057220E" w:rsidRPr="002D2B84">
        <w:rPr>
          <w:rFonts w:eastAsia="Times New Roman"/>
          <w:color w:val="00345A"/>
          <w:sz w:val="22"/>
          <w:lang w:val="en-US"/>
        </w:rPr>
        <w:t xml:space="preserve"> secure the safe return of the child? </w:t>
      </w:r>
    </w:p>
    <w:p w14:paraId="31610403" w14:textId="77777777" w:rsidR="0057220E" w:rsidRPr="002D2B84" w:rsidRDefault="0057220E" w:rsidP="0057220E">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DE3F96" w:rsidRPr="00346B6D" w14:paraId="209E1138" w14:textId="77777777" w:rsidTr="00920F52">
        <w:trPr>
          <w:trHeight w:val="178"/>
          <w:jc w:val="center"/>
        </w:trPr>
        <w:tc>
          <w:tcPr>
            <w:tcW w:w="9628" w:type="dxa"/>
          </w:tcPr>
          <w:p w14:paraId="041B266F" w14:textId="4E1B8DE1" w:rsidR="00DE3F96" w:rsidRPr="00346B6D" w:rsidRDefault="001E69B9" w:rsidP="00920F52">
            <w:pPr>
              <w:pStyle w:val="ListParagraph"/>
              <w:tabs>
                <w:tab w:val="left" w:pos="567"/>
              </w:tabs>
              <w:ind w:left="0"/>
              <w:jc w:val="both"/>
              <w:rPr>
                <w:rFonts w:eastAsia="Calibri" w:cs="Times New Roman"/>
                <w:color w:val="03295A" w:themeColor="accent4"/>
                <w:sz w:val="22"/>
                <w:lang w:val="en-US"/>
              </w:rPr>
            </w:pPr>
            <w:r w:rsidRPr="002D2B84">
              <w:rPr>
                <w:rFonts w:eastAsia="Times New Roman"/>
                <w:color w:val="00345A"/>
                <w:sz w:val="22"/>
                <w:lang w:val="en-US"/>
              </w:rPr>
              <w:t>Please explain and provide case examples where possible</w:t>
            </w:r>
            <w:r>
              <w:rPr>
                <w:rFonts w:eastAsia="Times New Roman"/>
                <w:color w:val="00345A"/>
                <w:sz w:val="22"/>
                <w:lang w:val="en-US"/>
              </w:rPr>
              <w:t>:</w:t>
            </w:r>
          </w:p>
        </w:tc>
      </w:tr>
      <w:tr w:rsidR="00920F52" w:rsidRPr="00346B6D" w14:paraId="71DE8043" w14:textId="77777777">
        <w:trPr>
          <w:trHeight w:val="177"/>
          <w:jc w:val="center"/>
        </w:trPr>
        <w:tc>
          <w:tcPr>
            <w:tcW w:w="9628" w:type="dxa"/>
          </w:tcPr>
          <w:p w14:paraId="721A3134" w14:textId="0C3E8EF0" w:rsidR="00920F52" w:rsidRPr="002D2B84" w:rsidRDefault="00920F52">
            <w:pPr>
              <w:pStyle w:val="ListParagraph"/>
              <w:tabs>
                <w:tab w:val="left" w:pos="567"/>
              </w:tabs>
              <w:ind w:left="0"/>
              <w:jc w:val="both"/>
              <w:rPr>
                <w:rFonts w:eastAsia="Times New Roman"/>
                <w:color w:val="00345A"/>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100A954A" w14:textId="2FB5ED51" w:rsidR="007D0B73" w:rsidRDefault="007D0B73" w:rsidP="0057220E">
      <w:pPr>
        <w:spacing w:after="0"/>
        <w:ind w:firstLine="567"/>
        <w:rPr>
          <w:color w:val="00345A"/>
          <w:sz w:val="22"/>
          <w:shd w:val="clear" w:color="auto" w:fill="DAE5D8" w:themeFill="accent5" w:themeFillTint="33"/>
        </w:rPr>
      </w:pPr>
    </w:p>
    <w:p w14:paraId="0B4D8B0D" w14:textId="07011398" w:rsidR="007D0B73" w:rsidRDefault="007D0B73" w:rsidP="007D0B73">
      <w:pPr>
        <w:pStyle w:val="ListParagraph"/>
        <w:numPr>
          <w:ilvl w:val="0"/>
          <w:numId w:val="15"/>
        </w:numPr>
        <w:tabs>
          <w:tab w:val="left" w:pos="567"/>
          <w:tab w:val="left" w:pos="1785"/>
        </w:tabs>
        <w:spacing w:after="0" w:line="240" w:lineRule="auto"/>
        <w:ind w:left="567"/>
        <w:jc w:val="both"/>
        <w:rPr>
          <w:rFonts w:eastAsia="Times New Roman"/>
          <w:color w:val="00345A"/>
          <w:sz w:val="22"/>
          <w:lang w:val="en-US"/>
        </w:rPr>
      </w:pPr>
      <w:r w:rsidRPr="00216875">
        <w:rPr>
          <w:rFonts w:eastAsia="Times New Roman"/>
          <w:color w:val="00345A"/>
          <w:sz w:val="22"/>
          <w:lang w:val="en-US"/>
        </w:rPr>
        <w:t xml:space="preserve">In cases where the return order was issued together with a protective measure to be implemented upon return, </w:t>
      </w:r>
      <w:r w:rsidR="007024D0">
        <w:rPr>
          <w:rFonts w:eastAsia="Times New Roman"/>
          <w:color w:val="00345A"/>
          <w:sz w:val="22"/>
          <w:lang w:val="en-US"/>
        </w:rPr>
        <w:t xml:space="preserve">are you aware of any issues </w:t>
      </w:r>
      <w:r w:rsidRPr="00216875">
        <w:rPr>
          <w:rFonts w:eastAsia="Times New Roman"/>
          <w:color w:val="00345A"/>
          <w:sz w:val="22"/>
          <w:lang w:val="en-US"/>
        </w:rPr>
        <w:t>encountered</w:t>
      </w:r>
      <w:r w:rsidRPr="00216875" w:rsidDel="007024D0">
        <w:rPr>
          <w:rFonts w:eastAsia="Times New Roman"/>
          <w:color w:val="00345A"/>
          <w:sz w:val="22"/>
          <w:lang w:val="en-US"/>
        </w:rPr>
        <w:t xml:space="preserve"> </w:t>
      </w:r>
      <w:r w:rsidR="007024D0">
        <w:rPr>
          <w:rFonts w:eastAsia="Times New Roman"/>
          <w:color w:val="00345A"/>
          <w:sz w:val="22"/>
          <w:lang w:val="en-US"/>
        </w:rPr>
        <w:t xml:space="preserve">by </w:t>
      </w:r>
      <w:r w:rsidR="007024D0" w:rsidRPr="00216875">
        <w:rPr>
          <w:rFonts w:eastAsia="Times New Roman"/>
          <w:color w:val="00345A"/>
          <w:sz w:val="22"/>
          <w:lang w:val="en-US"/>
        </w:rPr>
        <w:t xml:space="preserve">your State </w:t>
      </w:r>
      <w:r w:rsidRPr="00216875">
        <w:rPr>
          <w:rFonts w:eastAsia="Times New Roman"/>
          <w:color w:val="00345A"/>
          <w:sz w:val="22"/>
          <w:lang w:val="en-US"/>
        </w:rPr>
        <w:t xml:space="preserve">in relation to the enforcement of such protective measures? </w:t>
      </w:r>
    </w:p>
    <w:p w14:paraId="26F428E1" w14:textId="7FD0FF20" w:rsidR="005979E6" w:rsidRDefault="005979E6" w:rsidP="005979E6">
      <w:pPr>
        <w:pStyle w:val="ListParagraph"/>
        <w:tabs>
          <w:tab w:val="left" w:pos="567"/>
          <w:tab w:val="left" w:pos="1785"/>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5979E6" w:rsidRPr="00346B6D" w14:paraId="42522D29" w14:textId="77777777" w:rsidTr="00920F52">
        <w:trPr>
          <w:jc w:val="center"/>
        </w:trPr>
        <w:tc>
          <w:tcPr>
            <w:tcW w:w="418" w:type="dxa"/>
          </w:tcPr>
          <w:p w14:paraId="7B37E2BF" w14:textId="77777777" w:rsidR="005979E6" w:rsidRPr="00346B6D" w:rsidRDefault="005979E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A02A3C9" w14:textId="77777777" w:rsidR="005979E6" w:rsidRPr="00346B6D" w:rsidRDefault="005979E6">
            <w:pPr>
              <w:rPr>
                <w:rFonts w:eastAsia="Calibri" w:cs="Times New Roman"/>
                <w:color w:val="03295A" w:themeColor="accent4"/>
                <w:sz w:val="22"/>
              </w:rPr>
            </w:pPr>
            <w:r w:rsidRPr="00346B6D">
              <w:rPr>
                <w:rFonts w:eastAsia="Calibri" w:cs="Times New Roman"/>
                <w:color w:val="03295A" w:themeColor="accent4"/>
                <w:sz w:val="22"/>
              </w:rPr>
              <w:t>No</w:t>
            </w:r>
          </w:p>
        </w:tc>
      </w:tr>
      <w:tr w:rsidR="005979E6" w:rsidRPr="00346B6D" w14:paraId="22C4C399" w14:textId="77777777" w:rsidTr="00920F52">
        <w:trPr>
          <w:jc w:val="center"/>
        </w:trPr>
        <w:tc>
          <w:tcPr>
            <w:tcW w:w="418" w:type="dxa"/>
          </w:tcPr>
          <w:p w14:paraId="659B613F" w14:textId="77777777" w:rsidR="005979E6" w:rsidRPr="00346B6D" w:rsidRDefault="005979E6">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4EEA88C" w14:textId="77777777" w:rsidR="005979E6" w:rsidRPr="00346B6D" w:rsidRDefault="005979E6">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920F52" w:rsidRPr="00346B6D" w14:paraId="43446CF6" w14:textId="77777777" w:rsidTr="00920F52">
        <w:trPr>
          <w:trHeight w:val="269"/>
          <w:jc w:val="center"/>
        </w:trPr>
        <w:tc>
          <w:tcPr>
            <w:tcW w:w="418" w:type="dxa"/>
            <w:vMerge w:val="restart"/>
          </w:tcPr>
          <w:p w14:paraId="71909C05" w14:textId="77777777" w:rsidR="00920F52" w:rsidRPr="00346B6D" w:rsidRDefault="00920F52">
            <w:pPr>
              <w:rPr>
                <w:rFonts w:cstheme="minorHAnsi"/>
                <w:sz w:val="22"/>
              </w:rPr>
            </w:pPr>
          </w:p>
        </w:tc>
        <w:tc>
          <w:tcPr>
            <w:tcW w:w="8087" w:type="dxa"/>
          </w:tcPr>
          <w:p w14:paraId="4B1D6F52" w14:textId="64E6C25D" w:rsidR="00920F52" w:rsidRPr="00346B6D" w:rsidRDefault="00920F52" w:rsidP="00920F52">
            <w:pPr>
              <w:rPr>
                <w:rFonts w:eastAsia="Calibri" w:cs="Times New Roman"/>
                <w:color w:val="03295A" w:themeColor="accent4"/>
                <w:sz w:val="22"/>
              </w:rPr>
            </w:pPr>
            <w:r>
              <w:rPr>
                <w:rFonts w:ascii="Franklin Gothic Book" w:hAnsi="Franklin Gothic Book" w:cstheme="minorHAnsi"/>
                <w:color w:val="00345A" w:themeColor="accent2" w:themeShade="80"/>
                <w:sz w:val="22"/>
              </w:rPr>
              <w:t>P</w:t>
            </w:r>
            <w:r w:rsidRPr="0045428B">
              <w:rPr>
                <w:rFonts w:ascii="Franklin Gothic Book" w:hAnsi="Franklin Gothic Book" w:cstheme="minorHAnsi"/>
                <w:color w:val="00345A" w:themeColor="accent2" w:themeShade="80"/>
                <w:sz w:val="22"/>
              </w:rPr>
              <w:t>lease explain and distinguish between such measures being recognised and enforced under the 1996 Convention</w:t>
            </w:r>
            <w:r>
              <w:rPr>
                <w:rFonts w:ascii="Franklin Gothic Book" w:hAnsi="Franklin Gothic Book" w:cstheme="minorHAnsi"/>
                <w:color w:val="00345A" w:themeColor="accent2" w:themeShade="80"/>
                <w:sz w:val="22"/>
              </w:rPr>
              <w:t>:</w:t>
            </w:r>
          </w:p>
        </w:tc>
      </w:tr>
      <w:tr w:rsidR="00920F52" w:rsidRPr="00346B6D" w14:paraId="7813738C" w14:textId="77777777" w:rsidTr="00920F52">
        <w:trPr>
          <w:trHeight w:val="268"/>
          <w:jc w:val="center"/>
        </w:trPr>
        <w:tc>
          <w:tcPr>
            <w:tcW w:w="418" w:type="dxa"/>
            <w:vMerge/>
          </w:tcPr>
          <w:p w14:paraId="213B97DA" w14:textId="77777777" w:rsidR="00920F52" w:rsidRPr="00346B6D" w:rsidRDefault="00920F52">
            <w:pPr>
              <w:rPr>
                <w:rFonts w:cstheme="minorHAnsi"/>
                <w:sz w:val="22"/>
              </w:rPr>
            </w:pPr>
          </w:p>
        </w:tc>
        <w:tc>
          <w:tcPr>
            <w:tcW w:w="8087" w:type="dxa"/>
          </w:tcPr>
          <w:p w14:paraId="063D4883" w14:textId="1C3334A9" w:rsidR="00920F52" w:rsidRDefault="00920F52">
            <w:pPr>
              <w:rPr>
                <w:rFonts w:ascii="Franklin Gothic Book" w:hAnsi="Franklin Gothic Book" w:cstheme="minorHAnsi"/>
                <w:color w:val="00345A" w:themeColor="accent2" w:themeShade="80"/>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0FD86218" w14:textId="77777777" w:rsidR="005979E6" w:rsidRPr="00216875" w:rsidRDefault="005979E6" w:rsidP="005979E6">
      <w:pPr>
        <w:pStyle w:val="ListParagraph"/>
        <w:tabs>
          <w:tab w:val="left" w:pos="567"/>
          <w:tab w:val="left" w:pos="1785"/>
        </w:tabs>
        <w:spacing w:after="0" w:line="240" w:lineRule="auto"/>
        <w:ind w:left="567"/>
        <w:jc w:val="both"/>
        <w:rPr>
          <w:rFonts w:eastAsia="Times New Roman"/>
          <w:color w:val="00345A"/>
          <w:sz w:val="22"/>
          <w:lang w:val="en-US"/>
        </w:rPr>
      </w:pPr>
    </w:p>
    <w:p w14:paraId="11D81EEA" w14:textId="76568F71" w:rsidR="007D0B73" w:rsidRPr="00216875" w:rsidRDefault="007D0B73" w:rsidP="001E368A">
      <w:pPr>
        <w:pStyle w:val="ListParagraph"/>
        <w:numPr>
          <w:ilvl w:val="0"/>
          <w:numId w:val="15"/>
        </w:numPr>
        <w:tabs>
          <w:tab w:val="left" w:pos="567"/>
          <w:tab w:val="left" w:pos="1785"/>
        </w:tabs>
        <w:spacing w:after="0" w:line="240" w:lineRule="auto"/>
        <w:ind w:left="567"/>
        <w:jc w:val="both"/>
        <w:rPr>
          <w:rFonts w:eastAsia="Times New Roman"/>
          <w:color w:val="00345A"/>
          <w:sz w:val="22"/>
          <w:lang w:val="en-US"/>
        </w:rPr>
      </w:pPr>
      <w:r w:rsidRPr="00216875">
        <w:rPr>
          <w:rFonts w:eastAsia="Times New Roman"/>
          <w:color w:val="00345A"/>
          <w:sz w:val="22"/>
          <w:lang w:val="en-US"/>
        </w:rPr>
        <w:t xml:space="preserve">In cases where the return order was issued together with an undertaking given by either party to the competent authority of the requested State, </w:t>
      </w:r>
      <w:r w:rsidR="00CA7C37">
        <w:rPr>
          <w:rFonts w:eastAsia="Times New Roman"/>
          <w:color w:val="00345A"/>
          <w:sz w:val="22"/>
          <w:lang w:val="en-US"/>
        </w:rPr>
        <w:t xml:space="preserve">are you aware of any issues </w:t>
      </w:r>
      <w:r w:rsidRPr="00216875">
        <w:rPr>
          <w:rFonts w:eastAsia="Times New Roman"/>
          <w:color w:val="00345A"/>
          <w:sz w:val="22"/>
          <w:lang w:val="en-US"/>
        </w:rPr>
        <w:t xml:space="preserve">encountered </w:t>
      </w:r>
      <w:r w:rsidR="00CA7C37">
        <w:rPr>
          <w:rFonts w:eastAsia="Times New Roman"/>
          <w:color w:val="00345A"/>
          <w:sz w:val="22"/>
          <w:lang w:val="en-US"/>
        </w:rPr>
        <w:t xml:space="preserve">by </w:t>
      </w:r>
      <w:r w:rsidR="00CA7C37" w:rsidRPr="00216875">
        <w:rPr>
          <w:rFonts w:eastAsia="Times New Roman"/>
          <w:color w:val="00345A"/>
          <w:sz w:val="22"/>
          <w:lang w:val="en-US"/>
        </w:rPr>
        <w:t xml:space="preserve">your State </w:t>
      </w:r>
      <w:r w:rsidRPr="00216875">
        <w:rPr>
          <w:rFonts w:eastAsia="Times New Roman"/>
          <w:color w:val="00345A"/>
          <w:sz w:val="22"/>
          <w:lang w:val="en-US"/>
        </w:rPr>
        <w:t xml:space="preserve">in relation to the enforcement of such undertakings? </w:t>
      </w:r>
    </w:p>
    <w:p w14:paraId="44BAC8B0" w14:textId="77777777" w:rsidR="006D601B" w:rsidRPr="001E368A" w:rsidRDefault="006D601B" w:rsidP="006D601B">
      <w:pPr>
        <w:pStyle w:val="ListParagraph"/>
        <w:tabs>
          <w:tab w:val="left" w:pos="567"/>
          <w:tab w:val="left" w:pos="1785"/>
        </w:tabs>
        <w:spacing w:after="0" w:line="240" w:lineRule="auto"/>
        <w:ind w:left="567"/>
        <w:jc w:val="both"/>
        <w:rPr>
          <w:rFonts w:eastAsia="Times New Roman"/>
          <w:color w:val="00345A"/>
          <w:sz w:val="22"/>
          <w:highlight w:val="yellow"/>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D601B" w:rsidRPr="00346B6D" w14:paraId="10C3811F" w14:textId="77777777" w:rsidTr="006D601B">
        <w:trPr>
          <w:jc w:val="center"/>
        </w:trPr>
        <w:tc>
          <w:tcPr>
            <w:tcW w:w="418" w:type="dxa"/>
          </w:tcPr>
          <w:p w14:paraId="6802D518" w14:textId="77777777" w:rsidR="006D601B" w:rsidRPr="00346B6D" w:rsidRDefault="006D60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4FB5E949" w14:textId="77777777" w:rsidR="006D601B" w:rsidRPr="00346B6D" w:rsidRDefault="006D601B">
            <w:pPr>
              <w:rPr>
                <w:rFonts w:eastAsia="Calibri" w:cs="Times New Roman"/>
                <w:color w:val="03295A" w:themeColor="accent4"/>
                <w:sz w:val="22"/>
              </w:rPr>
            </w:pPr>
            <w:r w:rsidRPr="00346B6D">
              <w:rPr>
                <w:rFonts w:eastAsia="Calibri" w:cs="Times New Roman"/>
                <w:color w:val="03295A" w:themeColor="accent4"/>
                <w:sz w:val="22"/>
              </w:rPr>
              <w:t>No</w:t>
            </w:r>
          </w:p>
        </w:tc>
      </w:tr>
      <w:tr w:rsidR="006D601B" w:rsidRPr="00346B6D" w14:paraId="7F788873" w14:textId="77777777" w:rsidTr="006D601B">
        <w:trPr>
          <w:jc w:val="center"/>
        </w:trPr>
        <w:tc>
          <w:tcPr>
            <w:tcW w:w="418" w:type="dxa"/>
          </w:tcPr>
          <w:p w14:paraId="373D2F72" w14:textId="77777777" w:rsidR="006D601B" w:rsidRPr="00346B6D" w:rsidRDefault="006D60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4151F032" w14:textId="77777777" w:rsidR="006D601B" w:rsidRPr="00346B6D" w:rsidRDefault="006D601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920F52" w:rsidRPr="00346B6D" w14:paraId="70D8CAE0" w14:textId="77777777" w:rsidTr="00920F52">
        <w:trPr>
          <w:trHeight w:val="178"/>
          <w:jc w:val="center"/>
        </w:trPr>
        <w:tc>
          <w:tcPr>
            <w:tcW w:w="418" w:type="dxa"/>
            <w:vMerge w:val="restart"/>
          </w:tcPr>
          <w:p w14:paraId="4E179F42" w14:textId="77777777" w:rsidR="00920F52" w:rsidRPr="00346B6D" w:rsidRDefault="00920F52">
            <w:pPr>
              <w:rPr>
                <w:rFonts w:cstheme="minorHAnsi"/>
                <w:sz w:val="22"/>
              </w:rPr>
            </w:pPr>
          </w:p>
        </w:tc>
        <w:tc>
          <w:tcPr>
            <w:tcW w:w="8087" w:type="dxa"/>
          </w:tcPr>
          <w:p w14:paraId="36658CD6" w14:textId="7FB8E025" w:rsidR="00920F52" w:rsidRPr="00346B6D" w:rsidRDefault="00920F52" w:rsidP="00BB543D">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920F52" w:rsidRPr="00346B6D" w14:paraId="6CF7D0AC" w14:textId="77777777" w:rsidTr="006D601B">
        <w:trPr>
          <w:trHeight w:val="177"/>
          <w:jc w:val="center"/>
        </w:trPr>
        <w:tc>
          <w:tcPr>
            <w:tcW w:w="418" w:type="dxa"/>
            <w:vMerge/>
          </w:tcPr>
          <w:p w14:paraId="5B8BEB9F" w14:textId="77777777" w:rsidR="00920F52" w:rsidRPr="00346B6D" w:rsidRDefault="00920F52">
            <w:pPr>
              <w:rPr>
                <w:rFonts w:cstheme="minorHAnsi"/>
                <w:sz w:val="22"/>
              </w:rPr>
            </w:pPr>
          </w:p>
        </w:tc>
        <w:tc>
          <w:tcPr>
            <w:tcW w:w="8087" w:type="dxa"/>
          </w:tcPr>
          <w:p w14:paraId="21DB166B" w14:textId="55048C13" w:rsidR="00920F52" w:rsidRPr="00346B6D" w:rsidRDefault="00BB543D">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45DFAEBD" w14:textId="77777777" w:rsidR="006D601B" w:rsidRDefault="006D601B" w:rsidP="007D0B73">
      <w:pPr>
        <w:pStyle w:val="ListParagraph"/>
        <w:jc w:val="both"/>
        <w:rPr>
          <w:rFonts w:ascii="Franklin Gothic Book" w:eastAsia="Times New Roman" w:hAnsi="Franklin Gothic Book" w:cs="Times New Roman"/>
          <w:b/>
          <w:bCs/>
          <w:color w:val="0E101A"/>
          <w:highlight w:val="yellow"/>
        </w:rPr>
      </w:pPr>
    </w:p>
    <w:p w14:paraId="090A7ED2" w14:textId="71C9DF67" w:rsidR="007D0B73" w:rsidRPr="00216875" w:rsidRDefault="007D0B73" w:rsidP="001E368A">
      <w:pPr>
        <w:pStyle w:val="ListParagraph"/>
        <w:numPr>
          <w:ilvl w:val="0"/>
          <w:numId w:val="15"/>
        </w:numPr>
        <w:tabs>
          <w:tab w:val="left" w:pos="567"/>
          <w:tab w:val="left" w:pos="1785"/>
        </w:tabs>
        <w:spacing w:after="0" w:line="240" w:lineRule="auto"/>
        <w:ind w:left="567"/>
        <w:jc w:val="both"/>
        <w:rPr>
          <w:rFonts w:eastAsia="Times New Roman"/>
          <w:color w:val="00345A"/>
          <w:sz w:val="22"/>
          <w:lang w:val="en-US"/>
        </w:rPr>
      </w:pPr>
      <w:r w:rsidRPr="00216875">
        <w:rPr>
          <w:rFonts w:eastAsia="Times New Roman"/>
          <w:color w:val="00345A"/>
          <w:sz w:val="22"/>
          <w:lang w:val="en-US"/>
        </w:rPr>
        <w:t xml:space="preserve">If your State is a Contracting Party to the 1996 Convention, is Article 23 of </w:t>
      </w:r>
      <w:r w:rsidR="00A23FCA">
        <w:rPr>
          <w:rFonts w:eastAsia="Times New Roman"/>
          <w:color w:val="00345A"/>
          <w:sz w:val="22"/>
          <w:lang w:val="en-US"/>
        </w:rPr>
        <w:t xml:space="preserve">that </w:t>
      </w:r>
      <w:r w:rsidRPr="00216875">
        <w:rPr>
          <w:rFonts w:eastAsia="Times New Roman"/>
          <w:color w:val="00345A"/>
          <w:sz w:val="22"/>
          <w:lang w:val="en-US"/>
        </w:rPr>
        <w:t xml:space="preserve">Convention being used or considered for the recognition and enforcement of undertakings given by either party while returning a child under </w:t>
      </w:r>
      <w:r w:rsidR="00A23FCA">
        <w:rPr>
          <w:rFonts w:eastAsia="Times New Roman"/>
          <w:color w:val="00345A"/>
          <w:sz w:val="22"/>
          <w:lang w:val="en-US"/>
        </w:rPr>
        <w:t xml:space="preserve">the </w:t>
      </w:r>
      <w:r w:rsidRPr="00216875">
        <w:rPr>
          <w:rFonts w:eastAsia="Times New Roman"/>
          <w:color w:val="00345A"/>
          <w:sz w:val="22"/>
          <w:lang w:val="en-US"/>
        </w:rPr>
        <w:t xml:space="preserve">1980 Convention? </w:t>
      </w:r>
    </w:p>
    <w:p w14:paraId="15D19045" w14:textId="17A5332D" w:rsidR="006D601B" w:rsidRDefault="006D601B" w:rsidP="006D601B">
      <w:pPr>
        <w:pStyle w:val="ListParagraph"/>
        <w:tabs>
          <w:tab w:val="left" w:pos="567"/>
          <w:tab w:val="left" w:pos="1785"/>
        </w:tabs>
        <w:spacing w:after="0" w:line="240" w:lineRule="auto"/>
        <w:ind w:left="567"/>
        <w:jc w:val="both"/>
        <w:rPr>
          <w:rFonts w:eastAsia="Times New Roman"/>
          <w:color w:val="00345A"/>
          <w:sz w:val="22"/>
          <w:highlight w:val="yellow"/>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6D601B" w:rsidRPr="00346B6D" w14:paraId="7417541F" w14:textId="77777777" w:rsidTr="00BB543D">
        <w:trPr>
          <w:trHeight w:val="283"/>
          <w:jc w:val="center"/>
        </w:trPr>
        <w:tc>
          <w:tcPr>
            <w:tcW w:w="418" w:type="dxa"/>
          </w:tcPr>
          <w:p w14:paraId="73239B38" w14:textId="77777777" w:rsidR="006D601B" w:rsidRPr="00346B6D" w:rsidRDefault="006D601B">
            <w:pPr>
              <w:rPr>
                <w:rFonts w:eastAsia="Calibri" w:cs="Times New Roman"/>
                <w:color w:val="03295A" w:themeColor="accent4"/>
                <w:sz w:val="22"/>
              </w:rPr>
            </w:pPr>
            <w:r w:rsidRPr="00346B6D">
              <w:rPr>
                <w:rFonts w:cstheme="minorHAnsi"/>
                <w:sz w:val="22"/>
              </w:rPr>
              <w:lastRenderedPageBreak/>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3806B33F" w14:textId="77777777" w:rsidR="006D601B" w:rsidRPr="00346B6D" w:rsidRDefault="006D601B">
            <w:pPr>
              <w:rPr>
                <w:rFonts w:eastAsia="Calibri" w:cs="Times New Roman"/>
                <w:color w:val="03295A" w:themeColor="accent4"/>
                <w:sz w:val="22"/>
              </w:rPr>
            </w:pPr>
            <w:r w:rsidRPr="00346B6D">
              <w:rPr>
                <w:rFonts w:eastAsia="Calibri" w:cs="Times New Roman"/>
                <w:color w:val="03295A" w:themeColor="accent4"/>
                <w:sz w:val="22"/>
              </w:rPr>
              <w:t>No</w:t>
            </w:r>
          </w:p>
        </w:tc>
      </w:tr>
      <w:tr w:rsidR="006D601B" w:rsidRPr="00346B6D" w14:paraId="5058EA76" w14:textId="77777777" w:rsidTr="00BB543D">
        <w:trPr>
          <w:trHeight w:val="283"/>
          <w:jc w:val="center"/>
        </w:trPr>
        <w:tc>
          <w:tcPr>
            <w:tcW w:w="418" w:type="dxa"/>
          </w:tcPr>
          <w:p w14:paraId="3E031A1B" w14:textId="77777777" w:rsidR="006D601B" w:rsidRPr="00346B6D" w:rsidRDefault="006D601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80D4691" w14:textId="77777777" w:rsidR="006D601B" w:rsidRPr="00346B6D" w:rsidRDefault="006D601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B543D" w:rsidRPr="00346B6D" w14:paraId="2BD46B04" w14:textId="77777777" w:rsidTr="00BB543D">
        <w:trPr>
          <w:trHeight w:val="178"/>
          <w:jc w:val="center"/>
        </w:trPr>
        <w:tc>
          <w:tcPr>
            <w:tcW w:w="418" w:type="dxa"/>
            <w:vMerge w:val="restart"/>
          </w:tcPr>
          <w:p w14:paraId="7E279D23" w14:textId="77777777" w:rsidR="00BB543D" w:rsidRPr="00346B6D" w:rsidRDefault="00BB543D">
            <w:pPr>
              <w:rPr>
                <w:rFonts w:cstheme="minorHAnsi"/>
                <w:sz w:val="22"/>
              </w:rPr>
            </w:pPr>
          </w:p>
        </w:tc>
        <w:tc>
          <w:tcPr>
            <w:tcW w:w="8087" w:type="dxa"/>
          </w:tcPr>
          <w:p w14:paraId="11FCD718" w14:textId="5D987B3A" w:rsidR="00BB543D" w:rsidRPr="00346B6D" w:rsidRDefault="00BB543D" w:rsidP="00BB543D">
            <w:pPr>
              <w:rPr>
                <w:rFonts w:eastAsia="Calibri" w:cs="Times New Roman"/>
                <w:color w:val="03295A" w:themeColor="accent4"/>
                <w:sz w:val="22"/>
              </w:rPr>
            </w:pPr>
            <w:r w:rsidRPr="00346B6D">
              <w:rPr>
                <w:rFonts w:eastAsia="Calibri" w:cs="Times New Roman"/>
                <w:color w:val="03295A" w:themeColor="accent4"/>
                <w:sz w:val="22"/>
              </w:rPr>
              <w:t xml:space="preserve">Please specify: </w:t>
            </w:r>
          </w:p>
        </w:tc>
      </w:tr>
      <w:tr w:rsidR="00BB543D" w:rsidRPr="00346B6D" w14:paraId="76110E5F" w14:textId="77777777" w:rsidTr="00876E52">
        <w:trPr>
          <w:trHeight w:val="177"/>
          <w:jc w:val="center"/>
        </w:trPr>
        <w:tc>
          <w:tcPr>
            <w:tcW w:w="418" w:type="dxa"/>
            <w:vMerge/>
          </w:tcPr>
          <w:p w14:paraId="0D093B73" w14:textId="77777777" w:rsidR="00BB543D" w:rsidRPr="00346B6D" w:rsidRDefault="00BB543D">
            <w:pPr>
              <w:rPr>
                <w:rFonts w:cstheme="minorHAnsi"/>
                <w:sz w:val="22"/>
              </w:rPr>
            </w:pPr>
          </w:p>
        </w:tc>
        <w:tc>
          <w:tcPr>
            <w:tcW w:w="8087" w:type="dxa"/>
          </w:tcPr>
          <w:p w14:paraId="363A4FB8" w14:textId="3DBC37D0" w:rsidR="00BB543D" w:rsidRPr="00346B6D" w:rsidRDefault="00BB543D">
            <w:pPr>
              <w:rPr>
                <w:rFonts w:eastAsia="Calibri" w:cs="Times New Roman"/>
                <w:color w:val="03295A" w:themeColor="accent4"/>
                <w:sz w:val="22"/>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r w:rsidR="00A23FCA" w:rsidRPr="00346B6D" w14:paraId="2D0F4EFE" w14:textId="77777777" w:rsidTr="00BB543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18" w:type="dxa"/>
            <w:tcBorders>
              <w:top w:val="nil"/>
              <w:left w:val="nil"/>
              <w:bottom w:val="nil"/>
              <w:right w:val="nil"/>
            </w:tcBorders>
          </w:tcPr>
          <w:p w14:paraId="02AAA4C5" w14:textId="77777777" w:rsidR="00A23FCA" w:rsidRPr="00346B6D" w:rsidRDefault="00A23FCA">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Borders>
              <w:top w:val="nil"/>
              <w:left w:val="nil"/>
              <w:bottom w:val="nil"/>
              <w:right w:val="nil"/>
            </w:tcBorders>
          </w:tcPr>
          <w:p w14:paraId="677FCE04" w14:textId="2C7233A5" w:rsidR="00A23FCA" w:rsidRPr="00346B6D" w:rsidRDefault="004E0AE9">
            <w:pPr>
              <w:rPr>
                <w:rFonts w:eastAsia="Calibri" w:cs="Times New Roman"/>
                <w:color w:val="03295A" w:themeColor="accent4"/>
                <w:sz w:val="22"/>
                <w:lang w:val="en-US"/>
              </w:rPr>
            </w:pPr>
            <w:r w:rsidRPr="00395B21">
              <w:rPr>
                <w:rFonts w:eastAsia="Calibri" w:cs="Times New Roman"/>
                <w:color w:val="03295A" w:themeColor="accent4"/>
                <w:sz w:val="22"/>
              </w:rPr>
              <w:t>N/A</w:t>
            </w:r>
          </w:p>
        </w:tc>
      </w:tr>
    </w:tbl>
    <w:p w14:paraId="715E10F1" w14:textId="77777777" w:rsidR="007D0B73" w:rsidRPr="002D2B84" w:rsidRDefault="007D0B73" w:rsidP="0057220E">
      <w:pPr>
        <w:spacing w:after="0"/>
        <w:ind w:firstLine="567"/>
        <w:rPr>
          <w:color w:val="00345A"/>
          <w:sz w:val="22"/>
          <w:shd w:val="clear" w:color="auto" w:fill="DAE5D8" w:themeFill="accent5" w:themeFillTint="33"/>
        </w:rPr>
      </w:pPr>
    </w:p>
    <w:p w14:paraId="08C1E7FE" w14:textId="4BA6987C" w:rsidR="00D24CA5" w:rsidRPr="00A5587D" w:rsidRDefault="00D24CA5" w:rsidP="0021645A">
      <w:pPr>
        <w:pStyle w:val="ListParagraph"/>
        <w:numPr>
          <w:ilvl w:val="0"/>
          <w:numId w:val="15"/>
        </w:numPr>
        <w:tabs>
          <w:tab w:val="left" w:pos="567"/>
          <w:tab w:val="left" w:pos="1785"/>
        </w:tabs>
        <w:spacing w:after="0" w:line="240" w:lineRule="auto"/>
        <w:ind w:left="567"/>
        <w:jc w:val="both"/>
        <w:rPr>
          <w:color w:val="00345A"/>
          <w:sz w:val="22"/>
          <w:shd w:val="clear" w:color="auto" w:fill="DAE5D8" w:themeFill="accent5" w:themeFillTint="33"/>
        </w:rPr>
      </w:pPr>
      <w:bookmarkStart w:id="37" w:name="_Toc120804186"/>
      <w:bookmarkStart w:id="38" w:name="_Toc120804188"/>
      <w:bookmarkStart w:id="39" w:name="_Toc120804191"/>
      <w:bookmarkStart w:id="40" w:name="_Toc120804194"/>
      <w:bookmarkStart w:id="41" w:name="_Toc120804197"/>
      <w:bookmarkStart w:id="42" w:name="_Toc120804200"/>
      <w:bookmarkStart w:id="43" w:name="_Toc120804202"/>
      <w:bookmarkStart w:id="44" w:name="_Toc120804204"/>
      <w:bookmarkStart w:id="45" w:name="_Toc120804206"/>
      <w:bookmarkEnd w:id="37"/>
      <w:bookmarkEnd w:id="38"/>
      <w:bookmarkEnd w:id="39"/>
      <w:bookmarkEnd w:id="40"/>
      <w:bookmarkEnd w:id="41"/>
      <w:bookmarkEnd w:id="42"/>
      <w:bookmarkEnd w:id="43"/>
      <w:bookmarkEnd w:id="44"/>
      <w:bookmarkEnd w:id="45"/>
      <w:r w:rsidRPr="00A5587D">
        <w:rPr>
          <w:rFonts w:eastAsia="Times New Roman"/>
          <w:color w:val="00345A"/>
          <w:sz w:val="22"/>
          <w:lang w:val="en-US"/>
        </w:rPr>
        <w:t xml:space="preserve">In cases where measures are </w:t>
      </w:r>
      <w:r w:rsidR="0025067C" w:rsidRPr="00A5587D">
        <w:rPr>
          <w:rFonts w:eastAsia="Times New Roman"/>
          <w:color w:val="00345A"/>
          <w:sz w:val="22"/>
          <w:lang w:val="en-US"/>
        </w:rPr>
        <w:t>ordered</w:t>
      </w:r>
      <w:r w:rsidRPr="00A5587D">
        <w:rPr>
          <w:rFonts w:eastAsia="Times New Roman"/>
          <w:color w:val="00345A"/>
          <w:sz w:val="22"/>
          <w:lang w:val="en-US"/>
        </w:rPr>
        <w:t xml:space="preserve"> in your State to ensure the safety of a child upon return, does your State (through the Central Authority, </w:t>
      </w:r>
      <w:r w:rsidR="00BB2BD5" w:rsidRPr="00A5587D">
        <w:rPr>
          <w:rFonts w:eastAsia="Times New Roman"/>
          <w:color w:val="00345A"/>
          <w:sz w:val="22"/>
          <w:lang w:val="en-US"/>
        </w:rPr>
        <w:t xml:space="preserve">competent Court </w:t>
      </w:r>
      <w:r w:rsidRPr="00A5587D">
        <w:rPr>
          <w:rFonts w:eastAsia="Times New Roman"/>
          <w:color w:val="00345A"/>
          <w:sz w:val="22"/>
          <w:lang w:val="en-US"/>
        </w:rPr>
        <w:t>or otherwise) attempt to monitor the effectiveness of those measures upon the child’s return?</w:t>
      </w:r>
    </w:p>
    <w:p w14:paraId="2E8F15A5" w14:textId="05FE185C" w:rsidR="00392DEB" w:rsidRDefault="00392DEB" w:rsidP="00392DEB">
      <w:pPr>
        <w:tabs>
          <w:tab w:val="left" w:pos="567"/>
          <w:tab w:val="left" w:pos="1785"/>
        </w:tabs>
        <w:spacing w:after="0" w:line="240" w:lineRule="auto"/>
        <w:ind w:left="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392DEB" w:rsidRPr="00346B6D" w14:paraId="0A5912A3" w14:textId="77777777" w:rsidTr="00484F82">
        <w:trPr>
          <w:jc w:val="center"/>
        </w:trPr>
        <w:tc>
          <w:tcPr>
            <w:tcW w:w="418" w:type="dxa"/>
          </w:tcPr>
          <w:p w14:paraId="5B429E9B" w14:textId="77777777" w:rsidR="00392DEB" w:rsidRPr="00346B6D" w:rsidRDefault="00392D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25CB7BCC" w14:textId="77777777" w:rsidR="00392DEB" w:rsidRPr="00346B6D" w:rsidRDefault="00392DEB">
            <w:pPr>
              <w:rPr>
                <w:rFonts w:eastAsia="Calibri" w:cs="Times New Roman"/>
                <w:color w:val="03295A" w:themeColor="accent4"/>
                <w:sz w:val="22"/>
              </w:rPr>
            </w:pPr>
            <w:r w:rsidRPr="00346B6D">
              <w:rPr>
                <w:rFonts w:eastAsia="Calibri" w:cs="Times New Roman"/>
                <w:color w:val="03295A" w:themeColor="accent4"/>
                <w:sz w:val="22"/>
              </w:rPr>
              <w:t>No</w:t>
            </w:r>
          </w:p>
        </w:tc>
      </w:tr>
      <w:tr w:rsidR="00392DEB" w:rsidRPr="00346B6D" w14:paraId="532AD3D7" w14:textId="77777777" w:rsidTr="00484F82">
        <w:trPr>
          <w:jc w:val="center"/>
        </w:trPr>
        <w:tc>
          <w:tcPr>
            <w:tcW w:w="418" w:type="dxa"/>
          </w:tcPr>
          <w:p w14:paraId="162C9C4F" w14:textId="77777777" w:rsidR="00392DEB" w:rsidRPr="00346B6D" w:rsidRDefault="00392DEB">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487532CE" w14:textId="77777777" w:rsidR="00392DEB" w:rsidRPr="00346B6D" w:rsidRDefault="00392DEB">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B543D" w:rsidRPr="00346B6D" w14:paraId="0B4465E1" w14:textId="77777777" w:rsidTr="00BB543D">
        <w:trPr>
          <w:trHeight w:val="178"/>
          <w:jc w:val="center"/>
        </w:trPr>
        <w:tc>
          <w:tcPr>
            <w:tcW w:w="418" w:type="dxa"/>
            <w:vMerge w:val="restart"/>
          </w:tcPr>
          <w:p w14:paraId="2D0DB221" w14:textId="77777777" w:rsidR="00BB543D" w:rsidRPr="00346B6D" w:rsidRDefault="00BB543D">
            <w:pPr>
              <w:rPr>
                <w:rFonts w:cstheme="minorHAnsi"/>
                <w:sz w:val="22"/>
              </w:rPr>
            </w:pPr>
          </w:p>
        </w:tc>
        <w:tc>
          <w:tcPr>
            <w:tcW w:w="8087" w:type="dxa"/>
          </w:tcPr>
          <w:p w14:paraId="5AABC8D4" w14:textId="38B5F30E" w:rsidR="00BB543D" w:rsidRPr="00346B6D" w:rsidRDefault="00BB543D" w:rsidP="00BB543D">
            <w:pPr>
              <w:rPr>
                <w:rFonts w:eastAsia="Calibri" w:cs="Times New Roman"/>
                <w:color w:val="03295A" w:themeColor="accent4"/>
                <w:sz w:val="22"/>
              </w:rPr>
            </w:pPr>
            <w:r w:rsidRPr="00346B6D">
              <w:rPr>
                <w:rFonts w:eastAsia="Calibri" w:cs="Times New Roman"/>
                <w:color w:val="03295A" w:themeColor="accent4"/>
                <w:sz w:val="22"/>
              </w:rPr>
              <w:t>Please specify:</w:t>
            </w:r>
          </w:p>
        </w:tc>
      </w:tr>
      <w:tr w:rsidR="00BB543D" w:rsidRPr="00346B6D" w14:paraId="5FC156FC" w14:textId="77777777" w:rsidTr="00484F82">
        <w:trPr>
          <w:trHeight w:val="177"/>
          <w:jc w:val="center"/>
        </w:trPr>
        <w:tc>
          <w:tcPr>
            <w:tcW w:w="418" w:type="dxa"/>
            <w:vMerge/>
          </w:tcPr>
          <w:p w14:paraId="04232670" w14:textId="77777777" w:rsidR="00BB543D" w:rsidRPr="00346B6D" w:rsidRDefault="00BB543D">
            <w:pPr>
              <w:rPr>
                <w:rFonts w:cstheme="minorHAnsi"/>
                <w:sz w:val="22"/>
              </w:rPr>
            </w:pPr>
          </w:p>
        </w:tc>
        <w:tc>
          <w:tcPr>
            <w:tcW w:w="8087" w:type="dxa"/>
          </w:tcPr>
          <w:p w14:paraId="53863C3A" w14:textId="121669D3" w:rsidR="00BB543D" w:rsidRPr="00346B6D" w:rsidRDefault="00BB543D">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2E9BF248" w14:textId="77777777" w:rsidR="00743875" w:rsidRPr="002D2B84" w:rsidRDefault="00743875" w:rsidP="00D24CA5">
      <w:pPr>
        <w:tabs>
          <w:tab w:val="left" w:pos="1134"/>
        </w:tabs>
        <w:spacing w:after="0" w:line="240" w:lineRule="auto"/>
        <w:ind w:left="1134" w:hanging="567"/>
        <w:rPr>
          <w:rFonts w:eastAsia="Calibri" w:cs="Times New Roman"/>
          <w:color w:val="00345A"/>
          <w:sz w:val="22"/>
        </w:rPr>
      </w:pPr>
    </w:p>
    <w:p w14:paraId="67782407" w14:textId="1EB96942" w:rsidR="00402B1F" w:rsidRPr="00CC4E8C" w:rsidRDefault="00402B1F" w:rsidP="007D4314">
      <w:pPr>
        <w:pStyle w:val="Heading3"/>
        <w:rPr>
          <w:b/>
          <w:bCs w:val="0"/>
        </w:rPr>
      </w:pPr>
      <w:bookmarkStart w:id="46" w:name="_Toc125639693"/>
      <w:bookmarkEnd w:id="9"/>
      <w:r w:rsidRPr="00CC4E8C">
        <w:rPr>
          <w:b/>
          <w:bCs w:val="0"/>
        </w:rPr>
        <w:t>International family relocation</w:t>
      </w:r>
      <w:r w:rsidRPr="00CC4E8C">
        <w:rPr>
          <w:b/>
          <w:bCs w:val="0"/>
          <w:vertAlign w:val="superscript"/>
        </w:rPr>
        <w:footnoteReference w:id="20"/>
      </w:r>
      <w:bookmarkEnd w:id="46"/>
    </w:p>
    <w:p w14:paraId="682B7D70" w14:textId="77777777" w:rsidR="00402B1F" w:rsidRPr="002D2B84" w:rsidRDefault="00402B1F" w:rsidP="000446B7">
      <w:pPr>
        <w:spacing w:after="0" w:line="240" w:lineRule="auto"/>
        <w:rPr>
          <w:rFonts w:eastAsia="Calibri" w:cs="Times New Roman"/>
          <w:color w:val="00345A"/>
          <w:sz w:val="22"/>
        </w:rPr>
      </w:pPr>
    </w:p>
    <w:p w14:paraId="31B87E23" w14:textId="77777777" w:rsidR="00172876" w:rsidRPr="00113E52" w:rsidRDefault="00172876" w:rsidP="007177FD">
      <w:pPr>
        <w:pStyle w:val="ListParagraph"/>
        <w:numPr>
          <w:ilvl w:val="0"/>
          <w:numId w:val="15"/>
        </w:numPr>
        <w:tabs>
          <w:tab w:val="left" w:pos="567"/>
          <w:tab w:val="left" w:pos="1785"/>
        </w:tabs>
        <w:spacing w:after="0" w:line="240" w:lineRule="auto"/>
        <w:ind w:left="567"/>
        <w:jc w:val="both"/>
        <w:rPr>
          <w:sz w:val="22"/>
        </w:rPr>
      </w:pPr>
      <w:r w:rsidRPr="00A722A5">
        <w:rPr>
          <w:color w:val="00345A" w:themeColor="accent2" w:themeShade="80"/>
          <w:sz w:val="22"/>
        </w:rPr>
        <w:t xml:space="preserve">Has your State adopted specific procedures for international family relocation? </w:t>
      </w:r>
    </w:p>
    <w:p w14:paraId="0DCBDCD5" w14:textId="77777777" w:rsidR="00172876" w:rsidRPr="00113E52" w:rsidRDefault="00172876" w:rsidP="00172876">
      <w:pPr>
        <w:pStyle w:val="ListParagraph"/>
        <w:tabs>
          <w:tab w:val="left" w:pos="567"/>
        </w:tabs>
        <w:spacing w:after="0" w:line="240" w:lineRule="auto"/>
        <w:rPr>
          <w:rFonts w:eastAsia="Calibri" w:cs="Times New Roman"/>
          <w:color w:val="03295A" w:themeColor="accent4"/>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84"/>
      </w:tblGrid>
      <w:tr w:rsidR="00BB543D" w:rsidRPr="00AB0054" w14:paraId="2C364FB6" w14:textId="77777777">
        <w:trPr>
          <w:jc w:val="center"/>
        </w:trPr>
        <w:tc>
          <w:tcPr>
            <w:tcW w:w="421" w:type="dxa"/>
            <w:vMerge w:val="restart"/>
          </w:tcPr>
          <w:p w14:paraId="60E3A23B" w14:textId="77777777" w:rsidR="00BB543D" w:rsidRPr="00AB0054" w:rsidRDefault="00BB543D">
            <w:pPr>
              <w:tabs>
                <w:tab w:val="left" w:pos="1134"/>
              </w:tabs>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Pr>
                <w:rFonts w:cstheme="minorHAnsi"/>
                <w:sz w:val="22"/>
              </w:rPr>
            </w:r>
            <w:r>
              <w:rPr>
                <w:rFonts w:cstheme="minorHAnsi"/>
                <w:sz w:val="22"/>
              </w:rPr>
              <w:fldChar w:fldCharType="separate"/>
            </w:r>
            <w:r w:rsidRPr="00AB0054">
              <w:rPr>
                <w:rFonts w:cstheme="minorHAnsi"/>
                <w:sz w:val="22"/>
              </w:rPr>
              <w:fldChar w:fldCharType="end"/>
            </w:r>
          </w:p>
        </w:tc>
        <w:tc>
          <w:tcPr>
            <w:tcW w:w="8084" w:type="dxa"/>
          </w:tcPr>
          <w:p w14:paraId="17D39CE2" w14:textId="77777777" w:rsidR="00BB543D" w:rsidRPr="00AB0054" w:rsidRDefault="00BB543D">
            <w:pPr>
              <w:tabs>
                <w:tab w:val="left" w:pos="1134"/>
              </w:tabs>
              <w:rPr>
                <w:rFonts w:eastAsia="Calibri" w:cs="Times New Roman"/>
                <w:color w:val="03295A" w:themeColor="accent4"/>
                <w:sz w:val="22"/>
              </w:rPr>
            </w:pPr>
            <w:r w:rsidRPr="00AB0054">
              <w:rPr>
                <w:rFonts w:eastAsia="Calibri" w:cs="Times New Roman"/>
                <w:color w:val="03295A" w:themeColor="accent4"/>
                <w:sz w:val="22"/>
              </w:rPr>
              <w:t xml:space="preserve">Yes </w:t>
            </w:r>
          </w:p>
        </w:tc>
      </w:tr>
      <w:tr w:rsidR="00BB543D" w:rsidRPr="00AB0054" w14:paraId="2BEEB7D3" w14:textId="77777777" w:rsidTr="00BB543D">
        <w:trPr>
          <w:trHeight w:val="178"/>
          <w:jc w:val="center"/>
        </w:trPr>
        <w:tc>
          <w:tcPr>
            <w:tcW w:w="421" w:type="dxa"/>
            <w:vMerge/>
          </w:tcPr>
          <w:p w14:paraId="3A9CC924" w14:textId="77777777" w:rsidR="00BB543D" w:rsidRPr="00AB0054" w:rsidRDefault="00BB543D">
            <w:pPr>
              <w:pStyle w:val="ListParagraph"/>
              <w:tabs>
                <w:tab w:val="left" w:pos="567"/>
              </w:tabs>
              <w:ind w:left="0"/>
              <w:rPr>
                <w:rFonts w:eastAsia="Calibri" w:cs="Times New Roman"/>
                <w:color w:val="03295A" w:themeColor="accent4"/>
                <w:sz w:val="22"/>
              </w:rPr>
            </w:pPr>
          </w:p>
        </w:tc>
        <w:tc>
          <w:tcPr>
            <w:tcW w:w="8084" w:type="dxa"/>
          </w:tcPr>
          <w:p w14:paraId="6277E08F" w14:textId="4C7ADD85" w:rsidR="00BB543D" w:rsidRPr="00AB0054" w:rsidRDefault="00BB543D" w:rsidP="00BB543D">
            <w:pPr>
              <w:pStyle w:val="ListParagraph"/>
              <w:tabs>
                <w:tab w:val="left" w:pos="567"/>
              </w:tabs>
              <w:ind w:left="0"/>
              <w:rPr>
                <w:rFonts w:eastAsia="Calibri" w:cs="Times New Roman"/>
                <w:color w:val="03295A" w:themeColor="accent4"/>
                <w:sz w:val="22"/>
              </w:rPr>
            </w:pPr>
            <w:r w:rsidRPr="00AB0054">
              <w:rPr>
                <w:rFonts w:eastAsia="Calibri" w:cs="Times New Roman"/>
                <w:color w:val="03295A" w:themeColor="accent4"/>
                <w:sz w:val="22"/>
              </w:rPr>
              <w:t>Please describe such procedures, if possible:</w:t>
            </w:r>
          </w:p>
        </w:tc>
      </w:tr>
      <w:tr w:rsidR="00BB543D" w:rsidRPr="00AB0054" w14:paraId="79BF966F" w14:textId="77777777">
        <w:trPr>
          <w:trHeight w:val="177"/>
          <w:jc w:val="center"/>
        </w:trPr>
        <w:tc>
          <w:tcPr>
            <w:tcW w:w="421" w:type="dxa"/>
            <w:vMerge/>
          </w:tcPr>
          <w:p w14:paraId="780FAA9A" w14:textId="77777777" w:rsidR="00BB543D" w:rsidRPr="00AB0054" w:rsidRDefault="00BB543D">
            <w:pPr>
              <w:pStyle w:val="ListParagraph"/>
              <w:tabs>
                <w:tab w:val="left" w:pos="567"/>
              </w:tabs>
              <w:ind w:left="0"/>
              <w:rPr>
                <w:rFonts w:eastAsia="Calibri" w:cs="Times New Roman"/>
                <w:color w:val="03295A" w:themeColor="accent4"/>
                <w:sz w:val="22"/>
              </w:rPr>
            </w:pPr>
          </w:p>
        </w:tc>
        <w:tc>
          <w:tcPr>
            <w:tcW w:w="8084" w:type="dxa"/>
          </w:tcPr>
          <w:p w14:paraId="0C10C0C2" w14:textId="20910492" w:rsidR="00BB543D" w:rsidRPr="00AB0054" w:rsidRDefault="00BB543D">
            <w:pPr>
              <w:pStyle w:val="ListParagraph"/>
              <w:tabs>
                <w:tab w:val="left" w:pos="567"/>
              </w:tabs>
              <w:ind w:left="0"/>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r w:rsidR="00BB543D" w:rsidRPr="00AB0054" w14:paraId="2A355DF1" w14:textId="77777777">
        <w:trPr>
          <w:jc w:val="center"/>
        </w:trPr>
        <w:tc>
          <w:tcPr>
            <w:tcW w:w="421" w:type="dxa"/>
            <w:vMerge w:val="restart"/>
          </w:tcPr>
          <w:p w14:paraId="000EE662" w14:textId="77777777" w:rsidR="00BB543D" w:rsidRPr="00AB0054" w:rsidRDefault="00BB543D">
            <w:pPr>
              <w:tabs>
                <w:tab w:val="left" w:pos="1134"/>
              </w:tabs>
              <w:rPr>
                <w:rFonts w:eastAsia="Calibri" w:cs="Times New Roman"/>
                <w:color w:val="03295A" w:themeColor="accent4"/>
                <w:sz w:val="22"/>
              </w:rPr>
            </w:pPr>
            <w:r w:rsidRPr="00AB0054">
              <w:rPr>
                <w:rFonts w:cstheme="minorHAnsi"/>
                <w:sz w:val="22"/>
              </w:rPr>
              <w:fldChar w:fldCharType="begin">
                <w:ffData>
                  <w:name w:val=""/>
                  <w:enabled/>
                  <w:calcOnExit w:val="0"/>
                  <w:checkBox>
                    <w:sizeAuto/>
                    <w:default w:val="0"/>
                  </w:checkBox>
                </w:ffData>
              </w:fldChar>
            </w:r>
            <w:r w:rsidRPr="00AB0054">
              <w:rPr>
                <w:rFonts w:cstheme="minorHAnsi"/>
                <w:sz w:val="22"/>
              </w:rPr>
              <w:instrText xml:space="preserve"> FORMCHECKBOX </w:instrText>
            </w:r>
            <w:r>
              <w:rPr>
                <w:rFonts w:cstheme="minorHAnsi"/>
                <w:sz w:val="22"/>
              </w:rPr>
            </w:r>
            <w:r>
              <w:rPr>
                <w:rFonts w:cstheme="minorHAnsi"/>
                <w:sz w:val="22"/>
              </w:rPr>
              <w:fldChar w:fldCharType="separate"/>
            </w:r>
            <w:r w:rsidRPr="00AB0054">
              <w:rPr>
                <w:rFonts w:cstheme="minorHAnsi"/>
                <w:sz w:val="22"/>
              </w:rPr>
              <w:fldChar w:fldCharType="end"/>
            </w:r>
          </w:p>
        </w:tc>
        <w:tc>
          <w:tcPr>
            <w:tcW w:w="8084" w:type="dxa"/>
          </w:tcPr>
          <w:p w14:paraId="56A8F114" w14:textId="77777777" w:rsidR="00BB543D" w:rsidRPr="00AB0054" w:rsidRDefault="00BB543D">
            <w:pPr>
              <w:tabs>
                <w:tab w:val="left" w:pos="1134"/>
              </w:tabs>
              <w:rPr>
                <w:rFonts w:eastAsia="Calibri" w:cs="Times New Roman"/>
                <w:color w:val="03295A" w:themeColor="accent4"/>
                <w:sz w:val="22"/>
              </w:rPr>
            </w:pPr>
            <w:r w:rsidRPr="00AB0054">
              <w:rPr>
                <w:rFonts w:eastAsia="Calibri" w:cs="Times New Roman"/>
                <w:color w:val="03295A" w:themeColor="accent4"/>
                <w:sz w:val="22"/>
              </w:rPr>
              <w:t xml:space="preserve">No </w:t>
            </w:r>
          </w:p>
        </w:tc>
      </w:tr>
      <w:tr w:rsidR="00BB543D" w:rsidRPr="00AB0054" w14:paraId="70A6D96C" w14:textId="77777777" w:rsidTr="00BB543D">
        <w:trPr>
          <w:trHeight w:val="269"/>
          <w:jc w:val="center"/>
        </w:trPr>
        <w:tc>
          <w:tcPr>
            <w:tcW w:w="421" w:type="dxa"/>
            <w:vMerge/>
          </w:tcPr>
          <w:p w14:paraId="5C61A736" w14:textId="77777777" w:rsidR="00BB543D" w:rsidRPr="00AB0054" w:rsidRDefault="00BB543D">
            <w:pPr>
              <w:tabs>
                <w:tab w:val="left" w:pos="1134"/>
              </w:tabs>
              <w:rPr>
                <w:rFonts w:cstheme="minorHAnsi"/>
                <w:sz w:val="22"/>
              </w:rPr>
            </w:pPr>
          </w:p>
        </w:tc>
        <w:tc>
          <w:tcPr>
            <w:tcW w:w="8084" w:type="dxa"/>
          </w:tcPr>
          <w:p w14:paraId="4BCF7420" w14:textId="40BE81CD" w:rsidR="00BB543D" w:rsidRPr="00AB0054" w:rsidRDefault="00BB543D" w:rsidP="00BB543D">
            <w:pPr>
              <w:tabs>
                <w:tab w:val="left" w:pos="1134"/>
              </w:tabs>
              <w:rPr>
                <w:rFonts w:ascii="MS Gothic" w:eastAsia="MS Gothic" w:hAnsi="MS Gothic" w:cs="Times New Roman"/>
                <w:color w:val="03295A" w:themeColor="accent4"/>
                <w:sz w:val="22"/>
              </w:rPr>
            </w:pPr>
            <w:r w:rsidRPr="00AB0054">
              <w:rPr>
                <w:rFonts w:eastAsia="Calibri" w:cs="Times New Roman"/>
                <w:color w:val="03295A" w:themeColor="accent4"/>
                <w:sz w:val="22"/>
              </w:rPr>
              <w:t>Please describe how the authorities deal with international family relocation cases, if possible:</w:t>
            </w:r>
          </w:p>
        </w:tc>
      </w:tr>
      <w:tr w:rsidR="00BB543D" w:rsidRPr="00AB0054" w14:paraId="42C33B9A" w14:textId="77777777">
        <w:trPr>
          <w:trHeight w:val="268"/>
          <w:jc w:val="center"/>
        </w:trPr>
        <w:tc>
          <w:tcPr>
            <w:tcW w:w="421" w:type="dxa"/>
            <w:vMerge/>
          </w:tcPr>
          <w:p w14:paraId="7B64F378" w14:textId="77777777" w:rsidR="00BB543D" w:rsidRPr="00AB0054" w:rsidRDefault="00BB543D">
            <w:pPr>
              <w:tabs>
                <w:tab w:val="left" w:pos="1134"/>
              </w:tabs>
              <w:rPr>
                <w:rFonts w:cstheme="minorHAnsi"/>
                <w:sz w:val="22"/>
              </w:rPr>
            </w:pPr>
          </w:p>
        </w:tc>
        <w:tc>
          <w:tcPr>
            <w:tcW w:w="8084" w:type="dxa"/>
          </w:tcPr>
          <w:p w14:paraId="6ADD318F" w14:textId="67866EA3" w:rsidR="00BB543D" w:rsidRPr="00AB0054" w:rsidRDefault="00BB543D">
            <w:pPr>
              <w:tabs>
                <w:tab w:val="left" w:pos="1134"/>
              </w:tabs>
              <w:rPr>
                <w:rFonts w:eastAsia="Calibri" w:cs="Times New Roman"/>
                <w:color w:val="03295A" w:themeColor="accent4"/>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BEFF05B" w14:textId="77777777" w:rsidR="00172876" w:rsidRPr="00113E52" w:rsidRDefault="00172876" w:rsidP="00172876">
      <w:pPr>
        <w:pStyle w:val="ListParagraph"/>
        <w:tabs>
          <w:tab w:val="left" w:pos="567"/>
        </w:tabs>
        <w:spacing w:after="0" w:line="240" w:lineRule="auto"/>
        <w:rPr>
          <w:rFonts w:eastAsia="Calibri" w:cs="Times New Roman"/>
          <w:color w:val="03295A" w:themeColor="accent4"/>
          <w:sz w:val="22"/>
          <w:highlight w:val="yellow"/>
        </w:rPr>
      </w:pPr>
    </w:p>
    <w:p w14:paraId="66A4779C" w14:textId="636A9412" w:rsidR="00590682" w:rsidRDefault="00590682" w:rsidP="007D4314">
      <w:pPr>
        <w:pStyle w:val="Heading3"/>
        <w:rPr>
          <w:b/>
          <w:bCs w:val="0"/>
        </w:rPr>
      </w:pPr>
      <w:bookmarkStart w:id="47" w:name="_Toc125639694"/>
      <w:bookmarkStart w:id="48" w:name="_Hlk113012595"/>
      <w:r w:rsidRPr="000F3315">
        <w:rPr>
          <w:b/>
          <w:bCs w:val="0"/>
        </w:rPr>
        <w:t>Publicity and debate concerning the 1980 Convention</w:t>
      </w:r>
      <w:bookmarkEnd w:id="47"/>
    </w:p>
    <w:p w14:paraId="0ABF5E3E" w14:textId="77777777" w:rsidR="007177FD" w:rsidRPr="007177FD" w:rsidRDefault="007177FD" w:rsidP="007177FD">
      <w:pPr>
        <w:spacing w:after="0" w:line="240" w:lineRule="auto"/>
      </w:pPr>
    </w:p>
    <w:p w14:paraId="267156C7" w14:textId="77541083" w:rsidR="00590682" w:rsidRPr="00EA4908" w:rsidRDefault="00590682" w:rsidP="00590682">
      <w:pPr>
        <w:pStyle w:val="ListParagraph"/>
        <w:numPr>
          <w:ilvl w:val="0"/>
          <w:numId w:val="15"/>
        </w:numPr>
        <w:tabs>
          <w:tab w:val="left" w:pos="567"/>
        </w:tabs>
        <w:spacing w:after="0" w:line="240" w:lineRule="auto"/>
        <w:ind w:left="567"/>
        <w:jc w:val="both"/>
        <w:rPr>
          <w:rFonts w:eastAsia="Calibri" w:cs="Times New Roman"/>
          <w:color w:val="00345A"/>
          <w:sz w:val="22"/>
        </w:rPr>
      </w:pPr>
      <w:r>
        <w:rPr>
          <w:rFonts w:eastAsia="Times New Roman"/>
          <w:color w:val="00345A"/>
          <w:sz w:val="22"/>
          <w:lang w:val="en-US"/>
        </w:rPr>
        <w:t>Considering any potential impact on its practical operation, h</w:t>
      </w:r>
      <w:r w:rsidRPr="002D2B84">
        <w:rPr>
          <w:rFonts w:eastAsia="Times New Roman"/>
          <w:color w:val="00345A"/>
          <w:sz w:val="22"/>
          <w:lang w:val="en-US"/>
        </w:rPr>
        <w:t xml:space="preserve">as </w:t>
      </w:r>
      <w:r>
        <w:rPr>
          <w:rFonts w:eastAsia="Times New Roman"/>
          <w:color w:val="00345A"/>
          <w:sz w:val="22"/>
          <w:lang w:val="en-US"/>
        </w:rPr>
        <w:t xml:space="preserve">your State had any recent </w:t>
      </w:r>
      <w:r w:rsidRPr="002D2B84">
        <w:rPr>
          <w:rFonts w:eastAsia="Times New Roman"/>
          <w:color w:val="00345A"/>
          <w:sz w:val="22"/>
          <w:lang w:val="en-US"/>
        </w:rPr>
        <w:t xml:space="preserve">publicity (positive or negative) or </w:t>
      </w:r>
      <w:r w:rsidR="00C27514">
        <w:rPr>
          <w:rFonts w:eastAsia="Times New Roman"/>
          <w:color w:val="00345A"/>
          <w:sz w:val="22"/>
          <w:lang w:val="en-US"/>
        </w:rPr>
        <w:t xml:space="preserve">has there been </w:t>
      </w:r>
      <w:r w:rsidRPr="002D2B84">
        <w:rPr>
          <w:rFonts w:eastAsia="Times New Roman"/>
          <w:color w:val="00345A"/>
          <w:sz w:val="22"/>
          <w:lang w:val="en-US"/>
        </w:rPr>
        <w:t>any debate or discussion in your national parliament or its equivalent</w:t>
      </w:r>
      <w:r>
        <w:rPr>
          <w:rFonts w:eastAsia="Times New Roman"/>
          <w:color w:val="00345A"/>
          <w:sz w:val="22"/>
          <w:lang w:val="en-US"/>
        </w:rPr>
        <w:t xml:space="preserve"> about the </w:t>
      </w:r>
      <w:r w:rsidR="00C538A9">
        <w:rPr>
          <w:rFonts w:eastAsia="Times New Roman"/>
          <w:color w:val="00345A"/>
          <w:sz w:val="22"/>
          <w:lang w:val="en-US"/>
        </w:rPr>
        <w:t xml:space="preserve">1980 </w:t>
      </w:r>
      <w:r>
        <w:rPr>
          <w:rFonts w:eastAsia="Times New Roman"/>
          <w:color w:val="00345A"/>
          <w:sz w:val="22"/>
          <w:lang w:val="en-US"/>
        </w:rPr>
        <w:t>Convention</w:t>
      </w:r>
      <w:r w:rsidRPr="002D2B84">
        <w:rPr>
          <w:rFonts w:eastAsia="Times New Roman"/>
          <w:color w:val="00345A"/>
          <w:sz w:val="22"/>
          <w:lang w:val="en-US"/>
        </w:rPr>
        <w:t>?</w:t>
      </w:r>
    </w:p>
    <w:p w14:paraId="0F90B557" w14:textId="58737904" w:rsidR="00EA4908" w:rsidRDefault="00EA4908" w:rsidP="00EA4908">
      <w:pPr>
        <w:pStyle w:val="ListParagraph"/>
        <w:tabs>
          <w:tab w:val="left" w:pos="567"/>
        </w:tabs>
        <w:spacing w:after="0" w:line="240" w:lineRule="auto"/>
        <w:ind w:left="567"/>
        <w:jc w:val="both"/>
        <w:rPr>
          <w:rFonts w:eastAsia="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8087"/>
      </w:tblGrid>
      <w:tr w:rsidR="00EA4908" w:rsidRPr="00346B6D" w14:paraId="6334D016" w14:textId="77777777">
        <w:trPr>
          <w:jc w:val="center"/>
        </w:trPr>
        <w:tc>
          <w:tcPr>
            <w:tcW w:w="418" w:type="dxa"/>
          </w:tcPr>
          <w:p w14:paraId="6753DF31" w14:textId="77777777" w:rsidR="00EA4908" w:rsidRPr="00346B6D" w:rsidRDefault="00EA4908">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17A655C3" w14:textId="77777777" w:rsidR="00EA4908" w:rsidRPr="00346B6D" w:rsidRDefault="00EA4908">
            <w:pPr>
              <w:rPr>
                <w:rFonts w:eastAsia="Calibri" w:cs="Times New Roman"/>
                <w:color w:val="03295A" w:themeColor="accent4"/>
                <w:sz w:val="22"/>
              </w:rPr>
            </w:pPr>
            <w:r w:rsidRPr="00346B6D">
              <w:rPr>
                <w:rFonts w:eastAsia="Calibri" w:cs="Times New Roman"/>
                <w:color w:val="03295A" w:themeColor="accent4"/>
                <w:sz w:val="22"/>
              </w:rPr>
              <w:t>No</w:t>
            </w:r>
          </w:p>
        </w:tc>
      </w:tr>
      <w:tr w:rsidR="00EA4908" w:rsidRPr="00346B6D" w14:paraId="06671DD7" w14:textId="77777777">
        <w:trPr>
          <w:jc w:val="center"/>
        </w:trPr>
        <w:tc>
          <w:tcPr>
            <w:tcW w:w="418" w:type="dxa"/>
          </w:tcPr>
          <w:p w14:paraId="7C1FC94F" w14:textId="77777777" w:rsidR="00EA4908" w:rsidRPr="00346B6D" w:rsidRDefault="00EA4908">
            <w:pPr>
              <w:rPr>
                <w:rFonts w:eastAsia="Calibri" w:cs="Times New Roman"/>
                <w:color w:val="03295A" w:themeColor="accent4"/>
                <w:sz w:val="22"/>
              </w:rPr>
            </w:pPr>
            <w:r w:rsidRPr="00346B6D">
              <w:rPr>
                <w:rFonts w:cstheme="minorHAnsi"/>
                <w:sz w:val="22"/>
              </w:rPr>
              <w:fldChar w:fldCharType="begin">
                <w:ffData>
                  <w:name w:val=""/>
                  <w:enabled/>
                  <w:calcOnExit w:val="0"/>
                  <w:checkBox>
                    <w:sizeAuto/>
                    <w:default w:val="0"/>
                  </w:checkBox>
                </w:ffData>
              </w:fldChar>
            </w:r>
            <w:r w:rsidRPr="00346B6D">
              <w:rPr>
                <w:rFonts w:cstheme="minorHAnsi"/>
                <w:sz w:val="22"/>
              </w:rPr>
              <w:instrText xml:space="preserve"> FORMCHECKBOX </w:instrText>
            </w:r>
            <w:r w:rsidR="00BE7CE4">
              <w:rPr>
                <w:rFonts w:cstheme="minorHAnsi"/>
                <w:sz w:val="22"/>
              </w:rPr>
            </w:r>
            <w:r w:rsidR="00BE7CE4">
              <w:rPr>
                <w:rFonts w:cstheme="minorHAnsi"/>
                <w:sz w:val="22"/>
              </w:rPr>
              <w:fldChar w:fldCharType="separate"/>
            </w:r>
            <w:r w:rsidRPr="00346B6D">
              <w:rPr>
                <w:rFonts w:cstheme="minorHAnsi"/>
                <w:sz w:val="22"/>
              </w:rPr>
              <w:fldChar w:fldCharType="end"/>
            </w:r>
          </w:p>
        </w:tc>
        <w:tc>
          <w:tcPr>
            <w:tcW w:w="8087" w:type="dxa"/>
          </w:tcPr>
          <w:p w14:paraId="6A7ADC6C" w14:textId="77777777" w:rsidR="00EA4908" w:rsidRPr="00346B6D" w:rsidRDefault="00EA4908">
            <w:pPr>
              <w:rPr>
                <w:rFonts w:eastAsia="Calibri" w:cs="Times New Roman"/>
                <w:color w:val="03295A" w:themeColor="accent4"/>
                <w:sz w:val="22"/>
                <w:lang w:val="en-US"/>
              </w:rPr>
            </w:pPr>
            <w:r w:rsidRPr="00346B6D">
              <w:rPr>
                <w:rFonts w:eastAsia="Calibri" w:cs="Times New Roman"/>
                <w:color w:val="03295A" w:themeColor="accent4"/>
                <w:sz w:val="22"/>
              </w:rPr>
              <w:t>Yes</w:t>
            </w:r>
          </w:p>
        </w:tc>
      </w:tr>
      <w:tr w:rsidR="00BB543D" w:rsidRPr="00346B6D" w14:paraId="50A6B0F1" w14:textId="77777777" w:rsidTr="00BB543D">
        <w:trPr>
          <w:trHeight w:val="178"/>
          <w:jc w:val="center"/>
        </w:trPr>
        <w:tc>
          <w:tcPr>
            <w:tcW w:w="418" w:type="dxa"/>
            <w:vMerge w:val="restart"/>
          </w:tcPr>
          <w:p w14:paraId="3CF06539" w14:textId="77777777" w:rsidR="00BB543D" w:rsidRPr="00346B6D" w:rsidRDefault="00BB543D">
            <w:pPr>
              <w:rPr>
                <w:rFonts w:cstheme="minorHAnsi"/>
                <w:sz w:val="22"/>
              </w:rPr>
            </w:pPr>
          </w:p>
        </w:tc>
        <w:tc>
          <w:tcPr>
            <w:tcW w:w="8087" w:type="dxa"/>
          </w:tcPr>
          <w:p w14:paraId="4A7A4B47" w14:textId="66BFC555" w:rsidR="00BB543D" w:rsidRPr="00346B6D" w:rsidRDefault="00BB543D" w:rsidP="00BB543D">
            <w:pPr>
              <w:rPr>
                <w:rFonts w:eastAsia="Calibri" w:cs="Times New Roman"/>
                <w:color w:val="03295A" w:themeColor="accent4"/>
                <w:sz w:val="22"/>
              </w:rPr>
            </w:pPr>
            <w:r w:rsidRPr="00346B6D">
              <w:rPr>
                <w:rFonts w:eastAsia="Calibri" w:cs="Times New Roman"/>
                <w:color w:val="03295A" w:themeColor="accent4"/>
                <w:sz w:val="22"/>
              </w:rPr>
              <w:t xml:space="preserve">Please </w:t>
            </w:r>
            <w:r>
              <w:rPr>
                <w:rFonts w:eastAsia="Calibri" w:cs="Times New Roman"/>
                <w:color w:val="03295A" w:themeColor="accent4"/>
                <w:sz w:val="22"/>
              </w:rPr>
              <w:t>indicate the outcome of this debate or discussion, if any:</w:t>
            </w:r>
          </w:p>
        </w:tc>
      </w:tr>
      <w:tr w:rsidR="00BB543D" w:rsidRPr="00346B6D" w14:paraId="41D65B0D" w14:textId="77777777">
        <w:trPr>
          <w:trHeight w:val="177"/>
          <w:jc w:val="center"/>
        </w:trPr>
        <w:tc>
          <w:tcPr>
            <w:tcW w:w="418" w:type="dxa"/>
            <w:vMerge/>
          </w:tcPr>
          <w:p w14:paraId="038C5506" w14:textId="77777777" w:rsidR="00BB543D" w:rsidRPr="00346B6D" w:rsidRDefault="00BB543D">
            <w:pPr>
              <w:rPr>
                <w:rFonts w:cstheme="minorHAnsi"/>
                <w:sz w:val="22"/>
              </w:rPr>
            </w:pPr>
          </w:p>
        </w:tc>
        <w:tc>
          <w:tcPr>
            <w:tcW w:w="8087" w:type="dxa"/>
          </w:tcPr>
          <w:p w14:paraId="39A674A9" w14:textId="1CBBBF7B" w:rsidR="00BB543D" w:rsidRPr="00346B6D" w:rsidRDefault="00BB543D">
            <w:pPr>
              <w:rPr>
                <w:rFonts w:eastAsia="Calibri" w:cs="Times New Roman"/>
                <w:color w:val="03295A" w:themeColor="accent4"/>
                <w:sz w:val="22"/>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60F6637F" w14:textId="77777777" w:rsidR="00EA4908" w:rsidRPr="00EA4908" w:rsidRDefault="00EA4908" w:rsidP="00EA4908">
      <w:pPr>
        <w:pStyle w:val="ListParagraph"/>
        <w:tabs>
          <w:tab w:val="left" w:pos="567"/>
        </w:tabs>
        <w:spacing w:after="0" w:line="240" w:lineRule="auto"/>
        <w:ind w:left="567"/>
        <w:jc w:val="both"/>
        <w:rPr>
          <w:rFonts w:eastAsia="Times New Roman"/>
          <w:color w:val="00345A"/>
          <w:sz w:val="22"/>
        </w:rPr>
      </w:pPr>
    </w:p>
    <w:p w14:paraId="094440A0" w14:textId="77777777" w:rsidR="00590682" w:rsidRPr="002D2B84" w:rsidRDefault="00590682" w:rsidP="00590682">
      <w:pPr>
        <w:pStyle w:val="ListParagraph"/>
        <w:numPr>
          <w:ilvl w:val="0"/>
          <w:numId w:val="15"/>
        </w:numPr>
        <w:tabs>
          <w:tab w:val="left" w:pos="567"/>
          <w:tab w:val="left" w:pos="1785"/>
        </w:tabs>
        <w:spacing w:after="0" w:line="240" w:lineRule="auto"/>
        <w:ind w:left="567"/>
        <w:jc w:val="both"/>
        <w:rPr>
          <w:rFonts w:eastAsia="Calibri" w:cs="Vani"/>
          <w:color w:val="00345A"/>
          <w:sz w:val="22"/>
        </w:rPr>
      </w:pPr>
      <w:r w:rsidRPr="002D2B84">
        <w:rPr>
          <w:rFonts w:eastAsia="Times New Roman"/>
          <w:color w:val="00345A"/>
          <w:sz w:val="22"/>
          <w:lang w:val="en-US"/>
        </w:rPr>
        <w:t xml:space="preserve">By what methods does your State disseminate information to the public </w:t>
      </w:r>
      <w:r>
        <w:rPr>
          <w:rFonts w:eastAsia="Times New Roman"/>
          <w:color w:val="00345A"/>
          <w:sz w:val="22"/>
          <w:lang w:val="en-US"/>
        </w:rPr>
        <w:t xml:space="preserve">and raise awareness </w:t>
      </w:r>
      <w:r w:rsidRPr="002D2B84">
        <w:rPr>
          <w:rFonts w:eastAsia="Times New Roman"/>
          <w:color w:val="00345A"/>
          <w:sz w:val="22"/>
          <w:lang w:val="en-US"/>
        </w:rPr>
        <w:t>about the 1980 Convention?</w:t>
      </w:r>
    </w:p>
    <w:p w14:paraId="1A6FDDB8" w14:textId="2A1E40FB" w:rsidR="00590682" w:rsidRDefault="00590682" w:rsidP="00590682">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7E3D16" w:rsidRPr="00346B6D" w14:paraId="5D37EC41" w14:textId="77777777" w:rsidTr="00BB543D">
        <w:trPr>
          <w:trHeight w:val="178"/>
          <w:jc w:val="center"/>
        </w:trPr>
        <w:tc>
          <w:tcPr>
            <w:tcW w:w="9628" w:type="dxa"/>
          </w:tcPr>
          <w:p w14:paraId="2115D277" w14:textId="13933C51" w:rsidR="007E3D16" w:rsidRPr="00346B6D" w:rsidRDefault="001E69B9" w:rsidP="00BB543D">
            <w:pPr>
              <w:pStyle w:val="ListParagraph"/>
              <w:tabs>
                <w:tab w:val="left" w:pos="567"/>
              </w:tabs>
              <w:ind w:left="0"/>
              <w:jc w:val="both"/>
              <w:rPr>
                <w:rFonts w:eastAsia="Calibri" w:cs="Times New Roman"/>
                <w:color w:val="03295A" w:themeColor="accent4"/>
                <w:sz w:val="22"/>
                <w:lang w:val="en-US"/>
              </w:rPr>
            </w:pPr>
            <w:bookmarkStart w:id="49" w:name="_Hlk122431104"/>
            <w:r w:rsidRPr="001E69B9">
              <w:rPr>
                <w:rFonts w:cstheme="minorHAnsi"/>
                <w:color w:val="00345A" w:themeColor="accent2" w:themeShade="80"/>
                <w:sz w:val="22"/>
              </w:rPr>
              <w:t>Please explain:</w:t>
            </w:r>
          </w:p>
        </w:tc>
      </w:tr>
      <w:tr w:rsidR="00BB543D" w:rsidRPr="00346B6D" w14:paraId="3A011A5F" w14:textId="77777777">
        <w:trPr>
          <w:trHeight w:val="177"/>
          <w:jc w:val="center"/>
        </w:trPr>
        <w:tc>
          <w:tcPr>
            <w:tcW w:w="9628" w:type="dxa"/>
          </w:tcPr>
          <w:p w14:paraId="42C5D174" w14:textId="575D7013" w:rsidR="00BB543D" w:rsidRPr="001E69B9" w:rsidRDefault="00BB543D">
            <w:pPr>
              <w:pStyle w:val="ListParagraph"/>
              <w:tabs>
                <w:tab w:val="left" w:pos="567"/>
              </w:tabs>
              <w:ind w:left="0"/>
              <w:jc w:val="both"/>
              <w:rPr>
                <w:rFonts w:cstheme="minorHAnsi"/>
                <w:color w:val="00345A" w:themeColor="accent2" w:themeShade="80"/>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bookmarkEnd w:id="49"/>
    </w:tbl>
    <w:p w14:paraId="65AFB73F" w14:textId="77777777" w:rsidR="007E3D16" w:rsidRPr="002D2B84" w:rsidRDefault="007E3D16" w:rsidP="00590682">
      <w:pPr>
        <w:spacing w:after="0"/>
        <w:ind w:firstLine="567"/>
        <w:rPr>
          <w:color w:val="00345A"/>
          <w:sz w:val="22"/>
          <w:shd w:val="clear" w:color="auto" w:fill="DAE5D8" w:themeFill="accent5" w:themeFillTint="33"/>
        </w:rPr>
      </w:pPr>
    </w:p>
    <w:p w14:paraId="1EB8C4A0" w14:textId="77777777" w:rsidR="00590682" w:rsidRPr="002D2B84" w:rsidRDefault="00590682" w:rsidP="00590682">
      <w:pPr>
        <w:rPr>
          <w:color w:val="00345A"/>
          <w:sz w:val="22"/>
        </w:rPr>
        <w:sectPr w:rsidR="00590682" w:rsidRPr="002D2B84" w:rsidSect="00523BB9">
          <w:headerReference w:type="even" r:id="rId27"/>
          <w:headerReference w:type="default" r:id="rId28"/>
          <w:footerReference w:type="default" r:id="rId29"/>
          <w:headerReference w:type="first" r:id="rId30"/>
          <w:footerReference w:type="first" r:id="rId31"/>
          <w:footnotePr>
            <w:numRestart w:val="eachSect"/>
          </w:footnotePr>
          <w:pgSz w:w="11906" w:h="16838" w:code="9"/>
          <w:pgMar w:top="1134" w:right="1134" w:bottom="1134" w:left="1134" w:header="709" w:footer="709" w:gutter="0"/>
          <w:cols w:space="708"/>
          <w:titlePg/>
          <w:docGrid w:linePitch="360"/>
        </w:sectPr>
      </w:pPr>
    </w:p>
    <w:p w14:paraId="25E94563" w14:textId="58B4A091" w:rsidR="00CF3417" w:rsidRPr="009E04F3" w:rsidRDefault="00CF3417" w:rsidP="009E04F3">
      <w:pPr>
        <w:pStyle w:val="Heading1"/>
        <w:numPr>
          <w:ilvl w:val="0"/>
          <w:numId w:val="0"/>
        </w:numPr>
        <w:spacing w:before="0" w:after="0" w:line="240" w:lineRule="auto"/>
        <w:rPr>
          <w:b/>
          <w:bCs w:val="0"/>
          <w:color w:val="00345A"/>
        </w:rPr>
      </w:pPr>
      <w:bookmarkStart w:id="50" w:name="_Toc125639695"/>
      <w:r w:rsidRPr="009E04F3">
        <w:rPr>
          <w:b/>
          <w:bCs w:val="0"/>
          <w:color w:val="00345A"/>
        </w:rPr>
        <w:lastRenderedPageBreak/>
        <w:t xml:space="preserve">PART II – </w:t>
      </w:r>
      <w:r w:rsidR="002824DA">
        <w:rPr>
          <w:b/>
          <w:bCs w:val="0"/>
          <w:color w:val="00345A"/>
        </w:rPr>
        <w:t>TRAINING</w:t>
      </w:r>
      <w:r w:rsidR="004D19CC">
        <w:rPr>
          <w:b/>
          <w:bCs w:val="0"/>
          <w:color w:val="00345A"/>
        </w:rPr>
        <w:t>,</w:t>
      </w:r>
      <w:r w:rsidR="007F16BA">
        <w:rPr>
          <w:b/>
          <w:bCs w:val="0"/>
          <w:color w:val="00345A"/>
        </w:rPr>
        <w:t xml:space="preserve"> EDUCATION</w:t>
      </w:r>
      <w:r w:rsidR="002824DA">
        <w:rPr>
          <w:b/>
          <w:bCs w:val="0"/>
          <w:color w:val="00345A"/>
        </w:rPr>
        <w:t xml:space="preserve"> AND </w:t>
      </w:r>
      <w:r w:rsidRPr="009E04F3">
        <w:rPr>
          <w:b/>
          <w:bCs w:val="0"/>
          <w:color w:val="00345A"/>
        </w:rPr>
        <w:t>POST-CONVENTION SERVICES</w:t>
      </w:r>
      <w:bookmarkEnd w:id="50"/>
      <w:r w:rsidRPr="009E04F3">
        <w:rPr>
          <w:b/>
          <w:bCs w:val="0"/>
          <w:color w:val="00345A"/>
        </w:rPr>
        <w:t xml:space="preserve"> </w:t>
      </w:r>
    </w:p>
    <w:p w14:paraId="01179DE4" w14:textId="77777777" w:rsidR="00CF3417" w:rsidRPr="00365B54" w:rsidRDefault="00CF3417" w:rsidP="00CF3417">
      <w:pPr>
        <w:spacing w:after="0" w:line="240" w:lineRule="auto"/>
        <w:rPr>
          <w:rFonts w:eastAsia="Calibri" w:cs="Times New Roman"/>
          <w:color w:val="03295A"/>
          <w:sz w:val="22"/>
        </w:rPr>
      </w:pPr>
    </w:p>
    <w:p w14:paraId="0210ECC7" w14:textId="77777777" w:rsidR="00CF3417" w:rsidRPr="00CC4E8C" w:rsidRDefault="00CF3417" w:rsidP="00CF3417">
      <w:pPr>
        <w:pStyle w:val="Heading2"/>
        <w:spacing w:before="0" w:after="0"/>
        <w:ind w:left="0" w:firstLine="0"/>
        <w:rPr>
          <w:b/>
          <w:color w:val="00345A"/>
        </w:rPr>
      </w:pPr>
      <w:bookmarkStart w:id="51" w:name="_Toc125639696"/>
      <w:r w:rsidRPr="00CC4E8C">
        <w:rPr>
          <w:rFonts w:asciiTheme="minorHAnsi" w:hAnsiTheme="minorHAnsi"/>
          <w:b/>
          <w:bCs w:val="0"/>
          <w:color w:val="00345A"/>
        </w:rPr>
        <w:t>Training and education</w:t>
      </w:r>
      <w:bookmarkEnd w:id="51"/>
    </w:p>
    <w:p w14:paraId="5E584391" w14:textId="77777777" w:rsidR="00CF3417" w:rsidRPr="002D2B84" w:rsidRDefault="00CF3417" w:rsidP="00CF3417">
      <w:pPr>
        <w:spacing w:after="0"/>
        <w:rPr>
          <w:rFonts w:eastAsiaTheme="majorEastAsia" w:cstheme="majorBidi"/>
          <w:b/>
          <w:color w:val="00345A"/>
          <w:sz w:val="24"/>
          <w:szCs w:val="24"/>
        </w:rPr>
      </w:pPr>
    </w:p>
    <w:p w14:paraId="7D966751" w14:textId="42DD9E44" w:rsidR="00CF3417" w:rsidRPr="002D2B84" w:rsidRDefault="007B1EFC" w:rsidP="001534B6">
      <w:pPr>
        <w:pStyle w:val="ListParagraph"/>
        <w:numPr>
          <w:ilvl w:val="0"/>
          <w:numId w:val="15"/>
        </w:numPr>
        <w:spacing w:after="0"/>
        <w:ind w:left="567"/>
        <w:jc w:val="both"/>
        <w:rPr>
          <w:rFonts w:eastAsiaTheme="majorEastAsia" w:cstheme="majorBidi"/>
          <w:b/>
          <w:color w:val="00345A"/>
          <w:sz w:val="22"/>
        </w:rPr>
      </w:pPr>
      <w:r>
        <w:rPr>
          <w:rFonts w:eastAsia="Times New Roman"/>
          <w:color w:val="00345A"/>
          <w:sz w:val="22"/>
          <w:lang w:val="en-US"/>
        </w:rPr>
        <w:t xml:space="preserve">Please provide below </w:t>
      </w:r>
      <w:r w:rsidR="00CF3417" w:rsidRPr="002D2B84">
        <w:rPr>
          <w:rFonts w:eastAsia="Times New Roman"/>
          <w:color w:val="00345A"/>
          <w:sz w:val="22"/>
          <w:lang w:val="en-US"/>
        </w:rPr>
        <w:t xml:space="preserve">details of any training sessions / conferences </w:t>
      </w:r>
      <w:proofErr w:type="spellStart"/>
      <w:r w:rsidR="00CF3417" w:rsidRPr="002D2B84">
        <w:rPr>
          <w:rFonts w:eastAsia="Times New Roman"/>
          <w:color w:val="00345A"/>
          <w:sz w:val="22"/>
          <w:lang w:val="en-US"/>
        </w:rPr>
        <w:t>organised</w:t>
      </w:r>
      <w:proofErr w:type="spellEnd"/>
      <w:r w:rsidR="00CF3417" w:rsidRPr="002D2B84">
        <w:rPr>
          <w:rFonts w:eastAsia="Times New Roman"/>
          <w:color w:val="00345A"/>
          <w:sz w:val="22"/>
          <w:lang w:val="en-US"/>
        </w:rPr>
        <w:t xml:space="preserve"> in your State to support the effective functioning of the 1980 Convention, and the influence that such sessions / conferences have had</w:t>
      </w:r>
      <w:r>
        <w:rPr>
          <w:rFonts w:eastAsia="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1534B6" w:rsidRPr="00346B6D" w14:paraId="6D942060" w14:textId="77777777" w:rsidTr="00BB543D">
        <w:trPr>
          <w:trHeight w:val="178"/>
          <w:jc w:val="center"/>
        </w:trPr>
        <w:tc>
          <w:tcPr>
            <w:tcW w:w="8505" w:type="dxa"/>
          </w:tcPr>
          <w:p w14:paraId="53E75AD3" w14:textId="684B13ED" w:rsidR="001534B6" w:rsidRPr="00346B6D" w:rsidRDefault="004D19CC" w:rsidP="00BB543D">
            <w:pPr>
              <w:pStyle w:val="ListParagraph"/>
              <w:tabs>
                <w:tab w:val="left" w:pos="567"/>
              </w:tabs>
              <w:ind w:left="0"/>
              <w:jc w:val="both"/>
              <w:rPr>
                <w:rFonts w:eastAsia="Calibri" w:cs="Times New Roman"/>
                <w:color w:val="03295A" w:themeColor="accent4"/>
                <w:sz w:val="22"/>
                <w:lang w:val="en-US"/>
              </w:rPr>
            </w:pPr>
            <w:bookmarkStart w:id="52" w:name="_Hlk122432873"/>
            <w:r w:rsidRPr="004D19CC">
              <w:rPr>
                <w:rFonts w:cstheme="minorHAnsi"/>
                <w:color w:val="00345A" w:themeColor="accent2" w:themeShade="80"/>
                <w:sz w:val="22"/>
              </w:rPr>
              <w:t>Please provide details:</w:t>
            </w:r>
          </w:p>
        </w:tc>
      </w:tr>
      <w:tr w:rsidR="00BB543D" w:rsidRPr="00346B6D" w14:paraId="3E21E90E" w14:textId="77777777" w:rsidTr="001534B6">
        <w:trPr>
          <w:trHeight w:val="177"/>
          <w:jc w:val="center"/>
        </w:trPr>
        <w:tc>
          <w:tcPr>
            <w:tcW w:w="8505" w:type="dxa"/>
          </w:tcPr>
          <w:p w14:paraId="7C96BEC8" w14:textId="234868E8" w:rsidR="00BB543D" w:rsidRPr="004D19CC" w:rsidRDefault="00BB543D">
            <w:pPr>
              <w:pStyle w:val="ListParagraph"/>
              <w:tabs>
                <w:tab w:val="left" w:pos="567"/>
              </w:tabs>
              <w:ind w:left="0"/>
              <w:jc w:val="both"/>
              <w:rPr>
                <w:rFonts w:cstheme="minorHAnsi"/>
                <w:color w:val="00345A" w:themeColor="accent2" w:themeShade="80"/>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bookmarkEnd w:id="52"/>
    </w:tbl>
    <w:p w14:paraId="42637549" w14:textId="77777777" w:rsidR="001534B6" w:rsidRPr="002D2B84" w:rsidRDefault="001534B6" w:rsidP="00CF3417">
      <w:pPr>
        <w:spacing w:after="0"/>
        <w:rPr>
          <w:rFonts w:eastAsiaTheme="majorEastAsia" w:cstheme="majorBidi"/>
          <w:b/>
          <w:color w:val="00345A"/>
          <w:sz w:val="22"/>
        </w:rPr>
      </w:pPr>
    </w:p>
    <w:p w14:paraId="2AF9BB10" w14:textId="4B0D6CDF" w:rsidR="00CF3417" w:rsidRPr="00CC4E8C" w:rsidRDefault="00CF3417" w:rsidP="00CF3417">
      <w:pPr>
        <w:pStyle w:val="Heading2"/>
        <w:spacing w:before="0" w:after="0"/>
        <w:ind w:left="0" w:firstLine="0"/>
        <w:rPr>
          <w:b/>
          <w:color w:val="00345A"/>
        </w:rPr>
      </w:pPr>
      <w:bookmarkStart w:id="53" w:name="_Toc125639697"/>
      <w:r w:rsidRPr="00CC4E8C">
        <w:rPr>
          <w:rFonts w:asciiTheme="minorHAnsi" w:hAnsiTheme="minorHAnsi"/>
          <w:b/>
          <w:bCs w:val="0"/>
          <w:color w:val="00345A"/>
        </w:rPr>
        <w:t xml:space="preserve">The tools, services and support provided by the </w:t>
      </w:r>
      <w:r w:rsidR="007B1EFC">
        <w:rPr>
          <w:rFonts w:asciiTheme="minorHAnsi" w:hAnsiTheme="minorHAnsi"/>
          <w:b/>
          <w:bCs w:val="0"/>
          <w:color w:val="00345A"/>
        </w:rPr>
        <w:t>PB</w:t>
      </w:r>
      <w:bookmarkEnd w:id="53"/>
    </w:p>
    <w:p w14:paraId="498A2BE1" w14:textId="77777777" w:rsidR="00CF3417" w:rsidRPr="002D2B84" w:rsidRDefault="00CF3417" w:rsidP="00CF3417">
      <w:pPr>
        <w:spacing w:after="0"/>
        <w:rPr>
          <w:rFonts w:eastAsiaTheme="majorEastAsia" w:cstheme="majorBidi"/>
          <w:b/>
          <w:color w:val="00345A"/>
          <w:sz w:val="24"/>
          <w:szCs w:val="24"/>
          <w:lang w:val="en-US"/>
        </w:rPr>
      </w:pPr>
    </w:p>
    <w:p w14:paraId="07F0055D" w14:textId="42B3445E" w:rsidR="00CF3417" w:rsidRPr="002D2B84" w:rsidRDefault="00CF3417" w:rsidP="00BF4F53">
      <w:pPr>
        <w:pStyle w:val="ListParagraph"/>
        <w:numPr>
          <w:ilvl w:val="0"/>
          <w:numId w:val="15"/>
        </w:numPr>
        <w:spacing w:after="0"/>
        <w:ind w:left="567"/>
        <w:jc w:val="both"/>
        <w:rPr>
          <w:rFonts w:eastAsiaTheme="majorEastAsia" w:cstheme="majorBidi"/>
          <w:bCs/>
          <w:color w:val="00345A"/>
          <w:sz w:val="22"/>
        </w:rPr>
      </w:pPr>
      <w:r w:rsidRPr="002D2B84">
        <w:rPr>
          <w:rFonts w:eastAsiaTheme="majorEastAsia" w:cstheme="majorBidi"/>
          <w:bCs/>
          <w:color w:val="00345A"/>
          <w:sz w:val="22"/>
        </w:rPr>
        <w:t xml:space="preserve">Please comment or state your reflections on the specific tools, services and support provided by the </w:t>
      </w:r>
      <w:r w:rsidR="00D8227C">
        <w:rPr>
          <w:rFonts w:eastAsiaTheme="majorEastAsia" w:cstheme="majorBidi"/>
          <w:bCs/>
          <w:color w:val="00345A"/>
          <w:sz w:val="22"/>
        </w:rPr>
        <w:t xml:space="preserve">PB </w:t>
      </w:r>
      <w:r w:rsidRPr="002D2B84">
        <w:rPr>
          <w:rFonts w:eastAsiaTheme="majorEastAsia" w:cstheme="majorBidi"/>
          <w:bCs/>
          <w:color w:val="00345A"/>
          <w:sz w:val="22"/>
        </w:rPr>
        <w:t xml:space="preserve">to assist with the practical operation of the 1980 </w:t>
      </w:r>
      <w:r>
        <w:rPr>
          <w:rFonts w:eastAsiaTheme="majorEastAsia" w:cstheme="majorBidi"/>
          <w:bCs/>
          <w:color w:val="00345A"/>
          <w:sz w:val="22"/>
        </w:rPr>
        <w:t>(</w:t>
      </w:r>
      <w:r w:rsidRPr="002D2B84">
        <w:rPr>
          <w:rFonts w:eastAsiaTheme="majorEastAsia" w:cstheme="majorBidi"/>
          <w:bCs/>
          <w:color w:val="00345A"/>
          <w:sz w:val="22"/>
        </w:rPr>
        <w:t>and 1996</w:t>
      </w:r>
      <w:r w:rsidR="00D8227C">
        <w:rPr>
          <w:rFonts w:eastAsiaTheme="majorEastAsia" w:cstheme="majorBidi"/>
          <w:bCs/>
          <w:color w:val="00345A"/>
          <w:sz w:val="22"/>
        </w:rPr>
        <w:t>)</w:t>
      </w:r>
      <w:r w:rsidRPr="002D2B84">
        <w:rPr>
          <w:rFonts w:eastAsiaTheme="majorEastAsia" w:cstheme="majorBidi"/>
          <w:bCs/>
          <w:color w:val="00345A"/>
          <w:sz w:val="22"/>
        </w:rPr>
        <w:t xml:space="preserve"> Conventions, including:</w:t>
      </w:r>
    </w:p>
    <w:p w14:paraId="1E0A7563" w14:textId="77777777" w:rsidR="00CF3417" w:rsidRPr="002D2B84" w:rsidRDefault="00CF3417" w:rsidP="00CF3417">
      <w:pPr>
        <w:pStyle w:val="ListParagraph"/>
        <w:spacing w:after="0"/>
        <w:ind w:left="567"/>
        <w:rPr>
          <w:rFonts w:eastAsiaTheme="majorEastAsia" w:cstheme="majorBidi"/>
          <w:bCs/>
          <w:color w:val="00345A"/>
          <w:sz w:val="22"/>
        </w:rPr>
      </w:pPr>
    </w:p>
    <w:p w14:paraId="12461E13" w14:textId="0601CF1C" w:rsidR="00CF3417" w:rsidRDefault="00CF3417" w:rsidP="009655CE">
      <w:pPr>
        <w:pStyle w:val="ListParagraph"/>
        <w:numPr>
          <w:ilvl w:val="0"/>
          <w:numId w:val="22"/>
        </w:numPr>
        <w:ind w:left="993"/>
        <w:jc w:val="both"/>
        <w:rPr>
          <w:rFonts w:eastAsia="Calibri" w:cs="Times New Roman"/>
          <w:color w:val="00345A"/>
          <w:sz w:val="22"/>
          <w:lang w:val="en-US"/>
        </w:rPr>
      </w:pPr>
      <w:r w:rsidRPr="002D2B84">
        <w:rPr>
          <w:rFonts w:eastAsia="Calibri" w:cs="Times New Roman"/>
          <w:color w:val="00345A"/>
          <w:sz w:val="22"/>
          <w:lang w:val="en-US"/>
        </w:rPr>
        <w:t>The Country Profile available under the Child Abduction Section</w:t>
      </w:r>
      <w:r w:rsidR="008257C8">
        <w:rPr>
          <w:rFonts w:eastAsia="Calibri" w:cs="Times New Roman"/>
          <w:color w:val="00345A"/>
          <w:sz w:val="22"/>
          <w:lang w:val="en-US"/>
        </w:rPr>
        <w:t xml:space="preserve">, including </w:t>
      </w:r>
      <w:r w:rsidR="00F5529A">
        <w:rPr>
          <w:rFonts w:eastAsia="Calibri" w:cs="Times New Roman"/>
          <w:color w:val="00345A"/>
          <w:sz w:val="22"/>
          <w:lang w:val="en-US"/>
        </w:rPr>
        <w:t xml:space="preserve">the </w:t>
      </w:r>
      <w:r w:rsidR="008257C8">
        <w:rPr>
          <w:rFonts w:eastAsia="Calibri" w:cs="Times New Roman"/>
          <w:color w:val="00345A"/>
          <w:sz w:val="22"/>
          <w:lang w:val="en-US"/>
        </w:rPr>
        <w:t xml:space="preserve">addition </w:t>
      </w:r>
      <w:r w:rsidR="00C4544E">
        <w:rPr>
          <w:rFonts w:eastAsia="Calibri" w:cs="Times New Roman"/>
          <w:color w:val="00345A"/>
          <w:sz w:val="22"/>
          <w:lang w:val="en-US"/>
        </w:rPr>
        <w:t>and</w:t>
      </w:r>
      <w:r w:rsidR="00D8227C">
        <w:rPr>
          <w:rFonts w:eastAsia="Calibri" w:cs="Times New Roman"/>
          <w:color w:val="00345A"/>
          <w:sz w:val="22"/>
          <w:lang w:val="en-US"/>
        </w:rPr>
        <w:t> </w:t>
      </w:r>
      <w:r w:rsidR="00106515">
        <w:rPr>
          <w:rFonts w:eastAsia="Calibri" w:cs="Times New Roman"/>
          <w:color w:val="00345A"/>
          <w:sz w:val="22"/>
          <w:lang w:val="en-US"/>
        </w:rPr>
        <w:t>/</w:t>
      </w:r>
      <w:r w:rsidR="00D8227C">
        <w:rPr>
          <w:rFonts w:eastAsia="Calibri" w:cs="Times New Roman"/>
          <w:color w:val="00345A"/>
          <w:sz w:val="22"/>
          <w:lang w:val="en-US"/>
        </w:rPr>
        <w:t> </w:t>
      </w:r>
      <w:r w:rsidR="00106515">
        <w:rPr>
          <w:rFonts w:eastAsia="Calibri" w:cs="Times New Roman"/>
          <w:color w:val="00345A"/>
          <w:sz w:val="22"/>
          <w:lang w:val="en-US"/>
        </w:rPr>
        <w:t>or</w:t>
      </w:r>
      <w:r w:rsidR="00C4544E">
        <w:rPr>
          <w:rFonts w:eastAsia="Calibri" w:cs="Times New Roman"/>
          <w:color w:val="00345A"/>
          <w:sz w:val="22"/>
          <w:lang w:val="en-US"/>
        </w:rPr>
        <w:t xml:space="preserve"> revision </w:t>
      </w:r>
      <w:r w:rsidR="00B85850">
        <w:rPr>
          <w:rFonts w:eastAsia="Calibri" w:cs="Times New Roman"/>
          <w:color w:val="00345A"/>
          <w:sz w:val="22"/>
          <w:lang w:val="en-US"/>
        </w:rPr>
        <w:t>of</w:t>
      </w:r>
      <w:r w:rsidR="00C4544E">
        <w:rPr>
          <w:rFonts w:eastAsia="Calibri" w:cs="Times New Roman"/>
          <w:color w:val="00345A"/>
          <w:sz w:val="22"/>
          <w:lang w:val="en-US"/>
        </w:rPr>
        <w:t xml:space="preserve"> its</w:t>
      </w:r>
      <w:r w:rsidR="008257C8">
        <w:rPr>
          <w:rFonts w:eastAsia="Calibri" w:cs="Times New Roman"/>
          <w:color w:val="00345A"/>
          <w:sz w:val="22"/>
          <w:lang w:val="en-US"/>
        </w:rPr>
        <w:t xml:space="preserve"> questions</w:t>
      </w:r>
      <w:r w:rsidRPr="002D2B84">
        <w:rPr>
          <w:rFonts w:eastAsia="Calibri" w:cs="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39D122C6" w14:textId="77777777">
        <w:trPr>
          <w:jc w:val="center"/>
        </w:trPr>
        <w:tc>
          <w:tcPr>
            <w:tcW w:w="8505" w:type="dxa"/>
          </w:tcPr>
          <w:p w14:paraId="14FFF11A" w14:textId="6D21C21C" w:rsidR="00F2433D" w:rsidRPr="00346B6D" w:rsidRDefault="00BB543D">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3FE78BF3"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30F0CCEF" w14:textId="7CCF66AB" w:rsidR="00CF3417" w:rsidRDefault="00CF3417" w:rsidP="00CF3417">
      <w:pPr>
        <w:pStyle w:val="ListParagraph"/>
        <w:numPr>
          <w:ilvl w:val="0"/>
          <w:numId w:val="22"/>
        </w:numPr>
        <w:spacing w:after="0"/>
        <w:ind w:left="993"/>
        <w:rPr>
          <w:rFonts w:eastAsia="Calibri" w:cs="Times New Roman"/>
          <w:color w:val="00345A"/>
          <w:sz w:val="22"/>
          <w:lang w:val="en-US"/>
        </w:rPr>
      </w:pPr>
      <w:r w:rsidRPr="002D2B84">
        <w:rPr>
          <w:rFonts w:eastAsia="Calibri" w:cs="Times New Roman"/>
          <w:color w:val="00345A"/>
          <w:sz w:val="22"/>
          <w:lang w:val="en-US"/>
        </w:rPr>
        <w:t xml:space="preserve">INCADAT (the international child abduction database, available at </w:t>
      </w:r>
      <w:hyperlink r:id="rId32" w:history="1">
        <w:r w:rsidR="00D13933" w:rsidRPr="00DB0A28">
          <w:rPr>
            <w:rStyle w:val="Hyperlink"/>
            <w:rFonts w:eastAsia="Calibri" w:cs="Times New Roman"/>
            <w:sz w:val="22"/>
            <w:lang w:val="en-US"/>
          </w:rPr>
          <w:t>www.incadat.com</w:t>
        </w:r>
      </w:hyperlink>
      <w:r w:rsidR="00D13933">
        <w:rPr>
          <w:rFonts w:eastAsia="Calibri" w:cs="Times New Roman"/>
          <w:color w:val="00345A"/>
          <w:sz w:val="22"/>
          <w:lang w:val="en-US"/>
        </w:rPr>
        <w:t>)</w:t>
      </w:r>
      <w:r w:rsidRPr="002D2B84">
        <w:rPr>
          <w:rFonts w:eastAsia="Calibri" w:cs="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7E387325" w14:textId="77777777">
        <w:trPr>
          <w:jc w:val="center"/>
        </w:trPr>
        <w:tc>
          <w:tcPr>
            <w:tcW w:w="8505" w:type="dxa"/>
          </w:tcPr>
          <w:p w14:paraId="49AC9E0F" w14:textId="1C4DB572" w:rsidR="00F2433D" w:rsidRPr="00346B6D" w:rsidRDefault="00BB543D">
            <w:pPr>
              <w:pStyle w:val="ListParagraph"/>
              <w:tabs>
                <w:tab w:val="left" w:pos="567"/>
              </w:tabs>
              <w:ind w:left="0"/>
              <w:jc w:val="both"/>
              <w:rPr>
                <w:rFonts w:eastAsia="Calibri" w:cs="Times New Roman"/>
                <w:color w:val="03295A" w:themeColor="accent4"/>
                <w:sz w:val="22"/>
                <w:lang w:val="en-US"/>
              </w:rPr>
            </w:pPr>
            <w:r>
              <w:rPr>
                <w:rFonts w:cstheme="minorHAnsi"/>
                <w:color w:val="0069B4"/>
                <w:sz w:val="22"/>
              </w:rPr>
              <w:fldChar w:fldCharType="begin">
                <w:ffData>
                  <w:name w:val=""/>
                  <w:enabled/>
                  <w:calcOnExit w:val="0"/>
                  <w:textInput>
                    <w:default w:val="Please insert text here"/>
                  </w:textInput>
                </w:ffData>
              </w:fldChar>
            </w:r>
            <w:r>
              <w:rPr>
                <w:rFonts w:cstheme="minorHAnsi"/>
                <w:color w:val="0069B4"/>
                <w:sz w:val="22"/>
              </w:rPr>
              <w:instrText xml:space="preserve"> FORMTEXT </w:instrText>
            </w:r>
            <w:r>
              <w:rPr>
                <w:rFonts w:cstheme="minorHAnsi"/>
                <w:color w:val="0069B4"/>
                <w:sz w:val="22"/>
              </w:rPr>
            </w:r>
            <w:r>
              <w:rPr>
                <w:rFonts w:cstheme="minorHAnsi"/>
                <w:color w:val="0069B4"/>
                <w:sz w:val="22"/>
              </w:rPr>
              <w:fldChar w:fldCharType="separate"/>
            </w:r>
            <w:r>
              <w:rPr>
                <w:rFonts w:cstheme="minorHAnsi"/>
                <w:noProof/>
                <w:color w:val="0069B4"/>
                <w:sz w:val="22"/>
              </w:rPr>
              <w:t>Please insert text here</w:t>
            </w:r>
            <w:r>
              <w:rPr>
                <w:rFonts w:cstheme="minorHAnsi"/>
                <w:color w:val="0069B4"/>
                <w:sz w:val="22"/>
              </w:rPr>
              <w:fldChar w:fldCharType="end"/>
            </w:r>
          </w:p>
        </w:tc>
      </w:tr>
    </w:tbl>
    <w:p w14:paraId="1A55151C"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4D1785BF" w14:textId="7252AC60" w:rsidR="00CF3417" w:rsidRPr="00514D3A" w:rsidRDefault="00CF3417" w:rsidP="00CF3417">
      <w:pPr>
        <w:pStyle w:val="ListParagraph"/>
        <w:numPr>
          <w:ilvl w:val="0"/>
          <w:numId w:val="22"/>
        </w:numPr>
        <w:spacing w:after="0"/>
        <w:ind w:left="993"/>
        <w:rPr>
          <w:rFonts w:eastAsia="Calibri" w:cs="Times New Roman"/>
          <w:color w:val="00345A"/>
          <w:sz w:val="22"/>
          <w:lang w:val="en-US"/>
        </w:rPr>
      </w:pPr>
      <w:r w:rsidRPr="002D2B84">
        <w:rPr>
          <w:rFonts w:eastAsia="Times New Roman"/>
          <w:i/>
          <w:color w:val="00345A"/>
          <w:sz w:val="22"/>
          <w:lang w:val="en-US"/>
        </w:rPr>
        <w:t>The Judges’ Newsletter</w:t>
      </w:r>
      <w:r w:rsidRPr="002D2B84">
        <w:rPr>
          <w:rFonts w:eastAsia="Times New Roman"/>
          <w:color w:val="00345A"/>
          <w:sz w:val="22"/>
          <w:lang w:val="en-US"/>
        </w:rPr>
        <w:t xml:space="preserve"> on International Child Protection - the </w:t>
      </w:r>
      <w:r w:rsidR="00653AEE">
        <w:rPr>
          <w:rFonts w:eastAsia="Times New Roman"/>
          <w:color w:val="00345A"/>
          <w:sz w:val="22"/>
          <w:lang w:val="en-US"/>
        </w:rPr>
        <w:t xml:space="preserve">HCCH </w:t>
      </w:r>
      <w:r w:rsidRPr="002D2B84">
        <w:rPr>
          <w:rFonts w:eastAsia="Times New Roman"/>
          <w:color w:val="00345A"/>
          <w:sz w:val="22"/>
          <w:lang w:val="en-US"/>
        </w:rPr>
        <w:t>publication which is available online for free;</w:t>
      </w:r>
      <w:r w:rsidRPr="002D2B84">
        <w:rPr>
          <w:rFonts w:eastAsia="Times New Roman"/>
          <w:color w:val="00345A"/>
          <w:sz w:val="22"/>
          <w:vertAlign w:val="superscript"/>
          <w:lang w:val="en-US"/>
        </w:rPr>
        <w:footnoteReference w:id="21"/>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7D76A09C" w14:textId="77777777">
        <w:trPr>
          <w:jc w:val="center"/>
        </w:trPr>
        <w:tc>
          <w:tcPr>
            <w:tcW w:w="8505" w:type="dxa"/>
          </w:tcPr>
          <w:p w14:paraId="52255690" w14:textId="77777777" w:rsidR="00F2433D" w:rsidRPr="00346B6D" w:rsidRDefault="00F2433D">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4442DC86"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6FEBEDCA" w14:textId="6B3E25A8" w:rsidR="00CF3417" w:rsidRPr="00E869AA" w:rsidRDefault="00CF3417">
      <w:pPr>
        <w:pStyle w:val="ListParagraph"/>
        <w:numPr>
          <w:ilvl w:val="0"/>
          <w:numId w:val="22"/>
        </w:numPr>
        <w:spacing w:after="0"/>
        <w:ind w:left="993"/>
        <w:rPr>
          <w:rFonts w:eastAsia="Calibri" w:cs="Times New Roman"/>
          <w:color w:val="00345A"/>
          <w:sz w:val="22"/>
        </w:rPr>
      </w:pPr>
      <w:r w:rsidRPr="00D13933">
        <w:rPr>
          <w:rFonts w:eastAsia="Calibri" w:cs="Times New Roman"/>
          <w:color w:val="00345A"/>
          <w:sz w:val="22"/>
          <w:lang w:val="en-US"/>
        </w:rPr>
        <w:t xml:space="preserve">The </w:t>
      </w:r>
      <w:proofErr w:type="spellStart"/>
      <w:r w:rsidRPr="00D13933">
        <w:rPr>
          <w:rFonts w:eastAsia="Calibri" w:cs="Times New Roman"/>
          <w:color w:val="00345A"/>
          <w:sz w:val="22"/>
          <w:lang w:val="en-US"/>
        </w:rPr>
        <w:t>specialised</w:t>
      </w:r>
      <w:proofErr w:type="spellEnd"/>
      <w:r w:rsidRPr="00D13933">
        <w:rPr>
          <w:rFonts w:eastAsia="Calibri" w:cs="Times New Roman"/>
          <w:color w:val="00345A"/>
          <w:sz w:val="22"/>
          <w:lang w:val="en-US"/>
        </w:rPr>
        <w:t xml:space="preserve"> “Child Abduction Section” of the </w:t>
      </w:r>
      <w:r w:rsidR="003F2508" w:rsidRPr="00D13933">
        <w:rPr>
          <w:rFonts w:eastAsia="Calibri" w:cs="Times New Roman"/>
          <w:color w:val="00345A"/>
          <w:sz w:val="22"/>
          <w:lang w:val="en-US"/>
        </w:rPr>
        <w:t>HCCH</w:t>
      </w:r>
      <w:r w:rsidRPr="00D13933">
        <w:rPr>
          <w:rFonts w:eastAsia="Calibri" w:cs="Times New Roman"/>
          <w:color w:val="00345A"/>
          <w:sz w:val="22"/>
          <w:lang w:val="en-US"/>
        </w:rPr>
        <w:t xml:space="preserve"> website</w:t>
      </w:r>
      <w:r w:rsidR="00D13933" w:rsidRPr="00D13933">
        <w:rPr>
          <w:rFonts w:eastAsia="Calibri" w:cs="Times New Roman"/>
          <w:color w:val="00345A"/>
          <w:sz w:val="22"/>
          <w:lang w:val="en-US"/>
        </w:rPr>
        <w:t xml:space="preserve"> </w:t>
      </w:r>
      <w:r w:rsidRPr="00E869AA">
        <w:rPr>
          <w:rFonts w:eastAsia="Calibri" w:cs="Times New Roman"/>
          <w:color w:val="00345A"/>
          <w:sz w:val="22"/>
        </w:rPr>
        <w:t>(</w:t>
      </w:r>
      <w:hyperlink r:id="rId33" w:history="1">
        <w:r w:rsidR="00D13933" w:rsidRPr="00E869AA">
          <w:rPr>
            <w:rStyle w:val="Hyperlink"/>
            <w:rFonts w:eastAsia="Calibri" w:cs="Times New Roman"/>
            <w:sz w:val="22"/>
          </w:rPr>
          <w:t>www.hcch.net</w:t>
        </w:r>
      </w:hyperlink>
      <w:proofErr w:type="gramStart"/>
      <w:r w:rsidR="00D13933" w:rsidRPr="00E869AA">
        <w:rPr>
          <w:rFonts w:eastAsia="Calibri" w:cs="Times New Roman"/>
          <w:color w:val="00345A"/>
          <w:sz w:val="22"/>
        </w:rPr>
        <w:t>)</w:t>
      </w:r>
      <w:r w:rsidRPr="00E869AA">
        <w:rPr>
          <w:rFonts w:eastAsia="Calibri" w:cs="Times New Roman"/>
          <w:color w:val="00345A"/>
          <w:sz w:val="22"/>
        </w:rPr>
        <w:t>;</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2433D" w:rsidRPr="00346B6D" w14:paraId="137E0227" w14:textId="77777777">
        <w:trPr>
          <w:jc w:val="center"/>
        </w:trPr>
        <w:tc>
          <w:tcPr>
            <w:tcW w:w="8505" w:type="dxa"/>
          </w:tcPr>
          <w:p w14:paraId="678FD227" w14:textId="77777777" w:rsidR="00F2433D" w:rsidRPr="00346B6D" w:rsidRDefault="00F2433D">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47CB0CC1" w14:textId="77777777" w:rsidR="00CF3417" w:rsidRPr="002D2B84" w:rsidRDefault="00CF3417" w:rsidP="00CF3417">
      <w:pPr>
        <w:pStyle w:val="ListParagraph"/>
        <w:spacing w:after="0"/>
        <w:ind w:left="993"/>
        <w:rPr>
          <w:color w:val="00345A"/>
          <w:sz w:val="22"/>
          <w:shd w:val="clear" w:color="auto" w:fill="DAE5D8" w:themeFill="accent5" w:themeFillTint="33"/>
          <w:lang w:val="de-DE"/>
        </w:rPr>
      </w:pPr>
    </w:p>
    <w:p w14:paraId="644AF159" w14:textId="2480ADB3" w:rsidR="00CF3417" w:rsidRDefault="00CF3417" w:rsidP="000B2555">
      <w:pPr>
        <w:pStyle w:val="ListParagraph"/>
        <w:numPr>
          <w:ilvl w:val="0"/>
          <w:numId w:val="22"/>
        </w:numPr>
        <w:spacing w:after="0"/>
        <w:ind w:left="993"/>
        <w:jc w:val="both"/>
        <w:rPr>
          <w:rFonts w:eastAsia="Calibri" w:cs="Times New Roman"/>
          <w:color w:val="00345A"/>
          <w:sz w:val="22"/>
          <w:lang w:val="en-US"/>
        </w:rPr>
      </w:pPr>
      <w:r w:rsidRPr="002D2B84">
        <w:rPr>
          <w:rFonts w:eastAsia="Calibri" w:cs="Times New Roman"/>
          <w:color w:val="00345A"/>
          <w:sz w:val="22"/>
          <w:lang w:val="en-US"/>
        </w:rPr>
        <w:t xml:space="preserve">Providing technical assistance and training to </w:t>
      </w:r>
      <w:r w:rsidR="00A41393">
        <w:rPr>
          <w:rFonts w:eastAsia="Calibri" w:cs="Times New Roman"/>
          <w:color w:val="00345A"/>
          <w:sz w:val="22"/>
          <w:lang w:val="en-US"/>
        </w:rPr>
        <w:t>Contracting</w:t>
      </w:r>
      <w:r w:rsidR="00A41393" w:rsidRPr="002D2B84">
        <w:rPr>
          <w:rFonts w:eastAsia="Calibri" w:cs="Times New Roman"/>
          <w:color w:val="00345A"/>
          <w:sz w:val="22"/>
          <w:lang w:val="en-US"/>
        </w:rPr>
        <w:t xml:space="preserve"> </w:t>
      </w:r>
      <w:r w:rsidRPr="002D2B84">
        <w:rPr>
          <w:rFonts w:eastAsia="Calibri" w:cs="Times New Roman"/>
          <w:color w:val="00345A"/>
          <w:sz w:val="22"/>
          <w:lang w:val="en-US"/>
        </w:rPr>
        <w:t xml:space="preserve">Parties regarding the practical operation of the 1980 </w:t>
      </w:r>
      <w:r w:rsidR="006F2156">
        <w:rPr>
          <w:rFonts w:eastAsia="Calibri" w:cs="Times New Roman"/>
          <w:color w:val="00345A"/>
          <w:sz w:val="22"/>
          <w:lang w:val="en-US"/>
        </w:rPr>
        <w:t>(</w:t>
      </w:r>
      <w:r w:rsidRPr="00487B08">
        <w:rPr>
          <w:rFonts w:eastAsia="Calibri" w:cs="Times New Roman"/>
          <w:color w:val="00345A"/>
          <w:sz w:val="22"/>
          <w:lang w:val="en-US"/>
        </w:rPr>
        <w:t>and 1996</w:t>
      </w:r>
      <w:r w:rsidR="000223DA">
        <w:rPr>
          <w:rFonts w:eastAsia="Calibri" w:cs="Times New Roman"/>
          <w:color w:val="00345A"/>
          <w:sz w:val="22"/>
          <w:lang w:val="en-US"/>
        </w:rPr>
        <w:t>)</w:t>
      </w:r>
      <w:r w:rsidRPr="00487B08">
        <w:rPr>
          <w:rFonts w:eastAsia="Calibri" w:cs="Times New Roman"/>
          <w:color w:val="00345A"/>
          <w:sz w:val="22"/>
          <w:lang w:val="en-US"/>
        </w:rPr>
        <w:t xml:space="preserve"> Conventions</w:t>
      </w:r>
      <w:r w:rsidRPr="002D2B84">
        <w:rPr>
          <w:rFonts w:eastAsia="Calibri" w:cs="Times New Roman"/>
          <w:color w:val="00345A"/>
          <w:sz w:val="22"/>
          <w:lang w:val="en-US"/>
        </w:rPr>
        <w:t xml:space="preserve">. Such technical assistance and training may involve persons visiting the </w:t>
      </w:r>
      <w:r w:rsidR="000223DA">
        <w:rPr>
          <w:rFonts w:eastAsia="Calibri" w:cs="Times New Roman"/>
          <w:color w:val="00345A"/>
          <w:sz w:val="22"/>
          <w:lang w:val="en-US"/>
        </w:rPr>
        <w:t>PB</w:t>
      </w:r>
      <w:r w:rsidRPr="002D2B84">
        <w:rPr>
          <w:rFonts w:eastAsia="Calibri" w:cs="Times New Roman"/>
          <w:color w:val="00345A"/>
          <w:sz w:val="22"/>
          <w:lang w:val="en-US"/>
        </w:rPr>
        <w:t xml:space="preserve"> or, alternatively, may involve the </w:t>
      </w:r>
      <w:r w:rsidR="000223DA">
        <w:rPr>
          <w:rFonts w:eastAsia="Calibri" w:cs="Times New Roman"/>
          <w:color w:val="00345A"/>
          <w:sz w:val="22"/>
          <w:lang w:val="en-US"/>
        </w:rPr>
        <w:t xml:space="preserve">PB </w:t>
      </w:r>
      <w:r w:rsidR="008F48B8">
        <w:rPr>
          <w:rFonts w:eastAsia="Calibri" w:cs="Times New Roman"/>
          <w:color w:val="00345A"/>
          <w:sz w:val="22"/>
          <w:lang w:val="en-US"/>
        </w:rPr>
        <w:t xml:space="preserve">(including through its Regional Offices) </w:t>
      </w:r>
      <w:proofErr w:type="spellStart"/>
      <w:r w:rsidRPr="002D2B84">
        <w:rPr>
          <w:rFonts w:eastAsia="Calibri" w:cs="Times New Roman"/>
          <w:color w:val="00345A"/>
          <w:sz w:val="22"/>
          <w:lang w:val="en-US"/>
        </w:rPr>
        <w:t>organising</w:t>
      </w:r>
      <w:proofErr w:type="spellEnd"/>
      <w:r w:rsidRPr="002D2B84">
        <w:rPr>
          <w:rFonts w:eastAsia="Calibri" w:cs="Times New Roman"/>
          <w:color w:val="00345A"/>
          <w:sz w:val="22"/>
          <w:lang w:val="en-US"/>
        </w:rPr>
        <w:t xml:space="preserve">, or providing assistance with </w:t>
      </w:r>
      <w:proofErr w:type="spellStart"/>
      <w:r w:rsidRPr="002D2B84">
        <w:rPr>
          <w:rFonts w:eastAsia="Calibri" w:cs="Times New Roman"/>
          <w:color w:val="00345A"/>
          <w:sz w:val="22"/>
          <w:lang w:val="en-US"/>
        </w:rPr>
        <w:t>organising</w:t>
      </w:r>
      <w:proofErr w:type="spellEnd"/>
      <w:r w:rsidRPr="002D2B84">
        <w:rPr>
          <w:rFonts w:eastAsia="Calibri" w:cs="Times New Roman"/>
          <w:color w:val="00345A"/>
          <w:sz w:val="22"/>
          <w:lang w:val="en-US"/>
        </w:rPr>
        <w:t xml:space="preserve">, national and international judicial and other seminars and conferences concerning the Convention(s) and participating in such </w:t>
      </w:r>
      <w:proofErr w:type="gramStart"/>
      <w:r w:rsidRPr="002D2B84">
        <w:rPr>
          <w:rFonts w:eastAsia="Calibri" w:cs="Times New Roman"/>
          <w:color w:val="00345A"/>
          <w:sz w:val="22"/>
          <w:lang w:val="en-US"/>
        </w:rPr>
        <w:t>conferences;</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764C5E97" w14:textId="77777777">
        <w:trPr>
          <w:jc w:val="center"/>
        </w:trPr>
        <w:tc>
          <w:tcPr>
            <w:tcW w:w="8505" w:type="dxa"/>
          </w:tcPr>
          <w:p w14:paraId="12E1AA3B" w14:textId="77777777" w:rsidR="00EE6A34" w:rsidRPr="00346B6D" w:rsidRDefault="00EE6A34">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9C2C3EA" w14:textId="77777777" w:rsidR="00CF3417" w:rsidRPr="002D2B84" w:rsidRDefault="00CF3417" w:rsidP="00CF3417">
      <w:pPr>
        <w:pStyle w:val="ListParagraph"/>
        <w:spacing w:after="0"/>
        <w:ind w:left="993"/>
        <w:rPr>
          <w:color w:val="00345A"/>
          <w:sz w:val="22"/>
          <w:shd w:val="clear" w:color="auto" w:fill="DAE5D8" w:themeFill="accent5" w:themeFillTint="33"/>
          <w:lang w:val="de-DE"/>
        </w:rPr>
      </w:pPr>
    </w:p>
    <w:p w14:paraId="7FE2B7F4" w14:textId="2FE95BFE" w:rsidR="00CF3417" w:rsidRPr="002D2B84" w:rsidRDefault="00CF3417" w:rsidP="00E23FD8">
      <w:pPr>
        <w:pStyle w:val="ListParagraph"/>
        <w:numPr>
          <w:ilvl w:val="0"/>
          <w:numId w:val="22"/>
        </w:numPr>
        <w:spacing w:after="0"/>
        <w:ind w:left="993"/>
        <w:jc w:val="both"/>
        <w:rPr>
          <w:rFonts w:eastAsia="Calibri" w:cs="Times New Roman"/>
          <w:color w:val="00345A"/>
          <w:sz w:val="22"/>
          <w:lang w:val="en-US"/>
        </w:rPr>
      </w:pPr>
      <w:r w:rsidRPr="002D2B84">
        <w:rPr>
          <w:rFonts w:eastAsia="Calibri" w:cs="Times New Roman"/>
          <w:color w:val="00345A"/>
          <w:sz w:val="22"/>
          <w:lang w:val="en-US"/>
        </w:rPr>
        <w:t xml:space="preserve">Encouraging wider ratification of, or accession to, the </w:t>
      </w:r>
      <w:r w:rsidR="00AD6803">
        <w:rPr>
          <w:rFonts w:eastAsia="Calibri" w:cs="Times New Roman"/>
          <w:color w:val="00345A"/>
          <w:sz w:val="22"/>
          <w:lang w:val="en-US"/>
        </w:rPr>
        <w:t xml:space="preserve">1980 (and 1996) </w:t>
      </w:r>
      <w:r w:rsidRPr="002D2B84">
        <w:rPr>
          <w:rFonts w:eastAsia="Calibri" w:cs="Times New Roman"/>
          <w:color w:val="00345A"/>
          <w:sz w:val="22"/>
          <w:lang w:val="en-US"/>
        </w:rPr>
        <w:t>Conventions, including educating those unfamiliar with the Convention(s);</w:t>
      </w:r>
      <w:r w:rsidRPr="002D2B84">
        <w:rPr>
          <w:rFonts w:eastAsia="Calibri" w:cs="Times New Roman"/>
          <w:color w:val="00345A"/>
          <w:sz w:val="22"/>
          <w:vertAlign w:val="superscript"/>
          <w:lang w:val="en-US"/>
        </w:rPr>
        <w:footnoteReference w:id="22"/>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3156D61A" w14:textId="77777777">
        <w:trPr>
          <w:jc w:val="center"/>
        </w:trPr>
        <w:tc>
          <w:tcPr>
            <w:tcW w:w="8505" w:type="dxa"/>
          </w:tcPr>
          <w:p w14:paraId="1134CADA" w14:textId="77777777" w:rsidR="00EE6A34" w:rsidRPr="00346B6D" w:rsidRDefault="00EE6A34" w:rsidP="00E23FD8">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29945BD6" w14:textId="77777777" w:rsidR="00CF3417" w:rsidRPr="002D2B84" w:rsidRDefault="00CF3417" w:rsidP="00E23FD8">
      <w:pPr>
        <w:pStyle w:val="ListParagraph"/>
        <w:spacing w:after="0"/>
        <w:ind w:left="993"/>
        <w:jc w:val="both"/>
        <w:rPr>
          <w:color w:val="00345A"/>
          <w:sz w:val="22"/>
          <w:shd w:val="clear" w:color="auto" w:fill="DAE5D8" w:themeFill="accent5" w:themeFillTint="33"/>
          <w:lang w:val="de-DE"/>
        </w:rPr>
      </w:pPr>
    </w:p>
    <w:p w14:paraId="3B93F1D1" w14:textId="35FD6F29" w:rsidR="00CF3417" w:rsidRDefault="00CF3417" w:rsidP="00E23FD8">
      <w:pPr>
        <w:pStyle w:val="ListParagraph"/>
        <w:numPr>
          <w:ilvl w:val="0"/>
          <w:numId w:val="22"/>
        </w:numPr>
        <w:spacing w:after="0"/>
        <w:ind w:left="993"/>
        <w:jc w:val="both"/>
        <w:rPr>
          <w:rFonts w:eastAsia="Calibri" w:cs="Times New Roman"/>
          <w:color w:val="00345A"/>
          <w:sz w:val="22"/>
          <w:lang w:val="en-US"/>
        </w:rPr>
      </w:pPr>
      <w:r w:rsidRPr="000B2555">
        <w:rPr>
          <w:rFonts w:eastAsia="Calibri" w:cs="Times New Roman"/>
          <w:color w:val="00345A"/>
          <w:sz w:val="22"/>
          <w:lang w:val="en-US"/>
        </w:rPr>
        <w:t xml:space="preserve">Supporting communications between Central Authorities, including maintaining </w:t>
      </w:r>
      <w:r w:rsidR="00E02A19">
        <w:rPr>
          <w:rFonts w:eastAsia="Calibri" w:cs="Times New Roman"/>
          <w:color w:val="00345A"/>
          <w:sz w:val="22"/>
          <w:lang w:val="en-US"/>
        </w:rPr>
        <w:t xml:space="preserve">updated </w:t>
      </w:r>
      <w:r w:rsidRPr="000B2555">
        <w:rPr>
          <w:rFonts w:eastAsia="Calibri" w:cs="Times New Roman"/>
          <w:color w:val="00345A"/>
          <w:sz w:val="22"/>
          <w:lang w:val="en-US"/>
        </w:rPr>
        <w:t>contact details on the HCCH website</w:t>
      </w:r>
      <w:r w:rsidR="00804727" w:rsidRPr="000B2555">
        <w:rPr>
          <w:rFonts w:eastAsia="Calibri" w:cs="Times New Roman"/>
          <w:color w:val="00345A"/>
          <w:sz w:val="22"/>
          <w:lang w:val="en-US"/>
        </w:rPr>
        <w:t xml:space="preserve"> or </w:t>
      </w:r>
      <w:r w:rsidR="00373A1A" w:rsidRPr="000B2555">
        <w:rPr>
          <w:rFonts w:eastAsia="Calibri" w:cs="Times New Roman"/>
          <w:color w:val="00345A"/>
          <w:sz w:val="22"/>
          <w:lang w:val="en-US"/>
        </w:rPr>
        <w:t xml:space="preserve">intervening to </w:t>
      </w:r>
      <w:r w:rsidR="00804727" w:rsidRPr="000B2555">
        <w:rPr>
          <w:rFonts w:eastAsia="Calibri" w:cs="Times New Roman"/>
          <w:color w:val="00345A"/>
          <w:sz w:val="22"/>
          <w:lang w:val="en-US"/>
        </w:rPr>
        <w:t>facilitat</w:t>
      </w:r>
      <w:r w:rsidR="00373A1A" w:rsidRPr="000B2555">
        <w:rPr>
          <w:rFonts w:eastAsia="Calibri" w:cs="Times New Roman"/>
          <w:color w:val="00345A"/>
          <w:sz w:val="22"/>
          <w:lang w:val="en-US"/>
        </w:rPr>
        <w:t xml:space="preserve">e </w:t>
      </w:r>
      <w:r w:rsidR="00804727" w:rsidRPr="000B2555">
        <w:rPr>
          <w:rFonts w:eastAsia="Calibri" w:cs="Times New Roman"/>
          <w:color w:val="00345A"/>
          <w:sz w:val="22"/>
          <w:lang w:val="en-US"/>
        </w:rPr>
        <w:t>contact</w:t>
      </w:r>
      <w:r w:rsidR="00CE6A05" w:rsidRPr="000B2555">
        <w:rPr>
          <w:rFonts w:eastAsia="Calibri" w:cs="Times New Roman"/>
          <w:color w:val="00345A"/>
          <w:sz w:val="22"/>
          <w:lang w:val="en-US"/>
        </w:rPr>
        <w:t xml:space="preserve"> </w:t>
      </w:r>
      <w:r w:rsidR="00373A1A" w:rsidRPr="000B2555">
        <w:rPr>
          <w:rFonts w:eastAsia="Calibri" w:cs="Times New Roman"/>
          <w:color w:val="00345A"/>
          <w:sz w:val="22"/>
          <w:lang w:val="en-US"/>
        </w:rPr>
        <w:t xml:space="preserve">in cases where obstacles </w:t>
      </w:r>
      <w:r w:rsidR="009F1CAB" w:rsidRPr="000B2555">
        <w:rPr>
          <w:rFonts w:eastAsia="Calibri" w:cs="Times New Roman"/>
          <w:color w:val="00345A"/>
          <w:sz w:val="22"/>
          <w:lang w:val="en-US"/>
        </w:rPr>
        <w:t>arise.</w:t>
      </w:r>
    </w:p>
    <w:p w14:paraId="0B0E93BF" w14:textId="77777777" w:rsidR="00514D3A" w:rsidRPr="000B2555" w:rsidRDefault="00514D3A" w:rsidP="00514D3A">
      <w:pPr>
        <w:pStyle w:val="ListParagraph"/>
        <w:spacing w:after="0"/>
        <w:ind w:left="993"/>
        <w:jc w:val="both"/>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13B004EF" w14:textId="77777777">
        <w:trPr>
          <w:jc w:val="center"/>
        </w:trPr>
        <w:tc>
          <w:tcPr>
            <w:tcW w:w="8505" w:type="dxa"/>
          </w:tcPr>
          <w:p w14:paraId="7E3D609B" w14:textId="57EF9F94" w:rsidR="00EE6A34" w:rsidRPr="00346B6D" w:rsidRDefault="00EE6A34">
            <w:pPr>
              <w:pStyle w:val="ListParagraph"/>
              <w:tabs>
                <w:tab w:val="left" w:pos="567"/>
              </w:tabs>
              <w:ind w:left="0"/>
              <w:jc w:val="both"/>
              <w:rPr>
                <w:rFonts w:eastAsia="Calibri" w:cs="Times New Roman"/>
                <w:color w:val="03295A" w:themeColor="accent4"/>
                <w:sz w:val="22"/>
                <w:lang w:val="en-US"/>
              </w:rPr>
            </w:pPr>
            <w:r w:rsidRPr="00850488">
              <w:rPr>
                <w:rFonts w:cstheme="minorHAnsi"/>
                <w:color w:val="0069B4"/>
                <w:sz w:val="22"/>
              </w:rPr>
              <w:fldChar w:fldCharType="begin">
                <w:ffData>
                  <w:name w:val=""/>
                  <w:enabled/>
                  <w:calcOnExit w:val="0"/>
                  <w:textInput>
                    <w:default w:val="Please insert text here"/>
                  </w:textInput>
                </w:ffData>
              </w:fldChar>
            </w:r>
            <w:r w:rsidRPr="00850488">
              <w:rPr>
                <w:rFonts w:cstheme="minorHAnsi"/>
                <w:color w:val="0069B4"/>
                <w:sz w:val="22"/>
              </w:rPr>
              <w:instrText xml:space="preserve"> FORMTEXT </w:instrText>
            </w:r>
            <w:r w:rsidRPr="00850488">
              <w:rPr>
                <w:rFonts w:cstheme="minorHAnsi"/>
                <w:color w:val="0069B4"/>
                <w:sz w:val="22"/>
              </w:rPr>
            </w:r>
            <w:r w:rsidRPr="00850488">
              <w:rPr>
                <w:rFonts w:cstheme="minorHAnsi"/>
                <w:color w:val="0069B4"/>
                <w:sz w:val="22"/>
              </w:rPr>
              <w:fldChar w:fldCharType="separate"/>
            </w:r>
            <w:r w:rsidRPr="007B38C2">
              <w:rPr>
                <w:rFonts w:cstheme="minorHAnsi"/>
                <w:color w:val="0069B4"/>
                <w:sz w:val="22"/>
              </w:rPr>
              <w:t>Please insert text here</w:t>
            </w:r>
            <w:r w:rsidRPr="00850488">
              <w:rPr>
                <w:rFonts w:cstheme="minorHAnsi"/>
                <w:color w:val="0069B4"/>
                <w:sz w:val="22"/>
              </w:rPr>
              <w:fldChar w:fldCharType="end"/>
            </w:r>
          </w:p>
        </w:tc>
      </w:tr>
    </w:tbl>
    <w:p w14:paraId="5500E7A7" w14:textId="77777777" w:rsidR="00CF3417" w:rsidRPr="007D6337" w:rsidRDefault="00CF3417" w:rsidP="007B38C2">
      <w:pPr>
        <w:spacing w:after="0"/>
        <w:rPr>
          <w:color w:val="00345A"/>
          <w:sz w:val="22"/>
          <w:shd w:val="clear" w:color="auto" w:fill="DAE5D8" w:themeFill="accent5" w:themeFillTint="33"/>
          <w:lang w:val="de-DE"/>
        </w:rPr>
      </w:pPr>
    </w:p>
    <w:p w14:paraId="1EC3E0CA" w14:textId="418395C2" w:rsidR="00CF3417" w:rsidRDefault="00CF3417" w:rsidP="002C4536">
      <w:pPr>
        <w:pStyle w:val="ListParagraph"/>
        <w:numPr>
          <w:ilvl w:val="0"/>
          <w:numId w:val="22"/>
        </w:numPr>
        <w:spacing w:after="0"/>
        <w:ind w:left="993"/>
        <w:jc w:val="both"/>
        <w:rPr>
          <w:rFonts w:eastAsia="Calibri" w:cs="Times New Roman"/>
          <w:color w:val="00345A"/>
          <w:sz w:val="22"/>
          <w:lang w:val="en-US"/>
        </w:rPr>
      </w:pPr>
      <w:r w:rsidRPr="002D2B84">
        <w:rPr>
          <w:rFonts w:eastAsia="Calibri" w:cs="Times New Roman"/>
          <w:color w:val="00345A"/>
          <w:sz w:val="22"/>
          <w:lang w:val="en-US"/>
        </w:rPr>
        <w:t>Supporting communications among Hague Network Judges and between Hague Network Judges and Central Authorities, including maintaining a confidential database of up-to-date contact details of Hague Network Judges</w:t>
      </w:r>
      <w:r w:rsidR="00373A1A" w:rsidRPr="00373A1A">
        <w:t xml:space="preserve"> </w:t>
      </w:r>
      <w:r w:rsidR="00373A1A" w:rsidRPr="00373A1A">
        <w:rPr>
          <w:rFonts w:eastAsia="Calibri" w:cs="Times New Roman"/>
          <w:color w:val="00345A"/>
          <w:sz w:val="22"/>
          <w:lang w:val="en-US"/>
        </w:rPr>
        <w:t>or intervening to facilitate contact in cases where obstacles arise</w:t>
      </w:r>
      <w:r w:rsidR="007B1F54">
        <w:rPr>
          <w:rFonts w:eastAsia="Calibri" w:cs="Times New Roman"/>
          <w:color w:val="00345A"/>
          <w:sz w:val="22"/>
          <w:lang w:val="en-US"/>
        </w:rPr>
        <w: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6A34" w:rsidRPr="00346B6D" w14:paraId="7D05A953" w14:textId="77777777">
        <w:trPr>
          <w:jc w:val="center"/>
        </w:trPr>
        <w:tc>
          <w:tcPr>
            <w:tcW w:w="8505" w:type="dxa"/>
          </w:tcPr>
          <w:p w14:paraId="2BF54FDD" w14:textId="77777777" w:rsidR="00EE6A34" w:rsidRPr="00346B6D" w:rsidRDefault="00EE6A34">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40E9C8E5" w14:textId="3E4F8A30" w:rsidR="00CF3417" w:rsidRDefault="00CF3417" w:rsidP="00CF3417">
      <w:pPr>
        <w:pStyle w:val="ListParagraph"/>
        <w:spacing w:after="0"/>
        <w:ind w:left="993"/>
        <w:rPr>
          <w:b/>
          <w:bCs/>
          <w:color w:val="00345A"/>
          <w:sz w:val="22"/>
          <w:shd w:val="clear" w:color="auto" w:fill="DAE5D8" w:themeFill="accent5" w:themeFillTint="33"/>
          <w:lang w:val="en-US"/>
        </w:rPr>
      </w:pPr>
    </w:p>
    <w:p w14:paraId="11A3152F" w14:textId="569E59D3" w:rsidR="00F1747A" w:rsidRDefault="00737B49" w:rsidP="00477FC1">
      <w:pPr>
        <w:pStyle w:val="ListParagraph"/>
        <w:numPr>
          <w:ilvl w:val="0"/>
          <w:numId w:val="22"/>
        </w:numPr>
        <w:spacing w:after="0"/>
        <w:ind w:left="993" w:hanging="426"/>
        <w:jc w:val="both"/>
        <w:rPr>
          <w:rFonts w:eastAsia="Calibri" w:cs="Times New Roman"/>
          <w:color w:val="00345A"/>
          <w:sz w:val="22"/>
          <w:lang w:val="en-US"/>
        </w:rPr>
      </w:pPr>
      <w:r>
        <w:rPr>
          <w:rFonts w:eastAsia="Calibri" w:cs="Times New Roman"/>
          <w:color w:val="00345A"/>
          <w:sz w:val="22"/>
          <w:lang w:val="en-US"/>
        </w:rPr>
        <w:t>Responding to specific questions raised by C</w:t>
      </w:r>
      <w:r w:rsidR="000F1D85">
        <w:rPr>
          <w:rFonts w:eastAsia="Calibri" w:cs="Times New Roman"/>
          <w:color w:val="00345A"/>
          <w:sz w:val="22"/>
          <w:lang w:val="en-US"/>
        </w:rPr>
        <w:t xml:space="preserve">entral Authorities, </w:t>
      </w:r>
      <w:r>
        <w:rPr>
          <w:rFonts w:eastAsia="Calibri" w:cs="Times New Roman"/>
          <w:color w:val="00345A"/>
          <w:sz w:val="22"/>
          <w:lang w:val="en-US"/>
        </w:rPr>
        <w:t xml:space="preserve">Hague Network Judges or other operators </w:t>
      </w:r>
      <w:r w:rsidR="00F1747A" w:rsidRPr="002D2B84">
        <w:rPr>
          <w:rFonts w:eastAsia="Calibri" w:cs="Times New Roman"/>
          <w:color w:val="00345A"/>
          <w:sz w:val="22"/>
          <w:lang w:val="en-US"/>
        </w:rPr>
        <w:t xml:space="preserve">regarding the practical operation </w:t>
      </w:r>
      <w:r>
        <w:rPr>
          <w:rFonts w:eastAsia="Calibri" w:cs="Times New Roman"/>
          <w:color w:val="00345A"/>
          <w:sz w:val="22"/>
          <w:lang w:val="en-US"/>
        </w:rPr>
        <w:t xml:space="preserve">or interpretation </w:t>
      </w:r>
      <w:r w:rsidR="00F1747A" w:rsidRPr="002D2B84">
        <w:rPr>
          <w:rFonts w:eastAsia="Calibri" w:cs="Times New Roman"/>
          <w:color w:val="00345A"/>
          <w:sz w:val="22"/>
          <w:lang w:val="en-US"/>
        </w:rPr>
        <w:t xml:space="preserve">of the 1980 </w:t>
      </w:r>
      <w:r w:rsidR="00EB199B">
        <w:rPr>
          <w:rFonts w:eastAsia="Calibri" w:cs="Times New Roman"/>
          <w:color w:val="00345A"/>
          <w:sz w:val="22"/>
          <w:lang w:val="en-US"/>
        </w:rPr>
        <w:t>(</w:t>
      </w:r>
      <w:r w:rsidR="00F1747A" w:rsidRPr="002D2B84">
        <w:rPr>
          <w:rFonts w:eastAsia="Calibri" w:cs="Times New Roman"/>
          <w:color w:val="00345A"/>
          <w:sz w:val="22"/>
          <w:lang w:val="en-US"/>
        </w:rPr>
        <w:t>and 1996</w:t>
      </w:r>
      <w:r w:rsidR="00E02A19">
        <w:rPr>
          <w:rFonts w:eastAsia="Calibri" w:cs="Times New Roman"/>
          <w:color w:val="00345A"/>
          <w:sz w:val="22"/>
          <w:lang w:val="en-US"/>
        </w:rPr>
        <w:t>)</w:t>
      </w:r>
      <w:r w:rsidR="00F1747A" w:rsidRPr="002D2B84">
        <w:rPr>
          <w:rFonts w:eastAsia="Calibri" w:cs="Times New Roman"/>
          <w:color w:val="00345A"/>
          <w:sz w:val="22"/>
          <w:lang w:val="en-US"/>
        </w:rPr>
        <w:t xml:space="preserve"> Conventions.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F1747A" w:rsidRPr="00346B6D" w14:paraId="4CFF9F83" w14:textId="77777777">
        <w:trPr>
          <w:jc w:val="center"/>
        </w:trPr>
        <w:tc>
          <w:tcPr>
            <w:tcW w:w="8505" w:type="dxa"/>
          </w:tcPr>
          <w:p w14:paraId="3870732F" w14:textId="77777777" w:rsidR="00F1747A" w:rsidRPr="00346B6D" w:rsidRDefault="00F1747A">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0C752663" w14:textId="77777777" w:rsidR="00F1747A" w:rsidRPr="00CC4E8C" w:rsidRDefault="00F1747A" w:rsidP="00CF3417">
      <w:pPr>
        <w:pStyle w:val="ListParagraph"/>
        <w:spacing w:after="0"/>
        <w:ind w:left="993"/>
        <w:rPr>
          <w:b/>
          <w:bCs/>
          <w:color w:val="00345A"/>
          <w:sz w:val="22"/>
          <w:shd w:val="clear" w:color="auto" w:fill="DAE5D8" w:themeFill="accent5" w:themeFillTint="33"/>
          <w:lang w:val="en-US"/>
        </w:rPr>
      </w:pPr>
    </w:p>
    <w:p w14:paraId="63CCBEB9" w14:textId="77777777" w:rsidR="00CF3417" w:rsidRPr="00CC4E8C" w:rsidRDefault="00CF3417" w:rsidP="00CF3417">
      <w:pPr>
        <w:pStyle w:val="Heading3"/>
        <w:rPr>
          <w:b/>
          <w:bCs w:val="0"/>
        </w:rPr>
      </w:pPr>
      <w:bookmarkStart w:id="54" w:name="_Toc125639698"/>
      <w:r w:rsidRPr="00CC4E8C">
        <w:rPr>
          <w:b/>
          <w:bCs w:val="0"/>
        </w:rPr>
        <w:t>Guides to Good Practice under the 1980 Convention</w:t>
      </w:r>
      <w:bookmarkEnd w:id="54"/>
    </w:p>
    <w:p w14:paraId="40BDAEA0" w14:textId="77777777" w:rsidR="00CF3417" w:rsidRPr="002D2B84" w:rsidRDefault="00CF3417" w:rsidP="00CF3417">
      <w:pPr>
        <w:spacing w:after="0"/>
        <w:rPr>
          <w:rFonts w:eastAsiaTheme="majorEastAsia" w:cstheme="majorBidi"/>
          <w:b/>
          <w:color w:val="00345A"/>
          <w:sz w:val="24"/>
          <w:szCs w:val="24"/>
        </w:rPr>
      </w:pPr>
    </w:p>
    <w:p w14:paraId="47E10DC9" w14:textId="64092F61" w:rsidR="00CF3417" w:rsidRPr="002D2B84" w:rsidRDefault="00AC6392" w:rsidP="00CF3417">
      <w:pPr>
        <w:pStyle w:val="ListParagraph"/>
        <w:numPr>
          <w:ilvl w:val="0"/>
          <w:numId w:val="15"/>
        </w:numPr>
        <w:tabs>
          <w:tab w:val="left" w:pos="567"/>
        </w:tabs>
        <w:spacing w:after="0" w:line="240" w:lineRule="auto"/>
        <w:ind w:left="567"/>
        <w:jc w:val="both"/>
        <w:rPr>
          <w:rFonts w:eastAsia="Calibri" w:cs="Times New Roman"/>
          <w:color w:val="00345A"/>
          <w:sz w:val="22"/>
        </w:rPr>
      </w:pPr>
      <w:bookmarkStart w:id="55" w:name="_Hlk124264243"/>
      <w:r>
        <w:rPr>
          <w:rFonts w:eastAsia="Times New Roman"/>
          <w:color w:val="00345A"/>
          <w:sz w:val="22"/>
          <w:lang w:val="en-US"/>
        </w:rPr>
        <w:t xml:space="preserve">For any of the </w:t>
      </w:r>
      <w:r w:rsidR="00CF3417" w:rsidRPr="002D2B84">
        <w:rPr>
          <w:rFonts w:eastAsia="Times New Roman"/>
          <w:color w:val="00345A"/>
          <w:sz w:val="22"/>
          <w:lang w:val="en-US"/>
        </w:rPr>
        <w:t>Guide</w:t>
      </w:r>
      <w:r w:rsidR="00CF3417">
        <w:rPr>
          <w:rFonts w:eastAsia="Times New Roman"/>
          <w:color w:val="00345A"/>
          <w:sz w:val="22"/>
          <w:lang w:val="en-US"/>
        </w:rPr>
        <w:t>s</w:t>
      </w:r>
      <w:r w:rsidR="00CF3417" w:rsidRPr="002D2B84">
        <w:rPr>
          <w:rFonts w:eastAsia="Times New Roman"/>
          <w:color w:val="00345A"/>
          <w:sz w:val="22"/>
          <w:lang w:val="en-US"/>
        </w:rPr>
        <w:t xml:space="preserve"> to Good Practice</w:t>
      </w:r>
      <w:r w:rsidR="00CF3417" w:rsidRPr="002D2B84">
        <w:rPr>
          <w:rFonts w:eastAsia="Times New Roman"/>
          <w:color w:val="00345A"/>
          <w:sz w:val="22"/>
          <w:vertAlign w:val="superscript"/>
          <w:lang w:val="en-US"/>
        </w:rPr>
        <w:footnoteReference w:id="23"/>
      </w:r>
      <w:r w:rsidR="00CF3417" w:rsidRPr="002D2B84">
        <w:rPr>
          <w:rFonts w:eastAsia="Times New Roman"/>
          <w:color w:val="00345A"/>
          <w:sz w:val="22"/>
          <w:lang w:val="en-US"/>
        </w:rPr>
        <w:t xml:space="preserve"> </w:t>
      </w:r>
      <w:r w:rsidR="00D32690">
        <w:rPr>
          <w:rFonts w:eastAsia="Times New Roman"/>
          <w:color w:val="00345A"/>
          <w:sz w:val="22"/>
          <w:lang w:val="en-US"/>
        </w:rPr>
        <w:t xml:space="preserve">which you may have used </w:t>
      </w:r>
      <w:r w:rsidR="00CF3417" w:rsidRPr="002D2B84">
        <w:rPr>
          <w:rFonts w:eastAsia="Times New Roman"/>
          <w:color w:val="00345A"/>
          <w:sz w:val="22"/>
          <w:lang w:val="en-US"/>
        </w:rPr>
        <w:t>to assist in implementing for the first time, or improving the practical operation of, the 1980 Convention in your State</w:t>
      </w:r>
      <w:r w:rsidR="00BE0182">
        <w:rPr>
          <w:rFonts w:eastAsia="Times New Roman"/>
          <w:color w:val="00345A"/>
          <w:sz w:val="22"/>
          <w:lang w:val="en-US"/>
        </w:rPr>
        <w:t xml:space="preserve"> please provide comments below:</w:t>
      </w:r>
    </w:p>
    <w:bookmarkEnd w:id="55"/>
    <w:p w14:paraId="1FDAB3CF" w14:textId="77777777" w:rsidR="00CF3417" w:rsidRPr="002D2B84" w:rsidRDefault="00CF3417" w:rsidP="00CF3417">
      <w:pPr>
        <w:spacing w:after="0"/>
        <w:rPr>
          <w:rFonts w:eastAsiaTheme="majorEastAsia" w:cstheme="majorBidi"/>
          <w:b/>
          <w:color w:val="00345A"/>
          <w:sz w:val="22"/>
        </w:rPr>
      </w:pPr>
    </w:p>
    <w:p w14:paraId="2430D33C" w14:textId="77777777" w:rsidR="00CF3417" w:rsidRPr="00CC4E8C" w:rsidRDefault="00CF3417" w:rsidP="00CF3417">
      <w:pPr>
        <w:pStyle w:val="ListParagraph"/>
        <w:numPr>
          <w:ilvl w:val="0"/>
          <w:numId w:val="28"/>
        </w:numPr>
        <w:rPr>
          <w:color w:val="00345A"/>
          <w:sz w:val="22"/>
          <w:shd w:val="clear" w:color="auto" w:fill="DAE5D8" w:themeFill="accent5" w:themeFillTint="33"/>
        </w:rPr>
      </w:pPr>
      <w:r w:rsidRPr="00397020">
        <w:rPr>
          <w:rFonts w:eastAsia="Times New Roman"/>
          <w:color w:val="00345A"/>
          <w:sz w:val="22"/>
          <w:lang w:val="en-US"/>
        </w:rPr>
        <w:t xml:space="preserve">Part I on Central Authority Practice.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19A1D0F2" w14:textId="77777777">
        <w:trPr>
          <w:jc w:val="center"/>
        </w:trPr>
        <w:tc>
          <w:tcPr>
            <w:tcW w:w="8505" w:type="dxa"/>
          </w:tcPr>
          <w:p w14:paraId="30DFED5D"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0E7ABA2C" w14:textId="77777777" w:rsidR="00CF3417" w:rsidRPr="002D2B84" w:rsidRDefault="00CF3417" w:rsidP="00CF3417">
      <w:pPr>
        <w:pStyle w:val="ListParagraph"/>
        <w:ind w:left="993"/>
        <w:rPr>
          <w:rFonts w:eastAsia="Times New Roman"/>
          <w:color w:val="00345A"/>
          <w:sz w:val="22"/>
          <w:lang w:val="en-US"/>
        </w:rPr>
      </w:pPr>
    </w:p>
    <w:p w14:paraId="1544E6E8" w14:textId="77777777" w:rsidR="00CF3417" w:rsidRPr="00CC4E8C" w:rsidRDefault="00CF3417" w:rsidP="00CF3417">
      <w:pPr>
        <w:pStyle w:val="ListParagraph"/>
        <w:numPr>
          <w:ilvl w:val="0"/>
          <w:numId w:val="28"/>
        </w:numPr>
        <w:ind w:left="993"/>
        <w:rPr>
          <w:color w:val="00345A"/>
          <w:sz w:val="22"/>
          <w:shd w:val="clear" w:color="auto" w:fill="DAE5D8" w:themeFill="accent5" w:themeFillTint="33"/>
        </w:rPr>
      </w:pPr>
      <w:r w:rsidRPr="00D1698B">
        <w:rPr>
          <w:rFonts w:eastAsia="Times New Roman"/>
          <w:color w:val="00345A"/>
          <w:sz w:val="22"/>
          <w:lang w:val="en-US"/>
        </w:rPr>
        <w:t xml:space="preserve">Part II on Implementing Measures.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114DF60" w14:textId="77777777">
        <w:trPr>
          <w:jc w:val="center"/>
        </w:trPr>
        <w:tc>
          <w:tcPr>
            <w:tcW w:w="8505" w:type="dxa"/>
          </w:tcPr>
          <w:p w14:paraId="7D09EEA3"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23FD9F3" w14:textId="77777777" w:rsidR="00CF3417" w:rsidRPr="002D2B84" w:rsidRDefault="00CF3417" w:rsidP="00CF3417">
      <w:pPr>
        <w:pStyle w:val="ListParagraph"/>
        <w:ind w:left="993"/>
        <w:rPr>
          <w:rFonts w:eastAsia="Calibri"/>
          <w:color w:val="00345A"/>
          <w:sz w:val="22"/>
        </w:rPr>
      </w:pPr>
    </w:p>
    <w:p w14:paraId="569908FD" w14:textId="77777777" w:rsidR="00CF3417" w:rsidRPr="00CC4E8C" w:rsidRDefault="00CF3417" w:rsidP="00CF3417">
      <w:pPr>
        <w:pStyle w:val="ListParagraph"/>
        <w:numPr>
          <w:ilvl w:val="0"/>
          <w:numId w:val="28"/>
        </w:numPr>
        <w:ind w:left="993"/>
        <w:rPr>
          <w:rFonts w:eastAsia="Calibri"/>
          <w:color w:val="00345A"/>
          <w:sz w:val="22"/>
        </w:rPr>
      </w:pPr>
      <w:r w:rsidRPr="002D2B84">
        <w:rPr>
          <w:rFonts w:eastAsia="Times New Roman"/>
          <w:color w:val="00345A"/>
          <w:sz w:val="22"/>
          <w:lang w:val="en-US"/>
        </w:rPr>
        <w:t>Part III on Preventive Measures.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82C5B24" w14:textId="77777777">
        <w:trPr>
          <w:jc w:val="center"/>
        </w:trPr>
        <w:tc>
          <w:tcPr>
            <w:tcW w:w="8505" w:type="dxa"/>
          </w:tcPr>
          <w:p w14:paraId="4BBC0C30"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6429A6E" w14:textId="77777777" w:rsidR="00CF3417" w:rsidRPr="002D2B84" w:rsidRDefault="00CF3417" w:rsidP="00CF3417">
      <w:pPr>
        <w:pStyle w:val="ListParagraph"/>
        <w:ind w:left="993"/>
        <w:rPr>
          <w:rFonts w:eastAsia="Calibri"/>
          <w:color w:val="00345A"/>
          <w:sz w:val="22"/>
        </w:rPr>
      </w:pPr>
    </w:p>
    <w:p w14:paraId="742B5403" w14:textId="77777777" w:rsidR="00CF3417" w:rsidRPr="002D2B84" w:rsidRDefault="00CF3417" w:rsidP="00CF3417">
      <w:pPr>
        <w:pStyle w:val="ListParagraph"/>
        <w:numPr>
          <w:ilvl w:val="0"/>
          <w:numId w:val="28"/>
        </w:numPr>
        <w:ind w:left="993"/>
        <w:rPr>
          <w:rFonts w:eastAsia="Calibri"/>
          <w:color w:val="00345A"/>
          <w:sz w:val="22"/>
        </w:rPr>
      </w:pPr>
      <w:r w:rsidRPr="002D2B84">
        <w:rPr>
          <w:rFonts w:eastAsia="Times New Roman"/>
          <w:color w:val="00345A"/>
          <w:sz w:val="22"/>
          <w:lang w:val="en-US"/>
        </w:rPr>
        <w:t>Part IV on Enforcement.</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3CA3AAA" w14:textId="77777777">
        <w:trPr>
          <w:jc w:val="center"/>
        </w:trPr>
        <w:tc>
          <w:tcPr>
            <w:tcW w:w="8505" w:type="dxa"/>
          </w:tcPr>
          <w:p w14:paraId="58A9C3D2"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49A071D3" w14:textId="77777777" w:rsidR="00CF3417" w:rsidRDefault="00CF3417" w:rsidP="00CF3417">
      <w:pPr>
        <w:pStyle w:val="ListParagraph"/>
        <w:ind w:left="993"/>
        <w:rPr>
          <w:color w:val="00345A"/>
          <w:sz w:val="22"/>
          <w:shd w:val="clear" w:color="auto" w:fill="DAE5D8" w:themeFill="accent5" w:themeFillTint="33"/>
        </w:rPr>
      </w:pPr>
    </w:p>
    <w:p w14:paraId="2B3B8F4F" w14:textId="77777777" w:rsidR="00CF3417" w:rsidRPr="00CC4E8C" w:rsidRDefault="00CF3417" w:rsidP="00CF3417">
      <w:pPr>
        <w:pStyle w:val="ListParagraph"/>
        <w:numPr>
          <w:ilvl w:val="0"/>
          <w:numId w:val="28"/>
        </w:numPr>
        <w:ind w:left="993"/>
        <w:rPr>
          <w:rFonts w:eastAsia="Times New Roman"/>
          <w:color w:val="00345A"/>
          <w:sz w:val="22"/>
          <w:lang w:val="en-US"/>
        </w:rPr>
      </w:pPr>
      <w:r w:rsidRPr="00CC4E8C">
        <w:rPr>
          <w:rFonts w:eastAsia="Times New Roman"/>
          <w:color w:val="00345A"/>
          <w:sz w:val="22"/>
          <w:lang w:val="en-US"/>
        </w:rPr>
        <w:t>Part V on Mediation</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2DCD7F8A" w14:textId="77777777">
        <w:trPr>
          <w:jc w:val="center"/>
        </w:trPr>
        <w:tc>
          <w:tcPr>
            <w:tcW w:w="8505" w:type="dxa"/>
          </w:tcPr>
          <w:p w14:paraId="4B4B9630"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576B5292" w14:textId="77777777" w:rsidR="00CF7329" w:rsidRPr="00CC4E8C" w:rsidRDefault="00CF7329" w:rsidP="00CF3417">
      <w:pPr>
        <w:pStyle w:val="ListParagraph"/>
        <w:ind w:left="993"/>
        <w:rPr>
          <w:color w:val="00345A"/>
          <w:sz w:val="22"/>
          <w:shd w:val="clear" w:color="auto" w:fill="DAE5D8" w:themeFill="accent5" w:themeFillTint="33"/>
          <w:lang w:val="fr-FR"/>
        </w:rPr>
      </w:pPr>
    </w:p>
    <w:p w14:paraId="3628927B" w14:textId="769C30DF" w:rsidR="00CF3417" w:rsidRPr="00CC4E8C" w:rsidRDefault="00CF3417" w:rsidP="00CF3417">
      <w:pPr>
        <w:pStyle w:val="ListParagraph"/>
        <w:numPr>
          <w:ilvl w:val="0"/>
          <w:numId w:val="28"/>
        </w:numPr>
        <w:ind w:left="993"/>
        <w:rPr>
          <w:rFonts w:eastAsia="Times New Roman"/>
          <w:color w:val="00345A"/>
          <w:sz w:val="22"/>
          <w:lang w:val="fr-FR"/>
        </w:rPr>
      </w:pPr>
      <w:r w:rsidRPr="00CC4E8C">
        <w:rPr>
          <w:rFonts w:eastAsia="Times New Roman"/>
          <w:color w:val="00345A"/>
          <w:sz w:val="22"/>
          <w:lang w:val="fr-FR"/>
        </w:rPr>
        <w:t>Part VI on Article 13(1)(b)</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4152535D" w14:textId="77777777">
        <w:trPr>
          <w:jc w:val="center"/>
        </w:trPr>
        <w:tc>
          <w:tcPr>
            <w:tcW w:w="8505" w:type="dxa"/>
          </w:tcPr>
          <w:p w14:paraId="2590DBF0"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B4A1EEA" w14:textId="77777777" w:rsidR="00CF7329" w:rsidRPr="00CC4E8C" w:rsidRDefault="00CF7329" w:rsidP="00CF3417">
      <w:pPr>
        <w:pStyle w:val="ListParagraph"/>
        <w:rPr>
          <w:color w:val="00345A"/>
          <w:sz w:val="22"/>
          <w:shd w:val="clear" w:color="auto" w:fill="DAE5D8" w:themeFill="accent5" w:themeFillTint="33"/>
          <w:lang w:val="fr-FR"/>
        </w:rPr>
      </w:pPr>
    </w:p>
    <w:p w14:paraId="01B031E8" w14:textId="77777777" w:rsidR="00CF3417" w:rsidRPr="00CC4E8C" w:rsidRDefault="00CF3417" w:rsidP="00CF3417">
      <w:pPr>
        <w:pStyle w:val="ListParagraph"/>
        <w:numPr>
          <w:ilvl w:val="0"/>
          <w:numId w:val="28"/>
        </w:numPr>
        <w:ind w:left="993"/>
        <w:rPr>
          <w:rFonts w:eastAsia="Times New Roman"/>
          <w:color w:val="00345A"/>
          <w:sz w:val="22"/>
          <w:lang w:val="en-US"/>
        </w:rPr>
      </w:pPr>
      <w:proofErr w:type="spellStart"/>
      <w:r w:rsidRPr="00CC4E8C">
        <w:rPr>
          <w:rFonts w:eastAsia="Times New Roman"/>
          <w:color w:val="00345A"/>
          <w:sz w:val="22"/>
          <w:lang w:val="en-US"/>
        </w:rPr>
        <w:t>Transfrontier</w:t>
      </w:r>
      <w:proofErr w:type="spellEnd"/>
      <w:r w:rsidRPr="00CC4E8C">
        <w:rPr>
          <w:rFonts w:eastAsia="Times New Roman"/>
          <w:color w:val="00345A"/>
          <w:sz w:val="22"/>
          <w:lang w:val="en-US"/>
        </w:rPr>
        <w:t xml:space="preserve"> Contact Concerning Children – General Principles and Guide to Good Practice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1F7709A1" w14:textId="77777777">
        <w:trPr>
          <w:jc w:val="center"/>
        </w:trPr>
        <w:tc>
          <w:tcPr>
            <w:tcW w:w="8505" w:type="dxa"/>
          </w:tcPr>
          <w:p w14:paraId="6EE6988B"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CE618A0" w14:textId="77777777" w:rsidR="00CF3417" w:rsidRPr="0046615E" w:rsidRDefault="00CF3417" w:rsidP="00CF3417">
      <w:pPr>
        <w:pStyle w:val="ListParagraph"/>
        <w:rPr>
          <w:color w:val="00345A"/>
          <w:sz w:val="22"/>
          <w:shd w:val="clear" w:color="auto" w:fill="DAE5D8" w:themeFill="accent5" w:themeFillTint="33"/>
        </w:rPr>
      </w:pPr>
    </w:p>
    <w:p w14:paraId="224BB1A8" w14:textId="4F6B78B3" w:rsidR="00CF3417" w:rsidRPr="002D2B84" w:rsidRDefault="00CF3417" w:rsidP="00CF3417">
      <w:pPr>
        <w:pStyle w:val="ListParagraph"/>
        <w:numPr>
          <w:ilvl w:val="0"/>
          <w:numId w:val="15"/>
        </w:numPr>
        <w:tabs>
          <w:tab w:val="left" w:pos="567"/>
          <w:tab w:val="left" w:pos="1785"/>
        </w:tabs>
        <w:spacing w:after="0" w:line="240" w:lineRule="auto"/>
        <w:ind w:left="567"/>
        <w:jc w:val="both"/>
        <w:rPr>
          <w:rFonts w:eastAsia="Calibri" w:cs="Vani"/>
          <w:color w:val="00345A"/>
          <w:sz w:val="22"/>
        </w:rPr>
      </w:pPr>
      <w:r w:rsidRPr="002D2B84">
        <w:rPr>
          <w:rFonts w:eastAsia="Times New Roman"/>
          <w:color w:val="00345A"/>
          <w:sz w:val="22"/>
          <w:lang w:val="en-US"/>
        </w:rPr>
        <w:t xml:space="preserve">How </w:t>
      </w:r>
      <w:r w:rsidR="00932580">
        <w:rPr>
          <w:rFonts w:eastAsia="Times New Roman"/>
          <w:color w:val="00345A"/>
          <w:sz w:val="22"/>
          <w:lang w:val="en-US"/>
        </w:rPr>
        <w:t xml:space="preserve">has your Central Authority </w:t>
      </w:r>
      <w:r w:rsidRPr="002D2B84">
        <w:rPr>
          <w:rFonts w:eastAsia="Times New Roman"/>
          <w:color w:val="00345A"/>
          <w:sz w:val="22"/>
          <w:lang w:val="en-US"/>
        </w:rPr>
        <w:t>ensured that the relevant authorities in your State have been made aware of, and have had access to the Guide</w:t>
      </w:r>
      <w:r w:rsidR="00EE79D5">
        <w:rPr>
          <w:rFonts w:eastAsia="Times New Roman"/>
          <w:color w:val="00345A"/>
          <w:sz w:val="22"/>
          <w:lang w:val="en-US"/>
        </w:rPr>
        <w:t>s</w:t>
      </w:r>
      <w:r w:rsidRPr="002D2B84">
        <w:rPr>
          <w:rFonts w:eastAsia="Times New Roman"/>
          <w:color w:val="00345A"/>
          <w:sz w:val="22"/>
          <w:lang w:val="en-US"/>
        </w:rPr>
        <w:t xml:space="preserve"> to Good Practice?</w:t>
      </w:r>
    </w:p>
    <w:p w14:paraId="4CEB3380" w14:textId="77777777" w:rsidR="00CF3417" w:rsidRPr="002D2B84" w:rsidRDefault="00CF3417" w:rsidP="00CF3417">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7B6DDDB5" w14:textId="77777777">
        <w:trPr>
          <w:jc w:val="center"/>
        </w:trPr>
        <w:tc>
          <w:tcPr>
            <w:tcW w:w="8505" w:type="dxa"/>
          </w:tcPr>
          <w:p w14:paraId="369B35DB"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4F135932" w14:textId="77777777" w:rsidR="00CF3417" w:rsidRPr="002D2B84" w:rsidRDefault="00CF3417" w:rsidP="00CF3417">
      <w:pPr>
        <w:spacing w:after="0"/>
        <w:ind w:firstLine="567"/>
        <w:rPr>
          <w:color w:val="00345A"/>
          <w:sz w:val="22"/>
          <w:shd w:val="clear" w:color="auto" w:fill="DAE5D8" w:themeFill="accent5" w:themeFillTint="33"/>
        </w:rPr>
      </w:pPr>
    </w:p>
    <w:p w14:paraId="3451BF70" w14:textId="77777777" w:rsidR="00CF3417" w:rsidRPr="002D2B84" w:rsidRDefault="00CF3417" w:rsidP="00CF3417">
      <w:pPr>
        <w:pStyle w:val="ListParagraph"/>
        <w:numPr>
          <w:ilvl w:val="0"/>
          <w:numId w:val="15"/>
        </w:numPr>
        <w:tabs>
          <w:tab w:val="left" w:pos="567"/>
          <w:tab w:val="left" w:pos="1785"/>
        </w:tabs>
        <w:spacing w:after="0" w:line="240" w:lineRule="auto"/>
        <w:ind w:left="567"/>
        <w:jc w:val="both"/>
        <w:rPr>
          <w:rFonts w:eastAsia="Calibri" w:cs="Vani"/>
          <w:color w:val="00345A"/>
          <w:sz w:val="22"/>
        </w:rPr>
      </w:pPr>
      <w:r w:rsidRPr="002D2B84">
        <w:rPr>
          <w:rFonts w:eastAsia="Times New Roman"/>
          <w:color w:val="00345A"/>
          <w:sz w:val="22"/>
          <w:lang w:val="en-US"/>
        </w:rPr>
        <w:t>Do you have any other comments about any Part of the Guide to Good Practice?</w:t>
      </w:r>
    </w:p>
    <w:p w14:paraId="3F29F139" w14:textId="77777777" w:rsidR="00CF3417" w:rsidRPr="002D2B84" w:rsidRDefault="00CF3417" w:rsidP="00CF3417">
      <w:pPr>
        <w:spacing w:after="0"/>
        <w:ind w:firstLine="567"/>
        <w:rPr>
          <w:color w:val="00345A"/>
          <w:sz w:val="22"/>
          <w:shd w:val="clear" w:color="auto" w:fill="DAE5D8" w:themeFill="accent5" w:themeFillTint="33"/>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303F9C72" w14:textId="77777777">
        <w:trPr>
          <w:jc w:val="center"/>
        </w:trPr>
        <w:tc>
          <w:tcPr>
            <w:tcW w:w="8505" w:type="dxa"/>
          </w:tcPr>
          <w:p w14:paraId="4106783D"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A16767F" w14:textId="77777777" w:rsidR="00CF3417" w:rsidRDefault="00CF3417" w:rsidP="00CF3417">
      <w:pPr>
        <w:rPr>
          <w:i/>
          <w:iCs/>
          <w:color w:val="00345A"/>
          <w:sz w:val="24"/>
          <w:szCs w:val="24"/>
          <w:lang w:val="en-US"/>
        </w:rPr>
      </w:pPr>
    </w:p>
    <w:p w14:paraId="5265B63B" w14:textId="7848C239" w:rsidR="00A66F17" w:rsidRPr="003F67CF" w:rsidRDefault="00A66F17" w:rsidP="003F67CF">
      <w:pPr>
        <w:pStyle w:val="ListParagraph"/>
        <w:numPr>
          <w:ilvl w:val="0"/>
          <w:numId w:val="15"/>
        </w:numPr>
        <w:ind w:left="567" w:hanging="567"/>
        <w:jc w:val="both"/>
        <w:rPr>
          <w:rFonts w:eastAsia="Times New Roman"/>
          <w:color w:val="00345A"/>
          <w:sz w:val="22"/>
          <w:lang w:val="en-US"/>
        </w:rPr>
      </w:pPr>
      <w:r w:rsidRPr="002F1410">
        <w:rPr>
          <w:rFonts w:eastAsia="Times New Roman"/>
          <w:color w:val="00345A"/>
          <w:sz w:val="22"/>
          <w:lang w:val="en-US"/>
        </w:rPr>
        <w:lastRenderedPageBreak/>
        <w:t>In what ways have you</w:t>
      </w:r>
      <w:r w:rsidR="00816F93" w:rsidRPr="003F67CF">
        <w:rPr>
          <w:rFonts w:eastAsia="Times New Roman"/>
          <w:color w:val="00345A"/>
          <w:sz w:val="22"/>
          <w:lang w:val="en-US"/>
        </w:rPr>
        <w:t xml:space="preserve"> </w:t>
      </w:r>
      <w:r w:rsidRPr="003F67CF">
        <w:rPr>
          <w:rFonts w:eastAsia="Times New Roman"/>
          <w:color w:val="00345A"/>
          <w:sz w:val="22"/>
          <w:lang w:val="en-US"/>
        </w:rPr>
        <w:t xml:space="preserve">used the </w:t>
      </w:r>
      <w:r w:rsidRPr="003F67CF">
        <w:rPr>
          <w:rFonts w:eastAsia="Times New Roman"/>
          <w:i/>
          <w:iCs/>
          <w:color w:val="00345A"/>
          <w:sz w:val="22"/>
          <w:lang w:val="en-US"/>
        </w:rPr>
        <w:t xml:space="preserve">Practitioner’s Tool: Cross-Border Recognition and Enforcement of Agreements Reached </w:t>
      </w:r>
      <w:proofErr w:type="gramStart"/>
      <w:r w:rsidRPr="003F67CF">
        <w:rPr>
          <w:rFonts w:eastAsia="Times New Roman"/>
          <w:i/>
          <w:iCs/>
          <w:color w:val="00345A"/>
          <w:sz w:val="22"/>
          <w:lang w:val="en-US"/>
        </w:rPr>
        <w:t>in the Course of</w:t>
      </w:r>
      <w:proofErr w:type="gramEnd"/>
      <w:r w:rsidRPr="003F67CF">
        <w:rPr>
          <w:rFonts w:eastAsia="Times New Roman"/>
          <w:i/>
          <w:iCs/>
          <w:color w:val="00345A"/>
          <w:sz w:val="22"/>
          <w:lang w:val="en-US"/>
        </w:rPr>
        <w:t xml:space="preserve"> Family Matters Involving Children</w:t>
      </w:r>
      <w:r w:rsidR="003F67CF">
        <w:rPr>
          <w:rStyle w:val="FootnoteReference"/>
          <w:rFonts w:eastAsia="Times New Roman"/>
          <w:i/>
          <w:iCs/>
          <w:color w:val="00345A"/>
          <w:sz w:val="22"/>
          <w:lang w:val="en-US"/>
        </w:rPr>
        <w:footnoteReference w:id="24"/>
      </w:r>
      <w:r w:rsidRPr="003F67CF">
        <w:rPr>
          <w:rFonts w:eastAsia="Times New Roman"/>
          <w:color w:val="00345A"/>
          <w:sz w:val="22"/>
          <w:lang w:val="en-US"/>
        </w:rPr>
        <w:t xml:space="preserve"> to assist in improving the practical operation of the 1980 Convention in your State?</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66F17" w:rsidRPr="00346B6D" w14:paraId="3EAEF422" w14:textId="77777777">
        <w:trPr>
          <w:jc w:val="center"/>
        </w:trPr>
        <w:tc>
          <w:tcPr>
            <w:tcW w:w="8505" w:type="dxa"/>
          </w:tcPr>
          <w:p w14:paraId="230CD75E" w14:textId="77777777" w:rsidR="00A66F17" w:rsidRPr="00346B6D" w:rsidRDefault="00A66F17">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544C671C" w14:textId="77777777" w:rsidR="00A66F17" w:rsidRDefault="00A66F17" w:rsidP="00CF3417">
      <w:pPr>
        <w:rPr>
          <w:i/>
          <w:iCs/>
          <w:color w:val="00345A"/>
          <w:sz w:val="24"/>
          <w:szCs w:val="24"/>
          <w:lang w:val="en-US"/>
        </w:rPr>
      </w:pPr>
    </w:p>
    <w:p w14:paraId="4ACCE849" w14:textId="77777777" w:rsidR="00CF3417" w:rsidRPr="00F2433D" w:rsidRDefault="00CF3417" w:rsidP="00CF3417">
      <w:pPr>
        <w:pStyle w:val="Heading3"/>
        <w:rPr>
          <w:b/>
          <w:bCs w:val="0"/>
        </w:rPr>
      </w:pPr>
      <w:bookmarkStart w:id="56" w:name="_Toc125639699"/>
      <w:r w:rsidRPr="00F2433D">
        <w:rPr>
          <w:b/>
          <w:bCs w:val="0"/>
        </w:rPr>
        <w:t>Other</w:t>
      </w:r>
      <w:bookmarkEnd w:id="56"/>
    </w:p>
    <w:p w14:paraId="31F825FE" w14:textId="77777777" w:rsidR="00CF3417" w:rsidRPr="002D2B84" w:rsidRDefault="00CF3417" w:rsidP="00CF3417">
      <w:pPr>
        <w:spacing w:after="0"/>
        <w:rPr>
          <w:rFonts w:eastAsiaTheme="majorEastAsia" w:cstheme="majorBidi"/>
          <w:b/>
          <w:color w:val="00345A"/>
          <w:sz w:val="22"/>
        </w:rPr>
      </w:pPr>
    </w:p>
    <w:p w14:paraId="17D64337" w14:textId="77777777" w:rsidR="00CF3417" w:rsidRPr="002D2B84" w:rsidRDefault="00CF3417" w:rsidP="00CF3417">
      <w:pPr>
        <w:pStyle w:val="ListParagraph"/>
        <w:numPr>
          <w:ilvl w:val="0"/>
          <w:numId w:val="15"/>
        </w:numPr>
        <w:spacing w:after="0"/>
        <w:ind w:left="567"/>
        <w:rPr>
          <w:rFonts w:eastAsiaTheme="majorEastAsia" w:cstheme="majorBidi"/>
          <w:bCs/>
          <w:color w:val="00345A"/>
          <w:sz w:val="22"/>
        </w:rPr>
      </w:pPr>
      <w:r w:rsidRPr="002D2B84">
        <w:rPr>
          <w:rFonts w:eastAsiaTheme="majorEastAsia" w:cstheme="majorBidi"/>
          <w:bCs/>
          <w:color w:val="00345A"/>
          <w:sz w:val="22"/>
        </w:rPr>
        <w:t>What other measures or mechanisms would you recommend:</w:t>
      </w:r>
    </w:p>
    <w:p w14:paraId="11DD4277" w14:textId="77777777" w:rsidR="00CF3417" w:rsidRPr="002D2B84" w:rsidRDefault="00CF3417" w:rsidP="00CF3417">
      <w:pPr>
        <w:pStyle w:val="ListParagraph"/>
        <w:spacing w:after="0"/>
        <w:ind w:left="567"/>
        <w:rPr>
          <w:rFonts w:eastAsiaTheme="majorEastAsia" w:cstheme="majorBidi"/>
          <w:bCs/>
          <w:color w:val="00345A"/>
          <w:sz w:val="22"/>
        </w:rPr>
      </w:pPr>
    </w:p>
    <w:p w14:paraId="704B8C85" w14:textId="799AEE93" w:rsidR="00CF3417" w:rsidRPr="002D2B84" w:rsidRDefault="009126A6" w:rsidP="00CF3417">
      <w:pPr>
        <w:pStyle w:val="ListParagraph"/>
        <w:numPr>
          <w:ilvl w:val="0"/>
          <w:numId w:val="23"/>
        </w:numPr>
        <w:ind w:left="993"/>
        <w:rPr>
          <w:rFonts w:eastAsia="Calibri" w:cs="Times New Roman"/>
          <w:color w:val="00345A"/>
          <w:sz w:val="22"/>
          <w:lang w:val="en-US"/>
        </w:rPr>
      </w:pPr>
      <w:r>
        <w:rPr>
          <w:rFonts w:eastAsia="Calibri" w:cs="Times New Roman"/>
          <w:color w:val="00345A"/>
          <w:sz w:val="22"/>
          <w:lang w:val="en-US"/>
        </w:rPr>
        <w:t>t</w:t>
      </w:r>
      <w:r w:rsidR="00CF3417" w:rsidRPr="002D2B84">
        <w:rPr>
          <w:rFonts w:eastAsia="Calibri" w:cs="Times New Roman"/>
          <w:color w:val="00345A"/>
          <w:sz w:val="22"/>
          <w:lang w:val="en-US"/>
        </w:rPr>
        <w:t xml:space="preserve">o improve the monitoring of the operation of the </w:t>
      </w:r>
      <w:r w:rsidR="0050011A">
        <w:rPr>
          <w:rFonts w:eastAsia="Calibri" w:cs="Times New Roman"/>
          <w:color w:val="00345A"/>
          <w:sz w:val="22"/>
          <w:lang w:val="en-US"/>
        </w:rPr>
        <w:t>1980</w:t>
      </w:r>
      <w:r w:rsidR="00CF3417" w:rsidRPr="002D2B84">
        <w:rPr>
          <w:rFonts w:eastAsia="Calibri" w:cs="Times New Roman"/>
          <w:color w:val="00345A"/>
          <w:sz w:val="22"/>
          <w:lang w:val="en-US"/>
        </w:rPr>
        <w:t xml:space="preserve"> </w:t>
      </w:r>
      <w:proofErr w:type="gramStart"/>
      <w:r w:rsidR="00CF3417" w:rsidRPr="002D2B84">
        <w:rPr>
          <w:rFonts w:eastAsia="Calibri" w:cs="Times New Roman"/>
          <w:color w:val="00345A"/>
          <w:sz w:val="22"/>
          <w:lang w:val="en-US"/>
        </w:rPr>
        <w:t>Convention;</w:t>
      </w:r>
      <w:proofErr w:type="gramEnd"/>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11D0047" w14:textId="77777777">
        <w:trPr>
          <w:jc w:val="center"/>
        </w:trPr>
        <w:tc>
          <w:tcPr>
            <w:tcW w:w="8505" w:type="dxa"/>
          </w:tcPr>
          <w:p w14:paraId="645DE4BD"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CB0FDBD"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6D031B91" w14:textId="0B324C76" w:rsidR="00CF3417" w:rsidRPr="002D2B84" w:rsidRDefault="0001190F" w:rsidP="00CF3417">
      <w:pPr>
        <w:pStyle w:val="ListParagraph"/>
        <w:numPr>
          <w:ilvl w:val="0"/>
          <w:numId w:val="23"/>
        </w:numPr>
        <w:spacing w:after="0"/>
        <w:ind w:left="993"/>
        <w:rPr>
          <w:rFonts w:eastAsia="Calibri" w:cs="Times New Roman"/>
          <w:color w:val="00345A"/>
          <w:sz w:val="22"/>
          <w:lang w:val="en-US"/>
        </w:rPr>
      </w:pPr>
      <w:r>
        <w:rPr>
          <w:rFonts w:eastAsia="Calibri" w:cs="Times New Roman"/>
          <w:color w:val="00345A"/>
          <w:sz w:val="22"/>
          <w:lang w:val="en-US"/>
        </w:rPr>
        <w:t>t</w:t>
      </w:r>
      <w:r w:rsidR="00CF3417" w:rsidRPr="002D2B84">
        <w:rPr>
          <w:rFonts w:eastAsia="Calibri" w:cs="Times New Roman"/>
          <w:color w:val="00345A"/>
          <w:sz w:val="22"/>
          <w:lang w:val="en-US"/>
        </w:rPr>
        <w:t>o assist States in meeting their Convention obligations; and</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398338B0" w14:textId="77777777">
        <w:trPr>
          <w:jc w:val="center"/>
        </w:trPr>
        <w:tc>
          <w:tcPr>
            <w:tcW w:w="8505" w:type="dxa"/>
          </w:tcPr>
          <w:p w14:paraId="15D8CED3"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22E76F98" w14:textId="77777777" w:rsidR="00CF3417" w:rsidRPr="002D2B84" w:rsidRDefault="00CF3417" w:rsidP="00CF3417">
      <w:pPr>
        <w:pStyle w:val="ListParagraph"/>
        <w:spacing w:after="0"/>
        <w:ind w:left="993"/>
        <w:rPr>
          <w:color w:val="00345A"/>
          <w:sz w:val="22"/>
          <w:shd w:val="clear" w:color="auto" w:fill="DAE5D8" w:themeFill="accent5" w:themeFillTint="33"/>
        </w:rPr>
      </w:pPr>
    </w:p>
    <w:p w14:paraId="23B0E766" w14:textId="23ABFF2B" w:rsidR="00CF3417" w:rsidRPr="002D2B84" w:rsidRDefault="0001190F" w:rsidP="00CF3417">
      <w:pPr>
        <w:pStyle w:val="ListParagraph"/>
        <w:numPr>
          <w:ilvl w:val="0"/>
          <w:numId w:val="23"/>
        </w:numPr>
        <w:spacing w:after="0"/>
        <w:ind w:left="993"/>
        <w:rPr>
          <w:rFonts w:eastAsia="Calibri" w:cs="Times New Roman"/>
          <w:iCs/>
          <w:color w:val="00345A"/>
          <w:sz w:val="22"/>
          <w:lang w:val="en-US"/>
        </w:rPr>
      </w:pPr>
      <w:r>
        <w:rPr>
          <w:rFonts w:eastAsia="Times New Roman"/>
          <w:iCs/>
          <w:color w:val="00345A"/>
          <w:sz w:val="22"/>
          <w:lang w:val="en-US"/>
        </w:rPr>
        <w:t>t</w:t>
      </w:r>
      <w:r w:rsidR="00CF3417" w:rsidRPr="002D2B84">
        <w:rPr>
          <w:rFonts w:eastAsia="Times New Roman"/>
          <w:iCs/>
          <w:color w:val="00345A"/>
          <w:sz w:val="22"/>
          <w:lang w:val="en-US"/>
        </w:rPr>
        <w:t>o evaluate whether serious violations of Convention obligations have occurred?</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CF7329" w:rsidRPr="00346B6D" w14:paraId="04A2DED8" w14:textId="77777777">
        <w:trPr>
          <w:jc w:val="center"/>
        </w:trPr>
        <w:tc>
          <w:tcPr>
            <w:tcW w:w="8505" w:type="dxa"/>
          </w:tcPr>
          <w:p w14:paraId="75276D8E" w14:textId="77777777" w:rsidR="00CF7329" w:rsidRPr="00346B6D" w:rsidRDefault="00CF7329">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15A85822" w14:textId="77777777" w:rsidR="00CF3417" w:rsidRDefault="00CF3417" w:rsidP="00CF3417">
      <w:pPr>
        <w:pStyle w:val="ListParagraph"/>
        <w:spacing w:after="0"/>
        <w:ind w:left="993"/>
        <w:rPr>
          <w:color w:val="00345A"/>
          <w:sz w:val="22"/>
          <w:shd w:val="clear" w:color="auto" w:fill="DAE5D8" w:themeFill="accent5" w:themeFillTint="33"/>
        </w:rPr>
      </w:pPr>
    </w:p>
    <w:p w14:paraId="6D84F359" w14:textId="77777777" w:rsidR="00CF3417" w:rsidRPr="002D2B84" w:rsidRDefault="00CF3417" w:rsidP="00CF3417">
      <w:pPr>
        <w:pStyle w:val="ListParagraph"/>
        <w:spacing w:after="0"/>
        <w:ind w:left="993"/>
        <w:rPr>
          <w:color w:val="00345A"/>
          <w:sz w:val="22"/>
          <w:shd w:val="clear" w:color="auto" w:fill="DAE5D8" w:themeFill="accent5" w:themeFillTint="33"/>
          <w:lang w:val="en-US"/>
        </w:rPr>
      </w:pPr>
    </w:p>
    <w:p w14:paraId="20787F6A" w14:textId="77777777" w:rsidR="00CF3417" w:rsidRDefault="00CF3417" w:rsidP="00CF3417">
      <w:pPr>
        <w:jc w:val="left"/>
        <w:rPr>
          <w:color w:val="00345A"/>
          <w:sz w:val="22"/>
          <w:shd w:val="clear" w:color="auto" w:fill="DAE5D8" w:themeFill="accent5" w:themeFillTint="33"/>
          <w:lang w:val="en-US"/>
        </w:rPr>
        <w:sectPr w:rsidR="00CF3417" w:rsidSect="004C5E15">
          <w:headerReference w:type="default" r:id="rId34"/>
          <w:footerReference w:type="default" r:id="rId35"/>
          <w:headerReference w:type="first" r:id="rId36"/>
          <w:footerReference w:type="first" r:id="rId37"/>
          <w:pgSz w:w="11906" w:h="16838" w:code="9"/>
          <w:pgMar w:top="1276" w:right="1134" w:bottom="1134" w:left="1134" w:header="709" w:footer="709" w:gutter="0"/>
          <w:cols w:space="708"/>
          <w:titlePg/>
          <w:docGrid w:linePitch="360"/>
        </w:sectPr>
      </w:pPr>
    </w:p>
    <w:p w14:paraId="51D390EB" w14:textId="02CF3478" w:rsidR="00107309" w:rsidRPr="00A0014D" w:rsidRDefault="00107309" w:rsidP="00107309">
      <w:pPr>
        <w:pStyle w:val="Heading1"/>
        <w:numPr>
          <w:ilvl w:val="0"/>
          <w:numId w:val="0"/>
        </w:numPr>
        <w:spacing w:before="0" w:after="0" w:line="240" w:lineRule="auto"/>
        <w:rPr>
          <w:b/>
          <w:bCs w:val="0"/>
          <w:color w:val="03295A"/>
          <w:lang w:val="fr-FR"/>
        </w:rPr>
      </w:pPr>
      <w:bookmarkStart w:id="57" w:name="_Toc125639700"/>
      <w:r w:rsidRPr="00A0014D">
        <w:rPr>
          <w:b/>
          <w:bCs w:val="0"/>
          <w:color w:val="03295A"/>
          <w:lang w:val="fr-FR"/>
        </w:rPr>
        <w:lastRenderedPageBreak/>
        <w:t xml:space="preserve">PART </w:t>
      </w:r>
      <w:r w:rsidR="000A45CB" w:rsidRPr="00A0014D">
        <w:rPr>
          <w:b/>
          <w:bCs w:val="0"/>
          <w:color w:val="03295A"/>
          <w:lang w:val="fr-FR"/>
        </w:rPr>
        <w:t>I</w:t>
      </w:r>
      <w:r w:rsidR="00714A8E" w:rsidRPr="00A0014D">
        <w:rPr>
          <w:b/>
          <w:bCs w:val="0"/>
          <w:color w:val="03295A"/>
          <w:lang w:val="fr-FR"/>
        </w:rPr>
        <w:t>I</w:t>
      </w:r>
      <w:r w:rsidR="000A45CB" w:rsidRPr="00A0014D">
        <w:rPr>
          <w:b/>
          <w:bCs w:val="0"/>
          <w:color w:val="03295A"/>
          <w:lang w:val="fr-FR"/>
        </w:rPr>
        <w:t xml:space="preserve">I </w:t>
      </w:r>
      <w:r w:rsidRPr="00A0014D">
        <w:rPr>
          <w:b/>
          <w:bCs w:val="0"/>
          <w:color w:val="03295A"/>
          <w:lang w:val="fr-FR"/>
        </w:rPr>
        <w:t xml:space="preserve">– </w:t>
      </w:r>
      <w:r w:rsidR="005F07EC" w:rsidRPr="00A0014D">
        <w:rPr>
          <w:b/>
          <w:bCs w:val="0"/>
          <w:color w:val="03295A"/>
          <w:lang w:val="fr-FR"/>
        </w:rPr>
        <w:t>NON-CONVENTION STATES</w:t>
      </w:r>
      <w:bookmarkEnd w:id="57"/>
    </w:p>
    <w:bookmarkEnd w:id="48"/>
    <w:p w14:paraId="1BE0252D" w14:textId="77777777" w:rsidR="00325BC9" w:rsidRPr="00A0014D" w:rsidRDefault="00325BC9" w:rsidP="00325BC9">
      <w:pPr>
        <w:spacing w:after="0" w:line="240" w:lineRule="auto"/>
        <w:rPr>
          <w:rFonts w:eastAsia="Calibri" w:cs="Times New Roman"/>
          <w:color w:val="00345A"/>
          <w:sz w:val="22"/>
          <w:lang w:val="fr-FR"/>
        </w:rPr>
      </w:pPr>
    </w:p>
    <w:p w14:paraId="00FEE30D" w14:textId="74E055B2" w:rsidR="00325BC9" w:rsidRPr="002D2B84" w:rsidRDefault="00325BC9" w:rsidP="00EE7BAC">
      <w:pPr>
        <w:pStyle w:val="ListParagraph"/>
        <w:numPr>
          <w:ilvl w:val="0"/>
          <w:numId w:val="15"/>
        </w:numPr>
        <w:tabs>
          <w:tab w:val="num" w:pos="567"/>
        </w:tabs>
        <w:spacing w:after="0" w:line="240" w:lineRule="auto"/>
        <w:ind w:left="567"/>
        <w:jc w:val="both"/>
        <w:rPr>
          <w:rFonts w:eastAsia="Calibri" w:cs="Times New Roman"/>
          <w:color w:val="00345A"/>
          <w:sz w:val="22"/>
          <w:lang w:val="en-US"/>
        </w:rPr>
      </w:pPr>
      <w:r w:rsidRPr="002D2B84">
        <w:rPr>
          <w:rFonts w:eastAsia="Calibri" w:cs="Times New Roman"/>
          <w:color w:val="00345A"/>
          <w:sz w:val="22"/>
          <w:lang w:val="en-US"/>
        </w:rPr>
        <w:t xml:space="preserve">Are there any States that you would particularly like to see become a </w:t>
      </w:r>
      <w:r w:rsidR="005461A4">
        <w:rPr>
          <w:rFonts w:eastAsia="Calibri" w:cs="Times New Roman"/>
          <w:color w:val="00345A"/>
          <w:sz w:val="22"/>
          <w:lang w:val="en-US"/>
        </w:rPr>
        <w:t>Contracting</w:t>
      </w:r>
      <w:r w:rsidR="005461A4" w:rsidRPr="002D2B84">
        <w:rPr>
          <w:rFonts w:eastAsia="Calibri" w:cs="Times New Roman"/>
          <w:color w:val="00345A"/>
          <w:sz w:val="22"/>
          <w:lang w:val="en-US"/>
        </w:rPr>
        <w:t xml:space="preserve"> </w:t>
      </w:r>
      <w:r w:rsidRPr="002D2B84">
        <w:rPr>
          <w:rFonts w:eastAsia="Calibri" w:cs="Times New Roman"/>
          <w:color w:val="00345A"/>
          <w:sz w:val="22"/>
          <w:lang w:val="en-US"/>
        </w:rPr>
        <w:t xml:space="preserve">Party to the 1980 Convention? If so, what steps would you suggest could be taken to promote the Convention and encourage ratification of, or accession to, the Convention in those States? </w:t>
      </w:r>
    </w:p>
    <w:p w14:paraId="0DE8993E" w14:textId="77777777" w:rsidR="007D3A08" w:rsidRPr="002D2B84" w:rsidRDefault="007D3A08" w:rsidP="007D3A08">
      <w:pPr>
        <w:pStyle w:val="ListParagraph"/>
        <w:spacing w:after="0" w:line="240" w:lineRule="auto"/>
        <w:ind w:left="567"/>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7BAC" w:rsidRPr="00346B6D" w14:paraId="2D47E19B" w14:textId="77777777" w:rsidTr="00766789">
        <w:trPr>
          <w:trHeight w:val="178"/>
          <w:jc w:val="center"/>
        </w:trPr>
        <w:tc>
          <w:tcPr>
            <w:tcW w:w="9628" w:type="dxa"/>
          </w:tcPr>
          <w:p w14:paraId="5B42D08F" w14:textId="53085B1F" w:rsidR="00EE7BAC" w:rsidRPr="00346B6D" w:rsidRDefault="004328D3" w:rsidP="00766789">
            <w:pPr>
              <w:pStyle w:val="ListParagraph"/>
              <w:tabs>
                <w:tab w:val="left" w:pos="567"/>
              </w:tabs>
              <w:ind w:left="0"/>
              <w:jc w:val="both"/>
              <w:rPr>
                <w:rFonts w:eastAsia="Calibri" w:cs="Times New Roman"/>
                <w:color w:val="03295A" w:themeColor="accent4"/>
                <w:sz w:val="22"/>
                <w:lang w:val="en-US"/>
              </w:rPr>
            </w:pPr>
            <w:r w:rsidRPr="004328D3">
              <w:rPr>
                <w:rFonts w:cstheme="minorHAnsi"/>
                <w:color w:val="00345A" w:themeColor="accent2" w:themeShade="80"/>
                <w:sz w:val="22"/>
              </w:rPr>
              <w:t>Please explain:</w:t>
            </w:r>
          </w:p>
        </w:tc>
      </w:tr>
      <w:tr w:rsidR="00766789" w:rsidRPr="00346B6D" w14:paraId="55096717" w14:textId="77777777">
        <w:trPr>
          <w:trHeight w:val="177"/>
          <w:jc w:val="center"/>
        </w:trPr>
        <w:tc>
          <w:tcPr>
            <w:tcW w:w="9628" w:type="dxa"/>
          </w:tcPr>
          <w:p w14:paraId="2EAD9A68" w14:textId="64C4B8FE" w:rsidR="00766789" w:rsidRPr="004328D3" w:rsidRDefault="00766789">
            <w:pPr>
              <w:pStyle w:val="ListParagraph"/>
              <w:tabs>
                <w:tab w:val="left" w:pos="567"/>
              </w:tabs>
              <w:ind w:left="0"/>
              <w:jc w:val="both"/>
              <w:rPr>
                <w:rFonts w:cstheme="minorHAnsi"/>
                <w:color w:val="00345A" w:themeColor="accent2" w:themeShade="80"/>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D5929F0" w14:textId="77777777" w:rsidR="00325BC9" w:rsidRPr="002D2B84" w:rsidRDefault="00325BC9" w:rsidP="007D3A08">
      <w:pPr>
        <w:spacing w:after="0" w:line="240" w:lineRule="auto"/>
        <w:ind w:left="567"/>
        <w:rPr>
          <w:rFonts w:eastAsia="Calibri" w:cs="Times New Roman"/>
          <w:color w:val="00345A"/>
          <w:sz w:val="22"/>
          <w:lang w:val="en-US"/>
        </w:rPr>
      </w:pPr>
    </w:p>
    <w:p w14:paraId="7798F855" w14:textId="4929091F" w:rsidR="00325BC9" w:rsidRPr="002D2B84" w:rsidRDefault="00325BC9" w:rsidP="002B2FEA">
      <w:pPr>
        <w:pStyle w:val="ListParagraph"/>
        <w:numPr>
          <w:ilvl w:val="0"/>
          <w:numId w:val="15"/>
        </w:numPr>
        <w:spacing w:after="0" w:line="240" w:lineRule="auto"/>
        <w:ind w:left="567"/>
        <w:jc w:val="both"/>
        <w:rPr>
          <w:rFonts w:eastAsia="Calibri" w:cs="Times New Roman"/>
          <w:color w:val="00345A"/>
          <w:sz w:val="22"/>
          <w:lang w:val="en-US"/>
        </w:rPr>
      </w:pPr>
      <w:bookmarkStart w:id="58" w:name="_Ref275962622"/>
      <w:r w:rsidRPr="002D2B84">
        <w:rPr>
          <w:rFonts w:eastAsia="Calibri" w:cs="Times New Roman"/>
          <w:color w:val="00345A"/>
          <w:sz w:val="22"/>
        </w:rPr>
        <w:t xml:space="preserve">Are there any States which are not </w:t>
      </w:r>
      <w:r w:rsidR="001D64A4">
        <w:rPr>
          <w:rFonts w:eastAsia="Calibri" w:cs="Times New Roman"/>
          <w:color w:val="00345A"/>
          <w:sz w:val="22"/>
        </w:rPr>
        <w:t xml:space="preserve">Party </w:t>
      </w:r>
      <w:r w:rsidRPr="002D2B84">
        <w:rPr>
          <w:rFonts w:eastAsia="Calibri" w:cs="Times New Roman"/>
          <w:color w:val="00345A"/>
          <w:sz w:val="22"/>
        </w:rPr>
        <w:t xml:space="preserve">to the 1980 Convention or not Members of the </w:t>
      </w:r>
      <w:r w:rsidR="00645C90">
        <w:rPr>
          <w:rFonts w:eastAsia="Calibri" w:cs="Times New Roman"/>
          <w:color w:val="00345A"/>
          <w:sz w:val="22"/>
        </w:rPr>
        <w:t>HCCH</w:t>
      </w:r>
      <w:r w:rsidRPr="002D2B84">
        <w:rPr>
          <w:rFonts w:eastAsia="Calibri" w:cs="Times New Roman"/>
          <w:color w:val="00345A"/>
          <w:sz w:val="22"/>
        </w:rPr>
        <w:t xml:space="preserve"> that you would like to see invited to the </w:t>
      </w:r>
      <w:r w:rsidR="001D64A4">
        <w:rPr>
          <w:rFonts w:eastAsia="Calibri" w:cs="Times New Roman"/>
          <w:color w:val="00345A"/>
          <w:sz w:val="22"/>
        </w:rPr>
        <w:t xml:space="preserve">SC </w:t>
      </w:r>
      <w:r w:rsidRPr="002D2B84">
        <w:rPr>
          <w:rFonts w:eastAsia="Calibri" w:cs="Times New Roman"/>
          <w:color w:val="00345A"/>
          <w:sz w:val="22"/>
        </w:rPr>
        <w:t xml:space="preserve">meeting in </w:t>
      </w:r>
      <w:r w:rsidR="005461A4">
        <w:rPr>
          <w:rFonts w:eastAsia="Calibri" w:cs="Times New Roman"/>
          <w:color w:val="00345A"/>
          <w:sz w:val="22"/>
        </w:rPr>
        <w:t>2023</w:t>
      </w:r>
      <w:r w:rsidRPr="002D2B84">
        <w:rPr>
          <w:rFonts w:eastAsia="Calibri" w:cs="Times New Roman"/>
          <w:color w:val="00345A"/>
          <w:sz w:val="22"/>
        </w:rPr>
        <w:t>?</w:t>
      </w:r>
      <w:bookmarkEnd w:id="58"/>
    </w:p>
    <w:p w14:paraId="427BCE56" w14:textId="1F0246C1" w:rsidR="00325BC9" w:rsidRDefault="00325BC9" w:rsidP="00325BC9">
      <w:pPr>
        <w:spacing w:after="0" w:line="240" w:lineRule="auto"/>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EE7BAC" w:rsidRPr="00346B6D" w14:paraId="79041B06" w14:textId="77777777" w:rsidTr="00766789">
        <w:trPr>
          <w:trHeight w:val="178"/>
          <w:jc w:val="center"/>
        </w:trPr>
        <w:tc>
          <w:tcPr>
            <w:tcW w:w="9628" w:type="dxa"/>
          </w:tcPr>
          <w:p w14:paraId="39792EC5" w14:textId="707AE0BC" w:rsidR="00EE7BAC" w:rsidRPr="00346B6D" w:rsidRDefault="00574251" w:rsidP="00766789">
            <w:pPr>
              <w:pStyle w:val="ListParagraph"/>
              <w:tabs>
                <w:tab w:val="left" w:pos="567"/>
              </w:tabs>
              <w:ind w:left="0"/>
              <w:jc w:val="both"/>
              <w:rPr>
                <w:rFonts w:eastAsia="Calibri" w:cs="Times New Roman"/>
                <w:color w:val="03295A" w:themeColor="accent4"/>
                <w:sz w:val="22"/>
                <w:lang w:val="en-US"/>
              </w:rPr>
            </w:pPr>
            <w:r w:rsidRPr="00574251">
              <w:rPr>
                <w:rFonts w:cstheme="minorHAnsi"/>
                <w:color w:val="00345A" w:themeColor="accent2" w:themeShade="80"/>
                <w:sz w:val="22"/>
              </w:rPr>
              <w:t>Please indicate:</w:t>
            </w:r>
          </w:p>
        </w:tc>
      </w:tr>
      <w:tr w:rsidR="00766789" w:rsidRPr="00346B6D" w14:paraId="4D52FFC5" w14:textId="77777777">
        <w:trPr>
          <w:trHeight w:val="177"/>
          <w:jc w:val="center"/>
        </w:trPr>
        <w:tc>
          <w:tcPr>
            <w:tcW w:w="9628" w:type="dxa"/>
          </w:tcPr>
          <w:p w14:paraId="4E0C6A33" w14:textId="350C8E90" w:rsidR="00766789" w:rsidRPr="00574251" w:rsidRDefault="00766789">
            <w:pPr>
              <w:pStyle w:val="ListParagraph"/>
              <w:tabs>
                <w:tab w:val="left" w:pos="567"/>
              </w:tabs>
              <w:ind w:left="0"/>
              <w:jc w:val="both"/>
              <w:rPr>
                <w:rFonts w:cstheme="minorHAnsi"/>
                <w:color w:val="00345A" w:themeColor="accent2" w:themeShade="80"/>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42D204A7" w14:textId="77777777" w:rsidR="00325BC9" w:rsidRPr="002D2B84" w:rsidRDefault="00325BC9" w:rsidP="00325BC9">
      <w:pPr>
        <w:spacing w:after="0" w:line="240" w:lineRule="auto"/>
        <w:rPr>
          <w:rFonts w:eastAsia="Calibri" w:cs="Times New Roman"/>
          <w:color w:val="00345A"/>
          <w:sz w:val="22"/>
        </w:rPr>
      </w:pPr>
    </w:p>
    <w:p w14:paraId="0E0950D7" w14:textId="77777777" w:rsidR="00325BC9" w:rsidRPr="00CC4E8C" w:rsidRDefault="00325BC9" w:rsidP="00CC4E8C">
      <w:pPr>
        <w:pStyle w:val="Heading3"/>
        <w:rPr>
          <w:b/>
        </w:rPr>
      </w:pPr>
      <w:bookmarkStart w:id="59" w:name="_Toc125639701"/>
      <w:r w:rsidRPr="00CC4E8C">
        <w:rPr>
          <w:b/>
          <w:bCs w:val="0"/>
        </w:rPr>
        <w:t>The “Malta Process”</w:t>
      </w:r>
      <w:r w:rsidRPr="00CC4E8C">
        <w:rPr>
          <w:b/>
          <w:bCs w:val="0"/>
          <w:vertAlign w:val="superscript"/>
        </w:rPr>
        <w:footnoteReference w:id="25"/>
      </w:r>
      <w:bookmarkEnd w:id="59"/>
    </w:p>
    <w:p w14:paraId="7CE4F2BB" w14:textId="3B2F187E" w:rsidR="00D907E0" w:rsidRPr="002D2B84" w:rsidRDefault="00D907E0" w:rsidP="00D907E0">
      <w:pPr>
        <w:spacing w:after="0" w:line="240" w:lineRule="auto"/>
        <w:ind w:left="-3"/>
        <w:rPr>
          <w:rFonts w:eastAsia="Calibri" w:cs="Times New Roman"/>
          <w:color w:val="00345A"/>
          <w:sz w:val="22"/>
          <w:lang w:val="en-US"/>
        </w:rPr>
      </w:pPr>
    </w:p>
    <w:p w14:paraId="13027471" w14:textId="7D40295D" w:rsidR="00E42CE1" w:rsidRPr="002D2B84" w:rsidRDefault="002B2FEA" w:rsidP="002B2FEA">
      <w:pPr>
        <w:pStyle w:val="ListParagraph"/>
        <w:numPr>
          <w:ilvl w:val="0"/>
          <w:numId w:val="15"/>
        </w:numPr>
        <w:spacing w:after="0" w:line="240" w:lineRule="auto"/>
        <w:ind w:left="567"/>
        <w:jc w:val="both"/>
        <w:rPr>
          <w:rFonts w:eastAsia="Calibri" w:cs="Times New Roman"/>
          <w:color w:val="00345A"/>
          <w:sz w:val="22"/>
          <w:lang w:val="en-US"/>
        </w:rPr>
      </w:pPr>
      <w:r>
        <w:rPr>
          <w:rFonts w:eastAsia="Calibri" w:cs="Times New Roman"/>
          <w:color w:val="00345A"/>
          <w:sz w:val="22"/>
          <w:lang w:val="en-US"/>
        </w:rPr>
        <w:t>Do</w:t>
      </w:r>
      <w:r w:rsidR="00AA7C33">
        <w:rPr>
          <w:rFonts w:eastAsia="Calibri" w:cs="Times New Roman"/>
          <w:color w:val="00345A"/>
          <w:sz w:val="22"/>
          <w:lang w:val="en-US"/>
        </w:rPr>
        <w:t xml:space="preserve"> you have any suggestions of activities and projects that could be discussed </w:t>
      </w:r>
      <w:r w:rsidR="00F55349">
        <w:rPr>
          <w:rFonts w:eastAsia="Calibri" w:cs="Times New Roman"/>
          <w:color w:val="00345A"/>
          <w:sz w:val="22"/>
          <w:lang w:val="en-US"/>
        </w:rPr>
        <w:t xml:space="preserve">in the context of </w:t>
      </w:r>
      <w:r w:rsidR="00E42CE1" w:rsidRPr="002D2B84">
        <w:rPr>
          <w:rFonts w:eastAsia="Calibri" w:cs="Times New Roman"/>
          <w:color w:val="00345A"/>
          <w:sz w:val="22"/>
          <w:lang w:val="en-US"/>
        </w:rPr>
        <w:t>the “Malta Process”</w:t>
      </w:r>
      <w:r w:rsidR="00F55349">
        <w:rPr>
          <w:rFonts w:eastAsia="Calibri" w:cs="Times New Roman"/>
          <w:color w:val="00345A"/>
          <w:sz w:val="22"/>
          <w:lang w:val="en-US"/>
        </w:rPr>
        <w:t xml:space="preserve"> and</w:t>
      </w:r>
      <w:r w:rsidR="001428BE">
        <w:rPr>
          <w:rFonts w:eastAsia="Calibri" w:cs="Times New Roman"/>
          <w:color w:val="00345A"/>
          <w:sz w:val="22"/>
          <w:lang w:val="en-US"/>
        </w:rPr>
        <w:t xml:space="preserve">, in particular, in the event of a </w:t>
      </w:r>
      <w:r w:rsidR="00835BC2">
        <w:rPr>
          <w:rFonts w:eastAsia="Calibri" w:cs="Times New Roman"/>
          <w:color w:val="00345A"/>
          <w:sz w:val="22"/>
          <w:lang w:val="en-US"/>
        </w:rPr>
        <w:t xml:space="preserve">possible </w:t>
      </w:r>
      <w:r w:rsidR="001428BE">
        <w:rPr>
          <w:rFonts w:eastAsia="Calibri" w:cs="Times New Roman"/>
          <w:color w:val="00345A"/>
          <w:sz w:val="22"/>
          <w:lang w:val="en-US"/>
        </w:rPr>
        <w:t>Fifth Malta Conference</w:t>
      </w:r>
      <w:r w:rsidR="00E42CE1" w:rsidRPr="002D2B84">
        <w:rPr>
          <w:rFonts w:eastAsia="Calibri" w:cs="Times New Roman"/>
          <w:color w:val="00345A"/>
          <w:sz w:val="22"/>
          <w:lang w:val="en-US"/>
        </w:rPr>
        <w:t>?</w:t>
      </w:r>
    </w:p>
    <w:p w14:paraId="717BBC01" w14:textId="52F69AE5" w:rsidR="004C22B4" w:rsidRDefault="004C22B4" w:rsidP="004C22B4">
      <w:pPr>
        <w:pStyle w:val="ListParagraph"/>
        <w:ind w:left="993"/>
        <w:jc w:val="both"/>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2B2FEA" w:rsidRPr="00346B6D" w14:paraId="5668C374" w14:textId="77777777" w:rsidTr="00766789">
        <w:trPr>
          <w:trHeight w:val="178"/>
          <w:jc w:val="center"/>
        </w:trPr>
        <w:tc>
          <w:tcPr>
            <w:tcW w:w="8505" w:type="dxa"/>
          </w:tcPr>
          <w:p w14:paraId="722A28B6" w14:textId="384E6FDE" w:rsidR="002B2FEA" w:rsidRPr="00766789" w:rsidRDefault="00574251">
            <w:pPr>
              <w:pStyle w:val="ListParagraph"/>
              <w:tabs>
                <w:tab w:val="left" w:pos="567"/>
              </w:tabs>
              <w:ind w:left="0"/>
              <w:jc w:val="both"/>
              <w:rPr>
                <w:rFonts w:cstheme="minorHAnsi"/>
                <w:color w:val="00345A" w:themeColor="accent2" w:themeShade="80"/>
                <w:sz w:val="22"/>
              </w:rPr>
            </w:pPr>
            <w:r w:rsidRPr="00574251">
              <w:rPr>
                <w:rFonts w:cstheme="minorHAnsi"/>
                <w:color w:val="00345A" w:themeColor="accent2" w:themeShade="80"/>
                <w:sz w:val="22"/>
              </w:rPr>
              <w:t>Please explain:</w:t>
            </w:r>
          </w:p>
        </w:tc>
      </w:tr>
      <w:tr w:rsidR="00766789" w:rsidRPr="00346B6D" w14:paraId="55D9A050" w14:textId="77777777" w:rsidTr="002B2FEA">
        <w:trPr>
          <w:trHeight w:val="177"/>
          <w:jc w:val="center"/>
        </w:trPr>
        <w:tc>
          <w:tcPr>
            <w:tcW w:w="8505" w:type="dxa"/>
          </w:tcPr>
          <w:p w14:paraId="42266410" w14:textId="18E8097D" w:rsidR="00766789" w:rsidRPr="00574251" w:rsidRDefault="00766789">
            <w:pPr>
              <w:pStyle w:val="ListParagraph"/>
              <w:tabs>
                <w:tab w:val="left" w:pos="567"/>
              </w:tabs>
              <w:ind w:left="0"/>
              <w:jc w:val="both"/>
              <w:rPr>
                <w:rFonts w:cstheme="minorHAnsi"/>
                <w:color w:val="00345A" w:themeColor="accent2" w:themeShade="80"/>
                <w:sz w:val="22"/>
              </w:rPr>
            </w:pPr>
            <w:r w:rsidRPr="00AB0054">
              <w:rPr>
                <w:rFonts w:cstheme="minorHAnsi"/>
                <w:color w:val="0069B4"/>
                <w:sz w:val="22"/>
              </w:rPr>
              <w:fldChar w:fldCharType="begin">
                <w:ffData>
                  <w:name w:val=""/>
                  <w:enabled/>
                  <w:calcOnExit w:val="0"/>
                  <w:textInput>
                    <w:default w:val="Please insert text here"/>
                  </w:textInput>
                </w:ffData>
              </w:fldChar>
            </w:r>
            <w:r w:rsidRPr="00AB0054">
              <w:rPr>
                <w:rFonts w:cstheme="minorHAnsi"/>
                <w:color w:val="0069B4"/>
                <w:sz w:val="22"/>
              </w:rPr>
              <w:instrText xml:space="preserve"> FORMTEXT </w:instrText>
            </w:r>
            <w:r w:rsidRPr="00AB0054">
              <w:rPr>
                <w:rFonts w:cstheme="minorHAnsi"/>
                <w:color w:val="0069B4"/>
                <w:sz w:val="22"/>
              </w:rPr>
            </w:r>
            <w:r w:rsidRPr="00AB0054">
              <w:rPr>
                <w:rFonts w:cstheme="minorHAnsi"/>
                <w:color w:val="0069B4"/>
                <w:sz w:val="22"/>
              </w:rPr>
              <w:fldChar w:fldCharType="separate"/>
            </w:r>
            <w:r w:rsidRPr="00AB0054">
              <w:rPr>
                <w:rFonts w:cstheme="minorHAnsi"/>
                <w:noProof/>
                <w:color w:val="0069B4"/>
                <w:sz w:val="22"/>
              </w:rPr>
              <w:t>Please insert text here</w:t>
            </w:r>
            <w:r w:rsidRPr="00AB0054">
              <w:rPr>
                <w:rFonts w:cstheme="minorHAnsi"/>
                <w:color w:val="0069B4"/>
                <w:sz w:val="22"/>
              </w:rPr>
              <w:fldChar w:fldCharType="end"/>
            </w:r>
          </w:p>
        </w:tc>
      </w:tr>
    </w:tbl>
    <w:p w14:paraId="097C1420" w14:textId="77777777" w:rsidR="00337B04" w:rsidRDefault="00337B04">
      <w:pPr>
        <w:jc w:val="left"/>
        <w:rPr>
          <w:color w:val="00345A"/>
          <w:sz w:val="22"/>
          <w:shd w:val="clear" w:color="auto" w:fill="DAE5D8" w:themeFill="accent5" w:themeFillTint="33"/>
        </w:rPr>
        <w:sectPr w:rsidR="00337B04" w:rsidSect="004C5E15">
          <w:headerReference w:type="first" r:id="rId38"/>
          <w:footerReference w:type="first" r:id="rId39"/>
          <w:pgSz w:w="11906" w:h="16838" w:code="9"/>
          <w:pgMar w:top="1276" w:right="1134" w:bottom="1134" w:left="1134" w:header="709" w:footer="709" w:gutter="0"/>
          <w:cols w:space="708"/>
          <w:titlePg/>
          <w:docGrid w:linePitch="360"/>
        </w:sectPr>
      </w:pPr>
    </w:p>
    <w:p w14:paraId="0A8890FC" w14:textId="517A8AB0" w:rsidR="00702F66" w:rsidRPr="00365B54" w:rsidRDefault="00702F66" w:rsidP="00702F66">
      <w:pPr>
        <w:pStyle w:val="Heading1"/>
        <w:numPr>
          <w:ilvl w:val="0"/>
          <w:numId w:val="0"/>
        </w:numPr>
        <w:spacing w:after="0" w:line="240" w:lineRule="auto"/>
        <w:rPr>
          <w:b/>
          <w:bCs w:val="0"/>
          <w:color w:val="03295A"/>
          <w:lang w:val="en-US"/>
        </w:rPr>
      </w:pPr>
      <w:bookmarkStart w:id="60" w:name="_Toc125639702"/>
      <w:r w:rsidRPr="00365B54">
        <w:rPr>
          <w:b/>
          <w:bCs w:val="0"/>
          <w:color w:val="03295A"/>
          <w:lang w:val="en-US"/>
        </w:rPr>
        <w:lastRenderedPageBreak/>
        <w:t xml:space="preserve">PART </w:t>
      </w:r>
      <w:r w:rsidR="009833BE">
        <w:rPr>
          <w:b/>
          <w:bCs w:val="0"/>
          <w:color w:val="03295A"/>
          <w:lang w:val="en-US"/>
        </w:rPr>
        <w:t>I</w:t>
      </w:r>
      <w:r w:rsidRPr="00365B54">
        <w:rPr>
          <w:b/>
          <w:bCs w:val="0"/>
          <w:color w:val="03295A"/>
          <w:lang w:val="en-US"/>
        </w:rPr>
        <w:t>V –</w:t>
      </w:r>
      <w:r w:rsidRPr="00365B54">
        <w:rPr>
          <w:b/>
          <w:bCs w:val="0"/>
          <w:color w:val="03295A"/>
        </w:rPr>
        <w:t xml:space="preserve"> </w:t>
      </w:r>
      <w:r w:rsidR="001B082D" w:rsidRPr="00365B54">
        <w:rPr>
          <w:b/>
          <w:bCs w:val="0"/>
          <w:color w:val="03295A"/>
        </w:rPr>
        <w:t xml:space="preserve">PRIORITIES AND RECOMMENDATIONS FOR THE </w:t>
      </w:r>
      <w:r w:rsidR="00D857A5">
        <w:rPr>
          <w:b/>
          <w:bCs w:val="0"/>
          <w:color w:val="03295A"/>
        </w:rPr>
        <w:t xml:space="preserve">2023 SC </w:t>
      </w:r>
      <w:r w:rsidR="001B082D" w:rsidRPr="00365B54">
        <w:rPr>
          <w:b/>
          <w:bCs w:val="0"/>
          <w:color w:val="03295A"/>
        </w:rPr>
        <w:t>AND ANY OTHER MATTERS</w:t>
      </w:r>
      <w:bookmarkEnd w:id="60"/>
    </w:p>
    <w:p w14:paraId="342ED051" w14:textId="77777777" w:rsidR="00702F66" w:rsidRPr="00365B54" w:rsidRDefault="00702F66" w:rsidP="00702F66">
      <w:pPr>
        <w:spacing w:after="0" w:line="240" w:lineRule="auto"/>
        <w:rPr>
          <w:rFonts w:eastAsia="Calibri" w:cs="Times New Roman"/>
          <w:color w:val="03295A"/>
          <w:sz w:val="22"/>
        </w:rPr>
      </w:pPr>
    </w:p>
    <w:p w14:paraId="02FA72D2" w14:textId="45908F09" w:rsidR="00702F66" w:rsidRPr="00365B54" w:rsidRDefault="00EB164A" w:rsidP="00CC4E8C">
      <w:pPr>
        <w:pStyle w:val="Heading2"/>
        <w:rPr>
          <w:b/>
          <w:color w:val="03295A"/>
        </w:rPr>
      </w:pPr>
      <w:bookmarkStart w:id="61" w:name="_Toc125639703"/>
      <w:r w:rsidRPr="00365B54">
        <w:rPr>
          <w:b/>
          <w:color w:val="03295A"/>
        </w:rPr>
        <w:t xml:space="preserve">Views on priorities and recommendations for the </w:t>
      </w:r>
      <w:r w:rsidR="00D857A5">
        <w:rPr>
          <w:b/>
          <w:color w:val="03295A"/>
        </w:rPr>
        <w:t>SC</w:t>
      </w:r>
      <w:bookmarkEnd w:id="61"/>
    </w:p>
    <w:p w14:paraId="3BE5760E" w14:textId="1EFBD27D" w:rsidR="004C22B4" w:rsidRPr="002D2B84" w:rsidRDefault="004C22B4" w:rsidP="00A7542F">
      <w:pPr>
        <w:spacing w:after="0"/>
        <w:rPr>
          <w:color w:val="00345A"/>
          <w:sz w:val="22"/>
          <w:shd w:val="clear" w:color="auto" w:fill="DAE5D8" w:themeFill="accent5" w:themeFillTint="33"/>
          <w:lang w:val="en-US"/>
        </w:rPr>
      </w:pPr>
    </w:p>
    <w:p w14:paraId="07B0DB32" w14:textId="0064881C" w:rsidR="00DB3CCA" w:rsidRPr="002D2B84" w:rsidRDefault="0083236C" w:rsidP="00AE0CF4">
      <w:pPr>
        <w:pStyle w:val="ListParagraph"/>
        <w:numPr>
          <w:ilvl w:val="0"/>
          <w:numId w:val="15"/>
        </w:numPr>
        <w:tabs>
          <w:tab w:val="num" w:pos="567"/>
        </w:tabs>
        <w:spacing w:after="0" w:line="240" w:lineRule="auto"/>
        <w:ind w:left="567"/>
        <w:jc w:val="both"/>
        <w:rPr>
          <w:rFonts w:eastAsia="Calibri" w:cs="Times New Roman"/>
          <w:color w:val="00345A"/>
          <w:sz w:val="22"/>
          <w:lang w:val="en-US"/>
        </w:rPr>
      </w:pPr>
      <w:r w:rsidRPr="00EA1A98">
        <w:rPr>
          <w:rFonts w:eastAsia="Calibri" w:cs="Times New Roman"/>
          <w:color w:val="00345A"/>
          <w:sz w:val="22"/>
          <w:lang w:val="en-US"/>
        </w:rPr>
        <w:t xml:space="preserve">Are there any </w:t>
      </w:r>
      <w:proofErr w:type="gramStart"/>
      <w:r w:rsidRPr="00EA1A98">
        <w:rPr>
          <w:rFonts w:eastAsia="Calibri" w:cs="Times New Roman"/>
          <w:color w:val="00345A"/>
          <w:sz w:val="22"/>
          <w:lang w:val="en-US"/>
        </w:rPr>
        <w:t>particular issue</w:t>
      </w:r>
      <w:r w:rsidR="009937D4" w:rsidRPr="00EA1A98">
        <w:rPr>
          <w:rFonts w:eastAsia="Calibri" w:cs="Times New Roman"/>
          <w:color w:val="00345A"/>
          <w:sz w:val="22"/>
          <w:lang w:val="en-US"/>
        </w:rPr>
        <w:t>s</w:t>
      </w:r>
      <w:proofErr w:type="gramEnd"/>
      <w:r w:rsidR="009937D4" w:rsidRPr="00EA1A98">
        <w:rPr>
          <w:rFonts w:eastAsia="Calibri" w:cs="Times New Roman"/>
          <w:color w:val="00345A"/>
          <w:sz w:val="22"/>
          <w:lang w:val="en-US"/>
        </w:rPr>
        <w:t xml:space="preserve"> that </w:t>
      </w:r>
      <w:r w:rsidR="00487D7C" w:rsidRPr="00EA1A98">
        <w:rPr>
          <w:rFonts w:eastAsia="Calibri" w:cs="Times New Roman"/>
          <w:color w:val="00345A"/>
          <w:sz w:val="22"/>
          <w:lang w:val="en-US"/>
        </w:rPr>
        <w:t>your State would like t</w:t>
      </w:r>
      <w:r w:rsidR="008B30F8" w:rsidRPr="00EA1A98">
        <w:rPr>
          <w:rFonts w:eastAsia="Calibri" w:cs="Times New Roman"/>
          <w:color w:val="00345A"/>
          <w:sz w:val="22"/>
          <w:lang w:val="en-US"/>
        </w:rPr>
        <w:t xml:space="preserve">he </w:t>
      </w:r>
      <w:r w:rsidR="00D857A5">
        <w:rPr>
          <w:rFonts w:eastAsia="Calibri" w:cs="Times New Roman"/>
          <w:color w:val="00345A"/>
          <w:sz w:val="22"/>
          <w:lang w:val="en-US"/>
        </w:rPr>
        <w:t xml:space="preserve">SC </w:t>
      </w:r>
      <w:r w:rsidR="003B5159" w:rsidRPr="00EA1A98">
        <w:rPr>
          <w:rFonts w:eastAsia="Calibri" w:cs="Times New Roman"/>
          <w:color w:val="00345A"/>
          <w:sz w:val="22"/>
          <w:lang w:val="en-US"/>
        </w:rPr>
        <w:t xml:space="preserve">meeting to discuss </w:t>
      </w:r>
      <w:r w:rsidR="002B1B0C" w:rsidRPr="00EA1A98">
        <w:rPr>
          <w:rFonts w:eastAsia="Calibri" w:cs="Times New Roman"/>
          <w:color w:val="00345A"/>
          <w:sz w:val="22"/>
          <w:lang w:val="en-US"/>
        </w:rPr>
        <w:t xml:space="preserve">in relation </w:t>
      </w:r>
      <w:r w:rsidR="00D81DAF" w:rsidRPr="00EA1A98">
        <w:rPr>
          <w:rFonts w:eastAsia="Calibri" w:cs="Times New Roman"/>
          <w:color w:val="00345A"/>
          <w:sz w:val="22"/>
          <w:lang w:val="en-US"/>
        </w:rPr>
        <w:t xml:space="preserve">to the </w:t>
      </w:r>
      <w:r w:rsidR="00352782" w:rsidRPr="00EA1A98">
        <w:rPr>
          <w:rFonts w:eastAsia="Calibri" w:cs="Times New Roman"/>
          <w:color w:val="00345A"/>
          <w:sz w:val="22"/>
          <w:lang w:val="en-US"/>
        </w:rPr>
        <w:t xml:space="preserve">1980 Convention? </w:t>
      </w:r>
    </w:p>
    <w:p w14:paraId="1EE5D389" w14:textId="7F6AB140" w:rsidR="00245BC7" w:rsidRDefault="00245BC7" w:rsidP="00245BC7">
      <w:pPr>
        <w:spacing w:after="0" w:line="240" w:lineRule="auto"/>
        <w:ind w:left="567"/>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E0CF4" w:rsidRPr="00346B6D" w14:paraId="0787228C" w14:textId="77777777">
        <w:trPr>
          <w:jc w:val="center"/>
        </w:trPr>
        <w:tc>
          <w:tcPr>
            <w:tcW w:w="9628" w:type="dxa"/>
          </w:tcPr>
          <w:p w14:paraId="76FA65ED" w14:textId="58C54A02" w:rsidR="00F84E98" w:rsidRDefault="00F84E98">
            <w:pPr>
              <w:pStyle w:val="ListParagraph"/>
              <w:tabs>
                <w:tab w:val="left" w:pos="567"/>
              </w:tabs>
              <w:ind w:left="0"/>
              <w:jc w:val="both"/>
              <w:rPr>
                <w:rFonts w:cstheme="minorHAnsi"/>
                <w:color w:val="0069B4"/>
                <w:sz w:val="22"/>
              </w:rPr>
            </w:pPr>
            <w:r w:rsidRPr="00EA1A98">
              <w:rPr>
                <w:rFonts w:eastAsia="Calibri" w:cs="Times New Roman"/>
                <w:color w:val="00345A"/>
                <w:sz w:val="22"/>
                <w:lang w:val="en-US"/>
              </w:rPr>
              <w:t>Please specify and list in order of priority</w:t>
            </w:r>
            <w:r>
              <w:rPr>
                <w:rFonts w:eastAsia="Calibri" w:cs="Times New Roman"/>
                <w:color w:val="00345A"/>
                <w:sz w:val="22"/>
                <w:lang w:val="en-US"/>
              </w:rPr>
              <w:t xml:space="preserve"> if possible:</w:t>
            </w:r>
            <w:r w:rsidRPr="00EA1A98">
              <w:rPr>
                <w:rFonts w:eastAsia="Calibri" w:cs="Times New Roman"/>
                <w:color w:val="00345A"/>
                <w:sz w:val="22"/>
                <w:lang w:val="en-US"/>
              </w:rPr>
              <w:t xml:space="preserve">  </w:t>
            </w:r>
          </w:p>
          <w:p w14:paraId="7F62ACAB" w14:textId="2F80B05B" w:rsidR="00AE0CF4" w:rsidRPr="00346B6D" w:rsidRDefault="00AE0CF4">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3B1EF2FD" w14:textId="77777777" w:rsidR="00AE0CF4" w:rsidRPr="002D2B84" w:rsidRDefault="00AE0CF4" w:rsidP="00245BC7">
      <w:pPr>
        <w:spacing w:after="0" w:line="240" w:lineRule="auto"/>
        <w:ind w:left="567"/>
        <w:rPr>
          <w:rFonts w:eastAsia="Calibri" w:cs="Times New Roman"/>
          <w:color w:val="00345A"/>
          <w:sz w:val="22"/>
          <w:lang w:val="en-US"/>
        </w:rPr>
      </w:pPr>
    </w:p>
    <w:p w14:paraId="71F103BC" w14:textId="77777777" w:rsidR="00245BC7" w:rsidRPr="002D2B84" w:rsidRDefault="00245BC7" w:rsidP="00245BC7">
      <w:pPr>
        <w:spacing w:after="0" w:line="240" w:lineRule="auto"/>
        <w:rPr>
          <w:rFonts w:eastAsia="Calibri" w:cs="Times New Roman"/>
          <w:color w:val="00345A"/>
          <w:sz w:val="22"/>
          <w:lang w:val="en-US"/>
        </w:rPr>
      </w:pPr>
    </w:p>
    <w:p w14:paraId="3F265A8F" w14:textId="7B956218" w:rsidR="00AF586A" w:rsidRPr="00413703" w:rsidRDefault="00413703">
      <w:pPr>
        <w:pStyle w:val="ListParagraph"/>
        <w:numPr>
          <w:ilvl w:val="0"/>
          <w:numId w:val="15"/>
        </w:numPr>
        <w:spacing w:after="0" w:line="240" w:lineRule="auto"/>
        <w:ind w:left="567"/>
        <w:jc w:val="both"/>
        <w:rPr>
          <w:rFonts w:eastAsia="Calibri" w:cs="Times New Roman"/>
          <w:color w:val="00345A"/>
          <w:sz w:val="22"/>
          <w:lang w:val="en-US"/>
        </w:rPr>
      </w:pPr>
      <w:r>
        <w:rPr>
          <w:rFonts w:eastAsia="Calibri" w:cs="Times New Roman"/>
          <w:color w:val="00345A"/>
          <w:sz w:val="22"/>
        </w:rPr>
        <w:t xml:space="preserve">Are there any </w:t>
      </w:r>
      <w:r w:rsidR="00AF586A" w:rsidRPr="00413703">
        <w:rPr>
          <w:rFonts w:eastAsia="Calibri" w:cs="Times New Roman"/>
          <w:color w:val="00345A"/>
          <w:sz w:val="22"/>
        </w:rPr>
        <w:t>proposals</w:t>
      </w:r>
      <w:r w:rsidR="005017D1">
        <w:rPr>
          <w:rFonts w:eastAsia="Calibri" w:cs="Times New Roman"/>
          <w:color w:val="00345A"/>
          <w:sz w:val="22"/>
        </w:rPr>
        <w:t xml:space="preserve"> your State would like to make</w:t>
      </w:r>
      <w:r w:rsidR="00AF586A" w:rsidRPr="00413703">
        <w:rPr>
          <w:rFonts w:eastAsia="Calibri" w:cs="Times New Roman"/>
          <w:color w:val="00345A"/>
          <w:sz w:val="22"/>
        </w:rPr>
        <w:t xml:space="preserve"> concerning any </w:t>
      </w:r>
      <w:proofErr w:type="gramStart"/>
      <w:r w:rsidR="00AF586A" w:rsidRPr="00413703">
        <w:rPr>
          <w:rFonts w:eastAsia="Calibri" w:cs="Times New Roman"/>
          <w:color w:val="00345A"/>
          <w:sz w:val="22"/>
        </w:rPr>
        <w:t>particular recommendation</w:t>
      </w:r>
      <w:proofErr w:type="gramEnd"/>
      <w:r w:rsidR="00AF586A" w:rsidRPr="00413703">
        <w:rPr>
          <w:rFonts w:eastAsia="Calibri" w:cs="Times New Roman"/>
          <w:color w:val="00345A"/>
          <w:sz w:val="22"/>
        </w:rPr>
        <w:t xml:space="preserve"> to be made by the </w:t>
      </w:r>
      <w:r w:rsidR="00A7177C">
        <w:rPr>
          <w:rFonts w:eastAsia="Calibri" w:cs="Times New Roman"/>
          <w:color w:val="00345A"/>
          <w:sz w:val="22"/>
        </w:rPr>
        <w:t>SC</w:t>
      </w:r>
      <w:r w:rsidR="00C13BC9">
        <w:rPr>
          <w:rFonts w:eastAsia="Calibri" w:cs="Times New Roman"/>
          <w:color w:val="00345A"/>
          <w:sz w:val="22"/>
        </w:rPr>
        <w:t>?</w:t>
      </w:r>
      <w:r w:rsidR="00207ED6">
        <w:rPr>
          <w:rFonts w:eastAsia="Calibri" w:cs="Times New Roman"/>
          <w:color w:val="00345A"/>
          <w:sz w:val="22"/>
        </w:rPr>
        <w:t xml:space="preserve"> </w:t>
      </w:r>
    </w:p>
    <w:p w14:paraId="60C2F3E8" w14:textId="77777777" w:rsidR="00413703" w:rsidRPr="00413703" w:rsidRDefault="00413703" w:rsidP="00413703">
      <w:pPr>
        <w:pStyle w:val="ListParagraph"/>
        <w:spacing w:after="0" w:line="240" w:lineRule="auto"/>
        <w:ind w:left="567"/>
        <w:jc w:val="both"/>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AE0CF4" w:rsidRPr="00346B6D" w14:paraId="2BE5D9BF" w14:textId="77777777">
        <w:trPr>
          <w:jc w:val="center"/>
        </w:trPr>
        <w:tc>
          <w:tcPr>
            <w:tcW w:w="9628" w:type="dxa"/>
          </w:tcPr>
          <w:p w14:paraId="7712E66F" w14:textId="77D5C498" w:rsidR="00F84E98" w:rsidRPr="00F84E98" w:rsidRDefault="00F84E98">
            <w:pPr>
              <w:pStyle w:val="ListParagraph"/>
              <w:tabs>
                <w:tab w:val="left" w:pos="567"/>
              </w:tabs>
              <w:ind w:left="0"/>
              <w:jc w:val="both"/>
              <w:rPr>
                <w:rFonts w:cstheme="minorHAnsi"/>
                <w:color w:val="00345A" w:themeColor="accent2" w:themeShade="80"/>
                <w:sz w:val="22"/>
              </w:rPr>
            </w:pPr>
            <w:bookmarkStart w:id="62" w:name="_Hlk122433233"/>
            <w:r w:rsidRPr="00F84E98">
              <w:rPr>
                <w:rFonts w:cstheme="minorHAnsi"/>
                <w:color w:val="00345A" w:themeColor="accent2" w:themeShade="80"/>
                <w:sz w:val="22"/>
              </w:rPr>
              <w:t>Please specify:</w:t>
            </w:r>
          </w:p>
          <w:p w14:paraId="259A4F6D" w14:textId="23B5232B" w:rsidR="00AE0CF4" w:rsidRPr="00346B6D" w:rsidRDefault="00AE0CF4">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bookmarkEnd w:id="62"/>
    </w:tbl>
    <w:p w14:paraId="76408E26" w14:textId="77777777" w:rsidR="00AE0CF4" w:rsidRPr="002D2B84" w:rsidRDefault="00AE0CF4" w:rsidP="00AF586A">
      <w:pPr>
        <w:pStyle w:val="ListParagraph"/>
        <w:spacing w:after="0" w:line="240" w:lineRule="auto"/>
        <w:ind w:left="567"/>
        <w:rPr>
          <w:rFonts w:eastAsia="Calibri" w:cs="Times New Roman"/>
          <w:color w:val="00345A"/>
          <w:sz w:val="22"/>
          <w:lang w:val="en-US"/>
        </w:rPr>
      </w:pPr>
    </w:p>
    <w:p w14:paraId="39AF733A" w14:textId="53394B34" w:rsidR="00FB7E9B" w:rsidRPr="003F67CF" w:rsidRDefault="00FB7E9B" w:rsidP="00CC4E8C">
      <w:pPr>
        <w:pStyle w:val="Heading2"/>
        <w:rPr>
          <w:b/>
          <w:color w:val="00345A"/>
        </w:rPr>
      </w:pPr>
      <w:bookmarkStart w:id="63" w:name="_Toc125639704"/>
      <w:r w:rsidRPr="003F67CF">
        <w:rPr>
          <w:b/>
          <w:color w:val="00345A"/>
        </w:rPr>
        <w:t>Bilateral meetings</w:t>
      </w:r>
      <w:bookmarkEnd w:id="63"/>
    </w:p>
    <w:p w14:paraId="5806E5C0" w14:textId="77777777" w:rsidR="002E35F0" w:rsidRPr="003F67CF" w:rsidRDefault="002E35F0" w:rsidP="002E35F0">
      <w:pPr>
        <w:spacing w:after="0" w:line="240" w:lineRule="auto"/>
      </w:pPr>
    </w:p>
    <w:p w14:paraId="7D2F0521" w14:textId="6C5E49DD" w:rsidR="002E35F0" w:rsidRPr="00BC61FC" w:rsidRDefault="00A7177C" w:rsidP="002E35F0">
      <w:pPr>
        <w:pStyle w:val="ListParagraph"/>
        <w:numPr>
          <w:ilvl w:val="0"/>
          <w:numId w:val="15"/>
        </w:numPr>
        <w:tabs>
          <w:tab w:val="num" w:pos="567"/>
        </w:tabs>
        <w:spacing w:after="0" w:line="240" w:lineRule="auto"/>
        <w:ind w:left="567"/>
        <w:jc w:val="both"/>
        <w:rPr>
          <w:rFonts w:ascii="Times New Roman" w:eastAsia="Times New Roman" w:hAnsi="Times New Roman" w:cs="Times New Roman"/>
          <w:color w:val="00345A" w:themeColor="accent2" w:themeShade="80"/>
          <w:sz w:val="22"/>
        </w:rPr>
      </w:pPr>
      <w:r>
        <w:rPr>
          <w:rFonts w:ascii="Franklin Gothic Book" w:eastAsia="Times New Roman" w:hAnsi="Franklin Gothic Book" w:cs="Times New Roman"/>
          <w:color w:val="00345A" w:themeColor="accent2" w:themeShade="80"/>
          <w:sz w:val="22"/>
        </w:rPr>
        <w:t xml:space="preserve">Should </w:t>
      </w:r>
      <w:r w:rsidR="00FB7E9B" w:rsidRPr="00BC61FC">
        <w:rPr>
          <w:rFonts w:ascii="Franklin Gothic Book" w:eastAsia="Times New Roman" w:hAnsi="Franklin Gothic Book" w:cs="Times New Roman"/>
          <w:color w:val="00345A" w:themeColor="accent2" w:themeShade="80"/>
          <w:sz w:val="22"/>
        </w:rPr>
        <w:t xml:space="preserve">your State </w:t>
      </w:r>
      <w:r>
        <w:rPr>
          <w:rFonts w:ascii="Franklin Gothic Book" w:eastAsia="Times New Roman" w:hAnsi="Franklin Gothic Book" w:cs="Times New Roman"/>
          <w:color w:val="00345A" w:themeColor="accent2" w:themeShade="80"/>
          <w:sz w:val="22"/>
        </w:rPr>
        <w:t xml:space="preserve">be </w:t>
      </w:r>
      <w:r w:rsidR="00FB7E9B" w:rsidRPr="00BC61FC">
        <w:rPr>
          <w:rFonts w:ascii="Franklin Gothic Book" w:eastAsia="Times New Roman" w:hAnsi="Franklin Gothic Book" w:cs="Times New Roman"/>
          <w:color w:val="00345A" w:themeColor="accent2" w:themeShade="80"/>
          <w:sz w:val="22"/>
        </w:rPr>
        <w:t xml:space="preserve">interested in having bilateral meetings during the </w:t>
      </w:r>
      <w:r>
        <w:rPr>
          <w:rFonts w:ascii="Franklin Gothic Book" w:eastAsia="Times New Roman" w:hAnsi="Franklin Gothic Book" w:cs="Times New Roman"/>
          <w:color w:val="00345A" w:themeColor="accent2" w:themeShade="80"/>
          <w:sz w:val="22"/>
        </w:rPr>
        <w:t>SC meeting</w:t>
      </w:r>
      <w:r w:rsidR="00FB7E9B" w:rsidRPr="00BC61FC">
        <w:rPr>
          <w:rFonts w:ascii="Franklin Gothic Book" w:eastAsia="Times New Roman" w:hAnsi="Franklin Gothic Book" w:cs="Times New Roman"/>
          <w:color w:val="00345A" w:themeColor="accent2" w:themeShade="80"/>
          <w:sz w:val="22"/>
        </w:rPr>
        <w:t>, please indicate</w:t>
      </w:r>
      <w:r w:rsidR="00B15FA7" w:rsidRPr="00BC61FC">
        <w:rPr>
          <w:rFonts w:ascii="Franklin Gothic Book" w:eastAsia="Times New Roman" w:hAnsi="Franklin Gothic Book" w:cs="Times New Roman"/>
          <w:color w:val="00345A" w:themeColor="accent2" w:themeShade="80"/>
          <w:sz w:val="22"/>
        </w:rPr>
        <w:t>, for the PB’s planning purposes,</w:t>
      </w:r>
      <w:r w:rsidR="00FB7E9B" w:rsidRPr="00BC61FC">
        <w:rPr>
          <w:rFonts w:ascii="Franklin Gothic Book" w:eastAsia="Times New Roman" w:hAnsi="Franklin Gothic Book" w:cs="Times New Roman"/>
          <w:color w:val="00345A" w:themeColor="accent2" w:themeShade="80"/>
          <w:sz w:val="22"/>
        </w:rPr>
        <w:t xml:space="preserve"> </w:t>
      </w:r>
      <w:r w:rsidR="00FB7E9B" w:rsidRPr="00BC61FC" w:rsidDel="00A6696C">
        <w:rPr>
          <w:rFonts w:ascii="Franklin Gothic Book" w:eastAsia="Times New Roman" w:hAnsi="Franklin Gothic Book" w:cs="Times New Roman"/>
          <w:color w:val="00345A" w:themeColor="accent2" w:themeShade="80"/>
          <w:sz w:val="22"/>
        </w:rPr>
        <w:t xml:space="preserve">an estimate of how many </w:t>
      </w:r>
      <w:r w:rsidR="00FB7E9B" w:rsidRPr="00BC61FC">
        <w:rPr>
          <w:rFonts w:ascii="Franklin Gothic Book" w:eastAsia="Times New Roman" w:hAnsi="Franklin Gothic Book" w:cs="Times New Roman"/>
          <w:color w:val="00345A" w:themeColor="accent2" w:themeShade="80"/>
          <w:sz w:val="22"/>
        </w:rPr>
        <w:t xml:space="preserve">States </w:t>
      </w:r>
      <w:r w:rsidR="00A6696C">
        <w:rPr>
          <w:rFonts w:ascii="Franklin Gothic Book" w:eastAsia="Times New Roman" w:hAnsi="Franklin Gothic Book" w:cs="Times New Roman"/>
          <w:color w:val="00345A" w:themeColor="accent2" w:themeShade="80"/>
          <w:sz w:val="22"/>
        </w:rPr>
        <w:t xml:space="preserve">with which it </w:t>
      </w:r>
      <w:r w:rsidR="00FB7E9B" w:rsidRPr="00BC61FC">
        <w:rPr>
          <w:rFonts w:ascii="Franklin Gothic Book" w:eastAsia="Times New Roman" w:hAnsi="Franklin Gothic Book" w:cs="Times New Roman"/>
          <w:color w:val="00345A" w:themeColor="accent2" w:themeShade="80"/>
          <w:sz w:val="22"/>
        </w:rPr>
        <w:t>intend</w:t>
      </w:r>
      <w:r w:rsidR="00A6696C">
        <w:rPr>
          <w:rFonts w:ascii="Franklin Gothic Book" w:eastAsia="Times New Roman" w:hAnsi="Franklin Gothic Book" w:cs="Times New Roman"/>
          <w:color w:val="00345A" w:themeColor="accent2" w:themeShade="80"/>
          <w:sz w:val="22"/>
        </w:rPr>
        <w:t>s</w:t>
      </w:r>
      <w:r w:rsidR="00FB7E9B" w:rsidRPr="00BC61FC">
        <w:rPr>
          <w:rFonts w:ascii="Franklin Gothic Book" w:eastAsia="Times New Roman" w:hAnsi="Franklin Gothic Book" w:cs="Times New Roman"/>
          <w:color w:val="00345A" w:themeColor="accent2" w:themeShade="80"/>
          <w:sz w:val="22"/>
        </w:rPr>
        <w:t xml:space="preserve"> to meet: </w:t>
      </w:r>
    </w:p>
    <w:p w14:paraId="19ADF458" w14:textId="77777777" w:rsidR="00BC61FC" w:rsidRDefault="00BC61FC" w:rsidP="002E35F0">
      <w:pPr>
        <w:pStyle w:val="ListParagraph"/>
        <w:spacing w:after="0" w:line="240" w:lineRule="auto"/>
        <w:ind w:left="567"/>
        <w:jc w:val="both"/>
        <w:rPr>
          <w:rFonts w:ascii="Franklin Gothic Book" w:eastAsia="Times New Roman" w:hAnsi="Franklin Gothic Book" w:cs="Times New Roman"/>
          <w:color w:val="00345A" w:themeColor="accent2" w:themeShade="80"/>
          <w:sz w:val="22"/>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65D56" w:rsidRPr="00346B6D" w14:paraId="5FF734AB" w14:textId="77777777">
        <w:trPr>
          <w:jc w:val="center"/>
        </w:trPr>
        <w:tc>
          <w:tcPr>
            <w:tcW w:w="9628" w:type="dxa"/>
          </w:tcPr>
          <w:p w14:paraId="0F16AB81" w14:textId="77777777" w:rsidR="00665D56" w:rsidRPr="00665D56" w:rsidRDefault="00665D56">
            <w:pPr>
              <w:pStyle w:val="ListParagraph"/>
              <w:tabs>
                <w:tab w:val="left" w:pos="567"/>
              </w:tabs>
              <w:ind w:left="0"/>
              <w:jc w:val="both"/>
              <w:rPr>
                <w:rFonts w:cstheme="minorHAnsi"/>
                <w:color w:val="00345A" w:themeColor="accent2" w:themeShade="80"/>
                <w:sz w:val="22"/>
              </w:rPr>
            </w:pPr>
            <w:r w:rsidRPr="00665D56">
              <w:rPr>
                <w:rFonts w:cstheme="minorHAnsi"/>
                <w:color w:val="00345A" w:themeColor="accent2" w:themeShade="80"/>
                <w:sz w:val="22"/>
              </w:rPr>
              <w:t xml:space="preserve">Please insert number: </w:t>
            </w:r>
          </w:p>
          <w:p w14:paraId="0051DF7B" w14:textId="1BE72F84" w:rsidR="00665D56" w:rsidRPr="00346B6D" w:rsidRDefault="00665D56">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262B945" w14:textId="77777777" w:rsidR="00FB7E9B" w:rsidRPr="00FB7E9B" w:rsidRDefault="00FB7E9B" w:rsidP="00FB7E9B"/>
    <w:p w14:paraId="0890B673" w14:textId="446D8C62" w:rsidR="00AF586A" w:rsidRPr="002D2B84" w:rsidRDefault="00AF586A" w:rsidP="00CC4E8C">
      <w:pPr>
        <w:pStyle w:val="Heading2"/>
        <w:rPr>
          <w:b/>
          <w:color w:val="00345A"/>
        </w:rPr>
      </w:pPr>
      <w:bookmarkStart w:id="64" w:name="_Toc125639705"/>
      <w:r w:rsidRPr="002D2B84">
        <w:rPr>
          <w:b/>
          <w:color w:val="00345A"/>
        </w:rPr>
        <w:t>Any other matters</w:t>
      </w:r>
      <w:bookmarkEnd w:id="64"/>
    </w:p>
    <w:p w14:paraId="0D93CA08" w14:textId="79BA3E90" w:rsidR="00AF586A" w:rsidRPr="002D2B84" w:rsidRDefault="00AF586A" w:rsidP="00AF586A">
      <w:pPr>
        <w:spacing w:after="0"/>
        <w:rPr>
          <w:rFonts w:eastAsiaTheme="majorEastAsia" w:cstheme="majorBidi"/>
          <w:b/>
          <w:color w:val="00345A"/>
          <w:sz w:val="24"/>
          <w:szCs w:val="24"/>
        </w:rPr>
      </w:pPr>
    </w:p>
    <w:p w14:paraId="1EE208BE" w14:textId="49A8116D" w:rsidR="00AF586A" w:rsidRPr="002D2B84" w:rsidRDefault="00385B53" w:rsidP="005C234E">
      <w:pPr>
        <w:pStyle w:val="ListParagraph"/>
        <w:numPr>
          <w:ilvl w:val="0"/>
          <w:numId w:val="15"/>
        </w:numPr>
        <w:tabs>
          <w:tab w:val="num" w:pos="567"/>
        </w:tabs>
        <w:spacing w:after="0" w:line="240" w:lineRule="auto"/>
        <w:ind w:left="567"/>
        <w:jc w:val="both"/>
        <w:rPr>
          <w:rFonts w:eastAsia="Calibri" w:cs="Times New Roman"/>
          <w:color w:val="00345A"/>
          <w:sz w:val="22"/>
          <w:lang w:val="en-US"/>
        </w:rPr>
      </w:pPr>
      <w:r w:rsidRPr="002D2B84">
        <w:rPr>
          <w:rFonts w:eastAsia="Calibri" w:cs="Times New Roman"/>
          <w:color w:val="00345A"/>
          <w:sz w:val="22"/>
          <w:lang w:val="en-US"/>
        </w:rPr>
        <w:t xml:space="preserve">States are invited to comment on any other matters which they may wish to raise </w:t>
      </w:r>
      <w:r w:rsidR="00D44A99">
        <w:rPr>
          <w:rFonts w:eastAsia="Calibri" w:cs="Times New Roman"/>
          <w:color w:val="00345A"/>
          <w:sz w:val="22"/>
          <w:lang w:val="en-US"/>
        </w:rPr>
        <w:t xml:space="preserve">at the 2023 SC meeting </w:t>
      </w:r>
      <w:r w:rsidRPr="002D2B84">
        <w:rPr>
          <w:rFonts w:eastAsia="Calibri" w:cs="Times New Roman"/>
          <w:color w:val="00345A"/>
          <w:sz w:val="22"/>
          <w:lang w:val="en-US"/>
        </w:rPr>
        <w:t>concerning the practical operation of the 1980 Convention.</w:t>
      </w:r>
    </w:p>
    <w:p w14:paraId="65F7BA8B" w14:textId="77777777" w:rsidR="00385B53" w:rsidRPr="002D2B84" w:rsidRDefault="00385B53" w:rsidP="00385B53">
      <w:pPr>
        <w:pStyle w:val="ListParagraph"/>
        <w:spacing w:after="0" w:line="240" w:lineRule="auto"/>
        <w:ind w:left="567"/>
        <w:rPr>
          <w:rFonts w:eastAsia="Calibri" w:cs="Times New Roman"/>
          <w:color w:val="00345A"/>
          <w:sz w:val="22"/>
          <w:lang w:val="en-US"/>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5C234E" w:rsidRPr="00346B6D" w14:paraId="25B01C1E" w14:textId="77777777">
        <w:trPr>
          <w:jc w:val="center"/>
        </w:trPr>
        <w:tc>
          <w:tcPr>
            <w:tcW w:w="9628" w:type="dxa"/>
          </w:tcPr>
          <w:p w14:paraId="6993429A" w14:textId="525BD6CE" w:rsidR="00F84E98" w:rsidRPr="00F84E98" w:rsidRDefault="00F84E98">
            <w:pPr>
              <w:pStyle w:val="ListParagraph"/>
              <w:tabs>
                <w:tab w:val="left" w:pos="567"/>
              </w:tabs>
              <w:ind w:left="0"/>
              <w:jc w:val="both"/>
              <w:rPr>
                <w:rFonts w:cstheme="minorHAnsi"/>
                <w:color w:val="00345A" w:themeColor="accent2" w:themeShade="80"/>
                <w:sz w:val="22"/>
              </w:rPr>
            </w:pPr>
            <w:r w:rsidRPr="00F84E98">
              <w:rPr>
                <w:rFonts w:cstheme="minorHAnsi"/>
                <w:color w:val="00345A" w:themeColor="accent2" w:themeShade="80"/>
                <w:sz w:val="22"/>
              </w:rPr>
              <w:t>Please provide comments:</w:t>
            </w:r>
          </w:p>
          <w:p w14:paraId="547EF5FF" w14:textId="5EE3F0A1" w:rsidR="005C234E" w:rsidRPr="00346B6D" w:rsidRDefault="005C234E">
            <w:pPr>
              <w:pStyle w:val="ListParagraph"/>
              <w:tabs>
                <w:tab w:val="left" w:pos="567"/>
              </w:tabs>
              <w:ind w:left="0"/>
              <w:jc w:val="both"/>
              <w:rPr>
                <w:rFonts w:eastAsia="Calibri" w:cs="Times New Roman"/>
                <w:color w:val="03295A" w:themeColor="accent4"/>
                <w:sz w:val="22"/>
                <w:lang w:val="en-US"/>
              </w:rPr>
            </w:pPr>
            <w:r w:rsidRPr="00346B6D">
              <w:rPr>
                <w:rFonts w:cstheme="minorHAnsi"/>
                <w:color w:val="0069B4"/>
                <w:sz w:val="22"/>
              </w:rPr>
              <w:fldChar w:fldCharType="begin">
                <w:ffData>
                  <w:name w:val=""/>
                  <w:enabled/>
                  <w:calcOnExit w:val="0"/>
                  <w:textInput>
                    <w:default w:val="Please insert text here"/>
                  </w:textInput>
                </w:ffData>
              </w:fldChar>
            </w:r>
            <w:r w:rsidRPr="00346B6D">
              <w:rPr>
                <w:rFonts w:cstheme="minorHAnsi"/>
                <w:color w:val="0069B4"/>
                <w:sz w:val="22"/>
              </w:rPr>
              <w:instrText xml:space="preserve"> FORMTEXT </w:instrText>
            </w:r>
            <w:r w:rsidRPr="00346B6D">
              <w:rPr>
                <w:rFonts w:cstheme="minorHAnsi"/>
                <w:color w:val="0069B4"/>
                <w:sz w:val="22"/>
              </w:rPr>
            </w:r>
            <w:r w:rsidRPr="00346B6D">
              <w:rPr>
                <w:rFonts w:cstheme="minorHAnsi"/>
                <w:color w:val="0069B4"/>
                <w:sz w:val="22"/>
              </w:rPr>
              <w:fldChar w:fldCharType="separate"/>
            </w:r>
            <w:r w:rsidRPr="00346B6D">
              <w:rPr>
                <w:rFonts w:cstheme="minorHAnsi"/>
                <w:noProof/>
                <w:color w:val="0069B4"/>
                <w:sz w:val="22"/>
              </w:rPr>
              <w:t>Please insert text here</w:t>
            </w:r>
            <w:r w:rsidRPr="00346B6D">
              <w:rPr>
                <w:rFonts w:cstheme="minorHAnsi"/>
                <w:color w:val="0069B4"/>
                <w:sz w:val="22"/>
              </w:rPr>
              <w:fldChar w:fldCharType="end"/>
            </w:r>
          </w:p>
        </w:tc>
      </w:tr>
    </w:tbl>
    <w:p w14:paraId="78FF1A36" w14:textId="77777777" w:rsidR="00AF586A" w:rsidRPr="002D2B84" w:rsidRDefault="00AF586A" w:rsidP="00AF586A">
      <w:pPr>
        <w:spacing w:after="0"/>
        <w:rPr>
          <w:rFonts w:eastAsiaTheme="majorEastAsia" w:cstheme="majorBidi"/>
          <w:b/>
          <w:color w:val="00345A"/>
          <w:sz w:val="24"/>
          <w:szCs w:val="24"/>
        </w:rPr>
      </w:pPr>
    </w:p>
    <w:sectPr w:rsidR="00AF586A" w:rsidRPr="002D2B84" w:rsidSect="004C5E15">
      <w:headerReference w:type="first" r:id="rId40"/>
      <w:footerReference w:type="first" r:id="rId41"/>
      <w:pgSz w:w="11906" w:h="16838" w:code="9"/>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BEA9" w14:textId="77777777" w:rsidR="00136055" w:rsidRDefault="00136055" w:rsidP="00037583">
      <w:pPr>
        <w:spacing w:after="0" w:line="240" w:lineRule="auto"/>
      </w:pPr>
      <w:r>
        <w:separator/>
      </w:r>
    </w:p>
  </w:endnote>
  <w:endnote w:type="continuationSeparator" w:id="0">
    <w:p w14:paraId="25BCA537" w14:textId="77777777" w:rsidR="00136055" w:rsidRDefault="00136055" w:rsidP="00037583">
      <w:pPr>
        <w:spacing w:after="0" w:line="240" w:lineRule="auto"/>
      </w:pPr>
      <w:r>
        <w:continuationSeparator/>
      </w:r>
    </w:p>
  </w:endnote>
  <w:endnote w:type="continuationNotice" w:id="1">
    <w:p w14:paraId="10C764A9" w14:textId="77777777" w:rsidR="00136055" w:rsidRDefault="00136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4D"/>
    <w:family w:val="auto"/>
    <w:notTrueType/>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87C8" w14:textId="77777777" w:rsidR="00A818EF" w:rsidRDefault="00A818E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1D2A" w14:textId="03F33CF8" w:rsidR="00045D0E" w:rsidRPr="0077146A" w:rsidRDefault="0077146A" w:rsidP="0077146A">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9F0A" w14:textId="3CD502C2" w:rsidR="00045D0E" w:rsidRPr="0077146A" w:rsidRDefault="0077146A" w:rsidP="0077146A">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rsidRPr="00FC4E17" w14:paraId="19F1FE3F" w14:textId="77777777" w:rsidTr="0023033E">
      <w:tc>
        <w:tcPr>
          <w:tcW w:w="10194" w:type="dxa"/>
          <w:gridSpan w:val="2"/>
          <w:vAlign w:val="center"/>
        </w:tcPr>
        <w:p w14:paraId="6F5E911D" w14:textId="77777777" w:rsidR="00A52BF5" w:rsidRPr="0023033E" w:rsidRDefault="00A52BF5" w:rsidP="0023033E">
          <w:pPr>
            <w:pStyle w:val="Footer"/>
            <w:spacing w:after="40"/>
            <w:jc w:val="center"/>
            <w:rPr>
              <w:color w:val="024987" w:themeColor="accent3"/>
              <w:szCs w:val="20"/>
              <w:lang w:val="fr-FR"/>
            </w:rPr>
          </w:pPr>
          <w:r w:rsidRPr="0023033E">
            <w:rPr>
              <w:b/>
              <w:bCs/>
              <w:color w:val="024987" w:themeColor="accent3"/>
              <w:sz w:val="24"/>
              <w:szCs w:val="24"/>
              <w:lang w:val="fr-FR"/>
            </w:rPr>
            <w:t>H</w:t>
          </w:r>
          <w:r w:rsidRPr="0023033E">
            <w:rPr>
              <w:color w:val="024987" w:themeColor="accent3"/>
              <w:szCs w:val="20"/>
              <w:lang w:val="fr-FR"/>
            </w:rPr>
            <w:t xml:space="preserve">ague </w:t>
          </w:r>
          <w:r w:rsidRPr="0023033E">
            <w:rPr>
              <w:b/>
              <w:bCs/>
              <w:color w:val="024987" w:themeColor="accent3"/>
              <w:sz w:val="24"/>
              <w:szCs w:val="24"/>
              <w:lang w:val="fr-FR"/>
            </w:rPr>
            <w:t>C</w:t>
          </w:r>
          <w:r w:rsidRPr="0023033E">
            <w:rPr>
              <w:color w:val="024987" w:themeColor="accent3"/>
              <w:szCs w:val="20"/>
              <w:lang w:val="fr-FR"/>
            </w:rPr>
            <w:t xml:space="preserve">onference on </w:t>
          </w:r>
          <w:proofErr w:type="spellStart"/>
          <w:r w:rsidRPr="0023033E">
            <w:rPr>
              <w:color w:val="024987" w:themeColor="accent3"/>
              <w:szCs w:val="20"/>
              <w:lang w:val="fr-FR"/>
            </w:rPr>
            <w:t>Private</w:t>
          </w:r>
          <w:proofErr w:type="spellEnd"/>
          <w:r w:rsidRPr="0023033E">
            <w:rPr>
              <w:color w:val="024987" w:themeColor="accent3"/>
              <w:szCs w:val="20"/>
              <w:lang w:val="fr-FR"/>
            </w:rPr>
            <w:t xml:space="preserve"> International Law </w:t>
          </w:r>
          <w:r w:rsidRPr="0023033E">
            <w:rPr>
              <w:b/>
              <w:bCs/>
              <w:color w:val="024987" w:themeColor="accent3"/>
              <w:sz w:val="24"/>
              <w:szCs w:val="24"/>
              <w:lang w:val="fr-FR"/>
            </w:rPr>
            <w:t>C</w:t>
          </w:r>
          <w:r w:rsidRPr="0023033E">
            <w:rPr>
              <w:color w:val="024987" w:themeColor="accent3"/>
              <w:szCs w:val="20"/>
              <w:lang w:val="fr-FR"/>
            </w:rPr>
            <w:t xml:space="preserve">onférence de La </w:t>
          </w:r>
          <w:r w:rsidRPr="0023033E">
            <w:rPr>
              <w:b/>
              <w:bCs/>
              <w:color w:val="024987" w:themeColor="accent3"/>
              <w:sz w:val="24"/>
              <w:szCs w:val="24"/>
              <w:lang w:val="fr-FR"/>
            </w:rPr>
            <w:t>H</w:t>
          </w:r>
          <w:r w:rsidRPr="0023033E">
            <w:rPr>
              <w:color w:val="024987" w:themeColor="accent3"/>
              <w:szCs w:val="20"/>
              <w:lang w:val="fr-FR"/>
            </w:rPr>
            <w:t>aye de droit international privé</w:t>
          </w:r>
        </w:p>
      </w:tc>
    </w:tr>
    <w:tr w:rsidR="00A52BF5" w:rsidRPr="00C77740" w14:paraId="27A1160F" w14:textId="77777777" w:rsidTr="001679D4">
      <w:tc>
        <w:tcPr>
          <w:tcW w:w="5097" w:type="dxa"/>
          <w:vAlign w:val="center"/>
        </w:tcPr>
        <w:p w14:paraId="73B38256" w14:textId="07E321DA" w:rsidR="00A52BF5" w:rsidRPr="00C77740" w:rsidRDefault="00BE7CE4" w:rsidP="001679D4">
          <w:pPr>
            <w:pStyle w:val="Footer"/>
            <w:spacing w:after="40"/>
            <w:jc w:val="right"/>
            <w:rPr>
              <w:color w:val="024987" w:themeColor="accent3"/>
              <w:sz w:val="16"/>
              <w:szCs w:val="16"/>
            </w:rPr>
          </w:pPr>
          <w:r>
            <w:fldChar w:fldCharType="begin"/>
          </w:r>
          <w:r>
            <w:instrText>HYPERLINK "mailto:secretariat@hcch.net"</w:instrText>
          </w:r>
          <w:r>
            <w:fldChar w:fldCharType="separate"/>
          </w:r>
          <w:r w:rsidR="00A52BF5" w:rsidRPr="00C77740">
            <w:rPr>
              <w:rStyle w:val="Hyperlink"/>
              <w:color w:val="024987" w:themeColor="accent3"/>
              <w:sz w:val="16"/>
              <w:szCs w:val="16"/>
            </w:rPr>
            <w:t>secretariat@hcch.net</w:t>
          </w:r>
          <w:r>
            <w:rPr>
              <w:rStyle w:val="Hyperlink"/>
              <w:color w:val="024987" w:themeColor="accent3"/>
              <w:sz w:val="16"/>
              <w:szCs w:val="16"/>
            </w:rPr>
            <w:fldChar w:fldCharType="end"/>
          </w:r>
        </w:p>
      </w:tc>
      <w:tc>
        <w:tcPr>
          <w:tcW w:w="5097" w:type="dxa"/>
          <w:vAlign w:val="center"/>
        </w:tcPr>
        <w:p w14:paraId="489C1A13" w14:textId="2F964DE3" w:rsidR="00A52BF5" w:rsidRPr="00C77740" w:rsidRDefault="00BE7CE4" w:rsidP="001679D4">
          <w:pPr>
            <w:pStyle w:val="Footer"/>
            <w:spacing w:after="40"/>
            <w:rPr>
              <w:color w:val="024987" w:themeColor="accent3"/>
              <w:sz w:val="16"/>
              <w:szCs w:val="16"/>
              <w:lang w:val="fr-FR"/>
            </w:rPr>
          </w:pPr>
          <w:hyperlink r:id="rId1" w:history="1">
            <w:r w:rsidR="00A52BF5" w:rsidRPr="00C77740">
              <w:rPr>
                <w:rStyle w:val="Hyperlink"/>
                <w:color w:val="024987" w:themeColor="accent3"/>
                <w:sz w:val="16"/>
                <w:szCs w:val="16"/>
                <w:lang w:val="fr-FR"/>
              </w:rPr>
              <w:t>www.hcch.net</w:t>
            </w:r>
          </w:hyperlink>
        </w:p>
      </w:tc>
    </w:tr>
    <w:tr w:rsidR="00A52BF5" w:rsidRPr="00FC4E17" w14:paraId="2B33FB92" w14:textId="77777777" w:rsidTr="001679D4">
      <w:tc>
        <w:tcPr>
          <w:tcW w:w="5097" w:type="dxa"/>
          <w:vAlign w:val="center"/>
        </w:tcPr>
        <w:p w14:paraId="69D7F80A" w14:textId="77777777" w:rsidR="00A52BF5" w:rsidRPr="00C77740" w:rsidRDefault="00A52BF5" w:rsidP="001679D4">
          <w:pPr>
            <w:pStyle w:val="Footer"/>
            <w:spacing w:after="40"/>
            <w:jc w:val="right"/>
            <w:rPr>
              <w:color w:val="024987" w:themeColor="accent3"/>
              <w:sz w:val="16"/>
              <w:szCs w:val="16"/>
            </w:rPr>
          </w:pPr>
          <w:r w:rsidRPr="00C77740">
            <w:rPr>
              <w:color w:val="024987" w:themeColor="accent3"/>
              <w:sz w:val="16"/>
              <w:szCs w:val="16"/>
            </w:rPr>
            <w:t>Regional Office for Asia and the Pacific (ROAP)</w:t>
          </w:r>
        </w:p>
      </w:tc>
      <w:tc>
        <w:tcPr>
          <w:tcW w:w="5097" w:type="dxa"/>
          <w:vAlign w:val="center"/>
        </w:tcPr>
        <w:p w14:paraId="1D53997C" w14:textId="6CA02F4D" w:rsidR="00A52BF5" w:rsidRPr="00C77740" w:rsidRDefault="00A52BF5" w:rsidP="001679D4">
          <w:pPr>
            <w:pStyle w:val="Footer"/>
            <w:spacing w:after="40"/>
            <w:rPr>
              <w:color w:val="024987" w:themeColor="accent3"/>
              <w:sz w:val="16"/>
              <w:szCs w:val="16"/>
              <w:lang w:val="fr-FR"/>
            </w:rPr>
          </w:pPr>
          <w:r w:rsidRPr="00C77740">
            <w:rPr>
              <w:color w:val="024987" w:themeColor="accent3"/>
              <w:sz w:val="16"/>
              <w:szCs w:val="16"/>
              <w:lang w:val="fr-FR"/>
            </w:rPr>
            <w:t>Bureau régional pour l’Asie et l</w:t>
          </w:r>
          <w:r w:rsidR="00716002">
            <w:rPr>
              <w:color w:val="024987" w:themeColor="accent3"/>
              <w:sz w:val="16"/>
              <w:szCs w:val="16"/>
              <w:lang w:val="fr-FR"/>
            </w:rPr>
            <w:t>e</w:t>
          </w:r>
          <w:r w:rsidRPr="00C77740">
            <w:rPr>
              <w:color w:val="024987" w:themeColor="accent3"/>
              <w:sz w:val="16"/>
              <w:szCs w:val="16"/>
              <w:lang w:val="fr-FR"/>
            </w:rPr>
            <w:t xml:space="preserve"> Pacifique (BRAP)</w:t>
          </w:r>
        </w:p>
      </w:tc>
    </w:tr>
    <w:tr w:rsidR="00A52BF5" w:rsidRPr="00FC4E17" w14:paraId="3B3CE087" w14:textId="77777777" w:rsidTr="001679D4">
      <w:tc>
        <w:tcPr>
          <w:tcW w:w="5097" w:type="dxa"/>
          <w:vAlign w:val="center"/>
        </w:tcPr>
        <w:p w14:paraId="0446DB7F" w14:textId="77777777" w:rsidR="00A52BF5" w:rsidRPr="00C77740" w:rsidRDefault="00A52BF5" w:rsidP="001679D4">
          <w:pPr>
            <w:pStyle w:val="Footer"/>
            <w:spacing w:after="40"/>
            <w:jc w:val="right"/>
            <w:rPr>
              <w:color w:val="024987" w:themeColor="accent3"/>
              <w:sz w:val="16"/>
              <w:szCs w:val="16"/>
            </w:rPr>
          </w:pPr>
          <w:r w:rsidRPr="00C77740">
            <w:rPr>
              <w:color w:val="024987" w:themeColor="accent3"/>
              <w:sz w:val="16"/>
              <w:szCs w:val="16"/>
            </w:rPr>
            <w:t>Regional Office for Latin America and the Caribbean (ROLAC)</w:t>
          </w:r>
        </w:p>
      </w:tc>
      <w:tc>
        <w:tcPr>
          <w:tcW w:w="5097" w:type="dxa"/>
          <w:vAlign w:val="center"/>
        </w:tcPr>
        <w:p w14:paraId="2D5F473E" w14:textId="77777777" w:rsidR="00A52BF5" w:rsidRPr="00C77740" w:rsidRDefault="00A52BF5" w:rsidP="001679D4">
          <w:pPr>
            <w:pStyle w:val="Footer"/>
            <w:spacing w:after="40"/>
            <w:rPr>
              <w:color w:val="024987" w:themeColor="accent3"/>
              <w:sz w:val="16"/>
              <w:szCs w:val="16"/>
              <w:lang w:val="fr-FR"/>
            </w:rPr>
          </w:pPr>
          <w:r w:rsidRPr="00C77740">
            <w:rPr>
              <w:color w:val="024987" w:themeColor="accent3"/>
              <w:sz w:val="16"/>
              <w:szCs w:val="16"/>
              <w:lang w:val="fr-FR"/>
            </w:rPr>
            <w:t>Bureau régional pour l’Amérique latine et les Caraïbes (BRALC)</w:t>
          </w:r>
        </w:p>
      </w:tc>
    </w:tr>
  </w:tbl>
  <w:p w14:paraId="297E6E11" w14:textId="77777777" w:rsidR="00A52BF5" w:rsidRPr="0023033E" w:rsidRDefault="00A52BF5" w:rsidP="00563582">
    <w:pPr>
      <w:pStyle w:val="Footer"/>
      <w:spacing w:after="40"/>
      <w:rPr>
        <w:color w:val="045490"/>
        <w:sz w:val="16"/>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5189" w14:textId="77777777" w:rsidR="00A818EF" w:rsidRDefault="00A818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505562637"/>
      <w:docPartObj>
        <w:docPartGallery w:val="Page Numbers (Bottom of Page)"/>
        <w:docPartUnique/>
      </w:docPartObj>
    </w:sdtPr>
    <w:sdtEndPr>
      <w:rPr>
        <w:noProof/>
      </w:rPr>
    </w:sdtEndPr>
    <w:sdtContent>
      <w:p w14:paraId="0FC664AB" w14:textId="31859586" w:rsidR="00A52BF5" w:rsidRPr="0077146A" w:rsidRDefault="00C80458" w:rsidP="00523BB9">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2433" w14:textId="1F303BE9" w:rsidR="00A52BF5" w:rsidRPr="0077146A" w:rsidRDefault="00C80458" w:rsidP="00523BB9">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1158994679"/>
      <w:docPartObj>
        <w:docPartGallery w:val="Page Numbers (Bottom of Page)"/>
        <w:docPartUnique/>
      </w:docPartObj>
    </w:sdtPr>
    <w:sdtEndPr>
      <w:rPr>
        <w:noProof/>
      </w:rPr>
    </w:sdtEndPr>
    <w:sdtContent>
      <w:p w14:paraId="3E4343B1" w14:textId="77777777" w:rsidR="00590682" w:rsidRPr="0077146A" w:rsidRDefault="00590682" w:rsidP="00523BB9">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B04F" w14:textId="77777777" w:rsidR="00590682" w:rsidRPr="0077146A" w:rsidRDefault="00590682" w:rsidP="00523BB9">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0"/>
      </w:rPr>
      <w:id w:val="213866346"/>
      <w:docPartObj>
        <w:docPartGallery w:val="Page Numbers (Bottom of Page)"/>
        <w:docPartUnique/>
      </w:docPartObj>
    </w:sdtPr>
    <w:sdtEndPr>
      <w:rPr>
        <w:noProof/>
      </w:rPr>
    </w:sdtEndPr>
    <w:sdtContent>
      <w:p w14:paraId="4C190485" w14:textId="77777777" w:rsidR="00CF3417" w:rsidRPr="0077146A" w:rsidRDefault="00CF3417" w:rsidP="0077146A">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4DC5" w14:textId="77777777" w:rsidR="00CF3417" w:rsidRPr="0077146A" w:rsidRDefault="00CF3417" w:rsidP="0077146A">
    <w:pPr>
      <w:pStyle w:val="Footer"/>
      <w:jc w:val="right"/>
      <w:rPr>
        <w:sz w:val="18"/>
        <w:szCs w:val="20"/>
      </w:rPr>
    </w:pPr>
    <w:r w:rsidRPr="0077146A">
      <w:rPr>
        <w:sz w:val="18"/>
        <w:szCs w:val="20"/>
      </w:rPr>
      <w:fldChar w:fldCharType="begin"/>
    </w:r>
    <w:r w:rsidRPr="0077146A">
      <w:rPr>
        <w:sz w:val="18"/>
        <w:szCs w:val="20"/>
      </w:rPr>
      <w:instrText xml:space="preserve"> PAGE   \* MERGEFORMAT </w:instrText>
    </w:r>
    <w:r w:rsidRPr="0077146A">
      <w:rPr>
        <w:sz w:val="18"/>
        <w:szCs w:val="20"/>
      </w:rPr>
      <w:fldChar w:fldCharType="separate"/>
    </w:r>
    <w:r w:rsidRPr="0077146A">
      <w:rPr>
        <w:noProof/>
        <w:sz w:val="18"/>
        <w:szCs w:val="20"/>
      </w:rPr>
      <w:t>2</w:t>
    </w:r>
    <w:r w:rsidRPr="0077146A">
      <w:rPr>
        <w:noProof/>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AFBF" w14:textId="77777777" w:rsidR="00136055" w:rsidRPr="00C114F7" w:rsidRDefault="00136055" w:rsidP="00B74EFA">
      <w:pPr>
        <w:spacing w:after="120" w:line="240" w:lineRule="auto"/>
        <w:rPr>
          <w:color w:val="53714B" w:themeColor="accent5"/>
        </w:rPr>
      </w:pPr>
      <w:r w:rsidRPr="00C114F7">
        <w:rPr>
          <w:color w:val="53714B" w:themeColor="accent5"/>
        </w:rPr>
        <w:separator/>
      </w:r>
    </w:p>
  </w:footnote>
  <w:footnote w:type="continuationSeparator" w:id="0">
    <w:p w14:paraId="239339D9" w14:textId="77777777" w:rsidR="00136055" w:rsidRDefault="00136055" w:rsidP="00037583">
      <w:pPr>
        <w:spacing w:after="0" w:line="240" w:lineRule="auto"/>
      </w:pPr>
      <w:r>
        <w:continuationSeparator/>
      </w:r>
    </w:p>
  </w:footnote>
  <w:footnote w:type="continuationNotice" w:id="1">
    <w:p w14:paraId="57FB7BF0" w14:textId="77777777" w:rsidR="00136055" w:rsidRDefault="00136055">
      <w:pPr>
        <w:spacing w:after="0" w:line="240" w:lineRule="auto"/>
      </w:pPr>
    </w:p>
  </w:footnote>
  <w:footnote w:id="2">
    <w:p w14:paraId="2EA26470" w14:textId="1E88E551" w:rsidR="00C33150" w:rsidRDefault="00EB445C" w:rsidP="00693E69">
      <w:pPr>
        <w:pStyle w:val="FootnoteText"/>
        <w:ind w:firstLine="0"/>
        <w:rPr>
          <w:color w:val="002060"/>
        </w:rPr>
      </w:pPr>
      <w:r>
        <w:rPr>
          <w:color w:val="002060"/>
        </w:rPr>
        <w:t xml:space="preserve">All HCCH documents mentioned in this </w:t>
      </w:r>
      <w:proofErr w:type="spellStart"/>
      <w:r w:rsidR="008A26D4">
        <w:rPr>
          <w:color w:val="002060"/>
        </w:rPr>
        <w:t>Prel</w:t>
      </w:r>
      <w:proofErr w:type="spellEnd"/>
      <w:r w:rsidR="008A26D4">
        <w:rPr>
          <w:color w:val="002060"/>
        </w:rPr>
        <w:t xml:space="preserve">. Doc. </w:t>
      </w:r>
      <w:r>
        <w:rPr>
          <w:color w:val="002060"/>
        </w:rPr>
        <w:t xml:space="preserve">are available </w:t>
      </w:r>
      <w:r w:rsidRPr="00EB445C">
        <w:rPr>
          <w:color w:val="002060"/>
        </w:rPr>
        <w:t xml:space="preserve">on the </w:t>
      </w:r>
      <w:r w:rsidR="00FC651A">
        <w:rPr>
          <w:color w:val="002060"/>
        </w:rPr>
        <w:t>HCCH</w:t>
      </w:r>
      <w:r w:rsidRPr="00EB445C">
        <w:rPr>
          <w:color w:val="002060"/>
        </w:rPr>
        <w:t xml:space="preserve"> website </w:t>
      </w:r>
      <w:r w:rsidR="008A26D4">
        <w:rPr>
          <w:color w:val="002060"/>
        </w:rPr>
        <w:t xml:space="preserve">at </w:t>
      </w:r>
      <w:hyperlink r:id="rId1" w:history="1">
        <w:r w:rsidR="00C7295F" w:rsidRPr="00FF3375">
          <w:rPr>
            <w:rStyle w:val="Hyperlink"/>
          </w:rPr>
          <w:t>www.hcch.net</w:t>
        </w:r>
      </w:hyperlink>
      <w:r w:rsidR="00C7295F">
        <w:rPr>
          <w:color w:val="002060"/>
        </w:rPr>
        <w:t xml:space="preserve"> </w:t>
      </w:r>
      <w:r w:rsidRPr="00EB445C">
        <w:rPr>
          <w:color w:val="002060"/>
        </w:rPr>
        <w:t>under “Child Abduction Section”</w:t>
      </w:r>
      <w:r w:rsidR="00FC651A">
        <w:rPr>
          <w:color w:val="002060"/>
        </w:rPr>
        <w:t xml:space="preserve">. </w:t>
      </w:r>
    </w:p>
    <w:p w14:paraId="121F0F59" w14:textId="0C1B1439" w:rsidR="00BA1337" w:rsidRPr="0081411B" w:rsidRDefault="00BA1337" w:rsidP="00BA1337">
      <w:pPr>
        <w:pStyle w:val="FootnoteText"/>
        <w:rPr>
          <w:color w:val="002060"/>
        </w:rPr>
      </w:pPr>
      <w:r w:rsidRPr="0081411B">
        <w:rPr>
          <w:rStyle w:val="FootnoteReference"/>
          <w:color w:val="002060"/>
        </w:rPr>
        <w:footnoteRef/>
      </w:r>
      <w:r w:rsidRPr="0081411B">
        <w:rPr>
          <w:color w:val="002060"/>
        </w:rPr>
        <w:t xml:space="preserve"> </w:t>
      </w:r>
      <w:r w:rsidRPr="0081411B">
        <w:rPr>
          <w:color w:val="002060"/>
        </w:rPr>
        <w:tab/>
        <w:t xml:space="preserve">The responses to the Questionnaire on the practical operation of the </w:t>
      </w:r>
      <w:r>
        <w:rPr>
          <w:color w:val="002060"/>
        </w:rPr>
        <w:t>1980</w:t>
      </w:r>
      <w:r w:rsidRPr="0081411B">
        <w:rPr>
          <w:color w:val="002060"/>
        </w:rPr>
        <w:t xml:space="preserve"> Convention circulated in </w:t>
      </w:r>
      <w:r>
        <w:rPr>
          <w:color w:val="002060"/>
        </w:rPr>
        <w:t>January 2017</w:t>
      </w:r>
      <w:r w:rsidRPr="0081411B">
        <w:rPr>
          <w:color w:val="002060"/>
        </w:rPr>
        <w:t xml:space="preserve"> are available </w:t>
      </w:r>
      <w:r w:rsidR="00210BDC">
        <w:rPr>
          <w:color w:val="002060"/>
        </w:rPr>
        <w:t xml:space="preserve">on the HCCH website </w:t>
      </w:r>
      <w:r w:rsidR="008A26D4">
        <w:rPr>
          <w:color w:val="002060"/>
        </w:rPr>
        <w:t xml:space="preserve">at </w:t>
      </w:r>
      <w:hyperlink r:id="rId2" w:history="1">
        <w:r w:rsidR="00210BDC" w:rsidRPr="0022184F">
          <w:rPr>
            <w:rStyle w:val="Hyperlink"/>
          </w:rPr>
          <w:t>www.hcch.net</w:t>
        </w:r>
      </w:hyperlink>
      <w:r w:rsidR="00210BDC">
        <w:rPr>
          <w:color w:val="002060"/>
        </w:rPr>
        <w:t xml:space="preserve"> unde</w:t>
      </w:r>
      <w:r w:rsidR="000F4404">
        <w:rPr>
          <w:color w:val="002060"/>
        </w:rPr>
        <w:t xml:space="preserve">r “Child Abduction Section”, then “Special Commission meetings”, </w:t>
      </w:r>
      <w:r w:rsidR="002531F0">
        <w:rPr>
          <w:color w:val="002060"/>
        </w:rPr>
        <w:t>then “</w:t>
      </w:r>
      <w:r w:rsidR="002531F0" w:rsidRPr="002531F0">
        <w:rPr>
          <w:color w:val="002060"/>
        </w:rPr>
        <w:t>Seventh Special Commission meeting (October 2017)</w:t>
      </w:r>
      <w:r w:rsidR="002531F0">
        <w:rPr>
          <w:color w:val="002060"/>
        </w:rPr>
        <w:t>”.</w:t>
      </w:r>
      <w:r>
        <w:rPr>
          <w:color w:val="002060"/>
        </w:rPr>
        <w:t xml:space="preserve"> </w:t>
      </w:r>
    </w:p>
  </w:footnote>
  <w:footnote w:id="3">
    <w:p w14:paraId="14EB1421" w14:textId="4E269D57" w:rsidR="00FA71DF" w:rsidRPr="0081411B" w:rsidRDefault="00FA71DF" w:rsidP="00FA71DF">
      <w:pPr>
        <w:pStyle w:val="FootnoteText"/>
        <w:rPr>
          <w:rFonts w:ascii="Franklin Gothic Book" w:hAnsi="Franklin Gothic Book"/>
          <w:color w:val="002060"/>
          <w:szCs w:val="18"/>
        </w:rPr>
      </w:pPr>
      <w:r w:rsidRPr="0081411B">
        <w:rPr>
          <w:rStyle w:val="FootnoteReference"/>
          <w:rFonts w:ascii="Franklin Gothic Book" w:hAnsi="Franklin Gothic Book"/>
          <w:color w:val="002060"/>
          <w:szCs w:val="18"/>
        </w:rPr>
        <w:footnoteRef/>
      </w:r>
      <w:r w:rsidRPr="0081411B">
        <w:rPr>
          <w:rFonts w:ascii="Franklin Gothic Book" w:hAnsi="Franklin Gothic Book"/>
          <w:color w:val="002060"/>
          <w:szCs w:val="18"/>
        </w:rPr>
        <w:t xml:space="preserve"> </w:t>
      </w:r>
      <w:r w:rsidR="00A16BF2">
        <w:rPr>
          <w:rFonts w:ascii="Franklin Gothic Book" w:hAnsi="Franklin Gothic Book"/>
          <w:color w:val="002060"/>
          <w:szCs w:val="18"/>
        </w:rPr>
        <w:tab/>
      </w:r>
      <w:r w:rsidRPr="0081411B">
        <w:rPr>
          <w:rFonts w:ascii="Franklin Gothic Book" w:hAnsi="Franklin Gothic Book"/>
          <w:color w:val="002060"/>
          <w:szCs w:val="18"/>
        </w:rPr>
        <w:t>The term “State” in this Questionnaire includes a territorial unit, where relevant.</w:t>
      </w:r>
    </w:p>
  </w:footnote>
  <w:footnote w:id="4">
    <w:p w14:paraId="787DE26B" w14:textId="05D82986" w:rsidR="00842438" w:rsidRPr="00842438" w:rsidRDefault="00842438">
      <w:pPr>
        <w:pStyle w:val="FootnoteText"/>
        <w:rPr>
          <w:lang w:val="en-US"/>
        </w:rPr>
      </w:pPr>
      <w:r>
        <w:rPr>
          <w:rStyle w:val="FootnoteReference"/>
        </w:rPr>
        <w:footnoteRef/>
      </w:r>
      <w:r>
        <w:t xml:space="preserve"> </w:t>
      </w:r>
      <w:r>
        <w:rPr>
          <w:lang w:val="en-US"/>
        </w:rPr>
        <w:tab/>
      </w:r>
      <w:r w:rsidRPr="001E38E4">
        <w:rPr>
          <w:color w:val="00345A"/>
          <w:szCs w:val="18"/>
        </w:rPr>
        <w:t xml:space="preserve">This Part of the Questionnaire is intended to deal primarily with the developments in law and practice relating to international child abduction which have occurred in your State since the </w:t>
      </w:r>
      <w:r>
        <w:rPr>
          <w:color w:val="00345A"/>
          <w:szCs w:val="18"/>
        </w:rPr>
        <w:t>Seventh</w:t>
      </w:r>
      <w:r w:rsidRPr="001E38E4">
        <w:rPr>
          <w:color w:val="00345A"/>
          <w:szCs w:val="18"/>
        </w:rPr>
        <w:t xml:space="preserve"> Meeting of the Special Commission </w:t>
      </w:r>
      <w:r w:rsidR="000F7301">
        <w:rPr>
          <w:color w:val="00345A"/>
          <w:szCs w:val="18"/>
        </w:rPr>
        <w:t xml:space="preserve">(SC) </w:t>
      </w:r>
      <w:r w:rsidRPr="001E38E4">
        <w:rPr>
          <w:color w:val="00345A"/>
          <w:szCs w:val="18"/>
        </w:rPr>
        <w:t>to review the operation of the</w:t>
      </w:r>
      <w:r w:rsidRPr="001E38E4">
        <w:rPr>
          <w:i/>
          <w:color w:val="00345A"/>
          <w:szCs w:val="18"/>
        </w:rPr>
        <w:t xml:space="preserve"> </w:t>
      </w:r>
      <w:r>
        <w:rPr>
          <w:iCs/>
          <w:color w:val="00345A"/>
          <w:szCs w:val="18"/>
        </w:rPr>
        <w:t>1980 Abduction Convention and the 1996 Child Protection Convention</w:t>
      </w:r>
      <w:r w:rsidRPr="001E38E4">
        <w:rPr>
          <w:color w:val="00345A"/>
          <w:szCs w:val="18"/>
        </w:rPr>
        <w:t xml:space="preserve"> (</w:t>
      </w:r>
      <w:r>
        <w:rPr>
          <w:color w:val="00345A"/>
          <w:szCs w:val="18"/>
        </w:rPr>
        <w:t>held from 10</w:t>
      </w:r>
      <w:r w:rsidR="000F7301">
        <w:rPr>
          <w:color w:val="00345A"/>
          <w:szCs w:val="18"/>
        </w:rPr>
        <w:t> </w:t>
      </w:r>
      <w:r>
        <w:rPr>
          <w:color w:val="00345A"/>
          <w:szCs w:val="18"/>
        </w:rPr>
        <w:t>to 17 October 2017</w:t>
      </w:r>
      <w:r w:rsidRPr="001E38E4">
        <w:rPr>
          <w:color w:val="00345A"/>
          <w:szCs w:val="18"/>
        </w:rPr>
        <w:t>)</w:t>
      </w:r>
      <w:r w:rsidR="00E61685">
        <w:rPr>
          <w:color w:val="00345A"/>
          <w:szCs w:val="18"/>
        </w:rPr>
        <w:t xml:space="preserve"> (</w:t>
      </w:r>
      <w:r w:rsidR="00826DAF">
        <w:rPr>
          <w:color w:val="00345A"/>
          <w:szCs w:val="18"/>
        </w:rPr>
        <w:t>“</w:t>
      </w:r>
      <w:r w:rsidR="00551EC0">
        <w:rPr>
          <w:color w:val="00345A"/>
          <w:szCs w:val="18"/>
        </w:rPr>
        <w:t>2017 SC</w:t>
      </w:r>
      <w:r w:rsidR="00826DAF">
        <w:rPr>
          <w:color w:val="00345A"/>
          <w:szCs w:val="18"/>
        </w:rPr>
        <w:t>”</w:t>
      </w:r>
      <w:r w:rsidRPr="001E38E4">
        <w:rPr>
          <w:color w:val="00345A"/>
          <w:szCs w:val="18"/>
        </w:rPr>
        <w:t>).</w:t>
      </w:r>
    </w:p>
  </w:footnote>
  <w:footnote w:id="5">
    <w:p w14:paraId="7C93AA60" w14:textId="4A1BB207" w:rsidR="00CB6BBF" w:rsidRPr="00A16BF2" w:rsidRDefault="00CB6BBF" w:rsidP="00CB6BBF">
      <w:pPr>
        <w:pStyle w:val="FootnoteText"/>
      </w:pPr>
      <w:r>
        <w:rPr>
          <w:rStyle w:val="FootnoteReference"/>
        </w:rPr>
        <w:footnoteRef/>
      </w:r>
      <w:r w:rsidR="000007E8">
        <w:t xml:space="preserve"> </w:t>
      </w:r>
      <w:r w:rsidR="000007E8">
        <w:tab/>
      </w:r>
      <w:r w:rsidR="000007E8">
        <w:rPr>
          <w:color w:val="00345A" w:themeColor="accent2" w:themeShade="80"/>
        </w:rPr>
        <w:t>This question</w:t>
      </w:r>
      <w:r w:rsidR="000007E8" w:rsidRPr="00182982">
        <w:rPr>
          <w:color w:val="00345A" w:themeColor="accent2" w:themeShade="80"/>
        </w:rPr>
        <w:t xml:space="preserve"> aim</w:t>
      </w:r>
      <w:r w:rsidR="000007E8">
        <w:rPr>
          <w:color w:val="00345A" w:themeColor="accent2" w:themeShade="80"/>
        </w:rPr>
        <w:t>s</w:t>
      </w:r>
      <w:r w:rsidR="000007E8" w:rsidRPr="00182982">
        <w:rPr>
          <w:color w:val="00345A" w:themeColor="accent2" w:themeShade="80"/>
        </w:rPr>
        <w:t xml:space="preserve"> to gather information about good practices that were developed in those exceptional circumstances and that will continue to be applied regardless of the pandemic. </w:t>
      </w:r>
    </w:p>
  </w:footnote>
  <w:footnote w:id="6">
    <w:p w14:paraId="13557591" w14:textId="28624B52" w:rsidR="0092247A" w:rsidRDefault="0092247A">
      <w:pPr>
        <w:pStyle w:val="FootnoteText"/>
      </w:pPr>
      <w:r>
        <w:rPr>
          <w:rStyle w:val="FootnoteReference"/>
        </w:rPr>
        <w:footnoteRef/>
      </w:r>
      <w:r>
        <w:t xml:space="preserve"> </w:t>
      </w:r>
      <w:r>
        <w:tab/>
      </w:r>
      <w:r w:rsidRPr="0092247A">
        <w:rPr>
          <w:color w:val="00345A"/>
          <w:szCs w:val="18"/>
        </w:rPr>
        <w:t>The term “relevant authorities” is used in this Questionnaire to refer to the judicial or administrative authorities with decision-making responsibility under the 1980 Convention.</w:t>
      </w:r>
      <w:r w:rsidRPr="0092247A" w:rsidDel="00976A02">
        <w:rPr>
          <w:color w:val="00345A"/>
          <w:szCs w:val="18"/>
        </w:rPr>
        <w:t xml:space="preserve"> </w:t>
      </w:r>
      <w:r w:rsidRPr="0092247A">
        <w:rPr>
          <w:color w:val="00345A"/>
          <w:szCs w:val="18"/>
        </w:rPr>
        <w:t xml:space="preserve">Whilst in </w:t>
      </w:r>
      <w:proofErr w:type="gramStart"/>
      <w:r w:rsidRPr="0092247A">
        <w:rPr>
          <w:color w:val="00345A"/>
          <w:szCs w:val="18"/>
        </w:rPr>
        <w:t>the majority of</w:t>
      </w:r>
      <w:proofErr w:type="gramEnd"/>
      <w:r w:rsidRPr="0092247A">
        <w:rPr>
          <w:color w:val="00345A"/>
          <w:szCs w:val="18"/>
        </w:rPr>
        <w:t xml:space="preserve"> </w:t>
      </w:r>
      <w:r w:rsidR="00CD6ACB">
        <w:rPr>
          <w:color w:val="00345A"/>
          <w:szCs w:val="18"/>
        </w:rPr>
        <w:t xml:space="preserve">Contracting </w:t>
      </w:r>
      <w:r w:rsidRPr="0092247A">
        <w:rPr>
          <w:color w:val="00345A"/>
          <w:szCs w:val="18"/>
        </w:rPr>
        <w:t>Parties such “authorities” will be courts (</w:t>
      </w:r>
      <w:r w:rsidRPr="0092247A">
        <w:rPr>
          <w:i/>
          <w:color w:val="00345A"/>
          <w:szCs w:val="18"/>
        </w:rPr>
        <w:t>i.e.</w:t>
      </w:r>
      <w:r w:rsidRPr="0092247A">
        <w:rPr>
          <w:color w:val="00345A"/>
          <w:szCs w:val="18"/>
        </w:rPr>
        <w:t>, judicial), in some States Parties administrative authorities remain responsible for decision-making in Convention cases.</w:t>
      </w:r>
    </w:p>
  </w:footnote>
  <w:footnote w:id="7">
    <w:p w14:paraId="29B3B1E6" w14:textId="52EEED66" w:rsidR="00EA7EEF" w:rsidRPr="00EA7EEF" w:rsidRDefault="00EA7EEF" w:rsidP="001C6888">
      <w:pPr>
        <w:pStyle w:val="FootnoteText"/>
      </w:pPr>
      <w:r>
        <w:rPr>
          <w:rStyle w:val="FootnoteReference"/>
        </w:rPr>
        <w:footnoteRef/>
      </w:r>
      <w:r w:rsidRPr="001C6888">
        <w:rPr>
          <w:lang w:val="en-US"/>
        </w:rPr>
        <w:t xml:space="preserve"> </w:t>
      </w:r>
      <w:r w:rsidR="001C6888" w:rsidRPr="001C6888">
        <w:rPr>
          <w:lang w:val="en-US"/>
        </w:rPr>
        <w:tab/>
      </w:r>
      <w:r w:rsidR="001C6888" w:rsidRPr="000D2275">
        <w:rPr>
          <w:color w:val="03295A" w:themeColor="accent4"/>
          <w:lang w:val="en-US"/>
        </w:rPr>
        <w:t>See</w:t>
      </w:r>
      <w:r w:rsidR="001C6888" w:rsidRPr="001C6888">
        <w:rPr>
          <w:color w:val="03295A" w:themeColor="accent4"/>
          <w:lang w:val="en-US"/>
        </w:rPr>
        <w:t xml:space="preserve"> C&amp;R No </w:t>
      </w:r>
      <w:r w:rsidR="00445030">
        <w:rPr>
          <w:color w:val="03295A" w:themeColor="accent4"/>
          <w:lang w:val="en-US"/>
        </w:rPr>
        <w:t>4</w:t>
      </w:r>
      <w:r w:rsidR="001C6888" w:rsidRPr="001C6888">
        <w:rPr>
          <w:color w:val="03295A" w:themeColor="accent4"/>
          <w:lang w:val="en-US"/>
        </w:rPr>
        <w:t xml:space="preserve"> of the 2017 SC, “</w:t>
      </w:r>
      <w:r w:rsidR="001C6888" w:rsidRPr="001C6888">
        <w:rPr>
          <w:color w:val="03295A" w:themeColor="accent4"/>
        </w:rPr>
        <w:t>The Special Commission acknowledges that some States have made progress in reducing delays and encourages States to review their procedures (including, where applicable, at the Central Authority, judicial, enforcement and mediation / ADR phases) in order to identify possible sources of delay and implement the adjustments needed to secure shorter time frames consistent with Articles 2 and 11 of the Convention.”</w:t>
      </w:r>
    </w:p>
  </w:footnote>
  <w:footnote w:id="8">
    <w:p w14:paraId="17397FD9" w14:textId="687A41D6" w:rsidR="007905D6" w:rsidRPr="007905D6" w:rsidRDefault="007905D6">
      <w:pPr>
        <w:pStyle w:val="FootnoteText"/>
      </w:pPr>
      <w:r>
        <w:rPr>
          <w:rStyle w:val="FootnoteReference"/>
        </w:rPr>
        <w:footnoteRef/>
      </w:r>
      <w:r>
        <w:t xml:space="preserve"> </w:t>
      </w:r>
      <w:r w:rsidR="0092247A">
        <w:tab/>
      </w:r>
      <w:r w:rsidR="00232991" w:rsidRPr="00D33AE4">
        <w:rPr>
          <w:color w:val="00345A" w:themeColor="accent2" w:themeShade="80"/>
        </w:rPr>
        <w:t>For reference, see “</w:t>
      </w:r>
      <w:r w:rsidR="00232991" w:rsidRPr="00D33AE4">
        <w:rPr>
          <w:i/>
          <w:color w:val="00345A" w:themeColor="accent2" w:themeShade="80"/>
        </w:rPr>
        <w:t>Direct Judicial Communications</w:t>
      </w:r>
      <w:r w:rsidR="00232991" w:rsidRPr="00D33AE4">
        <w:rPr>
          <w:color w:val="00345A" w:themeColor="accent2" w:themeShade="80"/>
        </w:rPr>
        <w:t xml:space="preserve"> - </w:t>
      </w:r>
      <w:r w:rsidR="00232991" w:rsidRPr="00D33AE4">
        <w:rPr>
          <w:i/>
          <w:color w:val="00345A" w:themeColor="accent2" w:themeShade="80"/>
        </w:rPr>
        <w:t>Emerging Guidance regarding the development of the International Hague Network of Judges and General Principles for Judicial Communications, including commonly accepted safeguards for Direct Judicial Communications in specific cases, within the context of the International Hague Network of Judges</w:t>
      </w:r>
      <w:r w:rsidR="00232991" w:rsidRPr="00D33AE4">
        <w:rPr>
          <w:color w:val="00345A" w:themeColor="accent2" w:themeShade="80"/>
        </w:rPr>
        <w:t>”</w:t>
      </w:r>
      <w:r w:rsidR="00BB593A">
        <w:rPr>
          <w:color w:val="00345A" w:themeColor="accent2" w:themeShade="80"/>
        </w:rPr>
        <w:t>.</w:t>
      </w:r>
      <w:r w:rsidR="00232991" w:rsidRPr="00D33AE4">
        <w:rPr>
          <w:color w:val="00345A" w:themeColor="accent2" w:themeShade="80"/>
        </w:rPr>
        <w:t xml:space="preserve"> </w:t>
      </w:r>
    </w:p>
  </w:footnote>
  <w:footnote w:id="9">
    <w:p w14:paraId="5A95762B" w14:textId="7DC9D01F" w:rsidR="00C76BAD" w:rsidRPr="001E38E4" w:rsidRDefault="00C76BAD" w:rsidP="00693E69">
      <w:pPr>
        <w:pStyle w:val="FootnoteText"/>
        <w:rPr>
          <w:color w:val="00345A"/>
          <w:szCs w:val="18"/>
        </w:rPr>
      </w:pPr>
      <w:r w:rsidRPr="001E38E4">
        <w:rPr>
          <w:rStyle w:val="FootnoteReference"/>
          <w:color w:val="00345A"/>
          <w:szCs w:val="18"/>
        </w:rPr>
        <w:footnoteRef/>
      </w:r>
      <w:r w:rsidRPr="001E38E4">
        <w:rPr>
          <w:color w:val="00345A"/>
          <w:szCs w:val="18"/>
        </w:rPr>
        <w:t xml:space="preserve"> </w:t>
      </w:r>
      <w:r w:rsidR="00230566">
        <w:rPr>
          <w:color w:val="00345A"/>
          <w:szCs w:val="18"/>
        </w:rPr>
        <w:tab/>
      </w:r>
      <w:r w:rsidRPr="001E38E4">
        <w:rPr>
          <w:color w:val="00345A"/>
          <w:szCs w:val="18"/>
        </w:rPr>
        <w:t xml:space="preserve">See paras 1.1.4 to 1.1.6 of the </w:t>
      </w:r>
      <w:r w:rsidR="00E92CE3">
        <w:rPr>
          <w:color w:val="00345A"/>
          <w:szCs w:val="18"/>
        </w:rPr>
        <w:t xml:space="preserve">C&amp;R </w:t>
      </w:r>
      <w:r w:rsidRPr="001E38E4">
        <w:rPr>
          <w:color w:val="00345A"/>
          <w:szCs w:val="18"/>
        </w:rPr>
        <w:t>of the Fifth Meeting of the S</w:t>
      </w:r>
      <w:r w:rsidR="005126ED">
        <w:rPr>
          <w:color w:val="00345A"/>
          <w:szCs w:val="18"/>
        </w:rPr>
        <w:t>C</w:t>
      </w:r>
      <w:r w:rsidRPr="001E38E4">
        <w:rPr>
          <w:color w:val="00345A"/>
          <w:szCs w:val="18"/>
        </w:rPr>
        <w:t xml:space="preserve"> to review the </w:t>
      </w:r>
      <w:r w:rsidRPr="00730CA1">
        <w:rPr>
          <w:iCs/>
          <w:color w:val="00345A" w:themeColor="accent2" w:themeShade="80"/>
        </w:rPr>
        <w:t>operation</w:t>
      </w:r>
      <w:r w:rsidRPr="001E38E4">
        <w:rPr>
          <w:color w:val="00345A"/>
          <w:szCs w:val="18"/>
        </w:rPr>
        <w:t xml:space="preserve"> of the </w:t>
      </w:r>
      <w:r w:rsidR="005126ED" w:rsidRPr="00693E69">
        <w:rPr>
          <w:iCs/>
          <w:color w:val="00345A"/>
          <w:szCs w:val="18"/>
        </w:rPr>
        <w:t>1980</w:t>
      </w:r>
      <w:r w:rsidRPr="00693E69">
        <w:rPr>
          <w:color w:val="00345A"/>
          <w:szCs w:val="18"/>
        </w:rPr>
        <w:t xml:space="preserve"> Child Abduction</w:t>
      </w:r>
      <w:r w:rsidRPr="005126ED">
        <w:rPr>
          <w:color w:val="00345A"/>
          <w:szCs w:val="18"/>
        </w:rPr>
        <w:t xml:space="preserve"> and the practical implementation of the </w:t>
      </w:r>
      <w:r w:rsidRPr="00693E69">
        <w:rPr>
          <w:color w:val="00345A"/>
          <w:szCs w:val="18"/>
        </w:rPr>
        <w:t xml:space="preserve">1996 </w:t>
      </w:r>
      <w:r w:rsidR="005126ED" w:rsidRPr="00693E69">
        <w:rPr>
          <w:iCs/>
          <w:color w:val="00345A"/>
          <w:szCs w:val="18"/>
        </w:rPr>
        <w:t>Child Protection Convention</w:t>
      </w:r>
      <w:r w:rsidR="005126ED">
        <w:rPr>
          <w:i/>
          <w:color w:val="00345A"/>
          <w:szCs w:val="18"/>
        </w:rPr>
        <w:t xml:space="preserve"> </w:t>
      </w:r>
      <w:r w:rsidRPr="001E38E4">
        <w:rPr>
          <w:color w:val="00345A"/>
          <w:szCs w:val="18"/>
        </w:rPr>
        <w:t>(30 October – 9 November 2006) (</w:t>
      </w:r>
      <w:r w:rsidR="00F818B3">
        <w:rPr>
          <w:color w:val="00345A"/>
          <w:szCs w:val="18"/>
        </w:rPr>
        <w:t>2006 SC</w:t>
      </w:r>
      <w:r w:rsidR="00C33150">
        <w:rPr>
          <w:color w:val="00345A"/>
          <w:szCs w:val="18"/>
        </w:rPr>
        <w:t xml:space="preserve"> C&amp;R</w:t>
      </w:r>
      <w:r w:rsidR="00D200B3">
        <w:rPr>
          <w:color w:val="00345A"/>
          <w:szCs w:val="18"/>
        </w:rPr>
        <w:t>)</w:t>
      </w:r>
      <w:r w:rsidR="00F818B3">
        <w:rPr>
          <w:color w:val="00345A"/>
          <w:szCs w:val="18"/>
        </w:rPr>
        <w:t xml:space="preserve"> </w:t>
      </w:r>
      <w:r w:rsidRPr="001E38E4">
        <w:rPr>
          <w:color w:val="00345A"/>
          <w:szCs w:val="18"/>
        </w:rPr>
        <w:t>and para</w:t>
      </w:r>
      <w:r w:rsidR="00926D82">
        <w:rPr>
          <w:color w:val="00345A"/>
          <w:szCs w:val="18"/>
        </w:rPr>
        <w:t>s</w:t>
      </w:r>
      <w:r w:rsidRPr="001E38E4">
        <w:rPr>
          <w:color w:val="00345A"/>
          <w:szCs w:val="18"/>
        </w:rPr>
        <w:t xml:space="preserve"> 32 to 34 of the </w:t>
      </w:r>
      <w:hyperlink r:id="rId3" w:history="1">
        <w:r w:rsidR="00926D82">
          <w:rPr>
            <w:rStyle w:val="Hyperlink"/>
            <w:color w:val="00345A"/>
            <w:szCs w:val="18"/>
            <w:u w:val="none"/>
          </w:rPr>
          <w:t>C&amp;R</w:t>
        </w:r>
        <w:r w:rsidRPr="00730CA1">
          <w:rPr>
            <w:rStyle w:val="Hyperlink"/>
            <w:color w:val="00345A"/>
            <w:szCs w:val="18"/>
            <w:u w:val="none"/>
          </w:rPr>
          <w:t xml:space="preserve"> of the </w:t>
        </w:r>
        <w:r w:rsidR="00BE6587" w:rsidRPr="00730CA1">
          <w:rPr>
            <w:rStyle w:val="Hyperlink"/>
            <w:color w:val="00345A"/>
            <w:szCs w:val="18"/>
            <w:u w:val="none"/>
          </w:rPr>
          <w:t xml:space="preserve">Sixth Meeting of the </w:t>
        </w:r>
        <w:r w:rsidRPr="00730CA1">
          <w:rPr>
            <w:rStyle w:val="Hyperlink"/>
            <w:color w:val="00345A"/>
            <w:szCs w:val="18"/>
            <w:u w:val="none"/>
          </w:rPr>
          <w:t>S</w:t>
        </w:r>
        <w:r w:rsidR="00D200B3" w:rsidRPr="00730CA1">
          <w:rPr>
            <w:rStyle w:val="Hyperlink"/>
            <w:color w:val="00345A"/>
            <w:szCs w:val="18"/>
            <w:u w:val="none"/>
          </w:rPr>
          <w:t xml:space="preserve">C </w:t>
        </w:r>
        <w:r w:rsidRPr="00730CA1">
          <w:rPr>
            <w:rStyle w:val="Hyperlink"/>
            <w:color w:val="00345A"/>
            <w:szCs w:val="18"/>
            <w:u w:val="none"/>
          </w:rPr>
          <w:t xml:space="preserve">to review the operation of </w:t>
        </w:r>
        <w:r w:rsidR="00BE6587" w:rsidRPr="00730CA1">
          <w:rPr>
            <w:rStyle w:val="Hyperlink"/>
            <w:color w:val="00345A"/>
            <w:szCs w:val="18"/>
            <w:u w:val="none"/>
          </w:rPr>
          <w:t xml:space="preserve">1980 and 1996 Conventions </w:t>
        </w:r>
        <w:r w:rsidRPr="00730CA1">
          <w:rPr>
            <w:rStyle w:val="Hyperlink"/>
            <w:color w:val="00345A"/>
            <w:szCs w:val="18"/>
            <w:u w:val="none"/>
          </w:rPr>
          <w:t>(1-10 June 2011 and 25-31 January 2012)</w:t>
        </w:r>
      </w:hyperlink>
      <w:r w:rsidRPr="001E38E4">
        <w:rPr>
          <w:color w:val="00345A"/>
          <w:szCs w:val="18"/>
        </w:rPr>
        <w:t xml:space="preserve"> (</w:t>
      </w:r>
      <w:r w:rsidR="00C33150">
        <w:rPr>
          <w:color w:val="00345A"/>
          <w:szCs w:val="18"/>
        </w:rPr>
        <w:t xml:space="preserve">2012 SC </w:t>
      </w:r>
      <w:r w:rsidRPr="001E38E4">
        <w:rPr>
          <w:color w:val="00345A"/>
          <w:szCs w:val="18"/>
        </w:rPr>
        <w:t>C&amp;R)</w:t>
      </w:r>
      <w:r w:rsidR="008E31AE">
        <w:rPr>
          <w:color w:val="00345A"/>
          <w:szCs w:val="18"/>
        </w:rPr>
        <w:t xml:space="preserve">, </w:t>
      </w:r>
      <w:r w:rsidR="008E31AE">
        <w:rPr>
          <w:rFonts w:eastAsia="SimSun" w:cs="Times New Roman"/>
          <w:color w:val="00345A"/>
          <w:szCs w:val="18"/>
          <w:lang w:val="en-US"/>
        </w:rPr>
        <w:t>a</w:t>
      </w:r>
      <w:proofErr w:type="spellStart"/>
      <w:r w:rsidR="008E31AE" w:rsidRPr="001E38E4">
        <w:rPr>
          <w:rFonts w:eastAsia="SimSun" w:cs="Times New Roman"/>
          <w:color w:val="00345A"/>
          <w:szCs w:val="18"/>
        </w:rPr>
        <w:t>vailable</w:t>
      </w:r>
      <w:proofErr w:type="spellEnd"/>
      <w:r w:rsidR="008E31AE" w:rsidRPr="001E38E4">
        <w:rPr>
          <w:rFonts w:eastAsia="SimSun" w:cs="Times New Roman"/>
          <w:color w:val="00345A"/>
          <w:szCs w:val="18"/>
        </w:rPr>
        <w:t xml:space="preserve"> on the </w:t>
      </w:r>
      <w:r w:rsidR="008E31AE">
        <w:rPr>
          <w:rFonts w:eastAsia="SimSun" w:cs="Times New Roman"/>
          <w:color w:val="00345A"/>
          <w:szCs w:val="18"/>
        </w:rPr>
        <w:t>HCCH</w:t>
      </w:r>
      <w:r w:rsidR="008E31AE" w:rsidRPr="001E38E4">
        <w:rPr>
          <w:rFonts w:eastAsia="SimSun" w:cs="Times New Roman"/>
          <w:color w:val="00345A"/>
          <w:szCs w:val="18"/>
        </w:rPr>
        <w:t xml:space="preserve"> website </w:t>
      </w:r>
      <w:r w:rsidR="008E31AE">
        <w:rPr>
          <w:rFonts w:eastAsia="SimSun" w:cs="Times New Roman"/>
          <w:color w:val="00345A"/>
          <w:szCs w:val="18"/>
        </w:rPr>
        <w:t xml:space="preserve">at </w:t>
      </w:r>
      <w:hyperlink r:id="rId4" w:history="1">
        <w:r w:rsidR="008E31AE" w:rsidRPr="0022184F">
          <w:rPr>
            <w:rStyle w:val="Hyperlink"/>
            <w:rFonts w:eastAsia="SimSun" w:cs="Times New Roman"/>
            <w:szCs w:val="18"/>
          </w:rPr>
          <w:t>www.hcch.net</w:t>
        </w:r>
      </w:hyperlink>
      <w:r w:rsidR="008E31AE" w:rsidRPr="001E38E4">
        <w:rPr>
          <w:rFonts w:eastAsia="SimSun" w:cs="Times New Roman"/>
          <w:color w:val="00345A"/>
          <w:szCs w:val="18"/>
        </w:rPr>
        <w:t xml:space="preserve"> under “Child Abduction Section” then “</w:t>
      </w:r>
      <w:r w:rsidR="00D63FCB">
        <w:rPr>
          <w:rFonts w:eastAsia="SimSun" w:cs="Times New Roman"/>
          <w:color w:val="00345A"/>
          <w:szCs w:val="18"/>
        </w:rPr>
        <w:t>Special Commission meetings</w:t>
      </w:r>
      <w:r w:rsidR="008E31AE" w:rsidRPr="001E38E4">
        <w:rPr>
          <w:rFonts w:eastAsia="SimSun" w:cs="Times New Roman"/>
          <w:color w:val="00345A"/>
          <w:szCs w:val="18"/>
        </w:rPr>
        <w:t>”</w:t>
      </w:r>
      <w:r w:rsidRPr="001E38E4">
        <w:rPr>
          <w:color w:val="00345A"/>
          <w:szCs w:val="18"/>
        </w:rPr>
        <w:t xml:space="preserve">.  </w:t>
      </w:r>
    </w:p>
  </w:footnote>
  <w:footnote w:id="10">
    <w:p w14:paraId="386A410A" w14:textId="0C44B7CA" w:rsidR="009B0987" w:rsidRPr="009B0987" w:rsidRDefault="009B0987">
      <w:pPr>
        <w:pStyle w:val="FootnoteText"/>
      </w:pPr>
      <w:r>
        <w:rPr>
          <w:rStyle w:val="FootnoteReference"/>
        </w:rPr>
        <w:footnoteRef/>
      </w:r>
      <w:r>
        <w:t xml:space="preserve"> </w:t>
      </w:r>
      <w:r w:rsidRPr="00355A99">
        <w:rPr>
          <w:color w:val="00345A" w:themeColor="accent2" w:themeShade="80"/>
        </w:rPr>
        <w:tab/>
      </w:r>
      <w:r w:rsidRPr="008B18F7">
        <w:rPr>
          <w:color w:val="00345A" w:themeColor="accent2" w:themeShade="80"/>
        </w:rPr>
        <w:t xml:space="preserve">For reference, please see the recommendation in the Guide to Good Practice on Mediation, </w:t>
      </w:r>
      <w:r w:rsidR="00220D2E" w:rsidRPr="008B18F7">
        <w:rPr>
          <w:color w:val="00345A" w:themeColor="accent2" w:themeShade="80"/>
        </w:rPr>
        <w:t>item 3.2,</w:t>
      </w:r>
      <w:r w:rsidR="00081966" w:rsidRPr="008B18F7">
        <w:rPr>
          <w:color w:val="00345A" w:themeColor="accent2" w:themeShade="80"/>
        </w:rPr>
        <w:t xml:space="preserve"> para</w:t>
      </w:r>
      <w:r w:rsidR="00ED4903">
        <w:rPr>
          <w:color w:val="00345A" w:themeColor="accent2" w:themeShade="80"/>
        </w:rPr>
        <w:t>s</w:t>
      </w:r>
      <w:r w:rsidR="00081966" w:rsidRPr="008B18F7">
        <w:rPr>
          <w:color w:val="00345A" w:themeColor="accent2" w:themeShade="80"/>
        </w:rPr>
        <w:t xml:space="preserve"> 98-105, </w:t>
      </w:r>
      <w:r w:rsidR="00220D2E" w:rsidRPr="008B18F7">
        <w:rPr>
          <w:color w:val="00345A" w:themeColor="accent2" w:themeShade="80"/>
        </w:rPr>
        <w:t>“</w:t>
      </w:r>
      <w:r w:rsidR="00081966" w:rsidRPr="008B18F7">
        <w:rPr>
          <w:color w:val="00345A" w:themeColor="accent2" w:themeShade="80"/>
        </w:rPr>
        <w:t>Specific training for mediation in international child abduction cases”</w:t>
      </w:r>
      <w:r w:rsidR="0043601C">
        <w:rPr>
          <w:color w:val="00345A" w:themeColor="accent2" w:themeShade="80"/>
        </w:rPr>
        <w:t>,</w:t>
      </w:r>
      <w:r w:rsidR="0043601C" w:rsidRPr="0043601C">
        <w:rPr>
          <w:rFonts w:eastAsia="SimSun" w:cs="Times New Roman"/>
          <w:color w:val="00345A"/>
          <w:szCs w:val="18"/>
          <w:lang w:val="en-US"/>
        </w:rPr>
        <w:t xml:space="preserve"> </w:t>
      </w:r>
      <w:r w:rsidR="0043601C">
        <w:rPr>
          <w:rFonts w:eastAsia="SimSun" w:cs="Times New Roman"/>
          <w:color w:val="00345A"/>
          <w:szCs w:val="18"/>
          <w:lang w:val="en-US"/>
        </w:rPr>
        <w:t>a</w:t>
      </w:r>
      <w:proofErr w:type="spellStart"/>
      <w:r w:rsidR="0043601C" w:rsidRPr="001E38E4">
        <w:rPr>
          <w:rFonts w:eastAsia="SimSun" w:cs="Times New Roman"/>
          <w:color w:val="00345A"/>
          <w:szCs w:val="18"/>
        </w:rPr>
        <w:t>vailable</w:t>
      </w:r>
      <w:proofErr w:type="spellEnd"/>
      <w:r w:rsidR="0043601C" w:rsidRPr="001E38E4">
        <w:rPr>
          <w:rFonts w:eastAsia="SimSun" w:cs="Times New Roman"/>
          <w:color w:val="00345A"/>
          <w:szCs w:val="18"/>
        </w:rPr>
        <w:t xml:space="preserve"> on the </w:t>
      </w:r>
      <w:r w:rsidR="0043601C">
        <w:rPr>
          <w:rFonts w:eastAsia="SimSun" w:cs="Times New Roman"/>
          <w:color w:val="00345A"/>
          <w:szCs w:val="18"/>
        </w:rPr>
        <w:t>HCCH</w:t>
      </w:r>
      <w:r w:rsidR="0043601C" w:rsidRPr="001E38E4">
        <w:rPr>
          <w:rFonts w:eastAsia="SimSun" w:cs="Times New Roman"/>
          <w:color w:val="00345A"/>
          <w:szCs w:val="18"/>
        </w:rPr>
        <w:t xml:space="preserve"> website </w:t>
      </w:r>
      <w:r w:rsidR="00D63FCB">
        <w:rPr>
          <w:rFonts w:eastAsia="SimSun" w:cs="Times New Roman"/>
          <w:color w:val="00345A"/>
          <w:szCs w:val="18"/>
        </w:rPr>
        <w:t xml:space="preserve">at </w:t>
      </w:r>
      <w:hyperlink r:id="rId5" w:history="1">
        <w:r w:rsidR="0043601C" w:rsidRPr="0022184F">
          <w:rPr>
            <w:rStyle w:val="Hyperlink"/>
            <w:rFonts w:eastAsia="SimSun" w:cs="Times New Roman"/>
            <w:szCs w:val="18"/>
          </w:rPr>
          <w:t>www.hcch.net</w:t>
        </w:r>
      </w:hyperlink>
      <w:r w:rsidR="0043601C" w:rsidRPr="001E38E4">
        <w:rPr>
          <w:rFonts w:eastAsia="SimSun" w:cs="Times New Roman"/>
          <w:color w:val="00345A"/>
          <w:szCs w:val="18"/>
        </w:rPr>
        <w:t xml:space="preserve"> under “Child Abduction Section” then “Guides to Good Practice”</w:t>
      </w:r>
      <w:r w:rsidR="00081966" w:rsidRPr="008B18F7">
        <w:rPr>
          <w:color w:val="00345A" w:themeColor="accent2" w:themeShade="80"/>
        </w:rPr>
        <w:t>.</w:t>
      </w:r>
    </w:p>
  </w:footnote>
  <w:footnote w:id="11">
    <w:p w14:paraId="46BF792F" w14:textId="20DF1F0E" w:rsidR="007658FF" w:rsidRPr="001E38E4" w:rsidRDefault="007658FF" w:rsidP="00F2347C">
      <w:pPr>
        <w:pStyle w:val="FootnoteText"/>
        <w:rPr>
          <w:color w:val="00345A"/>
          <w:szCs w:val="18"/>
        </w:rPr>
      </w:pPr>
      <w:r w:rsidRPr="001E38E4">
        <w:rPr>
          <w:rStyle w:val="FootnoteReference"/>
          <w:color w:val="00345A"/>
          <w:szCs w:val="18"/>
        </w:rPr>
        <w:footnoteRef/>
      </w:r>
      <w:r w:rsidRPr="001E38E4">
        <w:rPr>
          <w:color w:val="00345A"/>
          <w:szCs w:val="18"/>
        </w:rPr>
        <w:t xml:space="preserve"> </w:t>
      </w:r>
      <w:r w:rsidR="00081966">
        <w:rPr>
          <w:color w:val="00345A"/>
          <w:szCs w:val="18"/>
        </w:rPr>
        <w:tab/>
      </w:r>
      <w:r w:rsidRPr="001E38E4">
        <w:rPr>
          <w:color w:val="00345A"/>
          <w:szCs w:val="18"/>
        </w:rPr>
        <w:t>As it has been encouraged in the Guide to Good Practice on Mediation, Chapter 4, on “Access to Mediation”. par</w:t>
      </w:r>
      <w:r w:rsidR="00F27ABB">
        <w:rPr>
          <w:color w:val="00345A"/>
          <w:szCs w:val="18"/>
        </w:rPr>
        <w:t>as</w:t>
      </w:r>
      <w:r w:rsidRPr="001E38E4">
        <w:rPr>
          <w:color w:val="00345A"/>
          <w:szCs w:val="18"/>
        </w:rPr>
        <w:t xml:space="preserve"> 114-117. See also </w:t>
      </w:r>
      <w:hyperlink r:id="rId6" w:history="1">
        <w:r w:rsidRPr="001E38E4">
          <w:rPr>
            <w:color w:val="00345A"/>
            <w:szCs w:val="18"/>
          </w:rPr>
          <w:t>2011 / 2012 S</w:t>
        </w:r>
        <w:r w:rsidR="00633926">
          <w:rPr>
            <w:color w:val="00345A"/>
            <w:szCs w:val="18"/>
          </w:rPr>
          <w:t>C C&amp;R</w:t>
        </w:r>
      </w:hyperlink>
      <w:r w:rsidRPr="001E38E4">
        <w:rPr>
          <w:color w:val="00345A"/>
          <w:szCs w:val="18"/>
        </w:rPr>
        <w:t xml:space="preserve"> at par</w:t>
      </w:r>
      <w:r w:rsidR="00E270EA">
        <w:rPr>
          <w:color w:val="00345A"/>
          <w:szCs w:val="18"/>
        </w:rPr>
        <w:t>a</w:t>
      </w:r>
      <w:r w:rsidRPr="001E38E4">
        <w:rPr>
          <w:color w:val="00345A"/>
          <w:szCs w:val="18"/>
        </w:rPr>
        <w:t>. 61.</w:t>
      </w:r>
    </w:p>
  </w:footnote>
  <w:footnote w:id="12">
    <w:p w14:paraId="6B75F6E8" w14:textId="7A33A5B3" w:rsidR="0057220E" w:rsidRPr="001E38E4" w:rsidRDefault="0057220E" w:rsidP="0057220E">
      <w:pPr>
        <w:pStyle w:val="FootnoteText"/>
        <w:rPr>
          <w:color w:val="00345A"/>
          <w:szCs w:val="18"/>
          <w:lang w:val="en-US"/>
        </w:rPr>
      </w:pPr>
      <w:r w:rsidRPr="001E38E4">
        <w:rPr>
          <w:rStyle w:val="FootnoteReference"/>
          <w:color w:val="00345A"/>
          <w:szCs w:val="18"/>
        </w:rPr>
        <w:footnoteRef/>
      </w:r>
      <w:r w:rsidRPr="001E38E4">
        <w:rPr>
          <w:color w:val="00345A"/>
          <w:szCs w:val="18"/>
        </w:rPr>
        <w:t xml:space="preserve"> </w:t>
      </w:r>
      <w:r w:rsidR="00884F0F">
        <w:rPr>
          <w:color w:val="00345A"/>
          <w:szCs w:val="18"/>
        </w:rPr>
        <w:tab/>
      </w:r>
      <w:r w:rsidRPr="00954D91">
        <w:rPr>
          <w:color w:val="00345A"/>
          <w:szCs w:val="18"/>
        </w:rPr>
        <w:t>See</w:t>
      </w:r>
      <w:r w:rsidRPr="001E38E4">
        <w:rPr>
          <w:color w:val="00345A"/>
          <w:szCs w:val="18"/>
        </w:rPr>
        <w:t xml:space="preserve"> </w:t>
      </w:r>
      <w:r w:rsidRPr="00266CFA">
        <w:rPr>
          <w:bCs/>
          <w:color w:val="00345A"/>
          <w:szCs w:val="18"/>
        </w:rPr>
        <w:t>Art. 7(2</w:t>
      </w:r>
      <w:r w:rsidRPr="00266CFA">
        <w:rPr>
          <w:color w:val="00345A"/>
          <w:szCs w:val="18"/>
        </w:rPr>
        <w:t>)</w:t>
      </w:r>
      <w:r w:rsidR="00954D91">
        <w:rPr>
          <w:bCs/>
          <w:color w:val="00345A"/>
          <w:szCs w:val="18"/>
        </w:rPr>
        <w:t>(</w:t>
      </w:r>
      <w:r w:rsidRPr="00266CFA">
        <w:rPr>
          <w:bCs/>
          <w:iCs/>
          <w:color w:val="00345A"/>
          <w:szCs w:val="18"/>
        </w:rPr>
        <w:t>h)</w:t>
      </w:r>
      <w:r w:rsidRPr="001E38E4">
        <w:rPr>
          <w:i/>
          <w:color w:val="00345A"/>
          <w:szCs w:val="18"/>
        </w:rPr>
        <w:t xml:space="preserve"> </w:t>
      </w:r>
      <w:r w:rsidRPr="001E38E4">
        <w:rPr>
          <w:color w:val="00345A"/>
          <w:szCs w:val="18"/>
        </w:rPr>
        <w:t>of the 1980</w:t>
      </w:r>
      <w:r w:rsidR="00884F0F">
        <w:rPr>
          <w:color w:val="00345A"/>
          <w:szCs w:val="18"/>
        </w:rPr>
        <w:t xml:space="preserve"> </w:t>
      </w:r>
      <w:r w:rsidRPr="001E38E4">
        <w:rPr>
          <w:color w:val="00345A"/>
          <w:szCs w:val="18"/>
        </w:rPr>
        <w:t>Convention.</w:t>
      </w:r>
    </w:p>
  </w:footnote>
  <w:footnote w:id="13">
    <w:p w14:paraId="1D7A0270" w14:textId="66741A00" w:rsidR="00BC7F55" w:rsidRPr="001E38E4" w:rsidRDefault="00BC7F55" w:rsidP="008425BE">
      <w:pPr>
        <w:pStyle w:val="FootnoteText"/>
        <w:rPr>
          <w:color w:val="00345A"/>
          <w:szCs w:val="18"/>
          <w:lang w:val="en-US"/>
        </w:rPr>
      </w:pPr>
      <w:r w:rsidRPr="001E38E4">
        <w:rPr>
          <w:rStyle w:val="FootnoteReference"/>
          <w:color w:val="00345A"/>
          <w:szCs w:val="18"/>
        </w:rPr>
        <w:footnoteRef/>
      </w:r>
      <w:r w:rsidRPr="001E38E4">
        <w:rPr>
          <w:color w:val="00345A"/>
          <w:szCs w:val="18"/>
        </w:rPr>
        <w:t xml:space="preserve"> </w:t>
      </w:r>
      <w:r w:rsidR="0029456E">
        <w:rPr>
          <w:color w:val="00345A"/>
          <w:szCs w:val="18"/>
        </w:rPr>
        <w:tab/>
      </w:r>
      <w:r w:rsidRPr="00637A5D">
        <w:rPr>
          <w:rFonts w:eastAsia="SimSun" w:cs="Times New Roman"/>
          <w:color w:val="00345A"/>
          <w:szCs w:val="18"/>
          <w:lang w:val="en-US"/>
        </w:rPr>
        <w:t>See</w:t>
      </w:r>
      <w:r w:rsidRPr="001E38E4">
        <w:rPr>
          <w:rFonts w:eastAsia="SimSun" w:cs="Times New Roman"/>
          <w:color w:val="00345A"/>
          <w:szCs w:val="18"/>
          <w:lang w:val="en-US"/>
        </w:rPr>
        <w:t>, in particular, Chapter 6.5</w:t>
      </w:r>
      <w:r w:rsidR="002F3B33">
        <w:rPr>
          <w:rFonts w:eastAsia="SimSun" w:cs="Times New Roman"/>
          <w:color w:val="00345A"/>
          <w:szCs w:val="18"/>
          <w:lang w:val="en-US"/>
        </w:rPr>
        <w:t>,</w:t>
      </w:r>
      <w:r w:rsidRPr="001E38E4">
        <w:rPr>
          <w:rFonts w:eastAsia="SimSun" w:cs="Times New Roman"/>
          <w:color w:val="00345A"/>
          <w:szCs w:val="18"/>
          <w:lang w:val="en-US"/>
        </w:rPr>
        <w:t xml:space="preserve"> on twinning arrangements</w:t>
      </w:r>
      <w:r w:rsidR="002F3B33">
        <w:rPr>
          <w:rFonts w:eastAsia="SimSun" w:cs="Times New Roman"/>
          <w:color w:val="00345A"/>
          <w:szCs w:val="18"/>
          <w:lang w:val="en-US"/>
        </w:rPr>
        <w:t>,</w:t>
      </w:r>
      <w:r>
        <w:rPr>
          <w:rFonts w:eastAsia="SimSun" w:cs="Times New Roman"/>
          <w:color w:val="00345A"/>
          <w:szCs w:val="18"/>
          <w:lang w:val="en-US"/>
        </w:rPr>
        <w:t xml:space="preserve"> of the Guide to Good Practice – Part I – Central Authority Practice, a</w:t>
      </w:r>
      <w:r w:rsidRPr="001E38E4">
        <w:rPr>
          <w:rFonts w:eastAsia="SimSun" w:cs="Times New Roman"/>
          <w:color w:val="00345A"/>
          <w:szCs w:val="18"/>
        </w:rPr>
        <w:t xml:space="preserve">vailable on the </w:t>
      </w:r>
      <w:r w:rsidR="001C6888">
        <w:rPr>
          <w:rFonts w:eastAsia="SimSun" w:cs="Times New Roman"/>
          <w:color w:val="00345A"/>
          <w:szCs w:val="18"/>
        </w:rPr>
        <w:t>HCCH</w:t>
      </w:r>
      <w:r w:rsidRPr="001E38E4">
        <w:rPr>
          <w:rFonts w:eastAsia="SimSun" w:cs="Times New Roman"/>
          <w:color w:val="00345A"/>
          <w:szCs w:val="18"/>
        </w:rPr>
        <w:t xml:space="preserve"> website </w:t>
      </w:r>
      <w:r w:rsidR="005C1D2F">
        <w:rPr>
          <w:rFonts w:eastAsia="SimSun" w:cs="Times New Roman"/>
          <w:color w:val="00345A"/>
          <w:szCs w:val="18"/>
        </w:rPr>
        <w:t xml:space="preserve">at </w:t>
      </w:r>
      <w:hyperlink r:id="rId7" w:history="1">
        <w:r w:rsidR="001C6888" w:rsidRPr="0022184F">
          <w:rPr>
            <w:rStyle w:val="Hyperlink"/>
            <w:rFonts w:eastAsia="SimSun" w:cs="Times New Roman"/>
            <w:szCs w:val="18"/>
          </w:rPr>
          <w:t>www.hcch.net</w:t>
        </w:r>
      </w:hyperlink>
      <w:r w:rsidRPr="001E38E4">
        <w:rPr>
          <w:rFonts w:eastAsia="SimSun" w:cs="Times New Roman"/>
          <w:color w:val="00345A"/>
          <w:szCs w:val="18"/>
        </w:rPr>
        <w:t xml:space="preserve"> </w:t>
      </w:r>
      <w:r w:rsidR="005C1D2F">
        <w:rPr>
          <w:rFonts w:eastAsia="SimSun" w:cs="Times New Roman"/>
          <w:color w:val="00345A"/>
          <w:szCs w:val="18"/>
        </w:rPr>
        <w:t xml:space="preserve">(see path indicated in note </w:t>
      </w:r>
      <w:r w:rsidR="00230394">
        <w:rPr>
          <w:rFonts w:eastAsia="SimSun" w:cs="Times New Roman"/>
          <w:color w:val="00345A"/>
          <w:szCs w:val="18"/>
        </w:rPr>
        <w:fldChar w:fldCharType="begin"/>
      </w:r>
      <w:r w:rsidR="00230394">
        <w:rPr>
          <w:rFonts w:eastAsia="SimSun" w:cs="Times New Roman"/>
          <w:color w:val="00345A"/>
          <w:szCs w:val="18"/>
        </w:rPr>
        <w:instrText xml:space="preserve"> NOTEREF _Ref125534665 \h </w:instrText>
      </w:r>
      <w:r w:rsidR="00230394">
        <w:rPr>
          <w:rFonts w:eastAsia="SimSun" w:cs="Times New Roman"/>
          <w:color w:val="00345A"/>
          <w:szCs w:val="18"/>
        </w:rPr>
      </w:r>
      <w:r w:rsidR="00230394">
        <w:rPr>
          <w:rFonts w:eastAsia="SimSun" w:cs="Times New Roman"/>
          <w:color w:val="00345A"/>
          <w:szCs w:val="18"/>
        </w:rPr>
        <w:fldChar w:fldCharType="separate"/>
      </w:r>
      <w:r w:rsidR="00230394">
        <w:rPr>
          <w:rFonts w:eastAsia="SimSun" w:cs="Times New Roman"/>
          <w:color w:val="00345A"/>
          <w:szCs w:val="18"/>
        </w:rPr>
        <w:t>8</w:t>
      </w:r>
      <w:r w:rsidR="00230394">
        <w:rPr>
          <w:rFonts w:eastAsia="SimSun" w:cs="Times New Roman"/>
          <w:color w:val="00345A"/>
          <w:szCs w:val="18"/>
        </w:rPr>
        <w:fldChar w:fldCharType="end"/>
      </w:r>
      <w:r w:rsidR="0043601C">
        <w:rPr>
          <w:rFonts w:eastAsia="SimSun" w:cs="Times New Roman"/>
          <w:color w:val="00345A"/>
          <w:szCs w:val="18"/>
        </w:rPr>
        <w:t>)</w:t>
      </w:r>
      <w:r w:rsidRPr="001E38E4">
        <w:rPr>
          <w:rFonts w:eastAsia="SimSun" w:cs="Times New Roman"/>
          <w:color w:val="00345A"/>
          <w:szCs w:val="18"/>
        </w:rPr>
        <w:t xml:space="preserve">. </w:t>
      </w:r>
    </w:p>
  </w:footnote>
  <w:footnote w:id="14">
    <w:p w14:paraId="7D8E3510" w14:textId="5C8CCA51" w:rsidR="004E7747" w:rsidRDefault="004E7747" w:rsidP="00944CB9">
      <w:pPr>
        <w:pStyle w:val="FootnoteText"/>
      </w:pPr>
      <w:r>
        <w:rPr>
          <w:rStyle w:val="FootnoteReference"/>
        </w:rPr>
        <w:footnoteRef/>
      </w:r>
      <w:r>
        <w:t xml:space="preserve"> </w:t>
      </w:r>
      <w:r>
        <w:tab/>
      </w:r>
      <w:r w:rsidRPr="00944CB9">
        <w:rPr>
          <w:color w:val="00345A" w:themeColor="accent2" w:themeShade="80"/>
        </w:rPr>
        <w:t xml:space="preserve">In the Country Profile </w:t>
      </w:r>
      <w:r w:rsidR="00D92D96" w:rsidRPr="00944CB9">
        <w:rPr>
          <w:color w:val="00345A" w:themeColor="accent2" w:themeShade="80"/>
        </w:rPr>
        <w:t>for the 1980 Child Abduction Convention, question No 23</w:t>
      </w:r>
      <w:r w:rsidR="004B57CC" w:rsidRPr="00944CB9">
        <w:rPr>
          <w:color w:val="00345A" w:themeColor="accent2" w:themeShade="80"/>
        </w:rPr>
        <w:t>(e)</w:t>
      </w:r>
      <w:r w:rsidR="00D92D96" w:rsidRPr="00944CB9">
        <w:rPr>
          <w:color w:val="00345A" w:themeColor="accent2" w:themeShade="80"/>
        </w:rPr>
        <w:t xml:space="preserve">, States are asked to </w:t>
      </w:r>
      <w:r w:rsidR="004B57CC" w:rsidRPr="00944CB9">
        <w:rPr>
          <w:color w:val="00345A" w:themeColor="accent2" w:themeShade="80"/>
        </w:rPr>
        <w:t xml:space="preserve">inform whether </w:t>
      </w:r>
      <w:r w:rsidR="00944CB9" w:rsidRPr="00944CB9">
        <w:rPr>
          <w:color w:val="00345A" w:themeColor="accent2" w:themeShade="80"/>
        </w:rPr>
        <w:t>statistics related to applications under the Convention are publicly available.</w:t>
      </w:r>
      <w:r w:rsidR="00944CB9">
        <w:rPr>
          <w:color w:val="00345A" w:themeColor="accent2" w:themeShade="80"/>
        </w:rPr>
        <w:t xml:space="preserve"> </w:t>
      </w:r>
      <w:r w:rsidR="00930E57">
        <w:rPr>
          <w:color w:val="00345A" w:themeColor="accent2" w:themeShade="80"/>
        </w:rPr>
        <w:t xml:space="preserve">Please note that, </w:t>
      </w:r>
      <w:r w:rsidR="004F19B1">
        <w:rPr>
          <w:color w:val="00345A" w:themeColor="accent2" w:themeShade="80"/>
        </w:rPr>
        <w:t xml:space="preserve">at its meeting of 2021, </w:t>
      </w:r>
      <w:r w:rsidR="00930E57">
        <w:rPr>
          <w:color w:val="00345A" w:themeColor="accent2" w:themeShade="80"/>
        </w:rPr>
        <w:t xml:space="preserve">according to Conclusion &amp; Decision </w:t>
      </w:r>
      <w:r w:rsidR="00C45852">
        <w:rPr>
          <w:color w:val="00345A" w:themeColor="accent2" w:themeShade="80"/>
        </w:rPr>
        <w:t xml:space="preserve">(C&amp;D) </w:t>
      </w:r>
      <w:r w:rsidR="00930E57">
        <w:rPr>
          <w:color w:val="00345A" w:themeColor="accent2" w:themeShade="80"/>
        </w:rPr>
        <w:t xml:space="preserve">No </w:t>
      </w:r>
      <w:r w:rsidR="004F19B1">
        <w:rPr>
          <w:color w:val="00345A" w:themeColor="accent2" w:themeShade="80"/>
        </w:rPr>
        <w:t xml:space="preserve">19, </w:t>
      </w:r>
      <w:r w:rsidR="00C45852">
        <w:rPr>
          <w:color w:val="00345A" w:themeColor="accent2" w:themeShade="80"/>
        </w:rPr>
        <w:t>the Council on General Affairs and Policy (</w:t>
      </w:r>
      <w:r w:rsidR="004F19B1">
        <w:rPr>
          <w:color w:val="00345A" w:themeColor="accent2" w:themeShade="80"/>
        </w:rPr>
        <w:t>CGAP</w:t>
      </w:r>
      <w:r w:rsidR="00C45852">
        <w:rPr>
          <w:color w:val="00345A" w:themeColor="accent2" w:themeShade="80"/>
        </w:rPr>
        <w:t>)</w:t>
      </w:r>
      <w:r w:rsidR="004F19B1">
        <w:rPr>
          <w:color w:val="00345A" w:themeColor="accent2" w:themeShade="80"/>
        </w:rPr>
        <w:t xml:space="preserve"> </w:t>
      </w:r>
      <w:r w:rsidR="00D35EDC">
        <w:rPr>
          <w:color w:val="00345A" w:themeColor="accent2" w:themeShade="80"/>
        </w:rPr>
        <w:t>mandated the discontinuance of INCASTAT.</w:t>
      </w:r>
    </w:p>
  </w:footnote>
  <w:footnote w:id="15">
    <w:p w14:paraId="4580C1C4" w14:textId="58E63505" w:rsidR="001A65C0" w:rsidRPr="00DF0DE5" w:rsidRDefault="001A65C0" w:rsidP="001A65C0">
      <w:pPr>
        <w:pStyle w:val="FootnoteText"/>
        <w:ind w:left="142" w:hanging="142"/>
        <w:rPr>
          <w:color w:val="00345A" w:themeColor="accent2" w:themeShade="80"/>
          <w:szCs w:val="18"/>
          <w:lang w:val="en-US"/>
        </w:rPr>
      </w:pPr>
      <w:r w:rsidRPr="00993D45">
        <w:rPr>
          <w:rStyle w:val="FootnoteReference"/>
          <w:color w:val="00345A"/>
          <w:szCs w:val="18"/>
        </w:rPr>
        <w:footnoteRef/>
      </w:r>
      <w:r w:rsidRPr="001E38E4">
        <w:rPr>
          <w:color w:val="00345A"/>
          <w:szCs w:val="18"/>
        </w:rPr>
        <w:t xml:space="preserve"> </w:t>
      </w:r>
      <w:r w:rsidR="002D6378">
        <w:rPr>
          <w:color w:val="00345A"/>
          <w:szCs w:val="18"/>
        </w:rPr>
        <w:tab/>
      </w:r>
      <w:r w:rsidRPr="00993D45">
        <w:rPr>
          <w:color w:val="00345A" w:themeColor="accent2" w:themeShade="80"/>
          <w:szCs w:val="18"/>
        </w:rPr>
        <w:t xml:space="preserve">See </w:t>
      </w:r>
      <w:r w:rsidR="00637A5D">
        <w:rPr>
          <w:color w:val="00345A" w:themeColor="accent2" w:themeShade="80"/>
          <w:szCs w:val="18"/>
        </w:rPr>
        <w:t xml:space="preserve">C&amp;R </w:t>
      </w:r>
      <w:r w:rsidR="00AD233A" w:rsidRPr="00993D45">
        <w:rPr>
          <w:rStyle w:val="Hyperlink"/>
          <w:color w:val="00345A" w:themeColor="accent2" w:themeShade="80"/>
          <w:szCs w:val="18"/>
          <w:u w:val="none"/>
        </w:rPr>
        <w:t>No</w:t>
      </w:r>
      <w:r w:rsidR="00637A5D">
        <w:rPr>
          <w:rStyle w:val="Hyperlink"/>
          <w:color w:val="00345A" w:themeColor="accent2" w:themeShade="80"/>
          <w:szCs w:val="18"/>
          <w:u w:val="none"/>
        </w:rPr>
        <w:t>s</w:t>
      </w:r>
      <w:r w:rsidR="00AD233A" w:rsidRPr="00993D45">
        <w:rPr>
          <w:rStyle w:val="Hyperlink"/>
          <w:color w:val="00345A" w:themeColor="accent2" w:themeShade="80"/>
          <w:szCs w:val="18"/>
          <w:u w:val="none"/>
        </w:rPr>
        <w:t xml:space="preserve"> </w:t>
      </w:r>
      <w:r w:rsidR="00751374" w:rsidRPr="00993D45">
        <w:rPr>
          <w:rStyle w:val="Hyperlink"/>
          <w:color w:val="00345A" w:themeColor="accent2" w:themeShade="80"/>
          <w:szCs w:val="18"/>
          <w:u w:val="none"/>
        </w:rPr>
        <w:t>18-</w:t>
      </w:r>
      <w:r w:rsidR="008E353B" w:rsidRPr="00993D45">
        <w:rPr>
          <w:rStyle w:val="Hyperlink"/>
          <w:color w:val="00345A" w:themeColor="accent2" w:themeShade="80"/>
          <w:szCs w:val="18"/>
          <w:u w:val="none"/>
        </w:rPr>
        <w:t>20</w:t>
      </w:r>
      <w:r w:rsidRPr="00993D45">
        <w:rPr>
          <w:color w:val="00345A" w:themeColor="accent2" w:themeShade="80"/>
          <w:szCs w:val="18"/>
        </w:rPr>
        <w:t xml:space="preserve"> of the 20</w:t>
      </w:r>
      <w:r w:rsidR="00AD233A" w:rsidRPr="00993D45">
        <w:rPr>
          <w:color w:val="00345A" w:themeColor="accent2" w:themeShade="80"/>
          <w:szCs w:val="18"/>
        </w:rPr>
        <w:t>17</w:t>
      </w:r>
      <w:r w:rsidRPr="00993D45">
        <w:rPr>
          <w:color w:val="00345A" w:themeColor="accent2" w:themeShade="80"/>
          <w:szCs w:val="18"/>
        </w:rPr>
        <w:t xml:space="preserve"> </w:t>
      </w:r>
      <w:r w:rsidR="00637A5D">
        <w:rPr>
          <w:color w:val="00345A" w:themeColor="accent2" w:themeShade="80"/>
          <w:szCs w:val="18"/>
        </w:rPr>
        <w:t>SC</w:t>
      </w:r>
      <w:r w:rsidRPr="00993D45">
        <w:rPr>
          <w:color w:val="00345A" w:themeColor="accent2" w:themeShade="80"/>
          <w:szCs w:val="18"/>
        </w:rPr>
        <w:t>.</w:t>
      </w:r>
    </w:p>
  </w:footnote>
  <w:footnote w:id="16">
    <w:p w14:paraId="098365A6" w14:textId="44777084" w:rsidR="00210AB8" w:rsidRPr="00DF0DE5" w:rsidRDefault="00210AB8" w:rsidP="00DF0DE5">
      <w:pPr>
        <w:pStyle w:val="FootnoteText"/>
        <w:rPr>
          <w:color w:val="00345A" w:themeColor="accent2" w:themeShade="80"/>
        </w:rPr>
      </w:pPr>
      <w:r w:rsidRPr="00DF0DE5">
        <w:rPr>
          <w:rStyle w:val="FootnoteReference"/>
          <w:color w:val="00345A" w:themeColor="accent2" w:themeShade="80"/>
        </w:rPr>
        <w:footnoteRef/>
      </w:r>
      <w:r w:rsidRPr="00DF0DE5">
        <w:rPr>
          <w:color w:val="00345A" w:themeColor="accent2" w:themeShade="80"/>
        </w:rPr>
        <w:t xml:space="preserve"> </w:t>
      </w:r>
      <w:r w:rsidRPr="00DF0DE5">
        <w:rPr>
          <w:color w:val="00345A" w:themeColor="accent2" w:themeShade="80"/>
        </w:rPr>
        <w:tab/>
      </w:r>
      <w:r w:rsidRPr="00433697">
        <w:rPr>
          <w:color w:val="00345A" w:themeColor="accent2" w:themeShade="80"/>
        </w:rPr>
        <w:t xml:space="preserve">According to </w:t>
      </w:r>
      <w:r w:rsidR="008B2AAB">
        <w:rPr>
          <w:color w:val="00345A" w:themeColor="accent2" w:themeShade="80"/>
        </w:rPr>
        <w:t xml:space="preserve">C&amp;R </w:t>
      </w:r>
      <w:r w:rsidRPr="00433697">
        <w:rPr>
          <w:color w:val="00345A" w:themeColor="accent2" w:themeShade="80"/>
        </w:rPr>
        <w:t xml:space="preserve">No 18 of the 2017 </w:t>
      </w:r>
      <w:r w:rsidR="008B2AAB">
        <w:rPr>
          <w:color w:val="00345A" w:themeColor="accent2" w:themeShade="80"/>
        </w:rPr>
        <w:t>SC</w:t>
      </w:r>
      <w:r w:rsidRPr="00433697">
        <w:rPr>
          <w:color w:val="00345A" w:themeColor="accent2" w:themeShade="80"/>
        </w:rPr>
        <w:t xml:space="preserve">, </w:t>
      </w:r>
      <w:r w:rsidR="00DF0DE5" w:rsidRPr="00433697">
        <w:rPr>
          <w:color w:val="00345A" w:themeColor="accent2" w:themeShade="80"/>
        </w:rPr>
        <w:t>“</w:t>
      </w:r>
      <w:r w:rsidR="00DF0DE5" w:rsidRPr="008B2AAB">
        <w:rPr>
          <w:iCs/>
          <w:color w:val="00345A" w:themeColor="accent2" w:themeShade="80"/>
        </w:rPr>
        <w:t>The Special Commission agrees that an application to make arrangements for organising or securing the effective exercise of rights of access / contact under Article 21 can be presented to Central Authorities, independently of being linked or not, to an international child abduction situation.</w:t>
      </w:r>
      <w:r w:rsidR="00DF0DE5" w:rsidRPr="00433697">
        <w:rPr>
          <w:color w:val="00345A" w:themeColor="accent2" w:themeShade="80"/>
        </w:rPr>
        <w:t>”</w:t>
      </w:r>
    </w:p>
  </w:footnote>
  <w:footnote w:id="17">
    <w:p w14:paraId="024DAB95" w14:textId="5183CF88" w:rsidR="007D2591" w:rsidRPr="00F141A8" w:rsidRDefault="007D2591">
      <w:pPr>
        <w:pStyle w:val="FootnoteText"/>
        <w:rPr>
          <w:color w:val="00345A" w:themeColor="accent2" w:themeShade="80"/>
        </w:rPr>
      </w:pPr>
      <w:r w:rsidRPr="00F141A8">
        <w:rPr>
          <w:rStyle w:val="FootnoteReference"/>
          <w:color w:val="00345A" w:themeColor="accent2" w:themeShade="80"/>
        </w:rPr>
        <w:footnoteRef/>
      </w:r>
      <w:r w:rsidRPr="00F141A8">
        <w:rPr>
          <w:color w:val="00345A" w:themeColor="accent2" w:themeShade="80"/>
        </w:rPr>
        <w:t xml:space="preserve"> </w:t>
      </w:r>
      <w:r w:rsidRPr="00F141A8">
        <w:rPr>
          <w:color w:val="00345A" w:themeColor="accent2" w:themeShade="80"/>
        </w:rPr>
        <w:tab/>
      </w:r>
      <w:r w:rsidR="00F141A8" w:rsidRPr="004D2EF3">
        <w:rPr>
          <w:color w:val="00345A" w:themeColor="accent2" w:themeShade="80"/>
        </w:rPr>
        <w:t>See</w:t>
      </w:r>
      <w:r w:rsidR="00F141A8" w:rsidRPr="00F141A8">
        <w:rPr>
          <w:color w:val="00345A" w:themeColor="accent2" w:themeShade="80"/>
        </w:rPr>
        <w:t xml:space="preserve"> </w:t>
      </w:r>
      <w:r w:rsidR="001E1AC1" w:rsidRPr="00F141A8">
        <w:rPr>
          <w:color w:val="00345A" w:themeColor="accent2" w:themeShade="80"/>
        </w:rPr>
        <w:t>C&amp;R No 7: “The Special Commission recommends amending the Country Profile for the 1980 Convention to include more detailed information on the Article 15 procedure. It is further recommended that an Information Document on the use of Article 15 be considered with, if necessary, the assistance of a small Working Group.”</w:t>
      </w:r>
    </w:p>
  </w:footnote>
  <w:footnote w:id="18">
    <w:p w14:paraId="7060A0B3" w14:textId="606C935F" w:rsidR="00EB7A0D" w:rsidRPr="00DF0DE5" w:rsidRDefault="00EB7A0D">
      <w:pPr>
        <w:pStyle w:val="FootnoteText"/>
        <w:rPr>
          <w:color w:val="00345A" w:themeColor="accent2" w:themeShade="80"/>
          <w:lang w:val="en-US"/>
        </w:rPr>
      </w:pPr>
      <w:r w:rsidRPr="00F141A8">
        <w:rPr>
          <w:rStyle w:val="FootnoteReference"/>
          <w:color w:val="00345A" w:themeColor="accent2" w:themeShade="80"/>
        </w:rPr>
        <w:footnoteRef/>
      </w:r>
      <w:r w:rsidRPr="00F141A8">
        <w:rPr>
          <w:color w:val="00345A" w:themeColor="accent2" w:themeShade="80"/>
        </w:rPr>
        <w:t xml:space="preserve"> </w:t>
      </w:r>
      <w:r w:rsidRPr="00F141A8">
        <w:rPr>
          <w:color w:val="00345A" w:themeColor="accent2" w:themeShade="80"/>
          <w:lang w:val="en-US"/>
        </w:rPr>
        <w:tab/>
        <w:t>For this</w:t>
      </w:r>
      <w:r w:rsidR="004C2300" w:rsidRPr="00F141A8">
        <w:rPr>
          <w:color w:val="00345A" w:themeColor="accent2" w:themeShade="80"/>
          <w:lang w:val="en-US"/>
        </w:rPr>
        <w:t xml:space="preserve"> </w:t>
      </w:r>
      <w:r w:rsidR="00740E69" w:rsidRPr="00F141A8">
        <w:rPr>
          <w:color w:val="00345A" w:themeColor="accent2" w:themeShade="80"/>
          <w:lang w:val="en-US"/>
        </w:rPr>
        <w:t xml:space="preserve">part of the </w:t>
      </w:r>
      <w:r w:rsidR="00D63B73">
        <w:rPr>
          <w:color w:val="00345A" w:themeColor="accent2" w:themeShade="80"/>
          <w:lang w:val="en-US"/>
        </w:rPr>
        <w:t>Q</w:t>
      </w:r>
      <w:r w:rsidR="00740E69" w:rsidRPr="00F141A8">
        <w:rPr>
          <w:color w:val="00345A" w:themeColor="accent2" w:themeShade="80"/>
          <w:lang w:val="en-US"/>
        </w:rPr>
        <w:t>uestionnaire</w:t>
      </w:r>
      <w:r w:rsidR="004C2300" w:rsidRPr="00F141A8">
        <w:rPr>
          <w:color w:val="00345A" w:themeColor="accent2" w:themeShade="80"/>
          <w:lang w:val="en-US"/>
        </w:rPr>
        <w:t xml:space="preserve">, the </w:t>
      </w:r>
      <w:hyperlink r:id="rId8" w:history="1">
        <w:r w:rsidR="004C2300" w:rsidRPr="00F141A8">
          <w:rPr>
            <w:rStyle w:val="Hyperlink"/>
            <w:color w:val="00345A" w:themeColor="accent2" w:themeShade="80"/>
            <w:lang w:val="en-US"/>
          </w:rPr>
          <w:t>Practical Handbook on the Operation of the 1996 Child Protection Convention</w:t>
        </w:r>
      </w:hyperlink>
      <w:r w:rsidR="004C2300" w:rsidRPr="00F141A8">
        <w:rPr>
          <w:color w:val="00345A" w:themeColor="accent2" w:themeShade="80"/>
          <w:lang w:val="en-US"/>
        </w:rPr>
        <w:t xml:space="preserve"> can provide helpful guidance</w:t>
      </w:r>
      <w:r w:rsidR="00D63B73">
        <w:rPr>
          <w:color w:val="00345A" w:themeColor="accent2" w:themeShade="80"/>
          <w:lang w:val="en-US"/>
        </w:rPr>
        <w:t>,</w:t>
      </w:r>
      <w:r w:rsidR="007B5890" w:rsidRPr="00F141A8" w:rsidDel="00D63B73">
        <w:rPr>
          <w:color w:val="00345A" w:themeColor="accent2" w:themeShade="80"/>
          <w:lang w:val="en-US"/>
        </w:rPr>
        <w:t xml:space="preserve"> </w:t>
      </w:r>
      <w:r w:rsidR="007B5890" w:rsidRPr="00F141A8">
        <w:rPr>
          <w:color w:val="00345A" w:themeColor="accent2" w:themeShade="80"/>
          <w:lang w:val="en-US"/>
        </w:rPr>
        <w:t xml:space="preserve">available </w:t>
      </w:r>
      <w:r w:rsidR="00740E69" w:rsidRPr="00F141A8">
        <w:rPr>
          <w:color w:val="00345A" w:themeColor="accent2" w:themeShade="80"/>
          <w:lang w:val="en-US"/>
        </w:rPr>
        <w:t>on</w:t>
      </w:r>
      <w:r w:rsidR="007B5890" w:rsidRPr="00F141A8">
        <w:rPr>
          <w:color w:val="00345A" w:themeColor="accent2" w:themeShade="80"/>
          <w:lang w:val="en-US"/>
        </w:rPr>
        <w:t xml:space="preserve"> the HCCH website </w:t>
      </w:r>
      <w:r w:rsidR="00D63B73">
        <w:rPr>
          <w:color w:val="00345A" w:themeColor="accent2" w:themeShade="80"/>
          <w:lang w:val="en-US"/>
        </w:rPr>
        <w:t xml:space="preserve">at </w:t>
      </w:r>
      <w:r w:rsidR="00D63B73">
        <w:rPr>
          <w:color w:val="00345A" w:themeColor="accent2" w:themeShade="80"/>
          <w:lang w:val="en-US"/>
        </w:rPr>
        <w:fldChar w:fldCharType="begin"/>
      </w:r>
      <w:r w:rsidR="00D63B73">
        <w:rPr>
          <w:color w:val="00345A" w:themeColor="accent2" w:themeShade="80"/>
          <w:lang w:val="en-US"/>
        </w:rPr>
        <w:fldChar w:fldCharType="separate"/>
      </w:r>
      <w:r w:rsidR="00D63B73" w:rsidRPr="00012584">
        <w:rPr>
          <w:rStyle w:val="Hyperlink"/>
          <w:lang w:val="en-US"/>
        </w:rPr>
        <w:t>www.hcch.net</w:t>
      </w:r>
      <w:r w:rsidR="00D63B73">
        <w:rPr>
          <w:color w:val="00345A" w:themeColor="accent2" w:themeShade="80"/>
          <w:lang w:val="en-US"/>
        </w:rPr>
        <w:fldChar w:fldCharType="end"/>
      </w:r>
      <w:r w:rsidR="00D63B73">
        <w:rPr>
          <w:color w:val="00345A" w:themeColor="accent2" w:themeShade="80"/>
          <w:lang w:val="en-US"/>
        </w:rPr>
        <w:t xml:space="preserve"> </w:t>
      </w:r>
      <w:r w:rsidR="007B5890" w:rsidRPr="00F141A8">
        <w:rPr>
          <w:color w:val="00345A" w:themeColor="accent2" w:themeShade="80"/>
          <w:lang w:val="en-US"/>
        </w:rPr>
        <w:t>under “Child Protection Section”</w:t>
      </w:r>
      <w:r w:rsidR="00973EC0" w:rsidRPr="00F141A8">
        <w:rPr>
          <w:color w:val="00345A" w:themeColor="accent2" w:themeShade="80"/>
          <w:lang w:val="en-US"/>
        </w:rPr>
        <w:t>.</w:t>
      </w:r>
    </w:p>
  </w:footnote>
  <w:footnote w:id="19">
    <w:p w14:paraId="4C69A073" w14:textId="5809F89E" w:rsidR="00F141A8" w:rsidRDefault="00F141A8" w:rsidP="00F23310">
      <w:pPr>
        <w:pStyle w:val="FootnoteText"/>
      </w:pPr>
      <w:r>
        <w:rPr>
          <w:rStyle w:val="FootnoteReference"/>
        </w:rPr>
        <w:footnoteRef/>
      </w:r>
      <w:r>
        <w:t xml:space="preserve"> </w:t>
      </w:r>
      <w:r w:rsidR="00E24A07">
        <w:tab/>
      </w:r>
      <w:r w:rsidR="00E24A07" w:rsidRPr="003C4D92">
        <w:rPr>
          <w:color w:val="00345A" w:themeColor="accent2" w:themeShade="80"/>
        </w:rPr>
        <w:t>See</w:t>
      </w:r>
      <w:r w:rsidR="00E24A07" w:rsidRPr="00F23310">
        <w:rPr>
          <w:color w:val="00345A" w:themeColor="accent2" w:themeShade="80"/>
        </w:rPr>
        <w:t xml:space="preserve"> C&amp;R No </w:t>
      </w:r>
      <w:r w:rsidR="00F23310" w:rsidRPr="00F23310">
        <w:rPr>
          <w:color w:val="00345A" w:themeColor="accent2" w:themeShade="80"/>
        </w:rPr>
        <w:t>40 of the 2017 SC: “</w:t>
      </w:r>
      <w:r w:rsidR="00F23310" w:rsidRPr="00B12CA9">
        <w:rPr>
          <w:color w:val="00345A" w:themeColor="accent2" w:themeShade="80"/>
        </w:rPr>
        <w:t xml:space="preserve">The Special Commission notes that many Central Authorities may provide certain degrees of assistance (both when the 1980 Convention and / or the 1996 Convention apply), both to individuals within their own State and to foreign Central Authorities on behalf of an individual residing abroad. Requests for assistance may encompass such matters as: securing rights of access; the return of children (both when the 1980 Convention and / or the 1996 Convention apply); the protection of runaway children; reporting on the situation of a child residing abroad; </w:t>
      </w:r>
      <w:r w:rsidR="00F23310" w:rsidRPr="00B12CA9">
        <w:rPr>
          <w:i/>
          <w:iCs/>
          <w:color w:val="00345A" w:themeColor="accent2" w:themeShade="80"/>
          <w:u w:val="single"/>
        </w:rPr>
        <w:t>post-return reports for children returned to their habitual residence</w:t>
      </w:r>
      <w:r w:rsidR="00F23310" w:rsidRPr="00B12CA9">
        <w:rPr>
          <w:color w:val="00345A" w:themeColor="accent2" w:themeShade="80"/>
        </w:rPr>
        <w:t>; the recognition or non-recognition of a measure taken abroad (advanced recognition); and, the enforceability of a foreign measure of protection.”</w:t>
      </w:r>
      <w:r w:rsidR="003C4D92">
        <w:rPr>
          <w:color w:val="00345A" w:themeColor="accent2" w:themeShade="80"/>
        </w:rPr>
        <w:t xml:space="preserve"> (Emphasis added.)</w:t>
      </w:r>
    </w:p>
  </w:footnote>
  <w:footnote w:id="20">
    <w:p w14:paraId="070B016E" w14:textId="7AAAB41B" w:rsidR="00402B1F" w:rsidRPr="001E38E4" w:rsidRDefault="00402B1F" w:rsidP="00C538A9">
      <w:pPr>
        <w:pStyle w:val="FootnoteText"/>
        <w:rPr>
          <w:color w:val="00345A"/>
          <w:szCs w:val="18"/>
          <w:lang w:val="en-US"/>
        </w:rPr>
      </w:pPr>
      <w:r w:rsidRPr="001E38E4">
        <w:rPr>
          <w:rStyle w:val="FootnoteReference"/>
          <w:color w:val="00345A"/>
          <w:szCs w:val="18"/>
        </w:rPr>
        <w:footnoteRef/>
      </w:r>
      <w:r w:rsidRPr="001E38E4">
        <w:rPr>
          <w:color w:val="00345A"/>
          <w:szCs w:val="18"/>
        </w:rPr>
        <w:t xml:space="preserve"> </w:t>
      </w:r>
      <w:r w:rsidR="007177FD">
        <w:rPr>
          <w:color w:val="00345A"/>
          <w:szCs w:val="18"/>
        </w:rPr>
        <w:tab/>
      </w:r>
      <w:r w:rsidR="005D716B" w:rsidRPr="00C538A9">
        <w:rPr>
          <w:color w:val="00345A"/>
          <w:szCs w:val="18"/>
        </w:rPr>
        <w:t>See</w:t>
      </w:r>
      <w:r w:rsidR="005D716B" w:rsidRPr="001E38E4">
        <w:rPr>
          <w:color w:val="00345A"/>
          <w:szCs w:val="18"/>
        </w:rPr>
        <w:t xml:space="preserve"> the C</w:t>
      </w:r>
      <w:r w:rsidR="005370BF">
        <w:rPr>
          <w:color w:val="00345A"/>
          <w:szCs w:val="18"/>
        </w:rPr>
        <w:t>&amp;R</w:t>
      </w:r>
      <w:r w:rsidR="005A723B">
        <w:rPr>
          <w:color w:val="00345A"/>
          <w:szCs w:val="18"/>
        </w:rPr>
        <w:t xml:space="preserve"> of the</w:t>
      </w:r>
      <w:r w:rsidR="005D716B" w:rsidRPr="001E38E4">
        <w:rPr>
          <w:color w:val="00345A"/>
          <w:szCs w:val="18"/>
        </w:rPr>
        <w:t xml:space="preserve"> 2006 </w:t>
      </w:r>
      <w:r w:rsidR="00C538A9">
        <w:rPr>
          <w:color w:val="00345A"/>
          <w:szCs w:val="18"/>
        </w:rPr>
        <w:t xml:space="preserve">SC </w:t>
      </w:r>
      <w:r w:rsidR="005D716B" w:rsidRPr="001E38E4">
        <w:rPr>
          <w:color w:val="00345A"/>
          <w:szCs w:val="18"/>
        </w:rPr>
        <w:t>at paras 1.7.4</w:t>
      </w:r>
      <w:r w:rsidR="00C538A9">
        <w:rPr>
          <w:color w:val="00345A"/>
          <w:szCs w:val="18"/>
        </w:rPr>
        <w:t>-</w:t>
      </w:r>
      <w:r w:rsidR="005D716B" w:rsidRPr="001E38E4">
        <w:rPr>
          <w:color w:val="00345A"/>
          <w:szCs w:val="18"/>
        </w:rPr>
        <w:t>1.7.5</w:t>
      </w:r>
      <w:r w:rsidR="00D149C7">
        <w:rPr>
          <w:color w:val="00345A"/>
          <w:szCs w:val="18"/>
        </w:rPr>
        <w:t xml:space="preserve">, C&amp;R No </w:t>
      </w:r>
      <w:r w:rsidR="00AB4C46">
        <w:rPr>
          <w:color w:val="00345A"/>
          <w:szCs w:val="18"/>
        </w:rPr>
        <w:t>84 of the 20</w:t>
      </w:r>
      <w:r w:rsidR="006368B8">
        <w:rPr>
          <w:color w:val="00345A"/>
          <w:szCs w:val="18"/>
        </w:rPr>
        <w:t>12</w:t>
      </w:r>
      <w:r w:rsidR="00AB4C46">
        <w:rPr>
          <w:color w:val="00345A"/>
          <w:szCs w:val="18"/>
        </w:rPr>
        <w:t xml:space="preserve"> </w:t>
      </w:r>
      <w:r w:rsidR="00C538A9">
        <w:rPr>
          <w:color w:val="00345A"/>
          <w:szCs w:val="18"/>
        </w:rPr>
        <w:t>SC</w:t>
      </w:r>
      <w:r w:rsidR="00AB4C46">
        <w:rPr>
          <w:color w:val="00345A"/>
          <w:szCs w:val="18"/>
        </w:rPr>
        <w:t>, and</w:t>
      </w:r>
      <w:r w:rsidR="00AB4C46" w:rsidDel="0015379F">
        <w:rPr>
          <w:color w:val="00345A"/>
          <w:szCs w:val="18"/>
        </w:rPr>
        <w:t xml:space="preserve"> </w:t>
      </w:r>
      <w:r w:rsidR="00AB4C46">
        <w:rPr>
          <w:color w:val="00345A"/>
          <w:szCs w:val="18"/>
        </w:rPr>
        <w:t>C&amp;R No 21 of the 2017 SC</w:t>
      </w:r>
      <w:r w:rsidR="006368B8">
        <w:rPr>
          <w:color w:val="00345A"/>
          <w:szCs w:val="18"/>
        </w:rPr>
        <w:t xml:space="preserve">, the latter </w:t>
      </w:r>
      <w:r w:rsidR="0015379F">
        <w:rPr>
          <w:color w:val="00345A"/>
          <w:szCs w:val="18"/>
        </w:rPr>
        <w:t xml:space="preserve">of </w:t>
      </w:r>
      <w:r w:rsidR="006368B8">
        <w:rPr>
          <w:color w:val="00345A"/>
          <w:szCs w:val="18"/>
        </w:rPr>
        <w:t>which says:</w:t>
      </w:r>
      <w:r w:rsidR="00AB4C46">
        <w:rPr>
          <w:color w:val="00345A"/>
          <w:szCs w:val="18"/>
        </w:rPr>
        <w:t xml:space="preserve"> “</w:t>
      </w:r>
      <w:r w:rsidR="005A723B" w:rsidRPr="005A723B">
        <w:rPr>
          <w:color w:val="00345A"/>
          <w:szCs w:val="18"/>
        </w:rPr>
        <w:t xml:space="preserve">The Special Commission recalls the importance of securing effective access to procedures to the parties in international family relocation cases. In this regard, the Special Commission notes that: i) mediation services may assist the parties to solve these cases or prepare for outcomes; ii) the Washington Declaration of 25 March 2010 on Cross-border Family Relocation may be of interest to competent authorities, </w:t>
      </w:r>
      <w:proofErr w:type="gramStart"/>
      <w:r w:rsidR="005A723B" w:rsidRPr="005A723B">
        <w:rPr>
          <w:color w:val="00345A"/>
          <w:szCs w:val="18"/>
        </w:rPr>
        <w:t>in particular in</w:t>
      </w:r>
      <w:proofErr w:type="gramEnd"/>
      <w:r w:rsidR="005A723B" w:rsidRPr="005A723B">
        <w:rPr>
          <w:color w:val="00345A"/>
          <w:szCs w:val="18"/>
        </w:rPr>
        <w:t xml:space="preserve"> the absence of domestic rules on this matter. The Special Commission recommends joining the 1996 Convention.</w:t>
      </w:r>
      <w:r w:rsidR="005A723B">
        <w:rPr>
          <w:color w:val="00345A"/>
          <w:szCs w:val="18"/>
        </w:rPr>
        <w:t>”</w:t>
      </w:r>
    </w:p>
  </w:footnote>
  <w:footnote w:id="21">
    <w:p w14:paraId="0A421927" w14:textId="46EDE139" w:rsidR="00CF3417" w:rsidRPr="004E7048" w:rsidRDefault="00CF3417" w:rsidP="00D817CB">
      <w:pPr>
        <w:pStyle w:val="FootnoteText"/>
        <w:rPr>
          <w:color w:val="00345A"/>
          <w:szCs w:val="18"/>
          <w:lang w:val="en-US"/>
        </w:rPr>
      </w:pPr>
      <w:r w:rsidRPr="004E7048">
        <w:rPr>
          <w:rStyle w:val="FootnoteReference"/>
          <w:color w:val="00345A"/>
          <w:szCs w:val="18"/>
        </w:rPr>
        <w:footnoteRef/>
      </w:r>
      <w:r w:rsidRPr="004E7048">
        <w:rPr>
          <w:color w:val="00345A"/>
          <w:szCs w:val="18"/>
        </w:rPr>
        <w:t xml:space="preserve"> </w:t>
      </w:r>
      <w:r w:rsidR="00D817CB">
        <w:rPr>
          <w:color w:val="00345A"/>
          <w:szCs w:val="18"/>
        </w:rPr>
        <w:tab/>
      </w:r>
      <w:r w:rsidRPr="004E7048">
        <w:rPr>
          <w:color w:val="00345A"/>
          <w:szCs w:val="18"/>
        </w:rPr>
        <w:t xml:space="preserve">Available on the </w:t>
      </w:r>
      <w:r>
        <w:rPr>
          <w:color w:val="00345A"/>
          <w:szCs w:val="18"/>
        </w:rPr>
        <w:t>HCCH</w:t>
      </w:r>
      <w:r w:rsidRPr="004E7048">
        <w:rPr>
          <w:color w:val="00345A"/>
          <w:szCs w:val="18"/>
        </w:rPr>
        <w:t xml:space="preserve"> website at </w:t>
      </w:r>
      <w:r w:rsidR="00D817CB">
        <w:rPr>
          <w:color w:val="00345A"/>
          <w:szCs w:val="18"/>
        </w:rPr>
        <w:fldChar w:fldCharType="begin"/>
      </w:r>
      <w:r w:rsidR="00D817CB" w:rsidRPr="004E7048">
        <w:rPr>
          <w:color w:val="00345A"/>
          <w:szCs w:val="18"/>
        </w:rPr>
        <w:instrText>www.hcch.net</w:instrText>
      </w:r>
      <w:r w:rsidR="00D817CB">
        <w:rPr>
          <w:color w:val="00345A"/>
          <w:szCs w:val="18"/>
        </w:rPr>
        <w:fldChar w:fldCharType="separate"/>
      </w:r>
      <w:r w:rsidR="00D817CB" w:rsidRPr="00012584">
        <w:rPr>
          <w:rStyle w:val="Hyperlink"/>
          <w:szCs w:val="18"/>
        </w:rPr>
        <w:t>www.hcch.net</w:t>
      </w:r>
      <w:r w:rsidR="00D817CB">
        <w:rPr>
          <w:color w:val="00345A"/>
          <w:szCs w:val="18"/>
        </w:rPr>
        <w:fldChar w:fldCharType="end"/>
      </w:r>
      <w:r w:rsidRPr="004E7048">
        <w:rPr>
          <w:rFonts w:cs="Verdana"/>
          <w:color w:val="00345A"/>
          <w:szCs w:val="18"/>
        </w:rPr>
        <w:t xml:space="preserve"> under “Child Abduction Section” and “Judges’ Newsletter on International Child Protection”. </w:t>
      </w:r>
      <w:r w:rsidRPr="004E7048">
        <w:rPr>
          <w:color w:val="00345A"/>
          <w:szCs w:val="18"/>
          <w:lang w:val="en-US"/>
        </w:rPr>
        <w:t xml:space="preserve">For some volumes of </w:t>
      </w:r>
      <w:r w:rsidRPr="004E7048">
        <w:rPr>
          <w:i/>
          <w:color w:val="00345A"/>
          <w:szCs w:val="18"/>
          <w:lang w:val="en-US"/>
        </w:rPr>
        <w:t>The Judges’ Newsletter</w:t>
      </w:r>
      <w:r w:rsidRPr="004E7048">
        <w:rPr>
          <w:color w:val="00345A"/>
          <w:szCs w:val="18"/>
          <w:lang w:val="en-US"/>
        </w:rPr>
        <w:t xml:space="preserve">, it is possible to download individual articles as required. </w:t>
      </w:r>
    </w:p>
  </w:footnote>
  <w:footnote w:id="22">
    <w:p w14:paraId="344BBB31" w14:textId="1CBADA92" w:rsidR="00CF3417" w:rsidRPr="00702F66" w:rsidRDefault="00CF3417" w:rsidP="00D817CB">
      <w:pPr>
        <w:pStyle w:val="FootnoteText"/>
        <w:tabs>
          <w:tab w:val="left" w:pos="142"/>
        </w:tabs>
        <w:rPr>
          <w:szCs w:val="18"/>
          <w:lang w:val="en-US"/>
        </w:rPr>
      </w:pPr>
      <w:r w:rsidRPr="00702F66">
        <w:rPr>
          <w:rStyle w:val="FootnoteReference"/>
          <w:color w:val="00345A"/>
          <w:szCs w:val="18"/>
        </w:rPr>
        <w:footnoteRef/>
      </w:r>
      <w:r w:rsidRPr="00702F66">
        <w:rPr>
          <w:color w:val="00345A"/>
          <w:szCs w:val="18"/>
        </w:rPr>
        <w:t xml:space="preserve"> </w:t>
      </w:r>
      <w:r w:rsidR="00D817CB">
        <w:rPr>
          <w:color w:val="00345A"/>
          <w:szCs w:val="18"/>
        </w:rPr>
        <w:tab/>
      </w:r>
      <w:r w:rsidRPr="00702F66">
        <w:rPr>
          <w:color w:val="00345A"/>
          <w:szCs w:val="18"/>
          <w:lang w:val="en-US"/>
        </w:rPr>
        <w:t xml:space="preserve">Which again may involve State delegates and others visiting the </w:t>
      </w:r>
      <w:r w:rsidR="005E4F51">
        <w:rPr>
          <w:color w:val="00345A"/>
          <w:szCs w:val="18"/>
          <w:lang w:val="en-US"/>
        </w:rPr>
        <w:t xml:space="preserve">PB </w:t>
      </w:r>
      <w:r w:rsidRPr="00702F66">
        <w:rPr>
          <w:color w:val="00345A"/>
          <w:szCs w:val="18"/>
          <w:lang w:val="en-US"/>
        </w:rPr>
        <w:t xml:space="preserve">or, alternatively, may involve the </w:t>
      </w:r>
      <w:r w:rsidR="005E4F51">
        <w:rPr>
          <w:color w:val="00345A"/>
          <w:szCs w:val="18"/>
          <w:lang w:val="en-US"/>
        </w:rPr>
        <w:t xml:space="preserve">PB </w:t>
      </w:r>
      <w:r w:rsidRPr="00702F66">
        <w:rPr>
          <w:color w:val="00345A"/>
          <w:szCs w:val="18"/>
          <w:lang w:val="en-US"/>
        </w:rPr>
        <w:t xml:space="preserve">organising, or </w:t>
      </w:r>
      <w:proofErr w:type="gramStart"/>
      <w:r w:rsidRPr="00702F66">
        <w:rPr>
          <w:color w:val="00345A"/>
          <w:szCs w:val="18"/>
          <w:lang w:val="en-US"/>
        </w:rPr>
        <w:t>providing assistance</w:t>
      </w:r>
      <w:proofErr w:type="gramEnd"/>
      <w:r w:rsidRPr="00702F66">
        <w:rPr>
          <w:color w:val="00345A"/>
          <w:szCs w:val="18"/>
          <w:lang w:val="en-US"/>
        </w:rPr>
        <w:t xml:space="preserve"> with organising, national and international judicial and other seminars and conferences concerning the </w:t>
      </w:r>
      <w:r w:rsidR="005E4F51">
        <w:rPr>
          <w:color w:val="00345A"/>
          <w:szCs w:val="18"/>
          <w:lang w:val="en-US"/>
        </w:rPr>
        <w:t xml:space="preserve">1980 (and 1996) </w:t>
      </w:r>
      <w:r w:rsidRPr="00702F66">
        <w:rPr>
          <w:color w:val="00345A"/>
          <w:szCs w:val="18"/>
          <w:lang w:val="en-US"/>
        </w:rPr>
        <w:t>Conventions and participating in such conferences.</w:t>
      </w:r>
    </w:p>
  </w:footnote>
  <w:footnote w:id="23">
    <w:p w14:paraId="5859078A" w14:textId="6078E930" w:rsidR="00CF3417" w:rsidRPr="001E38E4" w:rsidRDefault="00CF3417" w:rsidP="001D2327">
      <w:pPr>
        <w:pStyle w:val="FootnoteText"/>
        <w:rPr>
          <w:color w:val="00345A"/>
          <w:szCs w:val="18"/>
        </w:rPr>
      </w:pPr>
      <w:r w:rsidRPr="001E38E4">
        <w:rPr>
          <w:rStyle w:val="FootnoteReference"/>
          <w:color w:val="00345A"/>
          <w:szCs w:val="18"/>
        </w:rPr>
        <w:footnoteRef/>
      </w:r>
      <w:r w:rsidRPr="001E38E4">
        <w:rPr>
          <w:color w:val="00345A"/>
          <w:szCs w:val="18"/>
        </w:rPr>
        <w:t xml:space="preserve"> </w:t>
      </w:r>
      <w:r w:rsidR="001D2327">
        <w:rPr>
          <w:color w:val="00345A"/>
          <w:szCs w:val="18"/>
        </w:rPr>
        <w:tab/>
      </w:r>
      <w:r w:rsidRPr="001E38E4">
        <w:rPr>
          <w:color w:val="00345A"/>
          <w:szCs w:val="18"/>
        </w:rPr>
        <w:t xml:space="preserve">All Parts of the Guide to Good Practice under the 1980 Convention are available on the </w:t>
      </w:r>
      <w:r w:rsidR="001D2327">
        <w:rPr>
          <w:color w:val="00345A"/>
          <w:szCs w:val="18"/>
        </w:rPr>
        <w:t>HCCH</w:t>
      </w:r>
      <w:r w:rsidRPr="001E38E4">
        <w:rPr>
          <w:color w:val="00345A"/>
          <w:szCs w:val="18"/>
        </w:rPr>
        <w:t xml:space="preserve"> website at </w:t>
      </w:r>
      <w:hyperlink r:id="rId9" w:history="1">
        <w:r w:rsidR="001D2327" w:rsidRPr="0052305A">
          <w:rPr>
            <w:rStyle w:val="Hyperlink"/>
            <w:szCs w:val="18"/>
          </w:rPr>
          <w:t>www.hcch.net</w:t>
        </w:r>
      </w:hyperlink>
      <w:r w:rsidR="001D2327">
        <w:rPr>
          <w:color w:val="00345A"/>
          <w:szCs w:val="18"/>
        </w:rPr>
        <w:t xml:space="preserve"> </w:t>
      </w:r>
      <w:r w:rsidRPr="001E38E4">
        <w:rPr>
          <w:color w:val="00345A"/>
          <w:szCs w:val="18"/>
        </w:rPr>
        <w:t>under “Child Abduction Section” then “Guides to Good Practice”.</w:t>
      </w:r>
    </w:p>
  </w:footnote>
  <w:footnote w:id="24">
    <w:p w14:paraId="0E853FA7" w14:textId="557FB7B9" w:rsidR="003F67CF" w:rsidRDefault="003F67CF">
      <w:pPr>
        <w:pStyle w:val="FootnoteText"/>
      </w:pPr>
      <w:r w:rsidRPr="001D2327">
        <w:rPr>
          <w:rStyle w:val="FootnoteReference"/>
          <w:color w:val="00345A" w:themeColor="accent2" w:themeShade="80"/>
        </w:rPr>
        <w:footnoteRef/>
      </w:r>
      <w:r w:rsidRPr="001D2327">
        <w:rPr>
          <w:color w:val="00345A" w:themeColor="accent2" w:themeShade="80"/>
        </w:rPr>
        <w:t xml:space="preserve"> </w:t>
      </w:r>
      <w:r w:rsidRPr="001D2327">
        <w:rPr>
          <w:color w:val="00345A" w:themeColor="accent2" w:themeShade="80"/>
        </w:rPr>
        <w:tab/>
      </w:r>
      <w:r w:rsidR="007B38C2" w:rsidRPr="001D2327">
        <w:rPr>
          <w:color w:val="00345A" w:themeColor="accent2" w:themeShade="80"/>
        </w:rPr>
        <w:t xml:space="preserve">The </w:t>
      </w:r>
      <w:r w:rsidR="007B38C2" w:rsidRPr="001D2327">
        <w:rPr>
          <w:i/>
          <w:iCs/>
          <w:color w:val="00345A" w:themeColor="accent2" w:themeShade="80"/>
        </w:rPr>
        <w:t>Practitioner’s Tool</w:t>
      </w:r>
      <w:r w:rsidR="007B38C2" w:rsidRPr="001D2327">
        <w:rPr>
          <w:color w:val="00345A" w:themeColor="accent2" w:themeShade="80"/>
        </w:rPr>
        <w:t xml:space="preserve"> is available at the HCCH </w:t>
      </w:r>
      <w:r w:rsidR="007B38C2" w:rsidRPr="001D2327">
        <w:rPr>
          <w:color w:val="00345A" w:themeColor="accent2" w:themeShade="80"/>
          <w:szCs w:val="18"/>
        </w:rPr>
        <w:t xml:space="preserve">website at </w:t>
      </w:r>
      <w:hyperlink r:id="rId10" w:history="1">
        <w:r w:rsidR="007B38C2" w:rsidRPr="001D2327">
          <w:rPr>
            <w:rStyle w:val="Hyperlink"/>
            <w:color w:val="00345A" w:themeColor="accent2" w:themeShade="80"/>
            <w:szCs w:val="18"/>
          </w:rPr>
          <w:t>www.hcch.net</w:t>
        </w:r>
      </w:hyperlink>
      <w:r w:rsidR="007B38C2" w:rsidRPr="001D2327">
        <w:rPr>
          <w:color w:val="00345A" w:themeColor="accent2" w:themeShade="80"/>
          <w:szCs w:val="18"/>
        </w:rPr>
        <w:t xml:space="preserve"> under “Child Abduction Section” then “Guides to Good Practice”.</w:t>
      </w:r>
    </w:p>
  </w:footnote>
  <w:footnote w:id="25">
    <w:p w14:paraId="4FCA6047" w14:textId="664FE9A3" w:rsidR="00325BC9" w:rsidRPr="00A7542F" w:rsidRDefault="00325BC9" w:rsidP="001D2327">
      <w:pPr>
        <w:pStyle w:val="FootnoteText"/>
        <w:rPr>
          <w:color w:val="00345A"/>
          <w:szCs w:val="18"/>
        </w:rPr>
      </w:pPr>
      <w:r w:rsidRPr="00A7542F">
        <w:rPr>
          <w:rStyle w:val="FootnoteReference"/>
          <w:color w:val="00345A"/>
          <w:szCs w:val="18"/>
        </w:rPr>
        <w:footnoteRef/>
      </w:r>
      <w:r w:rsidR="001D2327">
        <w:rPr>
          <w:color w:val="00345A"/>
          <w:szCs w:val="18"/>
        </w:rPr>
        <w:t xml:space="preserve"> </w:t>
      </w:r>
      <w:r w:rsidR="001D2327">
        <w:rPr>
          <w:color w:val="00345A"/>
          <w:szCs w:val="18"/>
        </w:rPr>
        <w:tab/>
      </w:r>
      <w:r w:rsidRPr="00A7542F">
        <w:rPr>
          <w:color w:val="00345A"/>
          <w:szCs w:val="18"/>
        </w:rPr>
        <w:t xml:space="preserve">The “Malta Process” is a dialogue between certain </w:t>
      </w:r>
      <w:r w:rsidR="00592541">
        <w:rPr>
          <w:color w:val="00345A"/>
          <w:szCs w:val="18"/>
        </w:rPr>
        <w:t>Contracting Parties</w:t>
      </w:r>
      <w:r w:rsidRPr="00A7542F">
        <w:rPr>
          <w:color w:val="00345A"/>
          <w:szCs w:val="18"/>
        </w:rPr>
        <w:t xml:space="preserve"> to the 1980 and 1996 Conventions and certain States which are not Parties to either Convention, with a view to securing better protection for cross-border rights of contact of parents and their children and addressing the problems posed by international abduction between the States concerned. For further information see the </w:t>
      </w:r>
      <w:r w:rsidR="001D2327">
        <w:rPr>
          <w:color w:val="00345A"/>
          <w:szCs w:val="18"/>
        </w:rPr>
        <w:t>HCCH</w:t>
      </w:r>
      <w:r w:rsidRPr="00A7542F">
        <w:rPr>
          <w:color w:val="00345A"/>
          <w:szCs w:val="18"/>
        </w:rPr>
        <w:t xml:space="preserve"> website at </w:t>
      </w:r>
      <w:hyperlink r:id="rId11" w:history="1">
        <w:r w:rsidR="00D56A4A" w:rsidRPr="00012584">
          <w:rPr>
            <w:rStyle w:val="Hyperlink"/>
            <w:szCs w:val="18"/>
          </w:rPr>
          <w:t>www.hcch.net</w:t>
        </w:r>
      </w:hyperlink>
      <w:r w:rsidRPr="00A7542F">
        <w:rPr>
          <w:color w:val="00345A"/>
          <w:szCs w:val="18"/>
        </w:rPr>
        <w:t xml:space="preserve"> under “Child Abduction Section” then “Judicial Seminars on the International Protection of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3E4" w14:textId="77777777" w:rsidR="00A818EF" w:rsidRDefault="00A818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BFA" w14:textId="77777777" w:rsidR="00CF3417" w:rsidRPr="004E16DF" w:rsidRDefault="00CF3417" w:rsidP="002E2B60">
    <w:pPr>
      <w:pStyle w:val="Header"/>
      <w:rPr>
        <w:color w:val="53714B" w:themeColor="accent5"/>
        <w:sz w:val="18"/>
        <w:szCs w:val="18"/>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60A0" w14:textId="5D161F3D" w:rsidR="007F16BA" w:rsidRDefault="00CF3417" w:rsidP="007F16BA">
    <w:pPr>
      <w:pStyle w:val="Header"/>
      <w:tabs>
        <w:tab w:val="clear" w:pos="4513"/>
        <w:tab w:val="clear" w:pos="9026"/>
        <w:tab w:val="right" w:pos="9638"/>
      </w:tabs>
      <w:rPr>
        <w:color w:val="A2B93B" w:themeColor="accent6"/>
        <w:sz w:val="18"/>
        <w:szCs w:val="18"/>
      </w:rPr>
    </w:pPr>
    <w:proofErr w:type="spellStart"/>
    <w:r w:rsidRPr="00C90B6E">
      <w:rPr>
        <w:color w:val="A2B93B" w:themeColor="accent6"/>
        <w:sz w:val="18"/>
        <w:szCs w:val="18"/>
      </w:rPr>
      <w:t>Prel</w:t>
    </w:r>
    <w:proofErr w:type="spellEnd"/>
    <w:r w:rsidRPr="00C90B6E">
      <w:rPr>
        <w:color w:val="A2B93B" w:themeColor="accent6"/>
        <w:sz w:val="18"/>
        <w:szCs w:val="18"/>
      </w:rPr>
      <w:t xml:space="preserve">. Doc. </w:t>
    </w:r>
    <w:r w:rsidRPr="00893869">
      <w:rPr>
        <w:color w:val="A2B93B" w:themeColor="accent6"/>
        <w:sz w:val="18"/>
        <w:szCs w:val="18"/>
      </w:rPr>
      <w:t xml:space="preserve">No </w:t>
    </w:r>
    <w:r w:rsidR="006F2156">
      <w:rPr>
        <w:color w:val="A2B93B" w:themeColor="accent6"/>
        <w:sz w:val="18"/>
        <w:szCs w:val="18"/>
      </w:rPr>
      <w:t>4</w:t>
    </w:r>
    <w:r w:rsidRPr="00893869">
      <w:rPr>
        <w:color w:val="A2B93B" w:themeColor="accent6"/>
        <w:sz w:val="18"/>
        <w:szCs w:val="18"/>
      </w:rPr>
      <w:t xml:space="preserve"> of </w:t>
    </w:r>
    <w:r>
      <w:rPr>
        <w:color w:val="A2B93B" w:themeColor="accent6"/>
        <w:sz w:val="18"/>
        <w:szCs w:val="18"/>
      </w:rPr>
      <w:t>January 2023</w:t>
    </w:r>
    <w:r w:rsidR="007F16BA">
      <w:rPr>
        <w:color w:val="A2B93B" w:themeColor="accent6"/>
        <w:sz w:val="18"/>
        <w:szCs w:val="18"/>
      </w:rPr>
      <w:t xml:space="preserve"> </w:t>
    </w:r>
    <w:r w:rsidRPr="00C90B6E">
      <w:rPr>
        <w:color w:val="A2B93B" w:themeColor="accent6"/>
        <w:sz w:val="18"/>
        <w:szCs w:val="18"/>
      </w:rPr>
      <w:tab/>
    </w:r>
    <w:r w:rsidRPr="0098197B">
      <w:rPr>
        <w:color w:val="A2B93B" w:themeColor="accent6"/>
        <w:sz w:val="18"/>
        <w:szCs w:val="18"/>
      </w:rPr>
      <w:t xml:space="preserve">PART </w:t>
    </w:r>
    <w:r>
      <w:rPr>
        <w:color w:val="A2B93B" w:themeColor="accent6"/>
        <w:sz w:val="18"/>
        <w:szCs w:val="18"/>
      </w:rPr>
      <w:t>II</w:t>
    </w:r>
    <w:r w:rsidRPr="0098197B">
      <w:rPr>
        <w:color w:val="A2B93B" w:themeColor="accent6"/>
        <w:sz w:val="18"/>
        <w:szCs w:val="18"/>
      </w:rPr>
      <w:t xml:space="preserve"> – </w:t>
    </w:r>
    <w:r w:rsidR="007F16BA">
      <w:rPr>
        <w:color w:val="A2B93B" w:themeColor="accent6"/>
        <w:sz w:val="18"/>
        <w:szCs w:val="18"/>
      </w:rPr>
      <w:t>Training</w:t>
    </w:r>
    <w:r w:rsidR="00F84E98">
      <w:rPr>
        <w:color w:val="A2B93B" w:themeColor="accent6"/>
        <w:sz w:val="18"/>
        <w:szCs w:val="18"/>
      </w:rPr>
      <w:t>,</w:t>
    </w:r>
    <w:r w:rsidR="007F16BA">
      <w:rPr>
        <w:color w:val="A2B93B" w:themeColor="accent6"/>
        <w:sz w:val="18"/>
        <w:szCs w:val="18"/>
      </w:rPr>
      <w:t xml:space="preserve"> </w:t>
    </w:r>
    <w:proofErr w:type="gramStart"/>
    <w:r w:rsidR="00780B7E">
      <w:rPr>
        <w:color w:val="A2B93B" w:themeColor="accent6"/>
        <w:sz w:val="18"/>
        <w:szCs w:val="18"/>
      </w:rPr>
      <w:t>e</w:t>
    </w:r>
    <w:r w:rsidR="007F16BA">
      <w:rPr>
        <w:color w:val="A2B93B" w:themeColor="accent6"/>
        <w:sz w:val="18"/>
        <w:szCs w:val="18"/>
      </w:rPr>
      <w:t>ducation</w:t>
    </w:r>
    <w:proofErr w:type="gramEnd"/>
    <w:r w:rsidR="007F16BA">
      <w:rPr>
        <w:color w:val="A2B93B" w:themeColor="accent6"/>
        <w:sz w:val="18"/>
        <w:szCs w:val="18"/>
      </w:rPr>
      <w:t xml:space="preserve"> and </w:t>
    </w:r>
    <w:r w:rsidR="00780B7E">
      <w:rPr>
        <w:color w:val="A2B93B" w:themeColor="accent6"/>
        <w:sz w:val="18"/>
        <w:szCs w:val="18"/>
      </w:rPr>
      <w:t>p</w:t>
    </w:r>
    <w:r>
      <w:rPr>
        <w:color w:val="A2B93B" w:themeColor="accent6"/>
        <w:sz w:val="18"/>
        <w:szCs w:val="18"/>
      </w:rPr>
      <w:t xml:space="preserve">ost-Convention </w:t>
    </w:r>
    <w:r w:rsidR="00780B7E">
      <w:rPr>
        <w:color w:val="A2B93B" w:themeColor="accent6"/>
        <w:sz w:val="18"/>
        <w:szCs w:val="18"/>
      </w:rPr>
      <w:t>s</w:t>
    </w:r>
    <w:r>
      <w:rPr>
        <w:color w:val="A2B93B" w:themeColor="accent6"/>
        <w:sz w:val="18"/>
        <w:szCs w:val="18"/>
      </w:rPr>
      <w:t>ervices</w:t>
    </w:r>
  </w:p>
  <w:p w14:paraId="3670117E" w14:textId="77777777" w:rsidR="00CF3417" w:rsidRPr="00693085" w:rsidRDefault="00CF3417" w:rsidP="006930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7FA" w14:textId="6D0968F2" w:rsidR="00C712F4" w:rsidRPr="0098197B" w:rsidRDefault="00C712F4" w:rsidP="00DF11FB">
    <w:pPr>
      <w:pStyle w:val="Header"/>
      <w:tabs>
        <w:tab w:val="clear" w:pos="4513"/>
        <w:tab w:val="clear" w:pos="9026"/>
        <w:tab w:val="right" w:pos="9638"/>
      </w:tabs>
      <w:spacing w:after="240"/>
      <w:rPr>
        <w:color w:val="A2B93B" w:themeColor="accent6"/>
        <w:sz w:val="18"/>
        <w:szCs w:val="18"/>
        <w:lang w:val="en-US"/>
      </w:rPr>
    </w:pPr>
    <w:proofErr w:type="spellStart"/>
    <w:r w:rsidRPr="00C90B6E">
      <w:rPr>
        <w:color w:val="A2B93B" w:themeColor="accent6"/>
        <w:sz w:val="18"/>
        <w:szCs w:val="18"/>
      </w:rPr>
      <w:t>Prel</w:t>
    </w:r>
    <w:proofErr w:type="spellEnd"/>
    <w:r w:rsidRPr="00C90B6E">
      <w:rPr>
        <w:color w:val="A2B93B" w:themeColor="accent6"/>
        <w:sz w:val="18"/>
        <w:szCs w:val="18"/>
      </w:rPr>
      <w:t xml:space="preserve">. Doc. </w:t>
    </w:r>
    <w:r w:rsidRPr="00893869">
      <w:rPr>
        <w:color w:val="A2B93B" w:themeColor="accent6"/>
        <w:sz w:val="18"/>
        <w:szCs w:val="18"/>
      </w:rPr>
      <w:t xml:space="preserve">No </w:t>
    </w:r>
    <w:r w:rsidR="00434877">
      <w:rPr>
        <w:color w:val="A2B93B" w:themeColor="accent6"/>
        <w:sz w:val="18"/>
        <w:szCs w:val="18"/>
      </w:rPr>
      <w:t>4</w:t>
    </w:r>
    <w:r w:rsidRPr="00893869">
      <w:rPr>
        <w:color w:val="A2B93B" w:themeColor="accent6"/>
        <w:sz w:val="18"/>
        <w:szCs w:val="18"/>
      </w:rPr>
      <w:t xml:space="preserve"> of </w:t>
    </w:r>
    <w:r w:rsidR="00EE7BAC">
      <w:rPr>
        <w:color w:val="A2B93B" w:themeColor="accent6"/>
        <w:sz w:val="18"/>
        <w:szCs w:val="18"/>
      </w:rPr>
      <w:t>January</w:t>
    </w:r>
    <w:r w:rsidR="00241354">
      <w:rPr>
        <w:color w:val="A2B93B" w:themeColor="accent6"/>
        <w:sz w:val="18"/>
        <w:szCs w:val="18"/>
      </w:rPr>
      <w:t xml:space="preserve"> 202</w:t>
    </w:r>
    <w:r w:rsidR="00975878">
      <w:rPr>
        <w:color w:val="A2B93B" w:themeColor="accent6"/>
        <w:sz w:val="18"/>
        <w:szCs w:val="18"/>
      </w:rPr>
      <w:t>3</w:t>
    </w:r>
    <w:r w:rsidRPr="00C90B6E">
      <w:rPr>
        <w:color w:val="A2B93B" w:themeColor="accent6"/>
        <w:sz w:val="18"/>
        <w:szCs w:val="18"/>
      </w:rPr>
      <w:tab/>
    </w:r>
    <w:r w:rsidRPr="0098197B">
      <w:rPr>
        <w:color w:val="A2B93B" w:themeColor="accent6"/>
        <w:sz w:val="18"/>
        <w:szCs w:val="18"/>
      </w:rPr>
      <w:t xml:space="preserve">PART </w:t>
    </w:r>
    <w:r w:rsidR="00EE7BAC">
      <w:rPr>
        <w:color w:val="A2B93B" w:themeColor="accent6"/>
        <w:sz w:val="18"/>
        <w:szCs w:val="18"/>
      </w:rPr>
      <w:t>I</w:t>
    </w:r>
    <w:r w:rsidR="00714A8E">
      <w:rPr>
        <w:color w:val="A2B93B" w:themeColor="accent6"/>
        <w:sz w:val="18"/>
        <w:szCs w:val="18"/>
      </w:rPr>
      <w:t>I</w:t>
    </w:r>
    <w:r w:rsidR="00EE7BAC">
      <w:rPr>
        <w:color w:val="A2B93B" w:themeColor="accent6"/>
        <w:sz w:val="18"/>
        <w:szCs w:val="18"/>
      </w:rPr>
      <w:t>I</w:t>
    </w:r>
    <w:r w:rsidRPr="0098197B">
      <w:rPr>
        <w:color w:val="A2B93B" w:themeColor="accent6"/>
        <w:sz w:val="18"/>
        <w:szCs w:val="18"/>
      </w:rPr>
      <w:t xml:space="preserve"> – N</w:t>
    </w:r>
    <w:r>
      <w:rPr>
        <w:color w:val="A2B93B" w:themeColor="accent6"/>
        <w:sz w:val="18"/>
        <w:szCs w:val="18"/>
      </w:rPr>
      <w:t>on</w:t>
    </w:r>
    <w:r w:rsidRPr="0098197B">
      <w:rPr>
        <w:color w:val="A2B93B" w:themeColor="accent6"/>
        <w:sz w:val="18"/>
        <w:szCs w:val="18"/>
      </w:rPr>
      <w:t>-C</w:t>
    </w:r>
    <w:r>
      <w:rPr>
        <w:color w:val="A2B93B" w:themeColor="accent6"/>
        <w:sz w:val="18"/>
        <w:szCs w:val="18"/>
      </w:rPr>
      <w:t>onvention</w:t>
    </w:r>
    <w:r w:rsidRPr="0098197B">
      <w:rPr>
        <w:color w:val="A2B93B" w:themeColor="accent6"/>
        <w:sz w:val="18"/>
        <w:szCs w:val="18"/>
      </w:rPr>
      <w:t xml:space="preserve"> S</w:t>
    </w:r>
    <w:r>
      <w:rPr>
        <w:color w:val="A2B93B" w:themeColor="accent6"/>
        <w:sz w:val="18"/>
        <w:szCs w:val="18"/>
      </w:rPr>
      <w:t>tates</w:t>
    </w:r>
  </w:p>
  <w:p w14:paraId="519BE8C7" w14:textId="77777777" w:rsidR="00C712F4" w:rsidRPr="00693085" w:rsidRDefault="00C712F4" w:rsidP="006930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5EDF" w14:textId="0DF6FD53" w:rsidR="00337B04" w:rsidRPr="0098197B" w:rsidRDefault="00337B04" w:rsidP="00DF11FB">
    <w:pPr>
      <w:pStyle w:val="Header"/>
      <w:tabs>
        <w:tab w:val="clear" w:pos="4513"/>
        <w:tab w:val="clear" w:pos="9026"/>
        <w:tab w:val="right" w:pos="9638"/>
      </w:tabs>
      <w:spacing w:after="240"/>
      <w:rPr>
        <w:color w:val="A2B93B" w:themeColor="accent6"/>
        <w:sz w:val="18"/>
        <w:szCs w:val="18"/>
        <w:lang w:val="en-US"/>
      </w:rPr>
    </w:pPr>
    <w:proofErr w:type="spellStart"/>
    <w:r w:rsidRPr="00C90B6E">
      <w:rPr>
        <w:color w:val="A2B93B" w:themeColor="accent6"/>
        <w:sz w:val="18"/>
        <w:szCs w:val="18"/>
      </w:rPr>
      <w:t>Prel</w:t>
    </w:r>
    <w:proofErr w:type="spellEnd"/>
    <w:r w:rsidRPr="00C90B6E">
      <w:rPr>
        <w:color w:val="A2B93B" w:themeColor="accent6"/>
        <w:sz w:val="18"/>
        <w:szCs w:val="18"/>
      </w:rPr>
      <w:t xml:space="preserve">. Doc. </w:t>
    </w:r>
    <w:r w:rsidRPr="00893869">
      <w:rPr>
        <w:color w:val="A2B93B" w:themeColor="accent6"/>
        <w:sz w:val="18"/>
        <w:szCs w:val="18"/>
      </w:rPr>
      <w:t xml:space="preserve">No </w:t>
    </w:r>
    <w:r w:rsidR="00434877">
      <w:rPr>
        <w:color w:val="A2B93B" w:themeColor="accent6"/>
        <w:sz w:val="18"/>
        <w:szCs w:val="18"/>
      </w:rPr>
      <w:t>4</w:t>
    </w:r>
    <w:r w:rsidRPr="00893869">
      <w:rPr>
        <w:color w:val="A2B93B" w:themeColor="accent6"/>
        <w:sz w:val="18"/>
        <w:szCs w:val="18"/>
      </w:rPr>
      <w:t xml:space="preserve"> of </w:t>
    </w:r>
    <w:r w:rsidR="00714A8E">
      <w:rPr>
        <w:color w:val="A2B93B" w:themeColor="accent6"/>
        <w:sz w:val="18"/>
        <w:szCs w:val="18"/>
      </w:rPr>
      <w:t>January 2023</w:t>
    </w:r>
    <w:r w:rsidRPr="00C90B6E">
      <w:rPr>
        <w:color w:val="A2B93B" w:themeColor="accent6"/>
        <w:sz w:val="18"/>
        <w:szCs w:val="18"/>
      </w:rPr>
      <w:tab/>
    </w:r>
    <w:r w:rsidRPr="0098197B">
      <w:rPr>
        <w:color w:val="A2B93B" w:themeColor="accent6"/>
        <w:sz w:val="18"/>
        <w:szCs w:val="18"/>
      </w:rPr>
      <w:t xml:space="preserve">PART </w:t>
    </w:r>
    <w:r w:rsidR="00714A8E">
      <w:rPr>
        <w:color w:val="A2B93B" w:themeColor="accent6"/>
        <w:sz w:val="18"/>
        <w:szCs w:val="18"/>
      </w:rPr>
      <w:t>I</w:t>
    </w:r>
    <w:r>
      <w:rPr>
        <w:color w:val="A2B93B" w:themeColor="accent6"/>
        <w:sz w:val="18"/>
        <w:szCs w:val="18"/>
      </w:rPr>
      <w:t xml:space="preserve">V – Priorities and Recommendations for the </w:t>
    </w:r>
    <w:r w:rsidR="00DB6886">
      <w:rPr>
        <w:color w:val="A2B93B" w:themeColor="accent6"/>
        <w:sz w:val="18"/>
        <w:szCs w:val="18"/>
      </w:rPr>
      <w:t xml:space="preserve">2023 </w:t>
    </w:r>
    <w:r w:rsidR="00045D0E">
      <w:rPr>
        <w:color w:val="A2B93B" w:themeColor="accent6"/>
        <w:sz w:val="18"/>
        <w:szCs w:val="18"/>
      </w:rPr>
      <w:t>SC</w:t>
    </w:r>
    <w:r>
      <w:rPr>
        <w:color w:val="A2B93B" w:themeColor="accent6"/>
        <w:sz w:val="18"/>
        <w:szCs w:val="18"/>
      </w:rPr>
      <w:t xml:space="preserve"> and any other matters</w:t>
    </w:r>
  </w:p>
  <w:p w14:paraId="2DF16A41" w14:textId="77777777" w:rsidR="00337B04" w:rsidRPr="00693085" w:rsidRDefault="00337B04" w:rsidP="00693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A52BF5" w14:paraId="6259D887" w14:textId="77777777" w:rsidTr="00802E07">
      <w:trPr>
        <w:trHeight w:val="1270"/>
      </w:trPr>
      <w:tc>
        <w:tcPr>
          <w:tcW w:w="5097" w:type="dxa"/>
          <w:vAlign w:val="bottom"/>
        </w:tcPr>
        <w:p w14:paraId="3CAF0C39" w14:textId="77777777" w:rsidR="005D7B64" w:rsidRPr="000A4F5E" w:rsidRDefault="005D7B64" w:rsidP="005D7B64">
          <w:pPr>
            <w:pStyle w:val="Header"/>
            <w:tabs>
              <w:tab w:val="clear" w:pos="4513"/>
              <w:tab w:val="clear" w:pos="9026"/>
            </w:tabs>
            <w:spacing w:before="160"/>
            <w:rPr>
              <w:rFonts w:cstheme="minorHAnsi"/>
              <w:b/>
              <w:bCs/>
              <w:caps/>
              <w:color w:val="03295A" w:themeColor="accent4"/>
              <w:sz w:val="22"/>
            </w:rPr>
          </w:pPr>
          <w:r w:rsidRPr="000A4F5E">
            <w:rPr>
              <w:rFonts w:cstheme="minorHAnsi"/>
              <w:b/>
              <w:bCs/>
              <w:caps/>
              <w:color w:val="03295A" w:themeColor="accent4"/>
              <w:sz w:val="22"/>
            </w:rPr>
            <w:t>SC 1980 Abduction &amp; 1996 Child Protection</w:t>
          </w:r>
        </w:p>
        <w:p w14:paraId="2274B276" w14:textId="77777777" w:rsidR="005D7B64" w:rsidRPr="00121F61" w:rsidRDefault="005D7B64" w:rsidP="005D7B64">
          <w:pPr>
            <w:pStyle w:val="Header"/>
            <w:tabs>
              <w:tab w:val="clear" w:pos="4513"/>
              <w:tab w:val="clear" w:pos="9026"/>
            </w:tabs>
            <w:spacing w:before="160"/>
            <w:rPr>
              <w:rFonts w:cstheme="minorHAnsi"/>
              <w:b/>
              <w:bCs/>
              <w:caps/>
              <w:color w:val="03295A" w:themeColor="accent4"/>
              <w:szCs w:val="20"/>
            </w:rPr>
          </w:pPr>
          <w:r w:rsidRPr="00121F61">
            <w:rPr>
              <w:rFonts w:cstheme="minorHAnsi"/>
              <w:b/>
              <w:bCs/>
              <w:caps/>
              <w:color w:val="03295A" w:themeColor="accent4"/>
              <w:szCs w:val="20"/>
            </w:rPr>
            <w:t>October 2023</w:t>
          </w:r>
          <w:r>
            <w:rPr>
              <w:rFonts w:cstheme="minorHAnsi"/>
              <w:b/>
              <w:bCs/>
              <w:caps/>
              <w:color w:val="03295A" w:themeColor="accent4"/>
              <w:szCs w:val="20"/>
            </w:rPr>
            <w:t xml:space="preserve"> (tbd)</w:t>
          </w:r>
        </w:p>
        <w:p w14:paraId="7A187FAA" w14:textId="71BEC865" w:rsidR="00A52BF5" w:rsidRPr="00AD5F42" w:rsidRDefault="005D7B64" w:rsidP="005D7B64">
          <w:pPr>
            <w:pStyle w:val="Header"/>
            <w:tabs>
              <w:tab w:val="clear" w:pos="4513"/>
              <w:tab w:val="clear" w:pos="9026"/>
            </w:tabs>
            <w:spacing w:before="160"/>
            <w:rPr>
              <w:caps/>
              <w:color w:val="A2B93B" w:themeColor="accent6"/>
            </w:rPr>
          </w:pPr>
          <w:r w:rsidRPr="00121F61">
            <w:rPr>
              <w:rFonts w:cstheme="minorHAnsi"/>
              <w:b/>
              <w:bCs/>
              <w:caps/>
              <w:color w:val="03295A" w:themeColor="accent4"/>
              <w:szCs w:val="20"/>
            </w:rPr>
            <w:t xml:space="preserve">Prel. Doc. No </w:t>
          </w:r>
          <w:r w:rsidR="005D2717">
            <w:rPr>
              <w:rFonts w:cstheme="minorHAnsi"/>
              <w:b/>
              <w:bCs/>
              <w:caps/>
              <w:color w:val="03295A" w:themeColor="accent4"/>
              <w:szCs w:val="20"/>
            </w:rPr>
            <w:t>4</w:t>
          </w:r>
        </w:p>
      </w:tc>
      <w:tc>
        <w:tcPr>
          <w:tcW w:w="5097" w:type="dxa"/>
          <w:vAlign w:val="bottom"/>
        </w:tcPr>
        <w:p w14:paraId="18E69E76" w14:textId="77777777" w:rsidR="00A52BF5" w:rsidRDefault="22F68D5C" w:rsidP="006142F8">
          <w:pPr>
            <w:pStyle w:val="Header"/>
            <w:tabs>
              <w:tab w:val="clear" w:pos="4513"/>
              <w:tab w:val="clear" w:pos="9026"/>
            </w:tabs>
            <w:jc w:val="right"/>
          </w:pPr>
          <w:r>
            <w:rPr>
              <w:noProof/>
            </w:rPr>
            <w:drawing>
              <wp:inline distT="0" distB="0" distL="0" distR="0" wp14:anchorId="4913877E" wp14:editId="0E050AE9">
                <wp:extent cx="1925714"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925714" cy="900000"/>
                        </a:xfrm>
                        <a:prstGeom prst="rect">
                          <a:avLst/>
                        </a:prstGeom>
                      </pic:spPr>
                    </pic:pic>
                  </a:graphicData>
                </a:graphic>
              </wp:inline>
            </w:drawing>
          </w:r>
        </w:p>
      </w:tc>
    </w:tr>
  </w:tbl>
  <w:p w14:paraId="2BD48DB5" w14:textId="1DB1CEF0" w:rsidR="00A52BF5" w:rsidRDefault="00A52BF5" w:rsidP="00430BD2">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2F2C" w14:textId="77777777" w:rsidR="00A818EF" w:rsidRDefault="00A818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7B8A" w14:textId="7D5C0471" w:rsidR="009154A6" w:rsidRDefault="009154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7179" w14:textId="596C65FD" w:rsidR="00C90B6E" w:rsidRPr="00C90B6E" w:rsidRDefault="00C90B6E" w:rsidP="00717782">
    <w:pPr>
      <w:pStyle w:val="Header"/>
      <w:tabs>
        <w:tab w:val="clear" w:pos="4513"/>
        <w:tab w:val="clear" w:pos="9026"/>
        <w:tab w:val="right" w:pos="9638"/>
      </w:tabs>
      <w:spacing w:after="240"/>
      <w:rPr>
        <w:color w:val="A2B93B" w:themeColor="accent6"/>
        <w:sz w:val="18"/>
        <w:szCs w:val="18"/>
      </w:rPr>
    </w:pPr>
    <w:r w:rsidRPr="00C90B6E">
      <w:rPr>
        <w:color w:val="A2B93B" w:themeColor="accent6"/>
        <w:sz w:val="18"/>
        <w:szCs w:val="18"/>
      </w:rPr>
      <w:tab/>
    </w:r>
  </w:p>
  <w:p w14:paraId="43B1DA5E" w14:textId="77777777" w:rsidR="00A52BF5" w:rsidRPr="00C90B6E" w:rsidRDefault="00A52BF5" w:rsidP="00C90B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77D3" w14:textId="77A6E048" w:rsidR="00A52BF5" w:rsidRDefault="00C90B6E" w:rsidP="00EB187F">
    <w:pPr>
      <w:pStyle w:val="Header"/>
      <w:tabs>
        <w:tab w:val="clear" w:pos="4513"/>
        <w:tab w:val="clear" w:pos="9026"/>
        <w:tab w:val="right" w:pos="9638"/>
      </w:tabs>
      <w:spacing w:after="240"/>
      <w:rPr>
        <w:color w:val="A2B93B" w:themeColor="accent6"/>
        <w:sz w:val="18"/>
        <w:szCs w:val="18"/>
      </w:rPr>
    </w:pPr>
    <w:r w:rsidRPr="00C90B6E">
      <w:rPr>
        <w:color w:val="A2B93B" w:themeColor="accent6"/>
        <w:sz w:val="18"/>
        <w:szCs w:val="18"/>
      </w:rPr>
      <w:tab/>
    </w:r>
  </w:p>
  <w:p w14:paraId="449C2371" w14:textId="77777777" w:rsidR="00EB187F" w:rsidRPr="00C90B6E" w:rsidRDefault="00EB187F" w:rsidP="00EB187F">
    <w:pPr>
      <w:pStyle w:val="Header"/>
      <w:tabs>
        <w:tab w:val="clear" w:pos="4513"/>
        <w:tab w:val="clear" w:pos="9026"/>
        <w:tab w:val="right" w:pos="9638"/>
      </w:tabs>
      <w:rPr>
        <w:color w:val="A2B93B" w:themeColor="accent6"/>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7416" w14:textId="77777777" w:rsidR="00590682" w:rsidRDefault="005906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A159" w14:textId="610D8480" w:rsidR="00590682" w:rsidRPr="00BC219C" w:rsidRDefault="00590682" w:rsidP="00BC219C">
    <w:pPr>
      <w:pStyle w:val="Header"/>
      <w:tabs>
        <w:tab w:val="clear" w:pos="4513"/>
        <w:tab w:val="clear" w:pos="9026"/>
        <w:tab w:val="right" w:pos="9638"/>
      </w:tabs>
      <w:spacing w:after="240"/>
      <w:rPr>
        <w:color w:val="A2B93B" w:themeColor="accent6"/>
        <w:sz w:val="18"/>
        <w:szCs w:val="18"/>
      </w:rPr>
    </w:pPr>
    <w:proofErr w:type="spellStart"/>
    <w:r w:rsidRPr="00C90B6E">
      <w:rPr>
        <w:color w:val="A2B93B" w:themeColor="accent6"/>
        <w:sz w:val="18"/>
        <w:szCs w:val="18"/>
      </w:rPr>
      <w:t>Prel</w:t>
    </w:r>
    <w:proofErr w:type="spellEnd"/>
    <w:r w:rsidRPr="00C90B6E">
      <w:rPr>
        <w:color w:val="A2B93B" w:themeColor="accent6"/>
        <w:sz w:val="18"/>
        <w:szCs w:val="18"/>
      </w:rPr>
      <w:t xml:space="preserve">. Doc. </w:t>
    </w:r>
    <w:r w:rsidRPr="00893869">
      <w:rPr>
        <w:color w:val="A2B93B" w:themeColor="accent6"/>
        <w:sz w:val="18"/>
        <w:szCs w:val="18"/>
      </w:rPr>
      <w:t xml:space="preserve">No </w:t>
    </w:r>
    <w:r w:rsidR="008E43AA">
      <w:rPr>
        <w:color w:val="A2B93B" w:themeColor="accent6"/>
        <w:sz w:val="18"/>
        <w:szCs w:val="18"/>
      </w:rPr>
      <w:t>4</w:t>
    </w:r>
    <w:r w:rsidRPr="00893869">
      <w:rPr>
        <w:color w:val="A2B93B" w:themeColor="accent6"/>
        <w:sz w:val="18"/>
        <w:szCs w:val="18"/>
      </w:rPr>
      <w:t xml:space="preserve"> of </w:t>
    </w:r>
    <w:r w:rsidR="006C2707" w:rsidRPr="00F84E98">
      <w:rPr>
        <w:color w:val="A2B93B" w:themeColor="accent6"/>
        <w:sz w:val="18"/>
        <w:szCs w:val="18"/>
      </w:rPr>
      <w:t>January</w:t>
    </w:r>
    <w:r>
      <w:rPr>
        <w:color w:val="A2B93B" w:themeColor="accent6"/>
        <w:sz w:val="18"/>
        <w:szCs w:val="18"/>
      </w:rPr>
      <w:t xml:space="preserve"> 202</w:t>
    </w:r>
    <w:r w:rsidR="006C2707">
      <w:rPr>
        <w:color w:val="A2B93B" w:themeColor="accent6"/>
        <w:sz w:val="18"/>
        <w:szCs w:val="18"/>
      </w:rPr>
      <w:t>3</w:t>
    </w:r>
    <w:r w:rsidRPr="00C90B6E">
      <w:rPr>
        <w:color w:val="A2B93B" w:themeColor="accent6"/>
        <w:sz w:val="18"/>
        <w:szCs w:val="18"/>
      </w:rPr>
      <w:tab/>
    </w:r>
    <w:r>
      <w:rPr>
        <w:color w:val="A2B93B" w:themeColor="accent6"/>
        <w:sz w:val="18"/>
        <w:szCs w:val="18"/>
      </w:rPr>
      <w:t>Part I – Practical Operation of the 1980 Convention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A8AC" w14:textId="77777777" w:rsidR="00590682" w:rsidRPr="00693085" w:rsidRDefault="00590682" w:rsidP="00693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A83"/>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465C2F"/>
    <w:multiLevelType w:val="hybridMultilevel"/>
    <w:tmpl w:val="118688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4D60DB5"/>
    <w:multiLevelType w:val="multilevel"/>
    <w:tmpl w:val="3092CCF4"/>
    <w:lvl w:ilvl="0">
      <w:start w:val="1"/>
      <w:numFmt w:val="bullet"/>
      <w:pStyle w:val="PBBulletList"/>
      <w:lvlText w:val=""/>
      <w:lvlJc w:val="left"/>
      <w:pPr>
        <w:ind w:left="1134" w:hanging="567"/>
      </w:pPr>
      <w:rPr>
        <w:rFonts w:ascii="Symbol" w:hAnsi="Symbol" w:hint="default"/>
        <w:color w:val="auto"/>
      </w:rPr>
    </w:lvl>
    <w:lvl w:ilvl="1">
      <w:start w:val="1"/>
      <w:numFmt w:val="bullet"/>
      <w:lvlText w:val=""/>
      <w:lvlJc w:val="left"/>
      <w:pPr>
        <w:ind w:left="1701" w:hanging="567"/>
      </w:pPr>
      <w:rPr>
        <w:rFonts w:ascii="Symbol" w:hAnsi="Symbol" w:hint="default"/>
        <w:color w:val="auto"/>
      </w:rPr>
    </w:lvl>
    <w:lvl w:ilvl="2">
      <w:start w:val="1"/>
      <w:numFmt w:val="bullet"/>
      <w:lvlText w:val=""/>
      <w:lvlJc w:val="left"/>
      <w:pPr>
        <w:ind w:left="2268" w:hanging="567"/>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3A51C8"/>
    <w:multiLevelType w:val="hybridMultilevel"/>
    <w:tmpl w:val="5A8C2A6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1BC4ED"/>
    <w:multiLevelType w:val="hybridMultilevel"/>
    <w:tmpl w:val="9C72565E"/>
    <w:lvl w:ilvl="0" w:tplc="6F769442">
      <w:start w:val="1"/>
      <w:numFmt w:val="lowerLetter"/>
      <w:lvlText w:val="%1."/>
      <w:lvlJc w:val="left"/>
      <w:pPr>
        <w:ind w:left="720" w:hanging="360"/>
      </w:pPr>
    </w:lvl>
    <w:lvl w:ilvl="1" w:tplc="32B0DEDC">
      <w:start w:val="1"/>
      <w:numFmt w:val="lowerLetter"/>
      <w:lvlText w:val="%2."/>
      <w:lvlJc w:val="left"/>
      <w:pPr>
        <w:ind w:left="1440" w:hanging="360"/>
      </w:pPr>
    </w:lvl>
    <w:lvl w:ilvl="2" w:tplc="04130017">
      <w:start w:val="1"/>
      <w:numFmt w:val="lowerLetter"/>
      <w:lvlText w:val="%3)"/>
      <w:lvlJc w:val="left"/>
      <w:pPr>
        <w:ind w:left="2340" w:hanging="360"/>
      </w:pPr>
    </w:lvl>
    <w:lvl w:ilvl="3" w:tplc="D4DED762">
      <w:start w:val="1"/>
      <w:numFmt w:val="decimal"/>
      <w:lvlText w:val="%4."/>
      <w:lvlJc w:val="left"/>
      <w:pPr>
        <w:ind w:left="2880" w:hanging="360"/>
      </w:pPr>
    </w:lvl>
    <w:lvl w:ilvl="4" w:tplc="50D2DC96">
      <w:start w:val="1"/>
      <w:numFmt w:val="lowerLetter"/>
      <w:lvlText w:val="%5."/>
      <w:lvlJc w:val="left"/>
      <w:pPr>
        <w:ind w:left="3600" w:hanging="360"/>
      </w:pPr>
    </w:lvl>
    <w:lvl w:ilvl="5" w:tplc="0DEA2D80">
      <w:start w:val="1"/>
      <w:numFmt w:val="lowerRoman"/>
      <w:lvlText w:val="%6."/>
      <w:lvlJc w:val="right"/>
      <w:pPr>
        <w:ind w:left="4320" w:hanging="180"/>
      </w:pPr>
    </w:lvl>
    <w:lvl w:ilvl="6" w:tplc="163A1228">
      <w:start w:val="1"/>
      <w:numFmt w:val="decimal"/>
      <w:lvlText w:val="%7."/>
      <w:lvlJc w:val="left"/>
      <w:pPr>
        <w:ind w:left="5040" w:hanging="360"/>
      </w:pPr>
    </w:lvl>
    <w:lvl w:ilvl="7" w:tplc="E7AC4078">
      <w:start w:val="1"/>
      <w:numFmt w:val="lowerLetter"/>
      <w:lvlText w:val="%8."/>
      <w:lvlJc w:val="left"/>
      <w:pPr>
        <w:ind w:left="5760" w:hanging="360"/>
      </w:pPr>
    </w:lvl>
    <w:lvl w:ilvl="8" w:tplc="8B64F56C">
      <w:start w:val="1"/>
      <w:numFmt w:val="lowerRoman"/>
      <w:lvlText w:val="%9."/>
      <w:lvlJc w:val="right"/>
      <w:pPr>
        <w:ind w:left="6480" w:hanging="180"/>
      </w:pPr>
    </w:lvl>
  </w:abstractNum>
  <w:abstractNum w:abstractNumId="5" w15:restartNumberingAfterBreak="0">
    <w:nsid w:val="1C117749"/>
    <w:multiLevelType w:val="multilevel"/>
    <w:tmpl w:val="1174CC1A"/>
    <w:lvl w:ilvl="0">
      <w:start w:val="1"/>
      <w:numFmt w:val="decimal"/>
      <w:lvlText w:val="%1."/>
      <w:lvlJc w:val="left"/>
      <w:pPr>
        <w:tabs>
          <w:tab w:val="num" w:pos="1620"/>
        </w:tabs>
        <w:ind w:left="1620" w:hanging="720"/>
      </w:pPr>
      <w:rPr>
        <w:rFonts w:hint="default"/>
        <w:b/>
        <w:i w:val="0"/>
      </w:rPr>
    </w:lvl>
    <w:lvl w:ilvl="1">
      <w:start w:val="1"/>
      <w:numFmt w:val="decimal"/>
      <w:isLgl/>
      <w:lvlText w:val="%1.%2"/>
      <w:lvlJc w:val="left"/>
      <w:pPr>
        <w:tabs>
          <w:tab w:val="num" w:pos="1080"/>
        </w:tabs>
        <w:ind w:left="1080" w:hanging="72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CD07BBC"/>
    <w:multiLevelType w:val="hybridMultilevel"/>
    <w:tmpl w:val="539CD884"/>
    <w:lvl w:ilvl="0" w:tplc="4F4C73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C4CD3"/>
    <w:multiLevelType w:val="hybridMultilevel"/>
    <w:tmpl w:val="D3922A14"/>
    <w:lvl w:ilvl="0" w:tplc="D97262FC">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9A3949"/>
    <w:multiLevelType w:val="hybridMultilevel"/>
    <w:tmpl w:val="B7A8414E"/>
    <w:lvl w:ilvl="0" w:tplc="4F4C73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C02BF"/>
    <w:multiLevelType w:val="hybridMultilevel"/>
    <w:tmpl w:val="190E70A4"/>
    <w:lvl w:ilvl="0" w:tplc="50E6DAEC">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0" w15:restartNumberingAfterBreak="0">
    <w:nsid w:val="26DE5EE7"/>
    <w:multiLevelType w:val="hybridMultilevel"/>
    <w:tmpl w:val="A0D4755A"/>
    <w:lvl w:ilvl="0" w:tplc="97A8ABB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558F8"/>
    <w:multiLevelType w:val="hybridMultilevel"/>
    <w:tmpl w:val="9E2800D8"/>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2" w15:restartNumberingAfterBreak="0">
    <w:nsid w:val="30BB3781"/>
    <w:multiLevelType w:val="hybridMultilevel"/>
    <w:tmpl w:val="14CAEFE4"/>
    <w:lvl w:ilvl="0" w:tplc="0413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3061D40"/>
    <w:multiLevelType w:val="multilevel"/>
    <w:tmpl w:val="C37053E2"/>
    <w:lvl w:ilvl="0">
      <w:start w:val="1"/>
      <w:numFmt w:val="upperRoman"/>
      <w:lvlText w:val="%1."/>
      <w:lvlJc w:val="left"/>
      <w:pPr>
        <w:tabs>
          <w:tab w:val="num" w:pos="360"/>
        </w:tabs>
        <w:ind w:left="0" w:firstLine="0"/>
      </w:pPr>
      <w:rPr>
        <w:rFonts w:hint="default"/>
      </w:rPr>
    </w:lvl>
    <w:lvl w:ilvl="1">
      <w:start w:val="1"/>
      <w:numFmt w:val="upperLetter"/>
      <w:pStyle w:val="HeadingII"/>
      <w:lvlText w:val="%2."/>
      <w:lvlJc w:val="left"/>
      <w:pPr>
        <w:tabs>
          <w:tab w:val="num" w:pos="567"/>
        </w:tabs>
        <w:ind w:left="567" w:hanging="567"/>
      </w:pPr>
      <w:rPr>
        <w:rFonts w:ascii="Verdana" w:hAnsi="Verdana" w:hint="default"/>
        <w:b/>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7672B27"/>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7C19A6"/>
    <w:multiLevelType w:val="hybridMultilevel"/>
    <w:tmpl w:val="B60C63B6"/>
    <w:lvl w:ilvl="0" w:tplc="1DB40600">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6" w15:restartNumberingAfterBreak="0">
    <w:nsid w:val="46E20EBE"/>
    <w:multiLevelType w:val="hybridMultilevel"/>
    <w:tmpl w:val="31B8AF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497FF3"/>
    <w:multiLevelType w:val="hybridMultilevel"/>
    <w:tmpl w:val="E9F05E0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7931CD4"/>
    <w:multiLevelType w:val="multilevel"/>
    <w:tmpl w:val="24289E4A"/>
    <w:lvl w:ilvl="0">
      <w:start w:val="1"/>
      <w:numFmt w:val="upperRoman"/>
      <w:pStyle w:val="Heading1"/>
      <w:lvlText w:val="%1."/>
      <w:lvlJc w:val="left"/>
      <w:pPr>
        <w:ind w:left="567" w:hanging="567"/>
      </w:pPr>
      <w:rPr>
        <w:rFonts w:hint="default"/>
      </w:rPr>
    </w:lvl>
    <w:lvl w:ilvl="1">
      <w:start w:val="1"/>
      <w:numFmt w:val="decimal"/>
      <w:lvlText w:val="%2."/>
      <w:lvlJc w:val="left"/>
      <w:pPr>
        <w:ind w:left="567" w:hanging="567"/>
      </w:pPr>
      <w:rPr>
        <w:rFonts w:hint="default"/>
      </w:rPr>
    </w:lvl>
    <w:lvl w:ilvl="2">
      <w:start w:val="1"/>
      <w:numFmt w:val="decimal"/>
      <w:lvlText w:val="%2.%3."/>
      <w:lvlJc w:val="left"/>
      <w:pPr>
        <w:ind w:left="1134" w:hanging="567"/>
      </w:pPr>
      <w:rPr>
        <w:rFonts w:hint="default"/>
      </w:rPr>
    </w:lvl>
    <w:lvl w:ilvl="3">
      <w:start w:val="1"/>
      <w:numFmt w:val="lowerLetter"/>
      <w:lvlText w:val="%4."/>
      <w:lvlJc w:val="left"/>
      <w:pPr>
        <w:ind w:left="1134" w:hanging="567"/>
      </w:pPr>
      <w:rPr>
        <w:rFonts w:hint="default"/>
        <w:b w:val="0"/>
        <w: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33192A"/>
    <w:multiLevelType w:val="hybridMultilevel"/>
    <w:tmpl w:val="D690E1D8"/>
    <w:lvl w:ilvl="0" w:tplc="93B658B0">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64C94"/>
    <w:multiLevelType w:val="multilevel"/>
    <w:tmpl w:val="01A6BA6A"/>
    <w:lvl w:ilvl="0">
      <w:start w:val="1"/>
      <w:numFmt w:val="decimal"/>
      <w:pStyle w:val="PBParagraph"/>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C216DF"/>
    <w:multiLevelType w:val="hybridMultilevel"/>
    <w:tmpl w:val="2940D6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1134E1"/>
    <w:multiLevelType w:val="hybridMultilevel"/>
    <w:tmpl w:val="BFC69F3C"/>
    <w:lvl w:ilvl="0" w:tplc="702474E0">
      <w:start w:val="1"/>
      <w:numFmt w:val="decimal"/>
      <w:pStyle w:val="Paragraph"/>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082316"/>
    <w:multiLevelType w:val="hybridMultilevel"/>
    <w:tmpl w:val="F2E86DFC"/>
    <w:lvl w:ilvl="0" w:tplc="F35A7EAE">
      <w:start w:val="1"/>
      <w:numFmt w:val="decimal"/>
      <w:lvlText w:val="%1."/>
      <w:lvlJc w:val="left"/>
      <w:pPr>
        <w:ind w:left="930" w:hanging="570"/>
      </w:pPr>
      <w:rPr>
        <w:rFonts w:asciiTheme="minorHAnsi" w:hAnsiTheme="minorHAnsi" w:hint="default"/>
        <w:b w:val="0"/>
        <w:bCs/>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AE42EDF"/>
    <w:multiLevelType w:val="hybridMultilevel"/>
    <w:tmpl w:val="D51C2606"/>
    <w:lvl w:ilvl="0" w:tplc="23EC7D26">
      <w:start w:val="1"/>
      <w:numFmt w:val="low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CEC0D7C"/>
    <w:multiLevelType w:val="hybridMultilevel"/>
    <w:tmpl w:val="681461AA"/>
    <w:lvl w:ilvl="0" w:tplc="D5F83FF8">
      <w:start w:val="1"/>
      <w:numFmt w:val="lowerLetter"/>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6" w15:restartNumberingAfterBreak="0">
    <w:nsid w:val="5F353FD5"/>
    <w:multiLevelType w:val="hybridMultilevel"/>
    <w:tmpl w:val="1186887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3E230ED"/>
    <w:multiLevelType w:val="hybridMultilevel"/>
    <w:tmpl w:val="30B265A8"/>
    <w:lvl w:ilvl="0" w:tplc="7E480132">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64111CE2"/>
    <w:multiLevelType w:val="hybridMultilevel"/>
    <w:tmpl w:val="31B8A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6F3C2A18"/>
    <w:multiLevelType w:val="hybridMultilevel"/>
    <w:tmpl w:val="4F9476F6"/>
    <w:lvl w:ilvl="0" w:tplc="A81491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993DFF"/>
    <w:multiLevelType w:val="hybridMultilevel"/>
    <w:tmpl w:val="514A0D4A"/>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715087"/>
    <w:multiLevelType w:val="hybridMultilevel"/>
    <w:tmpl w:val="16EA633E"/>
    <w:lvl w:ilvl="0" w:tplc="39E098E0">
      <w:start w:val="1"/>
      <w:numFmt w:val="decimal"/>
      <w:pStyle w:val="PBQuestionnumber"/>
      <w:lvlText w:val="%1."/>
      <w:lvlJc w:val="left"/>
      <w:pPr>
        <w:ind w:left="513" w:hanging="360"/>
      </w:pPr>
    </w:lvl>
    <w:lvl w:ilvl="1" w:tplc="10000019" w:tentative="1">
      <w:start w:val="1"/>
      <w:numFmt w:val="lowerLetter"/>
      <w:lvlText w:val="%2."/>
      <w:lvlJc w:val="left"/>
      <w:pPr>
        <w:ind w:left="1233" w:hanging="360"/>
      </w:pPr>
    </w:lvl>
    <w:lvl w:ilvl="2" w:tplc="1000001B" w:tentative="1">
      <w:start w:val="1"/>
      <w:numFmt w:val="lowerRoman"/>
      <w:lvlText w:val="%3."/>
      <w:lvlJc w:val="right"/>
      <w:pPr>
        <w:ind w:left="1953" w:hanging="180"/>
      </w:pPr>
    </w:lvl>
    <w:lvl w:ilvl="3" w:tplc="1000000F" w:tentative="1">
      <w:start w:val="1"/>
      <w:numFmt w:val="decimal"/>
      <w:lvlText w:val="%4."/>
      <w:lvlJc w:val="left"/>
      <w:pPr>
        <w:ind w:left="2673" w:hanging="360"/>
      </w:pPr>
    </w:lvl>
    <w:lvl w:ilvl="4" w:tplc="10000019" w:tentative="1">
      <w:start w:val="1"/>
      <w:numFmt w:val="lowerLetter"/>
      <w:lvlText w:val="%5."/>
      <w:lvlJc w:val="left"/>
      <w:pPr>
        <w:ind w:left="3393" w:hanging="360"/>
      </w:pPr>
    </w:lvl>
    <w:lvl w:ilvl="5" w:tplc="1000001B" w:tentative="1">
      <w:start w:val="1"/>
      <w:numFmt w:val="lowerRoman"/>
      <w:lvlText w:val="%6."/>
      <w:lvlJc w:val="right"/>
      <w:pPr>
        <w:ind w:left="4113" w:hanging="180"/>
      </w:pPr>
    </w:lvl>
    <w:lvl w:ilvl="6" w:tplc="1000000F" w:tentative="1">
      <w:start w:val="1"/>
      <w:numFmt w:val="decimal"/>
      <w:lvlText w:val="%7."/>
      <w:lvlJc w:val="left"/>
      <w:pPr>
        <w:ind w:left="4833" w:hanging="360"/>
      </w:pPr>
    </w:lvl>
    <w:lvl w:ilvl="7" w:tplc="10000019" w:tentative="1">
      <w:start w:val="1"/>
      <w:numFmt w:val="lowerLetter"/>
      <w:lvlText w:val="%8."/>
      <w:lvlJc w:val="left"/>
      <w:pPr>
        <w:ind w:left="5553" w:hanging="360"/>
      </w:pPr>
    </w:lvl>
    <w:lvl w:ilvl="8" w:tplc="1000001B" w:tentative="1">
      <w:start w:val="1"/>
      <w:numFmt w:val="lowerRoman"/>
      <w:lvlText w:val="%9."/>
      <w:lvlJc w:val="right"/>
      <w:pPr>
        <w:ind w:left="6273" w:hanging="180"/>
      </w:pPr>
    </w:lvl>
  </w:abstractNum>
  <w:abstractNum w:abstractNumId="32" w15:restartNumberingAfterBreak="0">
    <w:nsid w:val="77345EDD"/>
    <w:multiLevelType w:val="hybridMultilevel"/>
    <w:tmpl w:val="12F822E4"/>
    <w:lvl w:ilvl="0" w:tplc="73225E5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4B1694"/>
    <w:multiLevelType w:val="hybridMultilevel"/>
    <w:tmpl w:val="C3C05058"/>
    <w:lvl w:ilvl="0" w:tplc="9138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53ED1"/>
    <w:multiLevelType w:val="hybridMultilevel"/>
    <w:tmpl w:val="31B8AF0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939480526">
    <w:abstractNumId w:val="20"/>
  </w:num>
  <w:num w:numId="2" w16cid:durableId="164322686">
    <w:abstractNumId w:val="2"/>
  </w:num>
  <w:num w:numId="3" w16cid:durableId="397676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7794300">
    <w:abstractNumId w:val="0"/>
  </w:num>
  <w:num w:numId="5" w16cid:durableId="970862733">
    <w:abstractNumId w:val="13"/>
  </w:num>
  <w:num w:numId="6" w16cid:durableId="2116512775">
    <w:abstractNumId w:val="22"/>
  </w:num>
  <w:num w:numId="7" w16cid:durableId="1576471147">
    <w:abstractNumId w:val="33"/>
  </w:num>
  <w:num w:numId="8" w16cid:durableId="710883244">
    <w:abstractNumId w:val="24"/>
  </w:num>
  <w:num w:numId="9" w16cid:durableId="558514442">
    <w:abstractNumId w:val="32"/>
  </w:num>
  <w:num w:numId="10" w16cid:durableId="20165661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99698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3471747">
    <w:abstractNumId w:val="3"/>
  </w:num>
  <w:num w:numId="13" w16cid:durableId="1103577618">
    <w:abstractNumId w:val="21"/>
  </w:num>
  <w:num w:numId="14" w16cid:durableId="392626655">
    <w:abstractNumId w:val="17"/>
  </w:num>
  <w:num w:numId="15" w16cid:durableId="546139889">
    <w:abstractNumId w:val="23"/>
  </w:num>
  <w:num w:numId="16" w16cid:durableId="1612202320">
    <w:abstractNumId w:val="16"/>
  </w:num>
  <w:num w:numId="17" w16cid:durableId="1065185880">
    <w:abstractNumId w:val="14"/>
  </w:num>
  <w:num w:numId="18" w16cid:durableId="1614171344">
    <w:abstractNumId w:val="5"/>
  </w:num>
  <w:num w:numId="19" w16cid:durableId="1362706421">
    <w:abstractNumId w:val="7"/>
  </w:num>
  <w:num w:numId="20" w16cid:durableId="890730750">
    <w:abstractNumId w:val="25"/>
  </w:num>
  <w:num w:numId="21" w16cid:durableId="946351389">
    <w:abstractNumId w:val="28"/>
  </w:num>
  <w:num w:numId="22" w16cid:durableId="1891841084">
    <w:abstractNumId w:val="15"/>
  </w:num>
  <w:num w:numId="23" w16cid:durableId="313265063">
    <w:abstractNumId w:val="9"/>
  </w:num>
  <w:num w:numId="24" w16cid:durableId="34896188">
    <w:abstractNumId w:val="19"/>
  </w:num>
  <w:num w:numId="25" w16cid:durableId="959217100">
    <w:abstractNumId w:val="10"/>
  </w:num>
  <w:num w:numId="26" w16cid:durableId="279066943">
    <w:abstractNumId w:val="30"/>
  </w:num>
  <w:num w:numId="27" w16cid:durableId="449590151">
    <w:abstractNumId w:val="31"/>
  </w:num>
  <w:num w:numId="28" w16cid:durableId="408383951">
    <w:abstractNumId w:val="34"/>
  </w:num>
  <w:num w:numId="29" w16cid:durableId="5932420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4101664">
    <w:abstractNumId w:val="4"/>
  </w:num>
  <w:num w:numId="31" w16cid:durableId="656113022">
    <w:abstractNumId w:val="26"/>
  </w:num>
  <w:num w:numId="32" w16cid:durableId="143395350">
    <w:abstractNumId w:val="27"/>
  </w:num>
  <w:num w:numId="33" w16cid:durableId="906301435">
    <w:abstractNumId w:val="1"/>
  </w:num>
  <w:num w:numId="34" w16cid:durableId="112750639">
    <w:abstractNumId w:val="6"/>
  </w:num>
  <w:num w:numId="35" w16cid:durableId="1820922782">
    <w:abstractNumId w:val="29"/>
  </w:num>
  <w:num w:numId="36" w16cid:durableId="1248688917">
    <w:abstractNumId w:val="8"/>
  </w:num>
  <w:num w:numId="37" w16cid:durableId="1954483032">
    <w:abstractNumId w:val="12"/>
  </w:num>
  <w:num w:numId="38" w16cid:durableId="17299118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oNotTrackFormatting/>
  <w:documentProtection w:edit="forms" w:enforcement="1" w:cryptProviderType="rsaAES" w:cryptAlgorithmClass="hash" w:cryptAlgorithmType="typeAny" w:cryptAlgorithmSid="14" w:cryptSpinCount="100000" w:hash="5ItlHcVgKUTqMBB1WkfU4q6OkRs4O7Pq4KvmnUfU3uAIfFIqrYDFvdshMpFC5ukqH37FO7j2VKMK1gZpn8nFoA==" w:salt="7bClOUBwawraMDtLjEBZ9w=="/>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DYiBhbmBmZmiqpKMUnFpcnJmfB1JgaFALAJ0NJzUtAAAA"/>
  </w:docVars>
  <w:rsids>
    <w:rsidRoot w:val="00CF3C20"/>
    <w:rsid w:val="000004A5"/>
    <w:rsid w:val="000007E8"/>
    <w:rsid w:val="00000C89"/>
    <w:rsid w:val="000018F9"/>
    <w:rsid w:val="000019B2"/>
    <w:rsid w:val="0000223C"/>
    <w:rsid w:val="00002ADF"/>
    <w:rsid w:val="000030C1"/>
    <w:rsid w:val="0000347C"/>
    <w:rsid w:val="00003A79"/>
    <w:rsid w:val="000054C9"/>
    <w:rsid w:val="000057F9"/>
    <w:rsid w:val="00005DF6"/>
    <w:rsid w:val="00005F6F"/>
    <w:rsid w:val="000063EB"/>
    <w:rsid w:val="00006545"/>
    <w:rsid w:val="000070BD"/>
    <w:rsid w:val="000079BA"/>
    <w:rsid w:val="00010054"/>
    <w:rsid w:val="00011350"/>
    <w:rsid w:val="000113BD"/>
    <w:rsid w:val="0001190F"/>
    <w:rsid w:val="00011983"/>
    <w:rsid w:val="00013595"/>
    <w:rsid w:val="000136EC"/>
    <w:rsid w:val="00013782"/>
    <w:rsid w:val="000139A9"/>
    <w:rsid w:val="00014073"/>
    <w:rsid w:val="000149E8"/>
    <w:rsid w:val="0001514B"/>
    <w:rsid w:val="00015469"/>
    <w:rsid w:val="00015532"/>
    <w:rsid w:val="00015829"/>
    <w:rsid w:val="00015E14"/>
    <w:rsid w:val="0001613B"/>
    <w:rsid w:val="00016C59"/>
    <w:rsid w:val="00016C95"/>
    <w:rsid w:val="00016DEF"/>
    <w:rsid w:val="00016FE3"/>
    <w:rsid w:val="000177AF"/>
    <w:rsid w:val="000202EC"/>
    <w:rsid w:val="000206E3"/>
    <w:rsid w:val="000214A0"/>
    <w:rsid w:val="00021637"/>
    <w:rsid w:val="000216A5"/>
    <w:rsid w:val="00022125"/>
    <w:rsid w:val="000223DA"/>
    <w:rsid w:val="000223EB"/>
    <w:rsid w:val="000232ED"/>
    <w:rsid w:val="00023CFD"/>
    <w:rsid w:val="00023DFC"/>
    <w:rsid w:val="00024241"/>
    <w:rsid w:val="00024CAF"/>
    <w:rsid w:val="0002519B"/>
    <w:rsid w:val="000255E7"/>
    <w:rsid w:val="00025E76"/>
    <w:rsid w:val="000262B1"/>
    <w:rsid w:val="00026BF7"/>
    <w:rsid w:val="00030073"/>
    <w:rsid w:val="00030D3D"/>
    <w:rsid w:val="00030DA5"/>
    <w:rsid w:val="0003104D"/>
    <w:rsid w:val="0003245E"/>
    <w:rsid w:val="000328D9"/>
    <w:rsid w:val="00032B42"/>
    <w:rsid w:val="00032B7C"/>
    <w:rsid w:val="00032C76"/>
    <w:rsid w:val="00032DED"/>
    <w:rsid w:val="00033CE7"/>
    <w:rsid w:val="000353C4"/>
    <w:rsid w:val="000353EF"/>
    <w:rsid w:val="00036F16"/>
    <w:rsid w:val="000373D2"/>
    <w:rsid w:val="00037583"/>
    <w:rsid w:val="00040360"/>
    <w:rsid w:val="00040952"/>
    <w:rsid w:val="00040A15"/>
    <w:rsid w:val="000418DD"/>
    <w:rsid w:val="000419A0"/>
    <w:rsid w:val="00042B18"/>
    <w:rsid w:val="0004302A"/>
    <w:rsid w:val="00043450"/>
    <w:rsid w:val="000437A8"/>
    <w:rsid w:val="000444C9"/>
    <w:rsid w:val="000446B7"/>
    <w:rsid w:val="00045487"/>
    <w:rsid w:val="00045D0E"/>
    <w:rsid w:val="00045D12"/>
    <w:rsid w:val="000460F4"/>
    <w:rsid w:val="00046179"/>
    <w:rsid w:val="000473E9"/>
    <w:rsid w:val="00047433"/>
    <w:rsid w:val="000476A8"/>
    <w:rsid w:val="00047866"/>
    <w:rsid w:val="00047A70"/>
    <w:rsid w:val="00047C63"/>
    <w:rsid w:val="00050EAE"/>
    <w:rsid w:val="00050EB1"/>
    <w:rsid w:val="000514E3"/>
    <w:rsid w:val="00051607"/>
    <w:rsid w:val="00051635"/>
    <w:rsid w:val="00051829"/>
    <w:rsid w:val="0005199B"/>
    <w:rsid w:val="00053B0D"/>
    <w:rsid w:val="00053ED1"/>
    <w:rsid w:val="00053F5C"/>
    <w:rsid w:val="000540FB"/>
    <w:rsid w:val="00054103"/>
    <w:rsid w:val="00056B12"/>
    <w:rsid w:val="00056E65"/>
    <w:rsid w:val="00057705"/>
    <w:rsid w:val="000577CC"/>
    <w:rsid w:val="000579EB"/>
    <w:rsid w:val="00057AED"/>
    <w:rsid w:val="0006041E"/>
    <w:rsid w:val="0006059F"/>
    <w:rsid w:val="00060BF6"/>
    <w:rsid w:val="00060D2D"/>
    <w:rsid w:val="00061039"/>
    <w:rsid w:val="000613BE"/>
    <w:rsid w:val="00061CB8"/>
    <w:rsid w:val="00062DFB"/>
    <w:rsid w:val="00063AB3"/>
    <w:rsid w:val="000642A1"/>
    <w:rsid w:val="000642E4"/>
    <w:rsid w:val="0006471C"/>
    <w:rsid w:val="00064F3E"/>
    <w:rsid w:val="00065243"/>
    <w:rsid w:val="00065473"/>
    <w:rsid w:val="000668EF"/>
    <w:rsid w:val="00066EC7"/>
    <w:rsid w:val="00066F87"/>
    <w:rsid w:val="00067F02"/>
    <w:rsid w:val="00070EBA"/>
    <w:rsid w:val="00071139"/>
    <w:rsid w:val="00071A20"/>
    <w:rsid w:val="00071BE3"/>
    <w:rsid w:val="00071EC1"/>
    <w:rsid w:val="0007207B"/>
    <w:rsid w:val="000725E5"/>
    <w:rsid w:val="000728BE"/>
    <w:rsid w:val="00072A97"/>
    <w:rsid w:val="00072ACF"/>
    <w:rsid w:val="00072B64"/>
    <w:rsid w:val="00072F20"/>
    <w:rsid w:val="0007392B"/>
    <w:rsid w:val="00073F03"/>
    <w:rsid w:val="0007424B"/>
    <w:rsid w:val="00074252"/>
    <w:rsid w:val="000743A2"/>
    <w:rsid w:val="000748AA"/>
    <w:rsid w:val="00075689"/>
    <w:rsid w:val="000756F2"/>
    <w:rsid w:val="000769EB"/>
    <w:rsid w:val="00076D81"/>
    <w:rsid w:val="000774D8"/>
    <w:rsid w:val="0007759D"/>
    <w:rsid w:val="00080353"/>
    <w:rsid w:val="000803AA"/>
    <w:rsid w:val="00080C01"/>
    <w:rsid w:val="00080CE0"/>
    <w:rsid w:val="00080DC2"/>
    <w:rsid w:val="00081190"/>
    <w:rsid w:val="000811CF"/>
    <w:rsid w:val="00081966"/>
    <w:rsid w:val="0008242E"/>
    <w:rsid w:val="00082EAA"/>
    <w:rsid w:val="000834C4"/>
    <w:rsid w:val="000837B1"/>
    <w:rsid w:val="00083E0E"/>
    <w:rsid w:val="0008438E"/>
    <w:rsid w:val="000844D5"/>
    <w:rsid w:val="00084636"/>
    <w:rsid w:val="00084BA8"/>
    <w:rsid w:val="0008584A"/>
    <w:rsid w:val="00085B31"/>
    <w:rsid w:val="00087D61"/>
    <w:rsid w:val="00090479"/>
    <w:rsid w:val="00090F27"/>
    <w:rsid w:val="0009130E"/>
    <w:rsid w:val="00091450"/>
    <w:rsid w:val="000916BF"/>
    <w:rsid w:val="000921DF"/>
    <w:rsid w:val="00092208"/>
    <w:rsid w:val="000922B5"/>
    <w:rsid w:val="000924E9"/>
    <w:rsid w:val="00092834"/>
    <w:rsid w:val="000932E7"/>
    <w:rsid w:val="00094D8F"/>
    <w:rsid w:val="0009535B"/>
    <w:rsid w:val="00095A42"/>
    <w:rsid w:val="00096230"/>
    <w:rsid w:val="0009637B"/>
    <w:rsid w:val="00096713"/>
    <w:rsid w:val="000968FB"/>
    <w:rsid w:val="00097042"/>
    <w:rsid w:val="00097167"/>
    <w:rsid w:val="00097AA5"/>
    <w:rsid w:val="00097E11"/>
    <w:rsid w:val="000A0C1B"/>
    <w:rsid w:val="000A1EBF"/>
    <w:rsid w:val="000A221B"/>
    <w:rsid w:val="000A2476"/>
    <w:rsid w:val="000A2D3A"/>
    <w:rsid w:val="000A35BF"/>
    <w:rsid w:val="000A3C14"/>
    <w:rsid w:val="000A3E69"/>
    <w:rsid w:val="000A45CB"/>
    <w:rsid w:val="000A460F"/>
    <w:rsid w:val="000A4776"/>
    <w:rsid w:val="000A4906"/>
    <w:rsid w:val="000A4C47"/>
    <w:rsid w:val="000A5391"/>
    <w:rsid w:val="000A602F"/>
    <w:rsid w:val="000A6A22"/>
    <w:rsid w:val="000A6B6D"/>
    <w:rsid w:val="000A7547"/>
    <w:rsid w:val="000A7549"/>
    <w:rsid w:val="000A7FE7"/>
    <w:rsid w:val="000B07C0"/>
    <w:rsid w:val="000B088B"/>
    <w:rsid w:val="000B128D"/>
    <w:rsid w:val="000B1924"/>
    <w:rsid w:val="000B1FE4"/>
    <w:rsid w:val="000B23B1"/>
    <w:rsid w:val="000B242B"/>
    <w:rsid w:val="000B2555"/>
    <w:rsid w:val="000B262D"/>
    <w:rsid w:val="000B2D1E"/>
    <w:rsid w:val="000B2FA0"/>
    <w:rsid w:val="000B36EE"/>
    <w:rsid w:val="000B3A40"/>
    <w:rsid w:val="000B3C15"/>
    <w:rsid w:val="000B3E85"/>
    <w:rsid w:val="000B3F95"/>
    <w:rsid w:val="000B4850"/>
    <w:rsid w:val="000B49CC"/>
    <w:rsid w:val="000B5331"/>
    <w:rsid w:val="000B55D3"/>
    <w:rsid w:val="000B5733"/>
    <w:rsid w:val="000B5AA0"/>
    <w:rsid w:val="000B5AC9"/>
    <w:rsid w:val="000B7178"/>
    <w:rsid w:val="000B7394"/>
    <w:rsid w:val="000B7590"/>
    <w:rsid w:val="000B7970"/>
    <w:rsid w:val="000C01E6"/>
    <w:rsid w:val="000C06C0"/>
    <w:rsid w:val="000C149A"/>
    <w:rsid w:val="000C1813"/>
    <w:rsid w:val="000C1F35"/>
    <w:rsid w:val="000C22F3"/>
    <w:rsid w:val="000C24B6"/>
    <w:rsid w:val="000C24BF"/>
    <w:rsid w:val="000C284F"/>
    <w:rsid w:val="000C3788"/>
    <w:rsid w:val="000C3EEB"/>
    <w:rsid w:val="000C463D"/>
    <w:rsid w:val="000C4840"/>
    <w:rsid w:val="000C4897"/>
    <w:rsid w:val="000C5017"/>
    <w:rsid w:val="000C50D9"/>
    <w:rsid w:val="000C570C"/>
    <w:rsid w:val="000C58F0"/>
    <w:rsid w:val="000C6EA0"/>
    <w:rsid w:val="000C7217"/>
    <w:rsid w:val="000C7F03"/>
    <w:rsid w:val="000D17D1"/>
    <w:rsid w:val="000D2275"/>
    <w:rsid w:val="000D231A"/>
    <w:rsid w:val="000D25D2"/>
    <w:rsid w:val="000D2660"/>
    <w:rsid w:val="000D296C"/>
    <w:rsid w:val="000D3113"/>
    <w:rsid w:val="000D32F1"/>
    <w:rsid w:val="000D37E1"/>
    <w:rsid w:val="000D3BAA"/>
    <w:rsid w:val="000D41B1"/>
    <w:rsid w:val="000D46FF"/>
    <w:rsid w:val="000D4C3B"/>
    <w:rsid w:val="000D4E5D"/>
    <w:rsid w:val="000D5114"/>
    <w:rsid w:val="000D5216"/>
    <w:rsid w:val="000D5F8B"/>
    <w:rsid w:val="000D6487"/>
    <w:rsid w:val="000D6719"/>
    <w:rsid w:val="000D77AB"/>
    <w:rsid w:val="000E0902"/>
    <w:rsid w:val="000E0ED5"/>
    <w:rsid w:val="000E1169"/>
    <w:rsid w:val="000E2238"/>
    <w:rsid w:val="000E2533"/>
    <w:rsid w:val="000E330F"/>
    <w:rsid w:val="000E351E"/>
    <w:rsid w:val="000E3891"/>
    <w:rsid w:val="000E3E28"/>
    <w:rsid w:val="000E3FF1"/>
    <w:rsid w:val="000E42FB"/>
    <w:rsid w:val="000E4C42"/>
    <w:rsid w:val="000E4D42"/>
    <w:rsid w:val="000E51BE"/>
    <w:rsid w:val="000E561B"/>
    <w:rsid w:val="000E57B5"/>
    <w:rsid w:val="000E59F7"/>
    <w:rsid w:val="000E5D34"/>
    <w:rsid w:val="000E6313"/>
    <w:rsid w:val="000E6499"/>
    <w:rsid w:val="000E6A22"/>
    <w:rsid w:val="000E7C58"/>
    <w:rsid w:val="000F0139"/>
    <w:rsid w:val="000F03B0"/>
    <w:rsid w:val="000F0665"/>
    <w:rsid w:val="000F154A"/>
    <w:rsid w:val="000F1D80"/>
    <w:rsid w:val="000F1D85"/>
    <w:rsid w:val="000F1DD1"/>
    <w:rsid w:val="000F1EFA"/>
    <w:rsid w:val="000F2134"/>
    <w:rsid w:val="000F2B31"/>
    <w:rsid w:val="000F38BC"/>
    <w:rsid w:val="000F3A92"/>
    <w:rsid w:val="000F4009"/>
    <w:rsid w:val="000F4404"/>
    <w:rsid w:val="000F50B4"/>
    <w:rsid w:val="000F556B"/>
    <w:rsid w:val="000F5C5A"/>
    <w:rsid w:val="000F5DC6"/>
    <w:rsid w:val="000F5EEF"/>
    <w:rsid w:val="000F5FF9"/>
    <w:rsid w:val="000F6124"/>
    <w:rsid w:val="000F688A"/>
    <w:rsid w:val="000F7301"/>
    <w:rsid w:val="000F7581"/>
    <w:rsid w:val="000F7A5A"/>
    <w:rsid w:val="00100177"/>
    <w:rsid w:val="001003C1"/>
    <w:rsid w:val="00101423"/>
    <w:rsid w:val="001016AD"/>
    <w:rsid w:val="001022E4"/>
    <w:rsid w:val="00102431"/>
    <w:rsid w:val="00102C86"/>
    <w:rsid w:val="00102DF0"/>
    <w:rsid w:val="0010382C"/>
    <w:rsid w:val="0010443C"/>
    <w:rsid w:val="0010484E"/>
    <w:rsid w:val="00104967"/>
    <w:rsid w:val="00104E22"/>
    <w:rsid w:val="001057C6"/>
    <w:rsid w:val="001059A0"/>
    <w:rsid w:val="00106006"/>
    <w:rsid w:val="00106515"/>
    <w:rsid w:val="00107191"/>
    <w:rsid w:val="00107309"/>
    <w:rsid w:val="0010790F"/>
    <w:rsid w:val="00107D00"/>
    <w:rsid w:val="00110AE1"/>
    <w:rsid w:val="001118E8"/>
    <w:rsid w:val="00111DD2"/>
    <w:rsid w:val="00112AD9"/>
    <w:rsid w:val="00112E3F"/>
    <w:rsid w:val="001132D8"/>
    <w:rsid w:val="001135F7"/>
    <w:rsid w:val="00114D7F"/>
    <w:rsid w:val="00114F4F"/>
    <w:rsid w:val="0011521A"/>
    <w:rsid w:val="00115669"/>
    <w:rsid w:val="001165A7"/>
    <w:rsid w:val="001165D2"/>
    <w:rsid w:val="00116CB6"/>
    <w:rsid w:val="001170F1"/>
    <w:rsid w:val="0011744C"/>
    <w:rsid w:val="0011782D"/>
    <w:rsid w:val="00117A8F"/>
    <w:rsid w:val="001213D3"/>
    <w:rsid w:val="00122DC0"/>
    <w:rsid w:val="0012305D"/>
    <w:rsid w:val="00125940"/>
    <w:rsid w:val="00125A20"/>
    <w:rsid w:val="00126107"/>
    <w:rsid w:val="0012624F"/>
    <w:rsid w:val="0012626E"/>
    <w:rsid w:val="001264F5"/>
    <w:rsid w:val="001278F8"/>
    <w:rsid w:val="00127CBB"/>
    <w:rsid w:val="00130382"/>
    <w:rsid w:val="001308D9"/>
    <w:rsid w:val="00130D43"/>
    <w:rsid w:val="0013117D"/>
    <w:rsid w:val="00131C6D"/>
    <w:rsid w:val="00131EB8"/>
    <w:rsid w:val="00132BCF"/>
    <w:rsid w:val="00132CD6"/>
    <w:rsid w:val="00133C8A"/>
    <w:rsid w:val="00133FEA"/>
    <w:rsid w:val="00135092"/>
    <w:rsid w:val="0013586C"/>
    <w:rsid w:val="00135FDD"/>
    <w:rsid w:val="00136055"/>
    <w:rsid w:val="001361E6"/>
    <w:rsid w:val="00136266"/>
    <w:rsid w:val="001405A6"/>
    <w:rsid w:val="00141152"/>
    <w:rsid w:val="001412D4"/>
    <w:rsid w:val="00141367"/>
    <w:rsid w:val="00141814"/>
    <w:rsid w:val="00141CBC"/>
    <w:rsid w:val="00141F6A"/>
    <w:rsid w:val="00141FB7"/>
    <w:rsid w:val="001428BE"/>
    <w:rsid w:val="00143BEC"/>
    <w:rsid w:val="00144A2B"/>
    <w:rsid w:val="00144C3F"/>
    <w:rsid w:val="00144CED"/>
    <w:rsid w:val="00145A4D"/>
    <w:rsid w:val="00146CBF"/>
    <w:rsid w:val="00146E71"/>
    <w:rsid w:val="00147BDA"/>
    <w:rsid w:val="0015071C"/>
    <w:rsid w:val="0015083B"/>
    <w:rsid w:val="00150F82"/>
    <w:rsid w:val="00151441"/>
    <w:rsid w:val="00151909"/>
    <w:rsid w:val="00151976"/>
    <w:rsid w:val="00152170"/>
    <w:rsid w:val="001523A7"/>
    <w:rsid w:val="00152EBC"/>
    <w:rsid w:val="001534B4"/>
    <w:rsid w:val="001534B6"/>
    <w:rsid w:val="0015379F"/>
    <w:rsid w:val="001538F8"/>
    <w:rsid w:val="0015395C"/>
    <w:rsid w:val="00153BD2"/>
    <w:rsid w:val="0015459B"/>
    <w:rsid w:val="00154B44"/>
    <w:rsid w:val="00155920"/>
    <w:rsid w:val="001568CF"/>
    <w:rsid w:val="0015695D"/>
    <w:rsid w:val="00156C3E"/>
    <w:rsid w:val="001579A4"/>
    <w:rsid w:val="001579C3"/>
    <w:rsid w:val="00160340"/>
    <w:rsid w:val="00160D8F"/>
    <w:rsid w:val="00161683"/>
    <w:rsid w:val="00161B76"/>
    <w:rsid w:val="00163144"/>
    <w:rsid w:val="0016346E"/>
    <w:rsid w:val="00163775"/>
    <w:rsid w:val="001639A3"/>
    <w:rsid w:val="00163DCD"/>
    <w:rsid w:val="00164628"/>
    <w:rsid w:val="001648B6"/>
    <w:rsid w:val="00165022"/>
    <w:rsid w:val="00165AA1"/>
    <w:rsid w:val="00165D51"/>
    <w:rsid w:val="00165FF4"/>
    <w:rsid w:val="0016644E"/>
    <w:rsid w:val="0016646B"/>
    <w:rsid w:val="00166616"/>
    <w:rsid w:val="00166661"/>
    <w:rsid w:val="00166F21"/>
    <w:rsid w:val="0016710D"/>
    <w:rsid w:val="001675A3"/>
    <w:rsid w:val="001679D4"/>
    <w:rsid w:val="001679D5"/>
    <w:rsid w:val="00167A5F"/>
    <w:rsid w:val="0017063C"/>
    <w:rsid w:val="00172033"/>
    <w:rsid w:val="0017261F"/>
    <w:rsid w:val="00172876"/>
    <w:rsid w:val="00172976"/>
    <w:rsid w:val="00173086"/>
    <w:rsid w:val="00173220"/>
    <w:rsid w:val="001732FA"/>
    <w:rsid w:val="00173FA5"/>
    <w:rsid w:val="00174696"/>
    <w:rsid w:val="001746CD"/>
    <w:rsid w:val="00174D3B"/>
    <w:rsid w:val="00174F10"/>
    <w:rsid w:val="00175396"/>
    <w:rsid w:val="00175896"/>
    <w:rsid w:val="00176489"/>
    <w:rsid w:val="00177F09"/>
    <w:rsid w:val="001807BE"/>
    <w:rsid w:val="00180DDE"/>
    <w:rsid w:val="00180E02"/>
    <w:rsid w:val="001814C2"/>
    <w:rsid w:val="00181AD2"/>
    <w:rsid w:val="00181BE2"/>
    <w:rsid w:val="00181EB3"/>
    <w:rsid w:val="00182685"/>
    <w:rsid w:val="00182982"/>
    <w:rsid w:val="00182996"/>
    <w:rsid w:val="00182DF2"/>
    <w:rsid w:val="00183205"/>
    <w:rsid w:val="001834B1"/>
    <w:rsid w:val="0018385A"/>
    <w:rsid w:val="00183F89"/>
    <w:rsid w:val="00184969"/>
    <w:rsid w:val="00184AA4"/>
    <w:rsid w:val="00184B06"/>
    <w:rsid w:val="00185289"/>
    <w:rsid w:val="00185585"/>
    <w:rsid w:val="001858AB"/>
    <w:rsid w:val="0018686B"/>
    <w:rsid w:val="00186910"/>
    <w:rsid w:val="00186B51"/>
    <w:rsid w:val="00186F7D"/>
    <w:rsid w:val="00187067"/>
    <w:rsid w:val="001870FA"/>
    <w:rsid w:val="00187514"/>
    <w:rsid w:val="00187645"/>
    <w:rsid w:val="00187F81"/>
    <w:rsid w:val="001905EC"/>
    <w:rsid w:val="0019123C"/>
    <w:rsid w:val="001918A9"/>
    <w:rsid w:val="001920C1"/>
    <w:rsid w:val="00192391"/>
    <w:rsid w:val="001928F9"/>
    <w:rsid w:val="00192BF2"/>
    <w:rsid w:val="00193122"/>
    <w:rsid w:val="00193151"/>
    <w:rsid w:val="00193D8A"/>
    <w:rsid w:val="00194ED7"/>
    <w:rsid w:val="00195A10"/>
    <w:rsid w:val="001967C7"/>
    <w:rsid w:val="00196D4B"/>
    <w:rsid w:val="0019744F"/>
    <w:rsid w:val="00197549"/>
    <w:rsid w:val="001A0318"/>
    <w:rsid w:val="001A2371"/>
    <w:rsid w:val="001A2380"/>
    <w:rsid w:val="001A296A"/>
    <w:rsid w:val="001A2D34"/>
    <w:rsid w:val="001A4378"/>
    <w:rsid w:val="001A4430"/>
    <w:rsid w:val="001A45D9"/>
    <w:rsid w:val="001A47CE"/>
    <w:rsid w:val="001A527D"/>
    <w:rsid w:val="001A5EE4"/>
    <w:rsid w:val="001A5F0E"/>
    <w:rsid w:val="001A63F2"/>
    <w:rsid w:val="001A65C0"/>
    <w:rsid w:val="001A65D8"/>
    <w:rsid w:val="001A71CA"/>
    <w:rsid w:val="001A71E8"/>
    <w:rsid w:val="001A75E7"/>
    <w:rsid w:val="001B03AA"/>
    <w:rsid w:val="001B082D"/>
    <w:rsid w:val="001B08A1"/>
    <w:rsid w:val="001B100F"/>
    <w:rsid w:val="001B10FA"/>
    <w:rsid w:val="001B18E3"/>
    <w:rsid w:val="001B18E5"/>
    <w:rsid w:val="001B2358"/>
    <w:rsid w:val="001B238D"/>
    <w:rsid w:val="001B2C8C"/>
    <w:rsid w:val="001B33FB"/>
    <w:rsid w:val="001B3725"/>
    <w:rsid w:val="001B4284"/>
    <w:rsid w:val="001B4804"/>
    <w:rsid w:val="001B4928"/>
    <w:rsid w:val="001B4BA1"/>
    <w:rsid w:val="001B50E2"/>
    <w:rsid w:val="001B51AC"/>
    <w:rsid w:val="001B5552"/>
    <w:rsid w:val="001B5716"/>
    <w:rsid w:val="001B61D8"/>
    <w:rsid w:val="001B6323"/>
    <w:rsid w:val="001B63C1"/>
    <w:rsid w:val="001B65EF"/>
    <w:rsid w:val="001B66E6"/>
    <w:rsid w:val="001B7295"/>
    <w:rsid w:val="001B74E2"/>
    <w:rsid w:val="001B7B03"/>
    <w:rsid w:val="001C0FDA"/>
    <w:rsid w:val="001C1020"/>
    <w:rsid w:val="001C1A21"/>
    <w:rsid w:val="001C2261"/>
    <w:rsid w:val="001C28BE"/>
    <w:rsid w:val="001C2CF6"/>
    <w:rsid w:val="001C2F84"/>
    <w:rsid w:val="001C32D3"/>
    <w:rsid w:val="001C347B"/>
    <w:rsid w:val="001C400F"/>
    <w:rsid w:val="001C4239"/>
    <w:rsid w:val="001C457D"/>
    <w:rsid w:val="001C47A5"/>
    <w:rsid w:val="001C4ED2"/>
    <w:rsid w:val="001C57E5"/>
    <w:rsid w:val="001C65FD"/>
    <w:rsid w:val="001C6888"/>
    <w:rsid w:val="001C7021"/>
    <w:rsid w:val="001C72A7"/>
    <w:rsid w:val="001C7970"/>
    <w:rsid w:val="001C7CC7"/>
    <w:rsid w:val="001C7FB2"/>
    <w:rsid w:val="001D179E"/>
    <w:rsid w:val="001D1B20"/>
    <w:rsid w:val="001D1E88"/>
    <w:rsid w:val="001D2327"/>
    <w:rsid w:val="001D2B1A"/>
    <w:rsid w:val="001D2FBC"/>
    <w:rsid w:val="001D367D"/>
    <w:rsid w:val="001D44B3"/>
    <w:rsid w:val="001D4D92"/>
    <w:rsid w:val="001D5637"/>
    <w:rsid w:val="001D64A4"/>
    <w:rsid w:val="001D774E"/>
    <w:rsid w:val="001D7EDD"/>
    <w:rsid w:val="001E00F9"/>
    <w:rsid w:val="001E0396"/>
    <w:rsid w:val="001E0474"/>
    <w:rsid w:val="001E0563"/>
    <w:rsid w:val="001E067F"/>
    <w:rsid w:val="001E075D"/>
    <w:rsid w:val="001E07E1"/>
    <w:rsid w:val="001E0C03"/>
    <w:rsid w:val="001E0DC9"/>
    <w:rsid w:val="001E0E4B"/>
    <w:rsid w:val="001E1AC1"/>
    <w:rsid w:val="001E2294"/>
    <w:rsid w:val="001E242E"/>
    <w:rsid w:val="001E244A"/>
    <w:rsid w:val="001E27EE"/>
    <w:rsid w:val="001E2977"/>
    <w:rsid w:val="001E2999"/>
    <w:rsid w:val="001E3330"/>
    <w:rsid w:val="001E368A"/>
    <w:rsid w:val="001E38E4"/>
    <w:rsid w:val="001E3D18"/>
    <w:rsid w:val="001E412F"/>
    <w:rsid w:val="001E480D"/>
    <w:rsid w:val="001E4936"/>
    <w:rsid w:val="001E4A9E"/>
    <w:rsid w:val="001E66A0"/>
    <w:rsid w:val="001E69B9"/>
    <w:rsid w:val="001E754D"/>
    <w:rsid w:val="001E77D1"/>
    <w:rsid w:val="001E7847"/>
    <w:rsid w:val="001E7983"/>
    <w:rsid w:val="001F016B"/>
    <w:rsid w:val="001F0287"/>
    <w:rsid w:val="001F0CC1"/>
    <w:rsid w:val="001F0CC4"/>
    <w:rsid w:val="001F1844"/>
    <w:rsid w:val="001F1CBB"/>
    <w:rsid w:val="001F2124"/>
    <w:rsid w:val="001F2586"/>
    <w:rsid w:val="001F2656"/>
    <w:rsid w:val="001F39C4"/>
    <w:rsid w:val="001F49CE"/>
    <w:rsid w:val="001F515F"/>
    <w:rsid w:val="001F51BC"/>
    <w:rsid w:val="001F54C6"/>
    <w:rsid w:val="001F5DCD"/>
    <w:rsid w:val="001F6360"/>
    <w:rsid w:val="001F6B4F"/>
    <w:rsid w:val="001F79F0"/>
    <w:rsid w:val="001F7A2B"/>
    <w:rsid w:val="001F7D2E"/>
    <w:rsid w:val="001F7D70"/>
    <w:rsid w:val="002004FE"/>
    <w:rsid w:val="00200F37"/>
    <w:rsid w:val="00201047"/>
    <w:rsid w:val="00201050"/>
    <w:rsid w:val="00201791"/>
    <w:rsid w:val="0020188B"/>
    <w:rsid w:val="00201B07"/>
    <w:rsid w:val="0020226D"/>
    <w:rsid w:val="00202284"/>
    <w:rsid w:val="00202878"/>
    <w:rsid w:val="00202ECC"/>
    <w:rsid w:val="00203882"/>
    <w:rsid w:val="00204262"/>
    <w:rsid w:val="00204758"/>
    <w:rsid w:val="00204BB1"/>
    <w:rsid w:val="00204C2B"/>
    <w:rsid w:val="00205231"/>
    <w:rsid w:val="00205539"/>
    <w:rsid w:val="00205E2C"/>
    <w:rsid w:val="00205F89"/>
    <w:rsid w:val="00206323"/>
    <w:rsid w:val="00206799"/>
    <w:rsid w:val="00207B14"/>
    <w:rsid w:val="00207CBB"/>
    <w:rsid w:val="00207ECE"/>
    <w:rsid w:val="00207ED6"/>
    <w:rsid w:val="00207FCC"/>
    <w:rsid w:val="00210586"/>
    <w:rsid w:val="00210AB8"/>
    <w:rsid w:val="00210BDC"/>
    <w:rsid w:val="00210E07"/>
    <w:rsid w:val="00211459"/>
    <w:rsid w:val="00212800"/>
    <w:rsid w:val="00212992"/>
    <w:rsid w:val="00212CB9"/>
    <w:rsid w:val="002133AA"/>
    <w:rsid w:val="002139BD"/>
    <w:rsid w:val="00214466"/>
    <w:rsid w:val="002144F6"/>
    <w:rsid w:val="00215F11"/>
    <w:rsid w:val="0021645A"/>
    <w:rsid w:val="00216875"/>
    <w:rsid w:val="00216AE5"/>
    <w:rsid w:val="00217154"/>
    <w:rsid w:val="00217F11"/>
    <w:rsid w:val="0022053D"/>
    <w:rsid w:val="0022054B"/>
    <w:rsid w:val="00220CC2"/>
    <w:rsid w:val="00220D2E"/>
    <w:rsid w:val="00221419"/>
    <w:rsid w:val="00221DEB"/>
    <w:rsid w:val="00222934"/>
    <w:rsid w:val="002243E7"/>
    <w:rsid w:val="00224AB7"/>
    <w:rsid w:val="00224D80"/>
    <w:rsid w:val="00225508"/>
    <w:rsid w:val="00227317"/>
    <w:rsid w:val="00227D60"/>
    <w:rsid w:val="0023033E"/>
    <w:rsid w:val="00230394"/>
    <w:rsid w:val="002303AB"/>
    <w:rsid w:val="0023044A"/>
    <w:rsid w:val="00230566"/>
    <w:rsid w:val="002306AC"/>
    <w:rsid w:val="00230BCB"/>
    <w:rsid w:val="00230BD6"/>
    <w:rsid w:val="00231774"/>
    <w:rsid w:val="002317DF"/>
    <w:rsid w:val="00232991"/>
    <w:rsid w:val="00233A62"/>
    <w:rsid w:val="00233B09"/>
    <w:rsid w:val="00233D15"/>
    <w:rsid w:val="00234462"/>
    <w:rsid w:val="00234AA4"/>
    <w:rsid w:val="00234DB1"/>
    <w:rsid w:val="00235195"/>
    <w:rsid w:val="002354F4"/>
    <w:rsid w:val="00235E98"/>
    <w:rsid w:val="00236690"/>
    <w:rsid w:val="00236D92"/>
    <w:rsid w:val="00237050"/>
    <w:rsid w:val="0023751D"/>
    <w:rsid w:val="0023769D"/>
    <w:rsid w:val="00237D74"/>
    <w:rsid w:val="00240106"/>
    <w:rsid w:val="00240519"/>
    <w:rsid w:val="00241354"/>
    <w:rsid w:val="00241593"/>
    <w:rsid w:val="0024192B"/>
    <w:rsid w:val="00241A0B"/>
    <w:rsid w:val="00243037"/>
    <w:rsid w:val="002430AD"/>
    <w:rsid w:val="00243611"/>
    <w:rsid w:val="002439C2"/>
    <w:rsid w:val="00243ACE"/>
    <w:rsid w:val="00243B38"/>
    <w:rsid w:val="00244511"/>
    <w:rsid w:val="00244890"/>
    <w:rsid w:val="00244E7E"/>
    <w:rsid w:val="002457AC"/>
    <w:rsid w:val="002459CF"/>
    <w:rsid w:val="00245BC7"/>
    <w:rsid w:val="002464A4"/>
    <w:rsid w:val="00246683"/>
    <w:rsid w:val="00246E78"/>
    <w:rsid w:val="00247B6E"/>
    <w:rsid w:val="0025067C"/>
    <w:rsid w:val="00250B3F"/>
    <w:rsid w:val="00250C94"/>
    <w:rsid w:val="0025132D"/>
    <w:rsid w:val="0025230A"/>
    <w:rsid w:val="0025247B"/>
    <w:rsid w:val="002528A2"/>
    <w:rsid w:val="00252B28"/>
    <w:rsid w:val="00252BFC"/>
    <w:rsid w:val="002531F0"/>
    <w:rsid w:val="00253371"/>
    <w:rsid w:val="00253F80"/>
    <w:rsid w:val="0025400B"/>
    <w:rsid w:val="00254576"/>
    <w:rsid w:val="00254AFF"/>
    <w:rsid w:val="0025501E"/>
    <w:rsid w:val="00255854"/>
    <w:rsid w:val="00255C53"/>
    <w:rsid w:val="0025623F"/>
    <w:rsid w:val="002562B8"/>
    <w:rsid w:val="0026057A"/>
    <w:rsid w:val="002608BE"/>
    <w:rsid w:val="00260BCE"/>
    <w:rsid w:val="00263085"/>
    <w:rsid w:val="0026388B"/>
    <w:rsid w:val="002638AE"/>
    <w:rsid w:val="00263B8B"/>
    <w:rsid w:val="00263E5B"/>
    <w:rsid w:val="0026418C"/>
    <w:rsid w:val="002647B5"/>
    <w:rsid w:val="002661E0"/>
    <w:rsid w:val="00266204"/>
    <w:rsid w:val="002662C7"/>
    <w:rsid w:val="002662F1"/>
    <w:rsid w:val="002663BE"/>
    <w:rsid w:val="00266495"/>
    <w:rsid w:val="002665CB"/>
    <w:rsid w:val="00266ADA"/>
    <w:rsid w:val="00266CFA"/>
    <w:rsid w:val="002701CE"/>
    <w:rsid w:val="00270336"/>
    <w:rsid w:val="00270C56"/>
    <w:rsid w:val="00271AE9"/>
    <w:rsid w:val="00271CDD"/>
    <w:rsid w:val="00272BF0"/>
    <w:rsid w:val="00272CC9"/>
    <w:rsid w:val="00273443"/>
    <w:rsid w:val="00274066"/>
    <w:rsid w:val="002740B9"/>
    <w:rsid w:val="00274980"/>
    <w:rsid w:val="00275278"/>
    <w:rsid w:val="002753B3"/>
    <w:rsid w:val="002766A0"/>
    <w:rsid w:val="002769B6"/>
    <w:rsid w:val="00276F55"/>
    <w:rsid w:val="002774F4"/>
    <w:rsid w:val="002779EE"/>
    <w:rsid w:val="00280070"/>
    <w:rsid w:val="002809EC"/>
    <w:rsid w:val="00281479"/>
    <w:rsid w:val="00281817"/>
    <w:rsid w:val="00281BE3"/>
    <w:rsid w:val="002824DA"/>
    <w:rsid w:val="00282820"/>
    <w:rsid w:val="00282B75"/>
    <w:rsid w:val="00283504"/>
    <w:rsid w:val="002835C5"/>
    <w:rsid w:val="002841EE"/>
    <w:rsid w:val="0028433D"/>
    <w:rsid w:val="00284A6B"/>
    <w:rsid w:val="00284FAE"/>
    <w:rsid w:val="002851EE"/>
    <w:rsid w:val="00286184"/>
    <w:rsid w:val="0028637F"/>
    <w:rsid w:val="002870D1"/>
    <w:rsid w:val="002871D8"/>
    <w:rsid w:val="00287966"/>
    <w:rsid w:val="00287ABB"/>
    <w:rsid w:val="00290444"/>
    <w:rsid w:val="00290465"/>
    <w:rsid w:val="00290FF3"/>
    <w:rsid w:val="00291192"/>
    <w:rsid w:val="0029123D"/>
    <w:rsid w:val="00291367"/>
    <w:rsid w:val="002915DD"/>
    <w:rsid w:val="0029186B"/>
    <w:rsid w:val="00291B1D"/>
    <w:rsid w:val="0029201B"/>
    <w:rsid w:val="0029202E"/>
    <w:rsid w:val="002921B7"/>
    <w:rsid w:val="00292378"/>
    <w:rsid w:val="002932F6"/>
    <w:rsid w:val="00293562"/>
    <w:rsid w:val="00294077"/>
    <w:rsid w:val="002940E0"/>
    <w:rsid w:val="0029456E"/>
    <w:rsid w:val="00295337"/>
    <w:rsid w:val="00295785"/>
    <w:rsid w:val="00297397"/>
    <w:rsid w:val="002973CF"/>
    <w:rsid w:val="002976EB"/>
    <w:rsid w:val="002977D6"/>
    <w:rsid w:val="00297E37"/>
    <w:rsid w:val="002A0AB1"/>
    <w:rsid w:val="002A140F"/>
    <w:rsid w:val="002A1A2A"/>
    <w:rsid w:val="002A30E1"/>
    <w:rsid w:val="002A322F"/>
    <w:rsid w:val="002A332C"/>
    <w:rsid w:val="002A359E"/>
    <w:rsid w:val="002A4F2C"/>
    <w:rsid w:val="002A50FD"/>
    <w:rsid w:val="002A58DF"/>
    <w:rsid w:val="002A5C9F"/>
    <w:rsid w:val="002A5D4C"/>
    <w:rsid w:val="002A6111"/>
    <w:rsid w:val="002A6135"/>
    <w:rsid w:val="002A72CA"/>
    <w:rsid w:val="002A73D1"/>
    <w:rsid w:val="002A7A35"/>
    <w:rsid w:val="002A7B25"/>
    <w:rsid w:val="002A7EBB"/>
    <w:rsid w:val="002B07C3"/>
    <w:rsid w:val="002B1144"/>
    <w:rsid w:val="002B1523"/>
    <w:rsid w:val="002B1B0C"/>
    <w:rsid w:val="002B1B3C"/>
    <w:rsid w:val="002B1F32"/>
    <w:rsid w:val="002B20B2"/>
    <w:rsid w:val="002B275A"/>
    <w:rsid w:val="002B2C0E"/>
    <w:rsid w:val="002B2FEA"/>
    <w:rsid w:val="002B34B6"/>
    <w:rsid w:val="002B42D9"/>
    <w:rsid w:val="002B5641"/>
    <w:rsid w:val="002B5D8E"/>
    <w:rsid w:val="002B62C4"/>
    <w:rsid w:val="002B6F2A"/>
    <w:rsid w:val="002B7579"/>
    <w:rsid w:val="002B7BB4"/>
    <w:rsid w:val="002C00E7"/>
    <w:rsid w:val="002C01B4"/>
    <w:rsid w:val="002C0301"/>
    <w:rsid w:val="002C0837"/>
    <w:rsid w:val="002C09EB"/>
    <w:rsid w:val="002C0AC7"/>
    <w:rsid w:val="002C0C75"/>
    <w:rsid w:val="002C159E"/>
    <w:rsid w:val="002C1DF1"/>
    <w:rsid w:val="002C279A"/>
    <w:rsid w:val="002C2ED7"/>
    <w:rsid w:val="002C3028"/>
    <w:rsid w:val="002C3059"/>
    <w:rsid w:val="002C37DF"/>
    <w:rsid w:val="002C395C"/>
    <w:rsid w:val="002C3A4E"/>
    <w:rsid w:val="002C40C4"/>
    <w:rsid w:val="002C4536"/>
    <w:rsid w:val="002C47BD"/>
    <w:rsid w:val="002C55D8"/>
    <w:rsid w:val="002C5A73"/>
    <w:rsid w:val="002C5A92"/>
    <w:rsid w:val="002C5D1E"/>
    <w:rsid w:val="002C7C71"/>
    <w:rsid w:val="002D0457"/>
    <w:rsid w:val="002D078C"/>
    <w:rsid w:val="002D0977"/>
    <w:rsid w:val="002D1539"/>
    <w:rsid w:val="002D157D"/>
    <w:rsid w:val="002D16F3"/>
    <w:rsid w:val="002D198E"/>
    <w:rsid w:val="002D2409"/>
    <w:rsid w:val="002D25DD"/>
    <w:rsid w:val="002D2973"/>
    <w:rsid w:val="002D29FA"/>
    <w:rsid w:val="002D2B84"/>
    <w:rsid w:val="002D2DA6"/>
    <w:rsid w:val="002D2E84"/>
    <w:rsid w:val="002D2F2F"/>
    <w:rsid w:val="002D3403"/>
    <w:rsid w:val="002D384E"/>
    <w:rsid w:val="002D4B32"/>
    <w:rsid w:val="002D5C88"/>
    <w:rsid w:val="002D5FD7"/>
    <w:rsid w:val="002D61FA"/>
    <w:rsid w:val="002D6378"/>
    <w:rsid w:val="002D680D"/>
    <w:rsid w:val="002D7085"/>
    <w:rsid w:val="002D7188"/>
    <w:rsid w:val="002D73C4"/>
    <w:rsid w:val="002D75FB"/>
    <w:rsid w:val="002E01BA"/>
    <w:rsid w:val="002E090E"/>
    <w:rsid w:val="002E09BD"/>
    <w:rsid w:val="002E0EA6"/>
    <w:rsid w:val="002E1472"/>
    <w:rsid w:val="002E1A2A"/>
    <w:rsid w:val="002E21E0"/>
    <w:rsid w:val="002E26F9"/>
    <w:rsid w:val="002E2AC6"/>
    <w:rsid w:val="002E2B60"/>
    <w:rsid w:val="002E2C07"/>
    <w:rsid w:val="002E35F0"/>
    <w:rsid w:val="002E3BE3"/>
    <w:rsid w:val="002E43A6"/>
    <w:rsid w:val="002E4494"/>
    <w:rsid w:val="002E4664"/>
    <w:rsid w:val="002E4DF4"/>
    <w:rsid w:val="002E4E3E"/>
    <w:rsid w:val="002E52AF"/>
    <w:rsid w:val="002E53E7"/>
    <w:rsid w:val="002E5864"/>
    <w:rsid w:val="002E60CD"/>
    <w:rsid w:val="002E6EC5"/>
    <w:rsid w:val="002E71E3"/>
    <w:rsid w:val="002F0954"/>
    <w:rsid w:val="002F0A9D"/>
    <w:rsid w:val="002F0CB2"/>
    <w:rsid w:val="002F0CC9"/>
    <w:rsid w:val="002F0EEE"/>
    <w:rsid w:val="002F100A"/>
    <w:rsid w:val="002F1410"/>
    <w:rsid w:val="002F16C0"/>
    <w:rsid w:val="002F1C0D"/>
    <w:rsid w:val="002F1F98"/>
    <w:rsid w:val="002F222E"/>
    <w:rsid w:val="002F2662"/>
    <w:rsid w:val="002F2BB2"/>
    <w:rsid w:val="002F2F86"/>
    <w:rsid w:val="002F3254"/>
    <w:rsid w:val="002F332E"/>
    <w:rsid w:val="002F34DC"/>
    <w:rsid w:val="002F3B33"/>
    <w:rsid w:val="002F43D7"/>
    <w:rsid w:val="002F49C2"/>
    <w:rsid w:val="002F4C01"/>
    <w:rsid w:val="002F5BCA"/>
    <w:rsid w:val="002F5EE1"/>
    <w:rsid w:val="002F6298"/>
    <w:rsid w:val="002F6CE6"/>
    <w:rsid w:val="002F6E78"/>
    <w:rsid w:val="002F723C"/>
    <w:rsid w:val="002F7AC2"/>
    <w:rsid w:val="002F7F7F"/>
    <w:rsid w:val="00300971"/>
    <w:rsid w:val="00300D93"/>
    <w:rsid w:val="00301807"/>
    <w:rsid w:val="0030180C"/>
    <w:rsid w:val="00301A4A"/>
    <w:rsid w:val="003023FE"/>
    <w:rsid w:val="0030263F"/>
    <w:rsid w:val="003030C0"/>
    <w:rsid w:val="0030355C"/>
    <w:rsid w:val="00304311"/>
    <w:rsid w:val="0030496B"/>
    <w:rsid w:val="00304EF1"/>
    <w:rsid w:val="00305139"/>
    <w:rsid w:val="003060E2"/>
    <w:rsid w:val="00306107"/>
    <w:rsid w:val="0030638C"/>
    <w:rsid w:val="00306659"/>
    <w:rsid w:val="00306940"/>
    <w:rsid w:val="003074BE"/>
    <w:rsid w:val="00307575"/>
    <w:rsid w:val="0030793B"/>
    <w:rsid w:val="00307D30"/>
    <w:rsid w:val="00310EEB"/>
    <w:rsid w:val="003117F8"/>
    <w:rsid w:val="003127CC"/>
    <w:rsid w:val="003128F7"/>
    <w:rsid w:val="003129E6"/>
    <w:rsid w:val="00312EBE"/>
    <w:rsid w:val="00312ED1"/>
    <w:rsid w:val="00313062"/>
    <w:rsid w:val="003132E6"/>
    <w:rsid w:val="003134FB"/>
    <w:rsid w:val="003139D2"/>
    <w:rsid w:val="0031489B"/>
    <w:rsid w:val="00314D04"/>
    <w:rsid w:val="0031534F"/>
    <w:rsid w:val="003157C1"/>
    <w:rsid w:val="00315C3F"/>
    <w:rsid w:val="00315E78"/>
    <w:rsid w:val="00315FBE"/>
    <w:rsid w:val="00316427"/>
    <w:rsid w:val="003168CF"/>
    <w:rsid w:val="00316DEF"/>
    <w:rsid w:val="00317EA4"/>
    <w:rsid w:val="00320D11"/>
    <w:rsid w:val="00320FF0"/>
    <w:rsid w:val="0032118C"/>
    <w:rsid w:val="00322268"/>
    <w:rsid w:val="00322B12"/>
    <w:rsid w:val="00322E95"/>
    <w:rsid w:val="00323673"/>
    <w:rsid w:val="00323897"/>
    <w:rsid w:val="003239BB"/>
    <w:rsid w:val="00323AB5"/>
    <w:rsid w:val="003242A7"/>
    <w:rsid w:val="003247D0"/>
    <w:rsid w:val="00324E5A"/>
    <w:rsid w:val="0032551D"/>
    <w:rsid w:val="00325BC9"/>
    <w:rsid w:val="003262F9"/>
    <w:rsid w:val="003268EF"/>
    <w:rsid w:val="00326F1A"/>
    <w:rsid w:val="003275A1"/>
    <w:rsid w:val="0032780E"/>
    <w:rsid w:val="0032782B"/>
    <w:rsid w:val="00327B21"/>
    <w:rsid w:val="00327F50"/>
    <w:rsid w:val="00330215"/>
    <w:rsid w:val="00330257"/>
    <w:rsid w:val="0033077A"/>
    <w:rsid w:val="00330C2C"/>
    <w:rsid w:val="00330CA1"/>
    <w:rsid w:val="00330CD5"/>
    <w:rsid w:val="00331E0D"/>
    <w:rsid w:val="0033243F"/>
    <w:rsid w:val="00332507"/>
    <w:rsid w:val="00333950"/>
    <w:rsid w:val="00333C63"/>
    <w:rsid w:val="00334989"/>
    <w:rsid w:val="00334A98"/>
    <w:rsid w:val="00334ABA"/>
    <w:rsid w:val="00334CD0"/>
    <w:rsid w:val="00334EAF"/>
    <w:rsid w:val="00335229"/>
    <w:rsid w:val="0033577F"/>
    <w:rsid w:val="00335917"/>
    <w:rsid w:val="00335FB0"/>
    <w:rsid w:val="00337B04"/>
    <w:rsid w:val="00337C7E"/>
    <w:rsid w:val="0034004D"/>
    <w:rsid w:val="00340079"/>
    <w:rsid w:val="0034018D"/>
    <w:rsid w:val="003401E8"/>
    <w:rsid w:val="0034053A"/>
    <w:rsid w:val="00340E22"/>
    <w:rsid w:val="00340F52"/>
    <w:rsid w:val="00341024"/>
    <w:rsid w:val="00341B18"/>
    <w:rsid w:val="00341B68"/>
    <w:rsid w:val="00342828"/>
    <w:rsid w:val="003430A9"/>
    <w:rsid w:val="003434AA"/>
    <w:rsid w:val="00343A01"/>
    <w:rsid w:val="00344267"/>
    <w:rsid w:val="003442E8"/>
    <w:rsid w:val="00344D38"/>
    <w:rsid w:val="0034552A"/>
    <w:rsid w:val="00345845"/>
    <w:rsid w:val="00345C84"/>
    <w:rsid w:val="00346379"/>
    <w:rsid w:val="0034653B"/>
    <w:rsid w:val="00346A77"/>
    <w:rsid w:val="00346CA2"/>
    <w:rsid w:val="00347037"/>
    <w:rsid w:val="0034737E"/>
    <w:rsid w:val="00351404"/>
    <w:rsid w:val="0035142B"/>
    <w:rsid w:val="003514DD"/>
    <w:rsid w:val="003515A4"/>
    <w:rsid w:val="00351CC1"/>
    <w:rsid w:val="00352782"/>
    <w:rsid w:val="00352989"/>
    <w:rsid w:val="00352ACF"/>
    <w:rsid w:val="003537CF"/>
    <w:rsid w:val="00353811"/>
    <w:rsid w:val="00353DBA"/>
    <w:rsid w:val="00354455"/>
    <w:rsid w:val="00354577"/>
    <w:rsid w:val="00354A50"/>
    <w:rsid w:val="00355462"/>
    <w:rsid w:val="0035556F"/>
    <w:rsid w:val="00355A99"/>
    <w:rsid w:val="003560E6"/>
    <w:rsid w:val="003561A3"/>
    <w:rsid w:val="00356F46"/>
    <w:rsid w:val="003573A2"/>
    <w:rsid w:val="003576E1"/>
    <w:rsid w:val="0035795E"/>
    <w:rsid w:val="003602FF"/>
    <w:rsid w:val="00360337"/>
    <w:rsid w:val="003604E5"/>
    <w:rsid w:val="003606E0"/>
    <w:rsid w:val="00360A67"/>
    <w:rsid w:val="00361F19"/>
    <w:rsid w:val="003620C2"/>
    <w:rsid w:val="00362610"/>
    <w:rsid w:val="003636EB"/>
    <w:rsid w:val="00363BD4"/>
    <w:rsid w:val="00364338"/>
    <w:rsid w:val="00365898"/>
    <w:rsid w:val="00365A53"/>
    <w:rsid w:val="00365B54"/>
    <w:rsid w:val="00365FF7"/>
    <w:rsid w:val="0036647A"/>
    <w:rsid w:val="003665FE"/>
    <w:rsid w:val="0036668E"/>
    <w:rsid w:val="003672C3"/>
    <w:rsid w:val="00367375"/>
    <w:rsid w:val="00367771"/>
    <w:rsid w:val="003677EE"/>
    <w:rsid w:val="00367B1D"/>
    <w:rsid w:val="00370480"/>
    <w:rsid w:val="00370B0E"/>
    <w:rsid w:val="00370E6B"/>
    <w:rsid w:val="0037139B"/>
    <w:rsid w:val="0037168F"/>
    <w:rsid w:val="003718BF"/>
    <w:rsid w:val="003718DA"/>
    <w:rsid w:val="00372335"/>
    <w:rsid w:val="003725A2"/>
    <w:rsid w:val="00373A1A"/>
    <w:rsid w:val="003745C4"/>
    <w:rsid w:val="0037473A"/>
    <w:rsid w:val="00374ABF"/>
    <w:rsid w:val="00375AF9"/>
    <w:rsid w:val="00375C21"/>
    <w:rsid w:val="00375D9C"/>
    <w:rsid w:val="0037651F"/>
    <w:rsid w:val="003768B4"/>
    <w:rsid w:val="003778DA"/>
    <w:rsid w:val="00377AD1"/>
    <w:rsid w:val="00377AE7"/>
    <w:rsid w:val="00377B9A"/>
    <w:rsid w:val="00377D82"/>
    <w:rsid w:val="003800CB"/>
    <w:rsid w:val="0038055F"/>
    <w:rsid w:val="0038079D"/>
    <w:rsid w:val="0038102A"/>
    <w:rsid w:val="00381D8C"/>
    <w:rsid w:val="00382268"/>
    <w:rsid w:val="00382716"/>
    <w:rsid w:val="00382A52"/>
    <w:rsid w:val="003830BD"/>
    <w:rsid w:val="00384810"/>
    <w:rsid w:val="00384854"/>
    <w:rsid w:val="00384BA1"/>
    <w:rsid w:val="00385B53"/>
    <w:rsid w:val="00385F5D"/>
    <w:rsid w:val="00386871"/>
    <w:rsid w:val="00387CE1"/>
    <w:rsid w:val="00390896"/>
    <w:rsid w:val="00390D6E"/>
    <w:rsid w:val="00390D9A"/>
    <w:rsid w:val="0039136C"/>
    <w:rsid w:val="00391720"/>
    <w:rsid w:val="00391DD6"/>
    <w:rsid w:val="00392BC3"/>
    <w:rsid w:val="00392CF3"/>
    <w:rsid w:val="00392DEB"/>
    <w:rsid w:val="00392E61"/>
    <w:rsid w:val="00392F33"/>
    <w:rsid w:val="0039302C"/>
    <w:rsid w:val="003932B1"/>
    <w:rsid w:val="00393A3C"/>
    <w:rsid w:val="00393BA0"/>
    <w:rsid w:val="00393C5E"/>
    <w:rsid w:val="00394730"/>
    <w:rsid w:val="0039494C"/>
    <w:rsid w:val="00395493"/>
    <w:rsid w:val="003955FD"/>
    <w:rsid w:val="00395AD6"/>
    <w:rsid w:val="00395B21"/>
    <w:rsid w:val="00396046"/>
    <w:rsid w:val="003967E9"/>
    <w:rsid w:val="00396D00"/>
    <w:rsid w:val="00397014"/>
    <w:rsid w:val="00397020"/>
    <w:rsid w:val="00397056"/>
    <w:rsid w:val="00397887"/>
    <w:rsid w:val="00397F48"/>
    <w:rsid w:val="003A002C"/>
    <w:rsid w:val="003A013A"/>
    <w:rsid w:val="003A0532"/>
    <w:rsid w:val="003A1564"/>
    <w:rsid w:val="003A2BCE"/>
    <w:rsid w:val="003A36C8"/>
    <w:rsid w:val="003A3785"/>
    <w:rsid w:val="003A3DE9"/>
    <w:rsid w:val="003A4184"/>
    <w:rsid w:val="003A446A"/>
    <w:rsid w:val="003A4666"/>
    <w:rsid w:val="003A4970"/>
    <w:rsid w:val="003A49FF"/>
    <w:rsid w:val="003A5457"/>
    <w:rsid w:val="003A550E"/>
    <w:rsid w:val="003A61FD"/>
    <w:rsid w:val="003A6592"/>
    <w:rsid w:val="003A73AD"/>
    <w:rsid w:val="003A7D50"/>
    <w:rsid w:val="003B0175"/>
    <w:rsid w:val="003B1441"/>
    <w:rsid w:val="003B1C65"/>
    <w:rsid w:val="003B1F2F"/>
    <w:rsid w:val="003B227B"/>
    <w:rsid w:val="003B3051"/>
    <w:rsid w:val="003B3177"/>
    <w:rsid w:val="003B3460"/>
    <w:rsid w:val="003B3C10"/>
    <w:rsid w:val="003B4209"/>
    <w:rsid w:val="003B511A"/>
    <w:rsid w:val="003B5159"/>
    <w:rsid w:val="003B55A6"/>
    <w:rsid w:val="003B61AC"/>
    <w:rsid w:val="003B6262"/>
    <w:rsid w:val="003B73B9"/>
    <w:rsid w:val="003B7CB1"/>
    <w:rsid w:val="003B7D97"/>
    <w:rsid w:val="003C017F"/>
    <w:rsid w:val="003C03D3"/>
    <w:rsid w:val="003C0430"/>
    <w:rsid w:val="003C0F30"/>
    <w:rsid w:val="003C13DA"/>
    <w:rsid w:val="003C1F45"/>
    <w:rsid w:val="003C1FE7"/>
    <w:rsid w:val="003C2B68"/>
    <w:rsid w:val="003C3FE5"/>
    <w:rsid w:val="003C4023"/>
    <w:rsid w:val="003C44E4"/>
    <w:rsid w:val="003C4871"/>
    <w:rsid w:val="003C4D92"/>
    <w:rsid w:val="003C4E6D"/>
    <w:rsid w:val="003C506C"/>
    <w:rsid w:val="003C507F"/>
    <w:rsid w:val="003C6476"/>
    <w:rsid w:val="003C64A0"/>
    <w:rsid w:val="003C7129"/>
    <w:rsid w:val="003C71B2"/>
    <w:rsid w:val="003C73B8"/>
    <w:rsid w:val="003C740F"/>
    <w:rsid w:val="003C77C2"/>
    <w:rsid w:val="003D0498"/>
    <w:rsid w:val="003D075E"/>
    <w:rsid w:val="003D0927"/>
    <w:rsid w:val="003D0C71"/>
    <w:rsid w:val="003D0DDF"/>
    <w:rsid w:val="003D0E42"/>
    <w:rsid w:val="003D1D9F"/>
    <w:rsid w:val="003D1F9E"/>
    <w:rsid w:val="003D21EF"/>
    <w:rsid w:val="003D26BD"/>
    <w:rsid w:val="003D2C95"/>
    <w:rsid w:val="003D2CDE"/>
    <w:rsid w:val="003D2F5D"/>
    <w:rsid w:val="003D3153"/>
    <w:rsid w:val="003D4379"/>
    <w:rsid w:val="003D44AE"/>
    <w:rsid w:val="003D5497"/>
    <w:rsid w:val="003D57EC"/>
    <w:rsid w:val="003D6B15"/>
    <w:rsid w:val="003D7771"/>
    <w:rsid w:val="003D798A"/>
    <w:rsid w:val="003D7AA8"/>
    <w:rsid w:val="003D7CAE"/>
    <w:rsid w:val="003E086E"/>
    <w:rsid w:val="003E0C22"/>
    <w:rsid w:val="003E155D"/>
    <w:rsid w:val="003E1667"/>
    <w:rsid w:val="003E2C18"/>
    <w:rsid w:val="003E341B"/>
    <w:rsid w:val="003E3DBD"/>
    <w:rsid w:val="003E4AA2"/>
    <w:rsid w:val="003E7101"/>
    <w:rsid w:val="003E72CE"/>
    <w:rsid w:val="003E747D"/>
    <w:rsid w:val="003E79BE"/>
    <w:rsid w:val="003F066D"/>
    <w:rsid w:val="003F0F13"/>
    <w:rsid w:val="003F1627"/>
    <w:rsid w:val="003F1935"/>
    <w:rsid w:val="003F1CD5"/>
    <w:rsid w:val="003F1EE1"/>
    <w:rsid w:val="003F2508"/>
    <w:rsid w:val="003F2A42"/>
    <w:rsid w:val="003F47D9"/>
    <w:rsid w:val="003F4FD2"/>
    <w:rsid w:val="003F543D"/>
    <w:rsid w:val="003F5535"/>
    <w:rsid w:val="003F6349"/>
    <w:rsid w:val="003F67CF"/>
    <w:rsid w:val="003F6B04"/>
    <w:rsid w:val="003F6EAE"/>
    <w:rsid w:val="003F7877"/>
    <w:rsid w:val="003F7C69"/>
    <w:rsid w:val="00400497"/>
    <w:rsid w:val="00401377"/>
    <w:rsid w:val="00402627"/>
    <w:rsid w:val="00402B1F"/>
    <w:rsid w:val="00404E05"/>
    <w:rsid w:val="004054AC"/>
    <w:rsid w:val="00406C94"/>
    <w:rsid w:val="00406CBE"/>
    <w:rsid w:val="00407160"/>
    <w:rsid w:val="00407841"/>
    <w:rsid w:val="00407D76"/>
    <w:rsid w:val="00410145"/>
    <w:rsid w:val="00410495"/>
    <w:rsid w:val="0041066E"/>
    <w:rsid w:val="00410A71"/>
    <w:rsid w:val="004117AE"/>
    <w:rsid w:val="00411CF6"/>
    <w:rsid w:val="00411DDB"/>
    <w:rsid w:val="004120B9"/>
    <w:rsid w:val="00413703"/>
    <w:rsid w:val="00413BAC"/>
    <w:rsid w:val="00413C75"/>
    <w:rsid w:val="00413E24"/>
    <w:rsid w:val="004144FA"/>
    <w:rsid w:val="00414577"/>
    <w:rsid w:val="00414B11"/>
    <w:rsid w:val="00415180"/>
    <w:rsid w:val="00415A47"/>
    <w:rsid w:val="00415ACB"/>
    <w:rsid w:val="00415AD8"/>
    <w:rsid w:val="00415F38"/>
    <w:rsid w:val="00416132"/>
    <w:rsid w:val="0041634A"/>
    <w:rsid w:val="00417FC5"/>
    <w:rsid w:val="00417FF2"/>
    <w:rsid w:val="00420751"/>
    <w:rsid w:val="004210D8"/>
    <w:rsid w:val="00421683"/>
    <w:rsid w:val="0042203D"/>
    <w:rsid w:val="004223D2"/>
    <w:rsid w:val="00422915"/>
    <w:rsid w:val="00422984"/>
    <w:rsid w:val="00422C52"/>
    <w:rsid w:val="00422C6A"/>
    <w:rsid w:val="0042395C"/>
    <w:rsid w:val="00423C78"/>
    <w:rsid w:val="00423D73"/>
    <w:rsid w:val="00424ADF"/>
    <w:rsid w:val="00425492"/>
    <w:rsid w:val="004262C6"/>
    <w:rsid w:val="00426E95"/>
    <w:rsid w:val="00427EBB"/>
    <w:rsid w:val="004302C9"/>
    <w:rsid w:val="004309F5"/>
    <w:rsid w:val="00430BD2"/>
    <w:rsid w:val="00430FF8"/>
    <w:rsid w:val="004310D4"/>
    <w:rsid w:val="004324B4"/>
    <w:rsid w:val="004328D3"/>
    <w:rsid w:val="0043299D"/>
    <w:rsid w:val="00432AE1"/>
    <w:rsid w:val="00433697"/>
    <w:rsid w:val="0043372F"/>
    <w:rsid w:val="00433B20"/>
    <w:rsid w:val="004340C7"/>
    <w:rsid w:val="00434877"/>
    <w:rsid w:val="00435244"/>
    <w:rsid w:val="004353C1"/>
    <w:rsid w:val="0043601C"/>
    <w:rsid w:val="004366F7"/>
    <w:rsid w:val="00437542"/>
    <w:rsid w:val="00437BD2"/>
    <w:rsid w:val="004408EA"/>
    <w:rsid w:val="004413DE"/>
    <w:rsid w:val="00441715"/>
    <w:rsid w:val="00441A30"/>
    <w:rsid w:val="00442835"/>
    <w:rsid w:val="00442B18"/>
    <w:rsid w:val="00442DBC"/>
    <w:rsid w:val="00443365"/>
    <w:rsid w:val="0044423E"/>
    <w:rsid w:val="00444CE6"/>
    <w:rsid w:val="00445030"/>
    <w:rsid w:val="00445550"/>
    <w:rsid w:val="00445E54"/>
    <w:rsid w:val="00447166"/>
    <w:rsid w:val="0044757B"/>
    <w:rsid w:val="00447999"/>
    <w:rsid w:val="0045020F"/>
    <w:rsid w:val="00450818"/>
    <w:rsid w:val="00450B5D"/>
    <w:rsid w:val="00451055"/>
    <w:rsid w:val="00451F8C"/>
    <w:rsid w:val="0045220B"/>
    <w:rsid w:val="00452429"/>
    <w:rsid w:val="004526AA"/>
    <w:rsid w:val="00452897"/>
    <w:rsid w:val="004529FE"/>
    <w:rsid w:val="00452CEC"/>
    <w:rsid w:val="00452FE3"/>
    <w:rsid w:val="004530B6"/>
    <w:rsid w:val="0045428B"/>
    <w:rsid w:val="004543DB"/>
    <w:rsid w:val="00455871"/>
    <w:rsid w:val="0045590E"/>
    <w:rsid w:val="00455A94"/>
    <w:rsid w:val="00455BFE"/>
    <w:rsid w:val="00456419"/>
    <w:rsid w:val="004567E7"/>
    <w:rsid w:val="00460136"/>
    <w:rsid w:val="00460E90"/>
    <w:rsid w:val="0046100D"/>
    <w:rsid w:val="00462141"/>
    <w:rsid w:val="00462A93"/>
    <w:rsid w:val="0046321A"/>
    <w:rsid w:val="00463422"/>
    <w:rsid w:val="0046368C"/>
    <w:rsid w:val="00463733"/>
    <w:rsid w:val="0046397E"/>
    <w:rsid w:val="00464877"/>
    <w:rsid w:val="004648AB"/>
    <w:rsid w:val="00465457"/>
    <w:rsid w:val="00465537"/>
    <w:rsid w:val="00465703"/>
    <w:rsid w:val="00465707"/>
    <w:rsid w:val="004657D5"/>
    <w:rsid w:val="0046615E"/>
    <w:rsid w:val="004661F0"/>
    <w:rsid w:val="00466D0D"/>
    <w:rsid w:val="004675BC"/>
    <w:rsid w:val="0047016C"/>
    <w:rsid w:val="00471684"/>
    <w:rsid w:val="00471847"/>
    <w:rsid w:val="00471F51"/>
    <w:rsid w:val="004729D6"/>
    <w:rsid w:val="004738C7"/>
    <w:rsid w:val="00473B06"/>
    <w:rsid w:val="00473F50"/>
    <w:rsid w:val="0047439B"/>
    <w:rsid w:val="0047440E"/>
    <w:rsid w:val="004750DC"/>
    <w:rsid w:val="00476482"/>
    <w:rsid w:val="0047679C"/>
    <w:rsid w:val="00476A33"/>
    <w:rsid w:val="00476FBC"/>
    <w:rsid w:val="00477773"/>
    <w:rsid w:val="00477C69"/>
    <w:rsid w:val="00477FC1"/>
    <w:rsid w:val="00480298"/>
    <w:rsid w:val="00480CA7"/>
    <w:rsid w:val="00480D84"/>
    <w:rsid w:val="004818C0"/>
    <w:rsid w:val="0048337F"/>
    <w:rsid w:val="004833EB"/>
    <w:rsid w:val="00483534"/>
    <w:rsid w:val="00483796"/>
    <w:rsid w:val="004837BC"/>
    <w:rsid w:val="00483CE4"/>
    <w:rsid w:val="00484F82"/>
    <w:rsid w:val="0048573D"/>
    <w:rsid w:val="00485B95"/>
    <w:rsid w:val="00485CC5"/>
    <w:rsid w:val="00485EAA"/>
    <w:rsid w:val="004863E3"/>
    <w:rsid w:val="00486428"/>
    <w:rsid w:val="00487129"/>
    <w:rsid w:val="00487788"/>
    <w:rsid w:val="00487B08"/>
    <w:rsid w:val="00487C38"/>
    <w:rsid w:val="00487D7C"/>
    <w:rsid w:val="0049097C"/>
    <w:rsid w:val="00490A62"/>
    <w:rsid w:val="0049175E"/>
    <w:rsid w:val="00492C98"/>
    <w:rsid w:val="00492D0C"/>
    <w:rsid w:val="00493B9D"/>
    <w:rsid w:val="004940D2"/>
    <w:rsid w:val="00494122"/>
    <w:rsid w:val="00494220"/>
    <w:rsid w:val="00494549"/>
    <w:rsid w:val="00494ED1"/>
    <w:rsid w:val="0049552C"/>
    <w:rsid w:val="0049578D"/>
    <w:rsid w:val="00495E14"/>
    <w:rsid w:val="004960D4"/>
    <w:rsid w:val="004961F2"/>
    <w:rsid w:val="004A0560"/>
    <w:rsid w:val="004A06EE"/>
    <w:rsid w:val="004A09A0"/>
    <w:rsid w:val="004A0CBB"/>
    <w:rsid w:val="004A1104"/>
    <w:rsid w:val="004A1145"/>
    <w:rsid w:val="004A17B8"/>
    <w:rsid w:val="004A18F7"/>
    <w:rsid w:val="004A28DC"/>
    <w:rsid w:val="004A2B1D"/>
    <w:rsid w:val="004A2F87"/>
    <w:rsid w:val="004A31CA"/>
    <w:rsid w:val="004A388F"/>
    <w:rsid w:val="004A3997"/>
    <w:rsid w:val="004A449B"/>
    <w:rsid w:val="004A4625"/>
    <w:rsid w:val="004A4953"/>
    <w:rsid w:val="004A4F4F"/>
    <w:rsid w:val="004A51CD"/>
    <w:rsid w:val="004A6125"/>
    <w:rsid w:val="004A68FE"/>
    <w:rsid w:val="004A6D05"/>
    <w:rsid w:val="004A735A"/>
    <w:rsid w:val="004A775A"/>
    <w:rsid w:val="004A7B14"/>
    <w:rsid w:val="004A7C5B"/>
    <w:rsid w:val="004A7F0A"/>
    <w:rsid w:val="004B06D4"/>
    <w:rsid w:val="004B1299"/>
    <w:rsid w:val="004B12F3"/>
    <w:rsid w:val="004B155C"/>
    <w:rsid w:val="004B1E54"/>
    <w:rsid w:val="004B2A9F"/>
    <w:rsid w:val="004B2C93"/>
    <w:rsid w:val="004B2F11"/>
    <w:rsid w:val="004B2F69"/>
    <w:rsid w:val="004B42FC"/>
    <w:rsid w:val="004B4509"/>
    <w:rsid w:val="004B5206"/>
    <w:rsid w:val="004B548D"/>
    <w:rsid w:val="004B566C"/>
    <w:rsid w:val="004B57CC"/>
    <w:rsid w:val="004B5B76"/>
    <w:rsid w:val="004B5FFE"/>
    <w:rsid w:val="004B626F"/>
    <w:rsid w:val="004B677D"/>
    <w:rsid w:val="004B67E8"/>
    <w:rsid w:val="004B6881"/>
    <w:rsid w:val="004B6DD4"/>
    <w:rsid w:val="004B6F07"/>
    <w:rsid w:val="004B7307"/>
    <w:rsid w:val="004B7EDB"/>
    <w:rsid w:val="004C11C2"/>
    <w:rsid w:val="004C1E5F"/>
    <w:rsid w:val="004C22B4"/>
    <w:rsid w:val="004C2300"/>
    <w:rsid w:val="004C2CF7"/>
    <w:rsid w:val="004C2D57"/>
    <w:rsid w:val="004C2F44"/>
    <w:rsid w:val="004C3707"/>
    <w:rsid w:val="004C37ED"/>
    <w:rsid w:val="004C415D"/>
    <w:rsid w:val="004C484A"/>
    <w:rsid w:val="004C5E15"/>
    <w:rsid w:val="004C78A0"/>
    <w:rsid w:val="004D088E"/>
    <w:rsid w:val="004D0C9A"/>
    <w:rsid w:val="004D19CC"/>
    <w:rsid w:val="004D1D07"/>
    <w:rsid w:val="004D2046"/>
    <w:rsid w:val="004D2EF3"/>
    <w:rsid w:val="004D38CF"/>
    <w:rsid w:val="004D3AC1"/>
    <w:rsid w:val="004D4C71"/>
    <w:rsid w:val="004D5BB7"/>
    <w:rsid w:val="004D635F"/>
    <w:rsid w:val="004D7330"/>
    <w:rsid w:val="004E0863"/>
    <w:rsid w:val="004E0AE9"/>
    <w:rsid w:val="004E0C0E"/>
    <w:rsid w:val="004E12F7"/>
    <w:rsid w:val="004E13E6"/>
    <w:rsid w:val="004E151F"/>
    <w:rsid w:val="004E16DF"/>
    <w:rsid w:val="004E221C"/>
    <w:rsid w:val="004E26D3"/>
    <w:rsid w:val="004E273D"/>
    <w:rsid w:val="004E3A9D"/>
    <w:rsid w:val="004E4727"/>
    <w:rsid w:val="004E6153"/>
    <w:rsid w:val="004E6366"/>
    <w:rsid w:val="004E7048"/>
    <w:rsid w:val="004E71A2"/>
    <w:rsid w:val="004E7514"/>
    <w:rsid w:val="004E7747"/>
    <w:rsid w:val="004E7BAB"/>
    <w:rsid w:val="004F08BA"/>
    <w:rsid w:val="004F0D73"/>
    <w:rsid w:val="004F1007"/>
    <w:rsid w:val="004F19B1"/>
    <w:rsid w:val="004F1B95"/>
    <w:rsid w:val="004F1F0C"/>
    <w:rsid w:val="004F2049"/>
    <w:rsid w:val="004F4500"/>
    <w:rsid w:val="004F47B9"/>
    <w:rsid w:val="004F4A3F"/>
    <w:rsid w:val="004F4F29"/>
    <w:rsid w:val="004F580C"/>
    <w:rsid w:val="004F580E"/>
    <w:rsid w:val="004F58B2"/>
    <w:rsid w:val="004F5F64"/>
    <w:rsid w:val="004F66D9"/>
    <w:rsid w:val="004F6933"/>
    <w:rsid w:val="004F728B"/>
    <w:rsid w:val="004F74BF"/>
    <w:rsid w:val="004F7947"/>
    <w:rsid w:val="004F7CAC"/>
    <w:rsid w:val="0050011A"/>
    <w:rsid w:val="00500E84"/>
    <w:rsid w:val="005013C3"/>
    <w:rsid w:val="0050163B"/>
    <w:rsid w:val="005017D1"/>
    <w:rsid w:val="005018BA"/>
    <w:rsid w:val="005019F7"/>
    <w:rsid w:val="00501BF1"/>
    <w:rsid w:val="00501F40"/>
    <w:rsid w:val="00502A44"/>
    <w:rsid w:val="00502D20"/>
    <w:rsid w:val="00503670"/>
    <w:rsid w:val="00503BA1"/>
    <w:rsid w:val="00503CB5"/>
    <w:rsid w:val="00504452"/>
    <w:rsid w:val="0050448B"/>
    <w:rsid w:val="00504775"/>
    <w:rsid w:val="00505779"/>
    <w:rsid w:val="00505BE8"/>
    <w:rsid w:val="005066A0"/>
    <w:rsid w:val="00507135"/>
    <w:rsid w:val="00510270"/>
    <w:rsid w:val="00510365"/>
    <w:rsid w:val="005108DB"/>
    <w:rsid w:val="00510E85"/>
    <w:rsid w:val="00511019"/>
    <w:rsid w:val="00511401"/>
    <w:rsid w:val="00511944"/>
    <w:rsid w:val="00511AF2"/>
    <w:rsid w:val="005126ED"/>
    <w:rsid w:val="005128B0"/>
    <w:rsid w:val="00512972"/>
    <w:rsid w:val="00512AE0"/>
    <w:rsid w:val="005135C9"/>
    <w:rsid w:val="00513C08"/>
    <w:rsid w:val="00513D81"/>
    <w:rsid w:val="00514292"/>
    <w:rsid w:val="005148BB"/>
    <w:rsid w:val="00514CE7"/>
    <w:rsid w:val="00514D3A"/>
    <w:rsid w:val="005153BE"/>
    <w:rsid w:val="005157AB"/>
    <w:rsid w:val="00516AEE"/>
    <w:rsid w:val="00517393"/>
    <w:rsid w:val="0051746F"/>
    <w:rsid w:val="0051791F"/>
    <w:rsid w:val="00517ADD"/>
    <w:rsid w:val="00517E34"/>
    <w:rsid w:val="005204ED"/>
    <w:rsid w:val="00520797"/>
    <w:rsid w:val="00520D15"/>
    <w:rsid w:val="00520E60"/>
    <w:rsid w:val="00521108"/>
    <w:rsid w:val="005217B2"/>
    <w:rsid w:val="005217CD"/>
    <w:rsid w:val="005218AB"/>
    <w:rsid w:val="00521C44"/>
    <w:rsid w:val="00521C81"/>
    <w:rsid w:val="00522622"/>
    <w:rsid w:val="00522769"/>
    <w:rsid w:val="00522CC5"/>
    <w:rsid w:val="005234E0"/>
    <w:rsid w:val="0052366C"/>
    <w:rsid w:val="00523BB9"/>
    <w:rsid w:val="00524960"/>
    <w:rsid w:val="00524CF5"/>
    <w:rsid w:val="005252C8"/>
    <w:rsid w:val="00525E93"/>
    <w:rsid w:val="00526003"/>
    <w:rsid w:val="00527021"/>
    <w:rsid w:val="00527080"/>
    <w:rsid w:val="0053015A"/>
    <w:rsid w:val="0053025D"/>
    <w:rsid w:val="00530DF5"/>
    <w:rsid w:val="00530E51"/>
    <w:rsid w:val="005325DC"/>
    <w:rsid w:val="00532BD4"/>
    <w:rsid w:val="00532FB8"/>
    <w:rsid w:val="0053315F"/>
    <w:rsid w:val="005332D3"/>
    <w:rsid w:val="005332F9"/>
    <w:rsid w:val="005334E4"/>
    <w:rsid w:val="005335E7"/>
    <w:rsid w:val="00533ED5"/>
    <w:rsid w:val="005346DD"/>
    <w:rsid w:val="0053480F"/>
    <w:rsid w:val="00534869"/>
    <w:rsid w:val="00534BB2"/>
    <w:rsid w:val="0053512E"/>
    <w:rsid w:val="00535394"/>
    <w:rsid w:val="00535FEC"/>
    <w:rsid w:val="00536325"/>
    <w:rsid w:val="00536ABA"/>
    <w:rsid w:val="00536BEF"/>
    <w:rsid w:val="005370BF"/>
    <w:rsid w:val="0053791A"/>
    <w:rsid w:val="005405C0"/>
    <w:rsid w:val="005409F3"/>
    <w:rsid w:val="00540F07"/>
    <w:rsid w:val="00541211"/>
    <w:rsid w:val="00541534"/>
    <w:rsid w:val="00541554"/>
    <w:rsid w:val="0054156D"/>
    <w:rsid w:val="00541B33"/>
    <w:rsid w:val="00541F1D"/>
    <w:rsid w:val="00542B85"/>
    <w:rsid w:val="0054312B"/>
    <w:rsid w:val="00543155"/>
    <w:rsid w:val="00543190"/>
    <w:rsid w:val="0054342A"/>
    <w:rsid w:val="00543466"/>
    <w:rsid w:val="00543B10"/>
    <w:rsid w:val="0054425B"/>
    <w:rsid w:val="005444EA"/>
    <w:rsid w:val="005447B2"/>
    <w:rsid w:val="0054567F"/>
    <w:rsid w:val="005461A4"/>
    <w:rsid w:val="0054649C"/>
    <w:rsid w:val="00546599"/>
    <w:rsid w:val="00546E54"/>
    <w:rsid w:val="00547584"/>
    <w:rsid w:val="00547BC7"/>
    <w:rsid w:val="0055027A"/>
    <w:rsid w:val="005508A1"/>
    <w:rsid w:val="0055093C"/>
    <w:rsid w:val="00550956"/>
    <w:rsid w:val="0055125F"/>
    <w:rsid w:val="005518E6"/>
    <w:rsid w:val="00551A8E"/>
    <w:rsid w:val="00551EC0"/>
    <w:rsid w:val="00552300"/>
    <w:rsid w:val="00552F3A"/>
    <w:rsid w:val="00553535"/>
    <w:rsid w:val="005536B6"/>
    <w:rsid w:val="00553E2D"/>
    <w:rsid w:val="00554DF0"/>
    <w:rsid w:val="005550A6"/>
    <w:rsid w:val="00555EA8"/>
    <w:rsid w:val="00556EC0"/>
    <w:rsid w:val="005571B1"/>
    <w:rsid w:val="005602F0"/>
    <w:rsid w:val="005606C6"/>
    <w:rsid w:val="00560885"/>
    <w:rsid w:val="00561157"/>
    <w:rsid w:val="0056169D"/>
    <w:rsid w:val="00561AC3"/>
    <w:rsid w:val="00562398"/>
    <w:rsid w:val="005627B4"/>
    <w:rsid w:val="00562BE8"/>
    <w:rsid w:val="00562C56"/>
    <w:rsid w:val="00563582"/>
    <w:rsid w:val="0056370E"/>
    <w:rsid w:val="00563898"/>
    <w:rsid w:val="0056396E"/>
    <w:rsid w:val="00564056"/>
    <w:rsid w:val="005651F3"/>
    <w:rsid w:val="005656A3"/>
    <w:rsid w:val="00566BD8"/>
    <w:rsid w:val="00567679"/>
    <w:rsid w:val="0056787F"/>
    <w:rsid w:val="005678F5"/>
    <w:rsid w:val="00567D61"/>
    <w:rsid w:val="00567F2D"/>
    <w:rsid w:val="00567F7D"/>
    <w:rsid w:val="00570255"/>
    <w:rsid w:val="0057055A"/>
    <w:rsid w:val="005709C5"/>
    <w:rsid w:val="00570F4B"/>
    <w:rsid w:val="00571B2C"/>
    <w:rsid w:val="00571E34"/>
    <w:rsid w:val="00571F3A"/>
    <w:rsid w:val="0057220E"/>
    <w:rsid w:val="00572908"/>
    <w:rsid w:val="00573533"/>
    <w:rsid w:val="005739CD"/>
    <w:rsid w:val="00573A2A"/>
    <w:rsid w:val="00574163"/>
    <w:rsid w:val="00574181"/>
    <w:rsid w:val="00574251"/>
    <w:rsid w:val="00575186"/>
    <w:rsid w:val="00575A92"/>
    <w:rsid w:val="00576196"/>
    <w:rsid w:val="0057687D"/>
    <w:rsid w:val="00576ADB"/>
    <w:rsid w:val="0057716E"/>
    <w:rsid w:val="005807B0"/>
    <w:rsid w:val="00580AE3"/>
    <w:rsid w:val="00581D46"/>
    <w:rsid w:val="00581E64"/>
    <w:rsid w:val="00582602"/>
    <w:rsid w:val="00582700"/>
    <w:rsid w:val="005832EE"/>
    <w:rsid w:val="005833E6"/>
    <w:rsid w:val="0058341C"/>
    <w:rsid w:val="00583885"/>
    <w:rsid w:val="00583CDD"/>
    <w:rsid w:val="00583ECC"/>
    <w:rsid w:val="00584142"/>
    <w:rsid w:val="005843C4"/>
    <w:rsid w:val="0058452C"/>
    <w:rsid w:val="00584790"/>
    <w:rsid w:val="0058498A"/>
    <w:rsid w:val="00584A26"/>
    <w:rsid w:val="00584E63"/>
    <w:rsid w:val="00585031"/>
    <w:rsid w:val="0058567E"/>
    <w:rsid w:val="00585A6C"/>
    <w:rsid w:val="00585A7C"/>
    <w:rsid w:val="00585AC0"/>
    <w:rsid w:val="0058691A"/>
    <w:rsid w:val="00586965"/>
    <w:rsid w:val="00586C28"/>
    <w:rsid w:val="00586C8A"/>
    <w:rsid w:val="00586E8B"/>
    <w:rsid w:val="00586F21"/>
    <w:rsid w:val="005870F2"/>
    <w:rsid w:val="0058722B"/>
    <w:rsid w:val="005873FF"/>
    <w:rsid w:val="00587C0F"/>
    <w:rsid w:val="00587C17"/>
    <w:rsid w:val="005903CD"/>
    <w:rsid w:val="00590682"/>
    <w:rsid w:val="005909F7"/>
    <w:rsid w:val="00590F9D"/>
    <w:rsid w:val="00591087"/>
    <w:rsid w:val="005911E5"/>
    <w:rsid w:val="00591AE6"/>
    <w:rsid w:val="005920C3"/>
    <w:rsid w:val="00592541"/>
    <w:rsid w:val="00592596"/>
    <w:rsid w:val="00592876"/>
    <w:rsid w:val="00593F19"/>
    <w:rsid w:val="005940B6"/>
    <w:rsid w:val="005940F1"/>
    <w:rsid w:val="005943BD"/>
    <w:rsid w:val="00594590"/>
    <w:rsid w:val="005948B9"/>
    <w:rsid w:val="005952ED"/>
    <w:rsid w:val="00595529"/>
    <w:rsid w:val="005966B8"/>
    <w:rsid w:val="005968F8"/>
    <w:rsid w:val="00596ACE"/>
    <w:rsid w:val="00596C18"/>
    <w:rsid w:val="005979E6"/>
    <w:rsid w:val="005A067F"/>
    <w:rsid w:val="005A0CC8"/>
    <w:rsid w:val="005A2026"/>
    <w:rsid w:val="005A21DA"/>
    <w:rsid w:val="005A27BD"/>
    <w:rsid w:val="005A2C56"/>
    <w:rsid w:val="005A30AC"/>
    <w:rsid w:val="005A3459"/>
    <w:rsid w:val="005A346E"/>
    <w:rsid w:val="005A3C22"/>
    <w:rsid w:val="005A5CE5"/>
    <w:rsid w:val="005A60ED"/>
    <w:rsid w:val="005A7083"/>
    <w:rsid w:val="005A70D8"/>
    <w:rsid w:val="005A723B"/>
    <w:rsid w:val="005A7A81"/>
    <w:rsid w:val="005B02E9"/>
    <w:rsid w:val="005B13F7"/>
    <w:rsid w:val="005B22E4"/>
    <w:rsid w:val="005B2886"/>
    <w:rsid w:val="005B29DC"/>
    <w:rsid w:val="005B2AAF"/>
    <w:rsid w:val="005B2BA1"/>
    <w:rsid w:val="005B2E5C"/>
    <w:rsid w:val="005B35B4"/>
    <w:rsid w:val="005B360D"/>
    <w:rsid w:val="005B3889"/>
    <w:rsid w:val="005B3895"/>
    <w:rsid w:val="005B463A"/>
    <w:rsid w:val="005B5329"/>
    <w:rsid w:val="005B555F"/>
    <w:rsid w:val="005B5E58"/>
    <w:rsid w:val="005B5FD6"/>
    <w:rsid w:val="005B6901"/>
    <w:rsid w:val="005C0FFE"/>
    <w:rsid w:val="005C115A"/>
    <w:rsid w:val="005C11B9"/>
    <w:rsid w:val="005C1D2F"/>
    <w:rsid w:val="005C20CA"/>
    <w:rsid w:val="005C234E"/>
    <w:rsid w:val="005C2415"/>
    <w:rsid w:val="005C25C0"/>
    <w:rsid w:val="005C2939"/>
    <w:rsid w:val="005C2BE8"/>
    <w:rsid w:val="005C2E33"/>
    <w:rsid w:val="005C3100"/>
    <w:rsid w:val="005C313E"/>
    <w:rsid w:val="005C3144"/>
    <w:rsid w:val="005C32FD"/>
    <w:rsid w:val="005C37B5"/>
    <w:rsid w:val="005C4A45"/>
    <w:rsid w:val="005C4EED"/>
    <w:rsid w:val="005C511E"/>
    <w:rsid w:val="005C5B25"/>
    <w:rsid w:val="005C5C26"/>
    <w:rsid w:val="005C682D"/>
    <w:rsid w:val="005C6A81"/>
    <w:rsid w:val="005C6FF1"/>
    <w:rsid w:val="005C745A"/>
    <w:rsid w:val="005C7584"/>
    <w:rsid w:val="005C7897"/>
    <w:rsid w:val="005C7A68"/>
    <w:rsid w:val="005C7F8C"/>
    <w:rsid w:val="005D06B4"/>
    <w:rsid w:val="005D07C4"/>
    <w:rsid w:val="005D1037"/>
    <w:rsid w:val="005D1615"/>
    <w:rsid w:val="005D1BD3"/>
    <w:rsid w:val="005D1C77"/>
    <w:rsid w:val="005D216E"/>
    <w:rsid w:val="005D2407"/>
    <w:rsid w:val="005D2717"/>
    <w:rsid w:val="005D28BD"/>
    <w:rsid w:val="005D28CC"/>
    <w:rsid w:val="005D3102"/>
    <w:rsid w:val="005D3DAD"/>
    <w:rsid w:val="005D4E3E"/>
    <w:rsid w:val="005D5495"/>
    <w:rsid w:val="005D5A90"/>
    <w:rsid w:val="005D5CCC"/>
    <w:rsid w:val="005D5FE7"/>
    <w:rsid w:val="005D6371"/>
    <w:rsid w:val="005D6C36"/>
    <w:rsid w:val="005D716B"/>
    <w:rsid w:val="005D7B64"/>
    <w:rsid w:val="005D7E7F"/>
    <w:rsid w:val="005E05B0"/>
    <w:rsid w:val="005E07BA"/>
    <w:rsid w:val="005E0CC4"/>
    <w:rsid w:val="005E162D"/>
    <w:rsid w:val="005E1A2D"/>
    <w:rsid w:val="005E1F74"/>
    <w:rsid w:val="005E2744"/>
    <w:rsid w:val="005E29D0"/>
    <w:rsid w:val="005E3872"/>
    <w:rsid w:val="005E40AE"/>
    <w:rsid w:val="005E4705"/>
    <w:rsid w:val="005E4F51"/>
    <w:rsid w:val="005E5006"/>
    <w:rsid w:val="005E569B"/>
    <w:rsid w:val="005E5E86"/>
    <w:rsid w:val="005E61AF"/>
    <w:rsid w:val="005E7A9A"/>
    <w:rsid w:val="005E7D61"/>
    <w:rsid w:val="005F0498"/>
    <w:rsid w:val="005F07EC"/>
    <w:rsid w:val="005F0D1A"/>
    <w:rsid w:val="005F0ED6"/>
    <w:rsid w:val="005F0FDC"/>
    <w:rsid w:val="005F182B"/>
    <w:rsid w:val="005F30BB"/>
    <w:rsid w:val="005F32B6"/>
    <w:rsid w:val="005F34AC"/>
    <w:rsid w:val="005F377D"/>
    <w:rsid w:val="005F3B14"/>
    <w:rsid w:val="005F3DA6"/>
    <w:rsid w:val="005F3DEC"/>
    <w:rsid w:val="005F41AC"/>
    <w:rsid w:val="005F4BD1"/>
    <w:rsid w:val="005F5308"/>
    <w:rsid w:val="005F57B0"/>
    <w:rsid w:val="005F5B9E"/>
    <w:rsid w:val="005F5EFF"/>
    <w:rsid w:val="005F7B72"/>
    <w:rsid w:val="006007E9"/>
    <w:rsid w:val="00600ABF"/>
    <w:rsid w:val="00600BE2"/>
    <w:rsid w:val="00600D0D"/>
    <w:rsid w:val="0060135C"/>
    <w:rsid w:val="00601448"/>
    <w:rsid w:val="00602C27"/>
    <w:rsid w:val="00602F7C"/>
    <w:rsid w:val="00603110"/>
    <w:rsid w:val="00603C3D"/>
    <w:rsid w:val="00603F22"/>
    <w:rsid w:val="00603F41"/>
    <w:rsid w:val="00604FD1"/>
    <w:rsid w:val="00605152"/>
    <w:rsid w:val="006067A1"/>
    <w:rsid w:val="00606BFB"/>
    <w:rsid w:val="00606C13"/>
    <w:rsid w:val="006079F6"/>
    <w:rsid w:val="00607B90"/>
    <w:rsid w:val="006106E7"/>
    <w:rsid w:val="00610EAA"/>
    <w:rsid w:val="00611936"/>
    <w:rsid w:val="00612083"/>
    <w:rsid w:val="00612542"/>
    <w:rsid w:val="006125BB"/>
    <w:rsid w:val="00613DEC"/>
    <w:rsid w:val="006142F8"/>
    <w:rsid w:val="00614C2E"/>
    <w:rsid w:val="00614E3B"/>
    <w:rsid w:val="00615218"/>
    <w:rsid w:val="00615509"/>
    <w:rsid w:val="00615D0C"/>
    <w:rsid w:val="00615F15"/>
    <w:rsid w:val="006167B3"/>
    <w:rsid w:val="00620457"/>
    <w:rsid w:val="00620B79"/>
    <w:rsid w:val="00621939"/>
    <w:rsid w:val="00621D79"/>
    <w:rsid w:val="00622454"/>
    <w:rsid w:val="0062258C"/>
    <w:rsid w:val="006233F1"/>
    <w:rsid w:val="00623770"/>
    <w:rsid w:val="0062449B"/>
    <w:rsid w:val="0062527A"/>
    <w:rsid w:val="0062548F"/>
    <w:rsid w:val="00625E79"/>
    <w:rsid w:val="00626E11"/>
    <w:rsid w:val="00627691"/>
    <w:rsid w:val="00627ED6"/>
    <w:rsid w:val="006300D8"/>
    <w:rsid w:val="00630639"/>
    <w:rsid w:val="00630F31"/>
    <w:rsid w:val="006316EC"/>
    <w:rsid w:val="00631A03"/>
    <w:rsid w:val="00632676"/>
    <w:rsid w:val="0063281C"/>
    <w:rsid w:val="00632B85"/>
    <w:rsid w:val="00632F86"/>
    <w:rsid w:val="00633926"/>
    <w:rsid w:val="006344E9"/>
    <w:rsid w:val="00634F10"/>
    <w:rsid w:val="00635271"/>
    <w:rsid w:val="00635477"/>
    <w:rsid w:val="006364FA"/>
    <w:rsid w:val="006368B8"/>
    <w:rsid w:val="00637280"/>
    <w:rsid w:val="00637739"/>
    <w:rsid w:val="00637A5D"/>
    <w:rsid w:val="006405F5"/>
    <w:rsid w:val="006409E1"/>
    <w:rsid w:val="006410D9"/>
    <w:rsid w:val="00641293"/>
    <w:rsid w:val="006418A4"/>
    <w:rsid w:val="00641E4D"/>
    <w:rsid w:val="006429D9"/>
    <w:rsid w:val="006440BD"/>
    <w:rsid w:val="00644882"/>
    <w:rsid w:val="00644AA6"/>
    <w:rsid w:val="00644CC3"/>
    <w:rsid w:val="00645C90"/>
    <w:rsid w:val="006467C3"/>
    <w:rsid w:val="0065029E"/>
    <w:rsid w:val="006508F6"/>
    <w:rsid w:val="00651002"/>
    <w:rsid w:val="006518A5"/>
    <w:rsid w:val="00651BB6"/>
    <w:rsid w:val="006522F4"/>
    <w:rsid w:val="006525E6"/>
    <w:rsid w:val="00653AEE"/>
    <w:rsid w:val="00653C7B"/>
    <w:rsid w:val="00653CCF"/>
    <w:rsid w:val="00654103"/>
    <w:rsid w:val="00654636"/>
    <w:rsid w:val="006548DE"/>
    <w:rsid w:val="006548E4"/>
    <w:rsid w:val="00655AB1"/>
    <w:rsid w:val="00655D83"/>
    <w:rsid w:val="006568FB"/>
    <w:rsid w:val="00656946"/>
    <w:rsid w:val="00656EBF"/>
    <w:rsid w:val="006572EA"/>
    <w:rsid w:val="00657816"/>
    <w:rsid w:val="00657CA5"/>
    <w:rsid w:val="0066116D"/>
    <w:rsid w:val="00661312"/>
    <w:rsid w:val="006618D4"/>
    <w:rsid w:val="00661CB1"/>
    <w:rsid w:val="00661F1A"/>
    <w:rsid w:val="00663C00"/>
    <w:rsid w:val="00663D58"/>
    <w:rsid w:val="00663E62"/>
    <w:rsid w:val="00663FC1"/>
    <w:rsid w:val="00664E48"/>
    <w:rsid w:val="0066593B"/>
    <w:rsid w:val="00665A16"/>
    <w:rsid w:val="00665D56"/>
    <w:rsid w:val="00666472"/>
    <w:rsid w:val="0066648C"/>
    <w:rsid w:val="00666E52"/>
    <w:rsid w:val="00667645"/>
    <w:rsid w:val="0066769D"/>
    <w:rsid w:val="006701EE"/>
    <w:rsid w:val="00670435"/>
    <w:rsid w:val="00670A53"/>
    <w:rsid w:val="00671521"/>
    <w:rsid w:val="00671D5F"/>
    <w:rsid w:val="00673852"/>
    <w:rsid w:val="0067518F"/>
    <w:rsid w:val="00675251"/>
    <w:rsid w:val="00676ED1"/>
    <w:rsid w:val="00681D52"/>
    <w:rsid w:val="006822A1"/>
    <w:rsid w:val="00682381"/>
    <w:rsid w:val="00682DB7"/>
    <w:rsid w:val="0068334A"/>
    <w:rsid w:val="006835F8"/>
    <w:rsid w:val="00683B5B"/>
    <w:rsid w:val="00683EC0"/>
    <w:rsid w:val="00684771"/>
    <w:rsid w:val="006849D7"/>
    <w:rsid w:val="00684A91"/>
    <w:rsid w:val="00684DC9"/>
    <w:rsid w:val="0068560B"/>
    <w:rsid w:val="00686B14"/>
    <w:rsid w:val="00686C30"/>
    <w:rsid w:val="00687257"/>
    <w:rsid w:val="006873C2"/>
    <w:rsid w:val="00687D7B"/>
    <w:rsid w:val="00687E55"/>
    <w:rsid w:val="00687E9B"/>
    <w:rsid w:val="0069010D"/>
    <w:rsid w:val="006906C7"/>
    <w:rsid w:val="00690AE0"/>
    <w:rsid w:val="00692373"/>
    <w:rsid w:val="00693085"/>
    <w:rsid w:val="00693978"/>
    <w:rsid w:val="00693B7E"/>
    <w:rsid w:val="00693C02"/>
    <w:rsid w:val="00693D91"/>
    <w:rsid w:val="00693E69"/>
    <w:rsid w:val="0069544C"/>
    <w:rsid w:val="0069644B"/>
    <w:rsid w:val="0069682B"/>
    <w:rsid w:val="006968ED"/>
    <w:rsid w:val="006969BF"/>
    <w:rsid w:val="006969EB"/>
    <w:rsid w:val="00696A4D"/>
    <w:rsid w:val="00697B39"/>
    <w:rsid w:val="00697C0E"/>
    <w:rsid w:val="006A02BA"/>
    <w:rsid w:val="006A04A5"/>
    <w:rsid w:val="006A052C"/>
    <w:rsid w:val="006A0789"/>
    <w:rsid w:val="006A0F2E"/>
    <w:rsid w:val="006A1298"/>
    <w:rsid w:val="006A30A1"/>
    <w:rsid w:val="006A3350"/>
    <w:rsid w:val="006A3F5A"/>
    <w:rsid w:val="006A56C3"/>
    <w:rsid w:val="006A608F"/>
    <w:rsid w:val="006A7255"/>
    <w:rsid w:val="006B0A6F"/>
    <w:rsid w:val="006B0BDD"/>
    <w:rsid w:val="006B0D13"/>
    <w:rsid w:val="006B108E"/>
    <w:rsid w:val="006B14DE"/>
    <w:rsid w:val="006B1B60"/>
    <w:rsid w:val="006B2D46"/>
    <w:rsid w:val="006B4099"/>
    <w:rsid w:val="006B4C80"/>
    <w:rsid w:val="006B5061"/>
    <w:rsid w:val="006B5278"/>
    <w:rsid w:val="006B55C4"/>
    <w:rsid w:val="006B764B"/>
    <w:rsid w:val="006B7C18"/>
    <w:rsid w:val="006B7D04"/>
    <w:rsid w:val="006C0357"/>
    <w:rsid w:val="006C0536"/>
    <w:rsid w:val="006C0767"/>
    <w:rsid w:val="006C16AC"/>
    <w:rsid w:val="006C19EC"/>
    <w:rsid w:val="006C1CB0"/>
    <w:rsid w:val="006C2707"/>
    <w:rsid w:val="006C2B54"/>
    <w:rsid w:val="006C338E"/>
    <w:rsid w:val="006C3AF7"/>
    <w:rsid w:val="006C3BDE"/>
    <w:rsid w:val="006C4308"/>
    <w:rsid w:val="006C4C4A"/>
    <w:rsid w:val="006C4EAA"/>
    <w:rsid w:val="006C595E"/>
    <w:rsid w:val="006C5F85"/>
    <w:rsid w:val="006C6B1C"/>
    <w:rsid w:val="006C7196"/>
    <w:rsid w:val="006C79BB"/>
    <w:rsid w:val="006C7C61"/>
    <w:rsid w:val="006D022F"/>
    <w:rsid w:val="006D04C6"/>
    <w:rsid w:val="006D0CFD"/>
    <w:rsid w:val="006D0F42"/>
    <w:rsid w:val="006D0FE5"/>
    <w:rsid w:val="006D1AFE"/>
    <w:rsid w:val="006D1D66"/>
    <w:rsid w:val="006D20B5"/>
    <w:rsid w:val="006D2505"/>
    <w:rsid w:val="006D2757"/>
    <w:rsid w:val="006D2E6E"/>
    <w:rsid w:val="006D34E8"/>
    <w:rsid w:val="006D3929"/>
    <w:rsid w:val="006D3B1A"/>
    <w:rsid w:val="006D3E22"/>
    <w:rsid w:val="006D429A"/>
    <w:rsid w:val="006D5852"/>
    <w:rsid w:val="006D5ACC"/>
    <w:rsid w:val="006D601B"/>
    <w:rsid w:val="006D656A"/>
    <w:rsid w:val="006D6D00"/>
    <w:rsid w:val="006D7279"/>
    <w:rsid w:val="006E0D0B"/>
    <w:rsid w:val="006E0DF2"/>
    <w:rsid w:val="006E0DFE"/>
    <w:rsid w:val="006E12CC"/>
    <w:rsid w:val="006E1A35"/>
    <w:rsid w:val="006E1F2D"/>
    <w:rsid w:val="006E1F78"/>
    <w:rsid w:val="006E364E"/>
    <w:rsid w:val="006E444D"/>
    <w:rsid w:val="006E463E"/>
    <w:rsid w:val="006E4D87"/>
    <w:rsid w:val="006E555A"/>
    <w:rsid w:val="006E56FB"/>
    <w:rsid w:val="006E587B"/>
    <w:rsid w:val="006E6035"/>
    <w:rsid w:val="006E693C"/>
    <w:rsid w:val="006E69B0"/>
    <w:rsid w:val="006E7298"/>
    <w:rsid w:val="006E765D"/>
    <w:rsid w:val="006E7773"/>
    <w:rsid w:val="006E7DF4"/>
    <w:rsid w:val="006F00CD"/>
    <w:rsid w:val="006F0548"/>
    <w:rsid w:val="006F0AC2"/>
    <w:rsid w:val="006F0BDF"/>
    <w:rsid w:val="006F137F"/>
    <w:rsid w:val="006F209A"/>
    <w:rsid w:val="006F2156"/>
    <w:rsid w:val="006F2192"/>
    <w:rsid w:val="006F219A"/>
    <w:rsid w:val="006F274A"/>
    <w:rsid w:val="006F30EA"/>
    <w:rsid w:val="006F4423"/>
    <w:rsid w:val="006F4757"/>
    <w:rsid w:val="006F4962"/>
    <w:rsid w:val="006F4A84"/>
    <w:rsid w:val="006F4B2A"/>
    <w:rsid w:val="006F51C3"/>
    <w:rsid w:val="006F5AD0"/>
    <w:rsid w:val="006F5F1C"/>
    <w:rsid w:val="006F6A37"/>
    <w:rsid w:val="006F7138"/>
    <w:rsid w:val="006F716D"/>
    <w:rsid w:val="006F7D2F"/>
    <w:rsid w:val="006F7FCD"/>
    <w:rsid w:val="00700021"/>
    <w:rsid w:val="007003EE"/>
    <w:rsid w:val="00700637"/>
    <w:rsid w:val="00701AA3"/>
    <w:rsid w:val="007020E8"/>
    <w:rsid w:val="007024D0"/>
    <w:rsid w:val="0070273D"/>
    <w:rsid w:val="00702910"/>
    <w:rsid w:val="00702AF1"/>
    <w:rsid w:val="00702F66"/>
    <w:rsid w:val="00703EE9"/>
    <w:rsid w:val="007044B2"/>
    <w:rsid w:val="0070513F"/>
    <w:rsid w:val="00705197"/>
    <w:rsid w:val="0070572D"/>
    <w:rsid w:val="00705DFD"/>
    <w:rsid w:val="00707135"/>
    <w:rsid w:val="0070792F"/>
    <w:rsid w:val="00707B4A"/>
    <w:rsid w:val="00710AC1"/>
    <w:rsid w:val="00711E52"/>
    <w:rsid w:val="007124A1"/>
    <w:rsid w:val="00712666"/>
    <w:rsid w:val="00712B7B"/>
    <w:rsid w:val="00713C60"/>
    <w:rsid w:val="00713F70"/>
    <w:rsid w:val="0071421D"/>
    <w:rsid w:val="0071490F"/>
    <w:rsid w:val="007149D8"/>
    <w:rsid w:val="00714A8E"/>
    <w:rsid w:val="007153B9"/>
    <w:rsid w:val="00715807"/>
    <w:rsid w:val="00715D4A"/>
    <w:rsid w:val="00716002"/>
    <w:rsid w:val="0071681F"/>
    <w:rsid w:val="00716A98"/>
    <w:rsid w:val="00717782"/>
    <w:rsid w:val="007177FD"/>
    <w:rsid w:val="007202B3"/>
    <w:rsid w:val="00720425"/>
    <w:rsid w:val="00720F91"/>
    <w:rsid w:val="007219DE"/>
    <w:rsid w:val="00721E18"/>
    <w:rsid w:val="007224D4"/>
    <w:rsid w:val="00723749"/>
    <w:rsid w:val="007237E7"/>
    <w:rsid w:val="00723941"/>
    <w:rsid w:val="00723CD7"/>
    <w:rsid w:val="00723DF1"/>
    <w:rsid w:val="0072420E"/>
    <w:rsid w:val="00724AE6"/>
    <w:rsid w:val="007250C6"/>
    <w:rsid w:val="0072615D"/>
    <w:rsid w:val="00726517"/>
    <w:rsid w:val="007269BB"/>
    <w:rsid w:val="0072768C"/>
    <w:rsid w:val="00730B14"/>
    <w:rsid w:val="00730CA1"/>
    <w:rsid w:val="007310AE"/>
    <w:rsid w:val="00731715"/>
    <w:rsid w:val="007325C3"/>
    <w:rsid w:val="00732BEC"/>
    <w:rsid w:val="007334A6"/>
    <w:rsid w:val="007341F0"/>
    <w:rsid w:val="00734733"/>
    <w:rsid w:val="00734F44"/>
    <w:rsid w:val="00736125"/>
    <w:rsid w:val="00737B49"/>
    <w:rsid w:val="007401F5"/>
    <w:rsid w:val="00740390"/>
    <w:rsid w:val="00740710"/>
    <w:rsid w:val="00740D08"/>
    <w:rsid w:val="00740DF4"/>
    <w:rsid w:val="00740E69"/>
    <w:rsid w:val="00741DFE"/>
    <w:rsid w:val="00741E97"/>
    <w:rsid w:val="007424CE"/>
    <w:rsid w:val="00743875"/>
    <w:rsid w:val="00744776"/>
    <w:rsid w:val="00745493"/>
    <w:rsid w:val="007455ED"/>
    <w:rsid w:val="007460F8"/>
    <w:rsid w:val="00746554"/>
    <w:rsid w:val="00746ED3"/>
    <w:rsid w:val="0074758F"/>
    <w:rsid w:val="00750C4B"/>
    <w:rsid w:val="00751374"/>
    <w:rsid w:val="0075151C"/>
    <w:rsid w:val="00751677"/>
    <w:rsid w:val="007518DF"/>
    <w:rsid w:val="00751B68"/>
    <w:rsid w:val="00751D94"/>
    <w:rsid w:val="00752EE2"/>
    <w:rsid w:val="00752F37"/>
    <w:rsid w:val="00753526"/>
    <w:rsid w:val="00753601"/>
    <w:rsid w:val="007541F5"/>
    <w:rsid w:val="00754360"/>
    <w:rsid w:val="007549C1"/>
    <w:rsid w:val="00754B0E"/>
    <w:rsid w:val="00754B42"/>
    <w:rsid w:val="00754C4A"/>
    <w:rsid w:val="00755411"/>
    <w:rsid w:val="00755B14"/>
    <w:rsid w:val="007562FC"/>
    <w:rsid w:val="0075740C"/>
    <w:rsid w:val="00760871"/>
    <w:rsid w:val="0076091E"/>
    <w:rsid w:val="00760A62"/>
    <w:rsid w:val="00763263"/>
    <w:rsid w:val="007633D6"/>
    <w:rsid w:val="007636EF"/>
    <w:rsid w:val="007645FF"/>
    <w:rsid w:val="00764A6A"/>
    <w:rsid w:val="00765124"/>
    <w:rsid w:val="0076556C"/>
    <w:rsid w:val="007658C9"/>
    <w:rsid w:val="007658FF"/>
    <w:rsid w:val="00765B45"/>
    <w:rsid w:val="00765C9F"/>
    <w:rsid w:val="007660BF"/>
    <w:rsid w:val="00766263"/>
    <w:rsid w:val="00766789"/>
    <w:rsid w:val="00766FB1"/>
    <w:rsid w:val="0076724E"/>
    <w:rsid w:val="00767797"/>
    <w:rsid w:val="007677FC"/>
    <w:rsid w:val="00767B6E"/>
    <w:rsid w:val="00767C4D"/>
    <w:rsid w:val="00767CCC"/>
    <w:rsid w:val="00770807"/>
    <w:rsid w:val="0077085C"/>
    <w:rsid w:val="0077098D"/>
    <w:rsid w:val="00770D91"/>
    <w:rsid w:val="0077146A"/>
    <w:rsid w:val="007715FE"/>
    <w:rsid w:val="00771B88"/>
    <w:rsid w:val="0077204D"/>
    <w:rsid w:val="00773677"/>
    <w:rsid w:val="0077396D"/>
    <w:rsid w:val="00774637"/>
    <w:rsid w:val="007751F0"/>
    <w:rsid w:val="0077583E"/>
    <w:rsid w:val="00776A4F"/>
    <w:rsid w:val="007776A2"/>
    <w:rsid w:val="00777DE5"/>
    <w:rsid w:val="00780061"/>
    <w:rsid w:val="00780890"/>
    <w:rsid w:val="00780B7E"/>
    <w:rsid w:val="0078126C"/>
    <w:rsid w:val="007814C2"/>
    <w:rsid w:val="00781F51"/>
    <w:rsid w:val="00782C2F"/>
    <w:rsid w:val="00783512"/>
    <w:rsid w:val="00783562"/>
    <w:rsid w:val="00783EDE"/>
    <w:rsid w:val="0078420F"/>
    <w:rsid w:val="00784BB2"/>
    <w:rsid w:val="00786551"/>
    <w:rsid w:val="0078702F"/>
    <w:rsid w:val="00787A6E"/>
    <w:rsid w:val="007902E7"/>
    <w:rsid w:val="007903A6"/>
    <w:rsid w:val="007905D6"/>
    <w:rsid w:val="007909CF"/>
    <w:rsid w:val="00790C7D"/>
    <w:rsid w:val="00790F5B"/>
    <w:rsid w:val="00791188"/>
    <w:rsid w:val="00791D1E"/>
    <w:rsid w:val="007934AD"/>
    <w:rsid w:val="00793BD9"/>
    <w:rsid w:val="0079440D"/>
    <w:rsid w:val="007945F3"/>
    <w:rsid w:val="00795C1A"/>
    <w:rsid w:val="0079608A"/>
    <w:rsid w:val="00796163"/>
    <w:rsid w:val="00796C6E"/>
    <w:rsid w:val="007A16E0"/>
    <w:rsid w:val="007A1E97"/>
    <w:rsid w:val="007A2405"/>
    <w:rsid w:val="007A2632"/>
    <w:rsid w:val="007A2E48"/>
    <w:rsid w:val="007A3B68"/>
    <w:rsid w:val="007A4506"/>
    <w:rsid w:val="007A4800"/>
    <w:rsid w:val="007A4D6E"/>
    <w:rsid w:val="007A5979"/>
    <w:rsid w:val="007A5A16"/>
    <w:rsid w:val="007A621D"/>
    <w:rsid w:val="007A64AD"/>
    <w:rsid w:val="007A6B37"/>
    <w:rsid w:val="007A6C9E"/>
    <w:rsid w:val="007A7055"/>
    <w:rsid w:val="007A72BF"/>
    <w:rsid w:val="007A73F1"/>
    <w:rsid w:val="007A78CE"/>
    <w:rsid w:val="007A7BA1"/>
    <w:rsid w:val="007B0181"/>
    <w:rsid w:val="007B04AB"/>
    <w:rsid w:val="007B0C43"/>
    <w:rsid w:val="007B0F49"/>
    <w:rsid w:val="007B10B7"/>
    <w:rsid w:val="007B1517"/>
    <w:rsid w:val="007B1DAB"/>
    <w:rsid w:val="007B1EFC"/>
    <w:rsid w:val="007B1F54"/>
    <w:rsid w:val="007B208E"/>
    <w:rsid w:val="007B24B6"/>
    <w:rsid w:val="007B29B6"/>
    <w:rsid w:val="007B2CEB"/>
    <w:rsid w:val="007B2FE4"/>
    <w:rsid w:val="007B322D"/>
    <w:rsid w:val="007B335E"/>
    <w:rsid w:val="007B38C2"/>
    <w:rsid w:val="007B3D5F"/>
    <w:rsid w:val="007B5176"/>
    <w:rsid w:val="007B5890"/>
    <w:rsid w:val="007B6543"/>
    <w:rsid w:val="007B6CAF"/>
    <w:rsid w:val="007B6FAE"/>
    <w:rsid w:val="007B70E8"/>
    <w:rsid w:val="007C173E"/>
    <w:rsid w:val="007C225A"/>
    <w:rsid w:val="007C2C9E"/>
    <w:rsid w:val="007C2E43"/>
    <w:rsid w:val="007C2FAD"/>
    <w:rsid w:val="007C4BCC"/>
    <w:rsid w:val="007C5164"/>
    <w:rsid w:val="007C5208"/>
    <w:rsid w:val="007C5BFC"/>
    <w:rsid w:val="007C5CF4"/>
    <w:rsid w:val="007C5DAD"/>
    <w:rsid w:val="007C62CF"/>
    <w:rsid w:val="007C7F47"/>
    <w:rsid w:val="007C7FDC"/>
    <w:rsid w:val="007D0AA7"/>
    <w:rsid w:val="007D0B73"/>
    <w:rsid w:val="007D114D"/>
    <w:rsid w:val="007D24C3"/>
    <w:rsid w:val="007D2591"/>
    <w:rsid w:val="007D2D9D"/>
    <w:rsid w:val="007D2DBD"/>
    <w:rsid w:val="007D359D"/>
    <w:rsid w:val="007D3914"/>
    <w:rsid w:val="007D3A08"/>
    <w:rsid w:val="007D3AC6"/>
    <w:rsid w:val="007D3E96"/>
    <w:rsid w:val="007D3ED7"/>
    <w:rsid w:val="007D428A"/>
    <w:rsid w:val="007D4314"/>
    <w:rsid w:val="007D4DC4"/>
    <w:rsid w:val="007D4DD2"/>
    <w:rsid w:val="007D5A19"/>
    <w:rsid w:val="007D5B0F"/>
    <w:rsid w:val="007D5CC7"/>
    <w:rsid w:val="007D6337"/>
    <w:rsid w:val="007D6AD7"/>
    <w:rsid w:val="007D6B9B"/>
    <w:rsid w:val="007D6DF1"/>
    <w:rsid w:val="007D6EE3"/>
    <w:rsid w:val="007D6EF3"/>
    <w:rsid w:val="007D7C90"/>
    <w:rsid w:val="007E04A4"/>
    <w:rsid w:val="007E05D9"/>
    <w:rsid w:val="007E10FD"/>
    <w:rsid w:val="007E25EA"/>
    <w:rsid w:val="007E38B1"/>
    <w:rsid w:val="007E3D16"/>
    <w:rsid w:val="007E4C10"/>
    <w:rsid w:val="007E56D2"/>
    <w:rsid w:val="007E66D7"/>
    <w:rsid w:val="007E7730"/>
    <w:rsid w:val="007E7B75"/>
    <w:rsid w:val="007F028D"/>
    <w:rsid w:val="007F1144"/>
    <w:rsid w:val="007F1659"/>
    <w:rsid w:val="007F16BA"/>
    <w:rsid w:val="007F1A99"/>
    <w:rsid w:val="007F2BE1"/>
    <w:rsid w:val="007F3BFD"/>
    <w:rsid w:val="007F41A5"/>
    <w:rsid w:val="007F4358"/>
    <w:rsid w:val="007F46C6"/>
    <w:rsid w:val="007F47AF"/>
    <w:rsid w:val="007F4CE5"/>
    <w:rsid w:val="007F5549"/>
    <w:rsid w:val="007F6FF1"/>
    <w:rsid w:val="008002C5"/>
    <w:rsid w:val="00800731"/>
    <w:rsid w:val="00800D56"/>
    <w:rsid w:val="008010AA"/>
    <w:rsid w:val="008019B0"/>
    <w:rsid w:val="00802035"/>
    <w:rsid w:val="008027C0"/>
    <w:rsid w:val="00802877"/>
    <w:rsid w:val="00802BB2"/>
    <w:rsid w:val="00802BF5"/>
    <w:rsid w:val="00802C4A"/>
    <w:rsid w:val="00802E07"/>
    <w:rsid w:val="00803169"/>
    <w:rsid w:val="0080349B"/>
    <w:rsid w:val="008040DB"/>
    <w:rsid w:val="00804327"/>
    <w:rsid w:val="00804727"/>
    <w:rsid w:val="00804A2D"/>
    <w:rsid w:val="00804D8B"/>
    <w:rsid w:val="00804E09"/>
    <w:rsid w:val="00805551"/>
    <w:rsid w:val="00805801"/>
    <w:rsid w:val="00805CDF"/>
    <w:rsid w:val="00806767"/>
    <w:rsid w:val="00806C19"/>
    <w:rsid w:val="00806F99"/>
    <w:rsid w:val="00807075"/>
    <w:rsid w:val="008074B4"/>
    <w:rsid w:val="00807974"/>
    <w:rsid w:val="00807A1C"/>
    <w:rsid w:val="0081069B"/>
    <w:rsid w:val="00810F11"/>
    <w:rsid w:val="00810FAD"/>
    <w:rsid w:val="008113A3"/>
    <w:rsid w:val="00811725"/>
    <w:rsid w:val="00811815"/>
    <w:rsid w:val="00811986"/>
    <w:rsid w:val="008123DB"/>
    <w:rsid w:val="00812725"/>
    <w:rsid w:val="00812A7C"/>
    <w:rsid w:val="00812CC9"/>
    <w:rsid w:val="00813118"/>
    <w:rsid w:val="008137DB"/>
    <w:rsid w:val="008141FB"/>
    <w:rsid w:val="0081482E"/>
    <w:rsid w:val="008149CE"/>
    <w:rsid w:val="00814C62"/>
    <w:rsid w:val="0081515F"/>
    <w:rsid w:val="00815194"/>
    <w:rsid w:val="0081534C"/>
    <w:rsid w:val="008153F9"/>
    <w:rsid w:val="00815BC8"/>
    <w:rsid w:val="008163F5"/>
    <w:rsid w:val="008169E1"/>
    <w:rsid w:val="00816CC7"/>
    <w:rsid w:val="00816F93"/>
    <w:rsid w:val="008175DE"/>
    <w:rsid w:val="00817C94"/>
    <w:rsid w:val="00820C8C"/>
    <w:rsid w:val="00821559"/>
    <w:rsid w:val="00821BCC"/>
    <w:rsid w:val="008224BD"/>
    <w:rsid w:val="0082291D"/>
    <w:rsid w:val="008244DB"/>
    <w:rsid w:val="0082464F"/>
    <w:rsid w:val="0082540F"/>
    <w:rsid w:val="008257C8"/>
    <w:rsid w:val="00825BE2"/>
    <w:rsid w:val="00825C1C"/>
    <w:rsid w:val="00825E66"/>
    <w:rsid w:val="00825E95"/>
    <w:rsid w:val="00826804"/>
    <w:rsid w:val="00826B9A"/>
    <w:rsid w:val="00826C41"/>
    <w:rsid w:val="00826DAF"/>
    <w:rsid w:val="00826EE1"/>
    <w:rsid w:val="0082775F"/>
    <w:rsid w:val="00827AD9"/>
    <w:rsid w:val="0083068A"/>
    <w:rsid w:val="00830AA4"/>
    <w:rsid w:val="00830E2D"/>
    <w:rsid w:val="008312AC"/>
    <w:rsid w:val="00831596"/>
    <w:rsid w:val="008319D1"/>
    <w:rsid w:val="0083236C"/>
    <w:rsid w:val="00832DC3"/>
    <w:rsid w:val="00833110"/>
    <w:rsid w:val="008332DC"/>
    <w:rsid w:val="00833300"/>
    <w:rsid w:val="00833AFB"/>
    <w:rsid w:val="00833DB6"/>
    <w:rsid w:val="00833F06"/>
    <w:rsid w:val="00834871"/>
    <w:rsid w:val="008348FE"/>
    <w:rsid w:val="00834CE4"/>
    <w:rsid w:val="0083513F"/>
    <w:rsid w:val="00835434"/>
    <w:rsid w:val="00835BC2"/>
    <w:rsid w:val="008368A4"/>
    <w:rsid w:val="008368A7"/>
    <w:rsid w:val="00837B79"/>
    <w:rsid w:val="00837E0B"/>
    <w:rsid w:val="0084059A"/>
    <w:rsid w:val="00840A44"/>
    <w:rsid w:val="008413A6"/>
    <w:rsid w:val="008420A8"/>
    <w:rsid w:val="00842125"/>
    <w:rsid w:val="00842438"/>
    <w:rsid w:val="00842533"/>
    <w:rsid w:val="008425BE"/>
    <w:rsid w:val="008428F2"/>
    <w:rsid w:val="008429BA"/>
    <w:rsid w:val="008433C4"/>
    <w:rsid w:val="008443B2"/>
    <w:rsid w:val="00844B66"/>
    <w:rsid w:val="0084549F"/>
    <w:rsid w:val="008461BC"/>
    <w:rsid w:val="008461C9"/>
    <w:rsid w:val="00846236"/>
    <w:rsid w:val="00846524"/>
    <w:rsid w:val="0085018E"/>
    <w:rsid w:val="00850488"/>
    <w:rsid w:val="00850C66"/>
    <w:rsid w:val="0085119A"/>
    <w:rsid w:val="0085130F"/>
    <w:rsid w:val="008516AD"/>
    <w:rsid w:val="008522A5"/>
    <w:rsid w:val="008525E7"/>
    <w:rsid w:val="008528C8"/>
    <w:rsid w:val="00853B79"/>
    <w:rsid w:val="00854980"/>
    <w:rsid w:val="00854BBD"/>
    <w:rsid w:val="00854D5C"/>
    <w:rsid w:val="00854DCA"/>
    <w:rsid w:val="00854F8E"/>
    <w:rsid w:val="00855717"/>
    <w:rsid w:val="00855CB0"/>
    <w:rsid w:val="00855DB9"/>
    <w:rsid w:val="00856AE5"/>
    <w:rsid w:val="00856FCE"/>
    <w:rsid w:val="008601A5"/>
    <w:rsid w:val="008601B7"/>
    <w:rsid w:val="008609B6"/>
    <w:rsid w:val="0086161E"/>
    <w:rsid w:val="00861759"/>
    <w:rsid w:val="00861A3C"/>
    <w:rsid w:val="00861EFE"/>
    <w:rsid w:val="00862598"/>
    <w:rsid w:val="0086296D"/>
    <w:rsid w:val="00862FBA"/>
    <w:rsid w:val="00863055"/>
    <w:rsid w:val="00863FEB"/>
    <w:rsid w:val="00864286"/>
    <w:rsid w:val="008653E3"/>
    <w:rsid w:val="00866F7E"/>
    <w:rsid w:val="008676D4"/>
    <w:rsid w:val="008679FE"/>
    <w:rsid w:val="008722DA"/>
    <w:rsid w:val="0087287C"/>
    <w:rsid w:val="00872AE6"/>
    <w:rsid w:val="008735F6"/>
    <w:rsid w:val="008737FA"/>
    <w:rsid w:val="00873A66"/>
    <w:rsid w:val="00875009"/>
    <w:rsid w:val="0087567B"/>
    <w:rsid w:val="00875889"/>
    <w:rsid w:val="00875F83"/>
    <w:rsid w:val="0087600E"/>
    <w:rsid w:val="008769A5"/>
    <w:rsid w:val="00876B36"/>
    <w:rsid w:val="00876BEF"/>
    <w:rsid w:val="00876E52"/>
    <w:rsid w:val="0087794C"/>
    <w:rsid w:val="00877D22"/>
    <w:rsid w:val="00880057"/>
    <w:rsid w:val="00880618"/>
    <w:rsid w:val="008813E8"/>
    <w:rsid w:val="008816A3"/>
    <w:rsid w:val="008816E1"/>
    <w:rsid w:val="00881A1C"/>
    <w:rsid w:val="008821C1"/>
    <w:rsid w:val="00884A47"/>
    <w:rsid w:val="00884E8B"/>
    <w:rsid w:val="00884F0F"/>
    <w:rsid w:val="0088568F"/>
    <w:rsid w:val="008857B4"/>
    <w:rsid w:val="00885B88"/>
    <w:rsid w:val="00885EEF"/>
    <w:rsid w:val="008861F7"/>
    <w:rsid w:val="00886A9F"/>
    <w:rsid w:val="00886C5A"/>
    <w:rsid w:val="00890972"/>
    <w:rsid w:val="00890AC5"/>
    <w:rsid w:val="00890AF3"/>
    <w:rsid w:val="008918AD"/>
    <w:rsid w:val="00891FBF"/>
    <w:rsid w:val="008923A7"/>
    <w:rsid w:val="0089289F"/>
    <w:rsid w:val="00892DF6"/>
    <w:rsid w:val="008930E6"/>
    <w:rsid w:val="00893471"/>
    <w:rsid w:val="0089351B"/>
    <w:rsid w:val="008935AE"/>
    <w:rsid w:val="00893869"/>
    <w:rsid w:val="00893C76"/>
    <w:rsid w:val="00895FCD"/>
    <w:rsid w:val="00896325"/>
    <w:rsid w:val="008964F3"/>
    <w:rsid w:val="008965CE"/>
    <w:rsid w:val="00896917"/>
    <w:rsid w:val="00896E08"/>
    <w:rsid w:val="0089742D"/>
    <w:rsid w:val="008A033F"/>
    <w:rsid w:val="008A0873"/>
    <w:rsid w:val="008A09EB"/>
    <w:rsid w:val="008A13A2"/>
    <w:rsid w:val="008A143D"/>
    <w:rsid w:val="008A19D3"/>
    <w:rsid w:val="008A26D4"/>
    <w:rsid w:val="008A2970"/>
    <w:rsid w:val="008A321F"/>
    <w:rsid w:val="008A3324"/>
    <w:rsid w:val="008A38D7"/>
    <w:rsid w:val="008A4B66"/>
    <w:rsid w:val="008A4C6C"/>
    <w:rsid w:val="008A543D"/>
    <w:rsid w:val="008A54DF"/>
    <w:rsid w:val="008A5531"/>
    <w:rsid w:val="008A5BD5"/>
    <w:rsid w:val="008A6667"/>
    <w:rsid w:val="008A674A"/>
    <w:rsid w:val="008A6DCD"/>
    <w:rsid w:val="008A747A"/>
    <w:rsid w:val="008A7A33"/>
    <w:rsid w:val="008B02BB"/>
    <w:rsid w:val="008B06E6"/>
    <w:rsid w:val="008B0A29"/>
    <w:rsid w:val="008B0A59"/>
    <w:rsid w:val="008B0AB5"/>
    <w:rsid w:val="008B18F7"/>
    <w:rsid w:val="008B1DF7"/>
    <w:rsid w:val="008B21DC"/>
    <w:rsid w:val="008B2AAB"/>
    <w:rsid w:val="008B3091"/>
    <w:rsid w:val="008B30F8"/>
    <w:rsid w:val="008B3745"/>
    <w:rsid w:val="008B47DD"/>
    <w:rsid w:val="008B4B86"/>
    <w:rsid w:val="008B4C5B"/>
    <w:rsid w:val="008B5022"/>
    <w:rsid w:val="008B5407"/>
    <w:rsid w:val="008B572E"/>
    <w:rsid w:val="008B5E3B"/>
    <w:rsid w:val="008B6530"/>
    <w:rsid w:val="008B660A"/>
    <w:rsid w:val="008B6E55"/>
    <w:rsid w:val="008B702E"/>
    <w:rsid w:val="008B73B1"/>
    <w:rsid w:val="008C0004"/>
    <w:rsid w:val="008C0155"/>
    <w:rsid w:val="008C1669"/>
    <w:rsid w:val="008C1F25"/>
    <w:rsid w:val="008C1FAD"/>
    <w:rsid w:val="008C2484"/>
    <w:rsid w:val="008C2903"/>
    <w:rsid w:val="008C294F"/>
    <w:rsid w:val="008C2D8D"/>
    <w:rsid w:val="008C2E62"/>
    <w:rsid w:val="008C2E7C"/>
    <w:rsid w:val="008C30CE"/>
    <w:rsid w:val="008C3473"/>
    <w:rsid w:val="008C3879"/>
    <w:rsid w:val="008C3E74"/>
    <w:rsid w:val="008C43A5"/>
    <w:rsid w:val="008C4814"/>
    <w:rsid w:val="008C4D1D"/>
    <w:rsid w:val="008C4D96"/>
    <w:rsid w:val="008C4FFE"/>
    <w:rsid w:val="008C53D5"/>
    <w:rsid w:val="008C5BDB"/>
    <w:rsid w:val="008C6B59"/>
    <w:rsid w:val="008C6EDE"/>
    <w:rsid w:val="008C7334"/>
    <w:rsid w:val="008C76C3"/>
    <w:rsid w:val="008C79C4"/>
    <w:rsid w:val="008C7BEA"/>
    <w:rsid w:val="008D0734"/>
    <w:rsid w:val="008D0993"/>
    <w:rsid w:val="008D15F9"/>
    <w:rsid w:val="008D17D7"/>
    <w:rsid w:val="008D289A"/>
    <w:rsid w:val="008D32CB"/>
    <w:rsid w:val="008D386C"/>
    <w:rsid w:val="008D38E4"/>
    <w:rsid w:val="008D3DFB"/>
    <w:rsid w:val="008D59AB"/>
    <w:rsid w:val="008D5EB9"/>
    <w:rsid w:val="008D6885"/>
    <w:rsid w:val="008D68B8"/>
    <w:rsid w:val="008D6B1E"/>
    <w:rsid w:val="008D71D2"/>
    <w:rsid w:val="008D7849"/>
    <w:rsid w:val="008D786A"/>
    <w:rsid w:val="008D7BEC"/>
    <w:rsid w:val="008E0989"/>
    <w:rsid w:val="008E1B56"/>
    <w:rsid w:val="008E20E8"/>
    <w:rsid w:val="008E20EF"/>
    <w:rsid w:val="008E30E4"/>
    <w:rsid w:val="008E31AE"/>
    <w:rsid w:val="008E353B"/>
    <w:rsid w:val="008E3AA4"/>
    <w:rsid w:val="008E3DA9"/>
    <w:rsid w:val="008E43AA"/>
    <w:rsid w:val="008E5396"/>
    <w:rsid w:val="008E563E"/>
    <w:rsid w:val="008E5CD3"/>
    <w:rsid w:val="008E6024"/>
    <w:rsid w:val="008E6227"/>
    <w:rsid w:val="008E62C3"/>
    <w:rsid w:val="008E6757"/>
    <w:rsid w:val="008E677B"/>
    <w:rsid w:val="008E688C"/>
    <w:rsid w:val="008E6A96"/>
    <w:rsid w:val="008E6DF9"/>
    <w:rsid w:val="008E72E0"/>
    <w:rsid w:val="008E7431"/>
    <w:rsid w:val="008E784B"/>
    <w:rsid w:val="008E7D4B"/>
    <w:rsid w:val="008E7EBE"/>
    <w:rsid w:val="008F0096"/>
    <w:rsid w:val="008F0201"/>
    <w:rsid w:val="008F05D2"/>
    <w:rsid w:val="008F0922"/>
    <w:rsid w:val="008F143D"/>
    <w:rsid w:val="008F1B87"/>
    <w:rsid w:val="008F23B2"/>
    <w:rsid w:val="008F2E74"/>
    <w:rsid w:val="008F3749"/>
    <w:rsid w:val="008F3FCC"/>
    <w:rsid w:val="008F4649"/>
    <w:rsid w:val="008F46D7"/>
    <w:rsid w:val="008F4871"/>
    <w:rsid w:val="008F48B8"/>
    <w:rsid w:val="008F5194"/>
    <w:rsid w:val="008F5487"/>
    <w:rsid w:val="008F6318"/>
    <w:rsid w:val="008F6342"/>
    <w:rsid w:val="008F65DD"/>
    <w:rsid w:val="008F7E96"/>
    <w:rsid w:val="009000D2"/>
    <w:rsid w:val="00900EE2"/>
    <w:rsid w:val="0090142A"/>
    <w:rsid w:val="00901D26"/>
    <w:rsid w:val="00902019"/>
    <w:rsid w:val="0090348A"/>
    <w:rsid w:val="00903CDE"/>
    <w:rsid w:val="00903E99"/>
    <w:rsid w:val="00904CC8"/>
    <w:rsid w:val="00905057"/>
    <w:rsid w:val="00905307"/>
    <w:rsid w:val="009054C3"/>
    <w:rsid w:val="00905681"/>
    <w:rsid w:val="00906006"/>
    <w:rsid w:val="009061A0"/>
    <w:rsid w:val="0090645E"/>
    <w:rsid w:val="009065F1"/>
    <w:rsid w:val="009074A2"/>
    <w:rsid w:val="00907F30"/>
    <w:rsid w:val="0091012C"/>
    <w:rsid w:val="00910ADA"/>
    <w:rsid w:val="00910F61"/>
    <w:rsid w:val="00911B00"/>
    <w:rsid w:val="0091231F"/>
    <w:rsid w:val="009126A6"/>
    <w:rsid w:val="009135B1"/>
    <w:rsid w:val="00913A80"/>
    <w:rsid w:val="0091427A"/>
    <w:rsid w:val="00914998"/>
    <w:rsid w:val="009154A6"/>
    <w:rsid w:val="00916C19"/>
    <w:rsid w:val="009170F0"/>
    <w:rsid w:val="0091724F"/>
    <w:rsid w:val="009178C7"/>
    <w:rsid w:val="00917912"/>
    <w:rsid w:val="00917C18"/>
    <w:rsid w:val="00917FEF"/>
    <w:rsid w:val="00920CC7"/>
    <w:rsid w:val="00920CCD"/>
    <w:rsid w:val="00920F52"/>
    <w:rsid w:val="009211B6"/>
    <w:rsid w:val="009211B9"/>
    <w:rsid w:val="00921458"/>
    <w:rsid w:val="00921999"/>
    <w:rsid w:val="00921C6E"/>
    <w:rsid w:val="009223CC"/>
    <w:rsid w:val="0092247A"/>
    <w:rsid w:val="0092250C"/>
    <w:rsid w:val="00922AC4"/>
    <w:rsid w:val="00922C71"/>
    <w:rsid w:val="00922E8A"/>
    <w:rsid w:val="0092368F"/>
    <w:rsid w:val="009239EE"/>
    <w:rsid w:val="00923AF9"/>
    <w:rsid w:val="00923B58"/>
    <w:rsid w:val="00923C8E"/>
    <w:rsid w:val="00923CC9"/>
    <w:rsid w:val="00924246"/>
    <w:rsid w:val="009247FD"/>
    <w:rsid w:val="009250CD"/>
    <w:rsid w:val="0092552E"/>
    <w:rsid w:val="009259E9"/>
    <w:rsid w:val="00925A4A"/>
    <w:rsid w:val="00925B51"/>
    <w:rsid w:val="009260CB"/>
    <w:rsid w:val="0092612D"/>
    <w:rsid w:val="0092619B"/>
    <w:rsid w:val="00926B34"/>
    <w:rsid w:val="00926D04"/>
    <w:rsid w:val="00926D82"/>
    <w:rsid w:val="00926FCC"/>
    <w:rsid w:val="00926FEB"/>
    <w:rsid w:val="00927BE8"/>
    <w:rsid w:val="009303D1"/>
    <w:rsid w:val="009306BF"/>
    <w:rsid w:val="009309B8"/>
    <w:rsid w:val="00930E57"/>
    <w:rsid w:val="009313CA"/>
    <w:rsid w:val="00931F1D"/>
    <w:rsid w:val="00932580"/>
    <w:rsid w:val="00932617"/>
    <w:rsid w:val="00932BD9"/>
    <w:rsid w:val="00933518"/>
    <w:rsid w:val="0093438B"/>
    <w:rsid w:val="00934D80"/>
    <w:rsid w:val="00934EFF"/>
    <w:rsid w:val="00935142"/>
    <w:rsid w:val="00935CD0"/>
    <w:rsid w:val="0093605F"/>
    <w:rsid w:val="009373AE"/>
    <w:rsid w:val="00937DFE"/>
    <w:rsid w:val="009403B8"/>
    <w:rsid w:val="00941CA8"/>
    <w:rsid w:val="0094230E"/>
    <w:rsid w:val="0094238A"/>
    <w:rsid w:val="00942859"/>
    <w:rsid w:val="009429EA"/>
    <w:rsid w:val="0094327B"/>
    <w:rsid w:val="00943810"/>
    <w:rsid w:val="00943813"/>
    <w:rsid w:val="00943BAF"/>
    <w:rsid w:val="009445BC"/>
    <w:rsid w:val="00944C73"/>
    <w:rsid w:val="00944CB9"/>
    <w:rsid w:val="00945618"/>
    <w:rsid w:val="00946379"/>
    <w:rsid w:val="00946965"/>
    <w:rsid w:val="00946B84"/>
    <w:rsid w:val="0094700D"/>
    <w:rsid w:val="009479BA"/>
    <w:rsid w:val="00947CCB"/>
    <w:rsid w:val="00947E10"/>
    <w:rsid w:val="009500BC"/>
    <w:rsid w:val="00950AD1"/>
    <w:rsid w:val="00950AD2"/>
    <w:rsid w:val="00951652"/>
    <w:rsid w:val="00951777"/>
    <w:rsid w:val="009519B1"/>
    <w:rsid w:val="009524FE"/>
    <w:rsid w:val="00952593"/>
    <w:rsid w:val="00953F08"/>
    <w:rsid w:val="009542A5"/>
    <w:rsid w:val="0095482A"/>
    <w:rsid w:val="00954AB4"/>
    <w:rsid w:val="00954C76"/>
    <w:rsid w:val="00954D91"/>
    <w:rsid w:val="0095602A"/>
    <w:rsid w:val="009604D3"/>
    <w:rsid w:val="009604D9"/>
    <w:rsid w:val="009616CE"/>
    <w:rsid w:val="009617CC"/>
    <w:rsid w:val="00961B6A"/>
    <w:rsid w:val="0096207A"/>
    <w:rsid w:val="0096238E"/>
    <w:rsid w:val="00962415"/>
    <w:rsid w:val="00962462"/>
    <w:rsid w:val="00962BAC"/>
    <w:rsid w:val="00962D3D"/>
    <w:rsid w:val="00963C13"/>
    <w:rsid w:val="00964A6C"/>
    <w:rsid w:val="00964AB5"/>
    <w:rsid w:val="00964CA5"/>
    <w:rsid w:val="009655CE"/>
    <w:rsid w:val="009655D4"/>
    <w:rsid w:val="009655DA"/>
    <w:rsid w:val="0096573A"/>
    <w:rsid w:val="00965A69"/>
    <w:rsid w:val="009666EB"/>
    <w:rsid w:val="00966883"/>
    <w:rsid w:val="00966CDD"/>
    <w:rsid w:val="0096726A"/>
    <w:rsid w:val="0096799E"/>
    <w:rsid w:val="00967C78"/>
    <w:rsid w:val="0097037B"/>
    <w:rsid w:val="009727B6"/>
    <w:rsid w:val="00973325"/>
    <w:rsid w:val="0097382D"/>
    <w:rsid w:val="00973A9B"/>
    <w:rsid w:val="00973EC0"/>
    <w:rsid w:val="00973FCB"/>
    <w:rsid w:val="00974118"/>
    <w:rsid w:val="00975878"/>
    <w:rsid w:val="00975A09"/>
    <w:rsid w:val="00976177"/>
    <w:rsid w:val="009768E9"/>
    <w:rsid w:val="00976A02"/>
    <w:rsid w:val="00976FBC"/>
    <w:rsid w:val="0097718C"/>
    <w:rsid w:val="0097795B"/>
    <w:rsid w:val="00977AE9"/>
    <w:rsid w:val="009801BF"/>
    <w:rsid w:val="00980F90"/>
    <w:rsid w:val="00981047"/>
    <w:rsid w:val="009814EB"/>
    <w:rsid w:val="0098197B"/>
    <w:rsid w:val="00981CC6"/>
    <w:rsid w:val="00981EF0"/>
    <w:rsid w:val="00982697"/>
    <w:rsid w:val="009826D7"/>
    <w:rsid w:val="009829D0"/>
    <w:rsid w:val="00982B07"/>
    <w:rsid w:val="009833BE"/>
    <w:rsid w:val="009837B1"/>
    <w:rsid w:val="00983B7D"/>
    <w:rsid w:val="00984712"/>
    <w:rsid w:val="00984A10"/>
    <w:rsid w:val="00985A9E"/>
    <w:rsid w:val="00985B65"/>
    <w:rsid w:val="009860DE"/>
    <w:rsid w:val="00986396"/>
    <w:rsid w:val="00986680"/>
    <w:rsid w:val="009878D3"/>
    <w:rsid w:val="00987F71"/>
    <w:rsid w:val="00990077"/>
    <w:rsid w:val="009905BB"/>
    <w:rsid w:val="0099081A"/>
    <w:rsid w:val="0099156D"/>
    <w:rsid w:val="00991758"/>
    <w:rsid w:val="009917E0"/>
    <w:rsid w:val="00991C2D"/>
    <w:rsid w:val="0099215B"/>
    <w:rsid w:val="009921A4"/>
    <w:rsid w:val="009932FD"/>
    <w:rsid w:val="009937B8"/>
    <w:rsid w:val="009937D4"/>
    <w:rsid w:val="00993A15"/>
    <w:rsid w:val="00993D45"/>
    <w:rsid w:val="00994604"/>
    <w:rsid w:val="00995616"/>
    <w:rsid w:val="00995A3D"/>
    <w:rsid w:val="00995CA7"/>
    <w:rsid w:val="00995E90"/>
    <w:rsid w:val="00996589"/>
    <w:rsid w:val="0099684B"/>
    <w:rsid w:val="00996A95"/>
    <w:rsid w:val="00996D80"/>
    <w:rsid w:val="009976DB"/>
    <w:rsid w:val="009A0CAD"/>
    <w:rsid w:val="009A1094"/>
    <w:rsid w:val="009A12FB"/>
    <w:rsid w:val="009A1A56"/>
    <w:rsid w:val="009A1A98"/>
    <w:rsid w:val="009A27B4"/>
    <w:rsid w:val="009A38E6"/>
    <w:rsid w:val="009A3E75"/>
    <w:rsid w:val="009A3E9C"/>
    <w:rsid w:val="009A3F4A"/>
    <w:rsid w:val="009A4427"/>
    <w:rsid w:val="009A481C"/>
    <w:rsid w:val="009A4B4C"/>
    <w:rsid w:val="009A4C8F"/>
    <w:rsid w:val="009A56A1"/>
    <w:rsid w:val="009A5F6E"/>
    <w:rsid w:val="009A636D"/>
    <w:rsid w:val="009A66BB"/>
    <w:rsid w:val="009A76D6"/>
    <w:rsid w:val="009A7B60"/>
    <w:rsid w:val="009A7C2A"/>
    <w:rsid w:val="009A7F4D"/>
    <w:rsid w:val="009B07A6"/>
    <w:rsid w:val="009B0987"/>
    <w:rsid w:val="009B193C"/>
    <w:rsid w:val="009B1B3A"/>
    <w:rsid w:val="009B1C74"/>
    <w:rsid w:val="009B22CE"/>
    <w:rsid w:val="009B2C11"/>
    <w:rsid w:val="009B3B25"/>
    <w:rsid w:val="009B3C96"/>
    <w:rsid w:val="009B485A"/>
    <w:rsid w:val="009B4E37"/>
    <w:rsid w:val="009B5345"/>
    <w:rsid w:val="009B6078"/>
    <w:rsid w:val="009B60AD"/>
    <w:rsid w:val="009B651A"/>
    <w:rsid w:val="009B6781"/>
    <w:rsid w:val="009B6917"/>
    <w:rsid w:val="009C0542"/>
    <w:rsid w:val="009C06C8"/>
    <w:rsid w:val="009C071D"/>
    <w:rsid w:val="009C0E83"/>
    <w:rsid w:val="009C1B85"/>
    <w:rsid w:val="009C1CF6"/>
    <w:rsid w:val="009C1F2A"/>
    <w:rsid w:val="009C254B"/>
    <w:rsid w:val="009C2590"/>
    <w:rsid w:val="009C2ED1"/>
    <w:rsid w:val="009C2F1B"/>
    <w:rsid w:val="009C3A82"/>
    <w:rsid w:val="009C3C6C"/>
    <w:rsid w:val="009C3CC9"/>
    <w:rsid w:val="009C4E1E"/>
    <w:rsid w:val="009C4F04"/>
    <w:rsid w:val="009C5457"/>
    <w:rsid w:val="009C7DC9"/>
    <w:rsid w:val="009D0161"/>
    <w:rsid w:val="009D04FB"/>
    <w:rsid w:val="009D05E6"/>
    <w:rsid w:val="009D0D07"/>
    <w:rsid w:val="009D152E"/>
    <w:rsid w:val="009D20E5"/>
    <w:rsid w:val="009D25BF"/>
    <w:rsid w:val="009D2BDE"/>
    <w:rsid w:val="009D382F"/>
    <w:rsid w:val="009D3902"/>
    <w:rsid w:val="009D3A67"/>
    <w:rsid w:val="009D3D1D"/>
    <w:rsid w:val="009D4BEB"/>
    <w:rsid w:val="009D555B"/>
    <w:rsid w:val="009D5EBC"/>
    <w:rsid w:val="009D5ED8"/>
    <w:rsid w:val="009D62D8"/>
    <w:rsid w:val="009D6326"/>
    <w:rsid w:val="009D6A35"/>
    <w:rsid w:val="009D6BFA"/>
    <w:rsid w:val="009D6E1A"/>
    <w:rsid w:val="009E020A"/>
    <w:rsid w:val="009E0218"/>
    <w:rsid w:val="009E04F3"/>
    <w:rsid w:val="009E17BA"/>
    <w:rsid w:val="009E1AA3"/>
    <w:rsid w:val="009E1E03"/>
    <w:rsid w:val="009E1E59"/>
    <w:rsid w:val="009E1F00"/>
    <w:rsid w:val="009E2C7A"/>
    <w:rsid w:val="009E2F69"/>
    <w:rsid w:val="009E34F5"/>
    <w:rsid w:val="009E3F3E"/>
    <w:rsid w:val="009E405B"/>
    <w:rsid w:val="009E41F5"/>
    <w:rsid w:val="009E47B0"/>
    <w:rsid w:val="009E4FD3"/>
    <w:rsid w:val="009E5586"/>
    <w:rsid w:val="009E59FD"/>
    <w:rsid w:val="009E5C4F"/>
    <w:rsid w:val="009E5F37"/>
    <w:rsid w:val="009E7112"/>
    <w:rsid w:val="009F0833"/>
    <w:rsid w:val="009F0B26"/>
    <w:rsid w:val="009F0EC8"/>
    <w:rsid w:val="009F11A5"/>
    <w:rsid w:val="009F14C1"/>
    <w:rsid w:val="009F1B1D"/>
    <w:rsid w:val="009F1BDE"/>
    <w:rsid w:val="009F1C92"/>
    <w:rsid w:val="009F1CAB"/>
    <w:rsid w:val="009F267F"/>
    <w:rsid w:val="009F2A34"/>
    <w:rsid w:val="009F2ED5"/>
    <w:rsid w:val="009F3012"/>
    <w:rsid w:val="009F37C0"/>
    <w:rsid w:val="009F37F3"/>
    <w:rsid w:val="009F4F46"/>
    <w:rsid w:val="009F5427"/>
    <w:rsid w:val="009F5F13"/>
    <w:rsid w:val="009F6453"/>
    <w:rsid w:val="009F708D"/>
    <w:rsid w:val="009F732F"/>
    <w:rsid w:val="009F75A3"/>
    <w:rsid w:val="009F797C"/>
    <w:rsid w:val="009F7FC1"/>
    <w:rsid w:val="00A0014D"/>
    <w:rsid w:val="00A00711"/>
    <w:rsid w:val="00A0117E"/>
    <w:rsid w:val="00A015C7"/>
    <w:rsid w:val="00A01ADE"/>
    <w:rsid w:val="00A01C93"/>
    <w:rsid w:val="00A022D3"/>
    <w:rsid w:val="00A023E5"/>
    <w:rsid w:val="00A030A8"/>
    <w:rsid w:val="00A03976"/>
    <w:rsid w:val="00A03A18"/>
    <w:rsid w:val="00A03F2F"/>
    <w:rsid w:val="00A0472D"/>
    <w:rsid w:val="00A0482E"/>
    <w:rsid w:val="00A06133"/>
    <w:rsid w:val="00A062BF"/>
    <w:rsid w:val="00A06AE6"/>
    <w:rsid w:val="00A06F41"/>
    <w:rsid w:val="00A07410"/>
    <w:rsid w:val="00A07AF6"/>
    <w:rsid w:val="00A07E0A"/>
    <w:rsid w:val="00A10165"/>
    <w:rsid w:val="00A1026A"/>
    <w:rsid w:val="00A10EED"/>
    <w:rsid w:val="00A1161A"/>
    <w:rsid w:val="00A12A7B"/>
    <w:rsid w:val="00A13004"/>
    <w:rsid w:val="00A13486"/>
    <w:rsid w:val="00A13A62"/>
    <w:rsid w:val="00A13B78"/>
    <w:rsid w:val="00A13F5C"/>
    <w:rsid w:val="00A14212"/>
    <w:rsid w:val="00A144DF"/>
    <w:rsid w:val="00A1469B"/>
    <w:rsid w:val="00A14E6D"/>
    <w:rsid w:val="00A14E82"/>
    <w:rsid w:val="00A1554D"/>
    <w:rsid w:val="00A15778"/>
    <w:rsid w:val="00A16924"/>
    <w:rsid w:val="00A169BF"/>
    <w:rsid w:val="00A16BF2"/>
    <w:rsid w:val="00A16CC9"/>
    <w:rsid w:val="00A16F49"/>
    <w:rsid w:val="00A17334"/>
    <w:rsid w:val="00A176E8"/>
    <w:rsid w:val="00A20152"/>
    <w:rsid w:val="00A2075C"/>
    <w:rsid w:val="00A208E6"/>
    <w:rsid w:val="00A2137C"/>
    <w:rsid w:val="00A215A5"/>
    <w:rsid w:val="00A22E6B"/>
    <w:rsid w:val="00A23634"/>
    <w:rsid w:val="00A23F80"/>
    <w:rsid w:val="00A23FCA"/>
    <w:rsid w:val="00A247B4"/>
    <w:rsid w:val="00A249EA"/>
    <w:rsid w:val="00A24FD9"/>
    <w:rsid w:val="00A25A48"/>
    <w:rsid w:val="00A25A7F"/>
    <w:rsid w:val="00A27243"/>
    <w:rsid w:val="00A277A8"/>
    <w:rsid w:val="00A277C4"/>
    <w:rsid w:val="00A2788C"/>
    <w:rsid w:val="00A27AE1"/>
    <w:rsid w:val="00A27EA2"/>
    <w:rsid w:val="00A27EC4"/>
    <w:rsid w:val="00A3035F"/>
    <w:rsid w:val="00A3047E"/>
    <w:rsid w:val="00A30C9C"/>
    <w:rsid w:val="00A30D7D"/>
    <w:rsid w:val="00A31689"/>
    <w:rsid w:val="00A316DA"/>
    <w:rsid w:val="00A31A60"/>
    <w:rsid w:val="00A31CC0"/>
    <w:rsid w:val="00A31D39"/>
    <w:rsid w:val="00A3290C"/>
    <w:rsid w:val="00A32CF1"/>
    <w:rsid w:val="00A331E3"/>
    <w:rsid w:val="00A332E7"/>
    <w:rsid w:val="00A33474"/>
    <w:rsid w:val="00A3401A"/>
    <w:rsid w:val="00A3407A"/>
    <w:rsid w:val="00A3409F"/>
    <w:rsid w:val="00A34321"/>
    <w:rsid w:val="00A34C9B"/>
    <w:rsid w:val="00A35033"/>
    <w:rsid w:val="00A36294"/>
    <w:rsid w:val="00A37230"/>
    <w:rsid w:val="00A37A50"/>
    <w:rsid w:val="00A40315"/>
    <w:rsid w:val="00A403E8"/>
    <w:rsid w:val="00A403E9"/>
    <w:rsid w:val="00A405B3"/>
    <w:rsid w:val="00A40996"/>
    <w:rsid w:val="00A40EED"/>
    <w:rsid w:val="00A40F33"/>
    <w:rsid w:val="00A41393"/>
    <w:rsid w:val="00A4149C"/>
    <w:rsid w:val="00A42040"/>
    <w:rsid w:val="00A42220"/>
    <w:rsid w:val="00A43A9D"/>
    <w:rsid w:val="00A43C10"/>
    <w:rsid w:val="00A43E35"/>
    <w:rsid w:val="00A444EC"/>
    <w:rsid w:val="00A447BA"/>
    <w:rsid w:val="00A4513A"/>
    <w:rsid w:val="00A45141"/>
    <w:rsid w:val="00A45675"/>
    <w:rsid w:val="00A46AE1"/>
    <w:rsid w:val="00A46BEF"/>
    <w:rsid w:val="00A46F11"/>
    <w:rsid w:val="00A47388"/>
    <w:rsid w:val="00A473CB"/>
    <w:rsid w:val="00A475F2"/>
    <w:rsid w:val="00A47942"/>
    <w:rsid w:val="00A47AA8"/>
    <w:rsid w:val="00A5133E"/>
    <w:rsid w:val="00A51FBE"/>
    <w:rsid w:val="00A520F5"/>
    <w:rsid w:val="00A52708"/>
    <w:rsid w:val="00A52BF5"/>
    <w:rsid w:val="00A532DF"/>
    <w:rsid w:val="00A54720"/>
    <w:rsid w:val="00A5587D"/>
    <w:rsid w:val="00A55B6C"/>
    <w:rsid w:val="00A55E7D"/>
    <w:rsid w:val="00A56144"/>
    <w:rsid w:val="00A5647F"/>
    <w:rsid w:val="00A570A7"/>
    <w:rsid w:val="00A57616"/>
    <w:rsid w:val="00A613CE"/>
    <w:rsid w:val="00A61B37"/>
    <w:rsid w:val="00A61D19"/>
    <w:rsid w:val="00A62380"/>
    <w:rsid w:val="00A63279"/>
    <w:rsid w:val="00A63E95"/>
    <w:rsid w:val="00A64E37"/>
    <w:rsid w:val="00A65D59"/>
    <w:rsid w:val="00A66094"/>
    <w:rsid w:val="00A6696C"/>
    <w:rsid w:val="00A66F17"/>
    <w:rsid w:val="00A678EA"/>
    <w:rsid w:val="00A70EF1"/>
    <w:rsid w:val="00A71125"/>
    <w:rsid w:val="00A71264"/>
    <w:rsid w:val="00A712AA"/>
    <w:rsid w:val="00A7177C"/>
    <w:rsid w:val="00A71B23"/>
    <w:rsid w:val="00A71D4E"/>
    <w:rsid w:val="00A71F5C"/>
    <w:rsid w:val="00A722A5"/>
    <w:rsid w:val="00A72A49"/>
    <w:rsid w:val="00A72D8F"/>
    <w:rsid w:val="00A7361E"/>
    <w:rsid w:val="00A7398E"/>
    <w:rsid w:val="00A7461D"/>
    <w:rsid w:val="00A74697"/>
    <w:rsid w:val="00A74F94"/>
    <w:rsid w:val="00A75281"/>
    <w:rsid w:val="00A7542F"/>
    <w:rsid w:val="00A75C69"/>
    <w:rsid w:val="00A75D22"/>
    <w:rsid w:val="00A75FBD"/>
    <w:rsid w:val="00A764E3"/>
    <w:rsid w:val="00A76B9B"/>
    <w:rsid w:val="00A77DAC"/>
    <w:rsid w:val="00A8065C"/>
    <w:rsid w:val="00A80B7E"/>
    <w:rsid w:val="00A8118D"/>
    <w:rsid w:val="00A818EF"/>
    <w:rsid w:val="00A81958"/>
    <w:rsid w:val="00A820F6"/>
    <w:rsid w:val="00A824B2"/>
    <w:rsid w:val="00A83457"/>
    <w:rsid w:val="00A84651"/>
    <w:rsid w:val="00A853E8"/>
    <w:rsid w:val="00A859BF"/>
    <w:rsid w:val="00A85D0B"/>
    <w:rsid w:val="00A85D6D"/>
    <w:rsid w:val="00A86C36"/>
    <w:rsid w:val="00A8756D"/>
    <w:rsid w:val="00A8766A"/>
    <w:rsid w:val="00A87B77"/>
    <w:rsid w:val="00A87F7C"/>
    <w:rsid w:val="00A90746"/>
    <w:rsid w:val="00A90ABA"/>
    <w:rsid w:val="00A912DF"/>
    <w:rsid w:val="00A91695"/>
    <w:rsid w:val="00A91BCC"/>
    <w:rsid w:val="00A91E97"/>
    <w:rsid w:val="00A9221D"/>
    <w:rsid w:val="00A924F9"/>
    <w:rsid w:val="00A9258B"/>
    <w:rsid w:val="00A927C6"/>
    <w:rsid w:val="00A92CBC"/>
    <w:rsid w:val="00A93629"/>
    <w:rsid w:val="00A93A88"/>
    <w:rsid w:val="00A940B3"/>
    <w:rsid w:val="00A947DB"/>
    <w:rsid w:val="00A948CA"/>
    <w:rsid w:val="00A94C0B"/>
    <w:rsid w:val="00A94CC0"/>
    <w:rsid w:val="00A9576B"/>
    <w:rsid w:val="00A962FB"/>
    <w:rsid w:val="00A9681F"/>
    <w:rsid w:val="00A968AD"/>
    <w:rsid w:val="00A96913"/>
    <w:rsid w:val="00A975DB"/>
    <w:rsid w:val="00A97721"/>
    <w:rsid w:val="00A97DCC"/>
    <w:rsid w:val="00AA01A6"/>
    <w:rsid w:val="00AA17E5"/>
    <w:rsid w:val="00AA2043"/>
    <w:rsid w:val="00AA27D7"/>
    <w:rsid w:val="00AA47E2"/>
    <w:rsid w:val="00AA480A"/>
    <w:rsid w:val="00AA4A45"/>
    <w:rsid w:val="00AA4B69"/>
    <w:rsid w:val="00AA50F7"/>
    <w:rsid w:val="00AA6398"/>
    <w:rsid w:val="00AA681B"/>
    <w:rsid w:val="00AA6B48"/>
    <w:rsid w:val="00AA72EA"/>
    <w:rsid w:val="00AA777B"/>
    <w:rsid w:val="00AA7C33"/>
    <w:rsid w:val="00AA7C4C"/>
    <w:rsid w:val="00AB072C"/>
    <w:rsid w:val="00AB0D68"/>
    <w:rsid w:val="00AB1DF5"/>
    <w:rsid w:val="00AB2329"/>
    <w:rsid w:val="00AB30FF"/>
    <w:rsid w:val="00AB3150"/>
    <w:rsid w:val="00AB31D0"/>
    <w:rsid w:val="00AB323E"/>
    <w:rsid w:val="00AB41E3"/>
    <w:rsid w:val="00AB4459"/>
    <w:rsid w:val="00AB4C46"/>
    <w:rsid w:val="00AB5499"/>
    <w:rsid w:val="00AB54B8"/>
    <w:rsid w:val="00AB576D"/>
    <w:rsid w:val="00AB594A"/>
    <w:rsid w:val="00AB6299"/>
    <w:rsid w:val="00AB6416"/>
    <w:rsid w:val="00AB663F"/>
    <w:rsid w:val="00AB6BD3"/>
    <w:rsid w:val="00AB6D03"/>
    <w:rsid w:val="00AB78C6"/>
    <w:rsid w:val="00AC012E"/>
    <w:rsid w:val="00AC1483"/>
    <w:rsid w:val="00AC1D19"/>
    <w:rsid w:val="00AC20AA"/>
    <w:rsid w:val="00AC2DD3"/>
    <w:rsid w:val="00AC30A6"/>
    <w:rsid w:val="00AC30E2"/>
    <w:rsid w:val="00AC3BF1"/>
    <w:rsid w:val="00AC4984"/>
    <w:rsid w:val="00AC4B04"/>
    <w:rsid w:val="00AC4B7C"/>
    <w:rsid w:val="00AC4FD4"/>
    <w:rsid w:val="00AC5347"/>
    <w:rsid w:val="00AC6392"/>
    <w:rsid w:val="00AC672C"/>
    <w:rsid w:val="00AC6835"/>
    <w:rsid w:val="00AC6D5C"/>
    <w:rsid w:val="00AC774C"/>
    <w:rsid w:val="00AC77E4"/>
    <w:rsid w:val="00AC77FC"/>
    <w:rsid w:val="00AC78ED"/>
    <w:rsid w:val="00AD0054"/>
    <w:rsid w:val="00AD00F4"/>
    <w:rsid w:val="00AD12C3"/>
    <w:rsid w:val="00AD1B8F"/>
    <w:rsid w:val="00AD233A"/>
    <w:rsid w:val="00AD2A04"/>
    <w:rsid w:val="00AD2AB8"/>
    <w:rsid w:val="00AD3883"/>
    <w:rsid w:val="00AD3EF0"/>
    <w:rsid w:val="00AD45FD"/>
    <w:rsid w:val="00AD4649"/>
    <w:rsid w:val="00AD48D0"/>
    <w:rsid w:val="00AD4A9B"/>
    <w:rsid w:val="00AD4CFA"/>
    <w:rsid w:val="00AD518E"/>
    <w:rsid w:val="00AD5657"/>
    <w:rsid w:val="00AD567D"/>
    <w:rsid w:val="00AD5F42"/>
    <w:rsid w:val="00AD6803"/>
    <w:rsid w:val="00AD6841"/>
    <w:rsid w:val="00AD6D82"/>
    <w:rsid w:val="00AD6EEB"/>
    <w:rsid w:val="00AD6F0D"/>
    <w:rsid w:val="00AD7D02"/>
    <w:rsid w:val="00AD7ED6"/>
    <w:rsid w:val="00AE0019"/>
    <w:rsid w:val="00AE0295"/>
    <w:rsid w:val="00AE0CF4"/>
    <w:rsid w:val="00AE0D68"/>
    <w:rsid w:val="00AE1822"/>
    <w:rsid w:val="00AE1B80"/>
    <w:rsid w:val="00AE1DCE"/>
    <w:rsid w:val="00AE26F0"/>
    <w:rsid w:val="00AE2940"/>
    <w:rsid w:val="00AE422C"/>
    <w:rsid w:val="00AE46F3"/>
    <w:rsid w:val="00AE47CD"/>
    <w:rsid w:val="00AE4EA0"/>
    <w:rsid w:val="00AE5F45"/>
    <w:rsid w:val="00AE63FD"/>
    <w:rsid w:val="00AE65AB"/>
    <w:rsid w:val="00AE6EA3"/>
    <w:rsid w:val="00AE6FF7"/>
    <w:rsid w:val="00AE7747"/>
    <w:rsid w:val="00AF0718"/>
    <w:rsid w:val="00AF07C3"/>
    <w:rsid w:val="00AF26BB"/>
    <w:rsid w:val="00AF28B8"/>
    <w:rsid w:val="00AF41D4"/>
    <w:rsid w:val="00AF4E71"/>
    <w:rsid w:val="00AF4F94"/>
    <w:rsid w:val="00AF5569"/>
    <w:rsid w:val="00AF586A"/>
    <w:rsid w:val="00AF5D33"/>
    <w:rsid w:val="00AF660B"/>
    <w:rsid w:val="00AF6727"/>
    <w:rsid w:val="00AF68E9"/>
    <w:rsid w:val="00AF6D1B"/>
    <w:rsid w:val="00AF6F1E"/>
    <w:rsid w:val="00AF700E"/>
    <w:rsid w:val="00AF71A5"/>
    <w:rsid w:val="00AF7604"/>
    <w:rsid w:val="00AF7E41"/>
    <w:rsid w:val="00B00792"/>
    <w:rsid w:val="00B014AC"/>
    <w:rsid w:val="00B01ADA"/>
    <w:rsid w:val="00B01E2D"/>
    <w:rsid w:val="00B02A4F"/>
    <w:rsid w:val="00B0333F"/>
    <w:rsid w:val="00B03399"/>
    <w:rsid w:val="00B0358E"/>
    <w:rsid w:val="00B0402D"/>
    <w:rsid w:val="00B04F19"/>
    <w:rsid w:val="00B05D21"/>
    <w:rsid w:val="00B062FB"/>
    <w:rsid w:val="00B07FA0"/>
    <w:rsid w:val="00B112BC"/>
    <w:rsid w:val="00B11CBA"/>
    <w:rsid w:val="00B12CA9"/>
    <w:rsid w:val="00B131D4"/>
    <w:rsid w:val="00B13732"/>
    <w:rsid w:val="00B14555"/>
    <w:rsid w:val="00B14EC7"/>
    <w:rsid w:val="00B14F0B"/>
    <w:rsid w:val="00B158B9"/>
    <w:rsid w:val="00B159E3"/>
    <w:rsid w:val="00B159E4"/>
    <w:rsid w:val="00B15D45"/>
    <w:rsid w:val="00B15FA7"/>
    <w:rsid w:val="00B15FFC"/>
    <w:rsid w:val="00B16065"/>
    <w:rsid w:val="00B1623F"/>
    <w:rsid w:val="00B16286"/>
    <w:rsid w:val="00B163F5"/>
    <w:rsid w:val="00B17060"/>
    <w:rsid w:val="00B20069"/>
    <w:rsid w:val="00B20315"/>
    <w:rsid w:val="00B2071E"/>
    <w:rsid w:val="00B20753"/>
    <w:rsid w:val="00B21009"/>
    <w:rsid w:val="00B210AD"/>
    <w:rsid w:val="00B2174F"/>
    <w:rsid w:val="00B21AE1"/>
    <w:rsid w:val="00B220F0"/>
    <w:rsid w:val="00B2261A"/>
    <w:rsid w:val="00B2269D"/>
    <w:rsid w:val="00B23EE2"/>
    <w:rsid w:val="00B23FC0"/>
    <w:rsid w:val="00B24288"/>
    <w:rsid w:val="00B244F9"/>
    <w:rsid w:val="00B24B52"/>
    <w:rsid w:val="00B25699"/>
    <w:rsid w:val="00B256EF"/>
    <w:rsid w:val="00B25734"/>
    <w:rsid w:val="00B268F2"/>
    <w:rsid w:val="00B26944"/>
    <w:rsid w:val="00B30424"/>
    <w:rsid w:val="00B31718"/>
    <w:rsid w:val="00B31DF6"/>
    <w:rsid w:val="00B31E25"/>
    <w:rsid w:val="00B31E45"/>
    <w:rsid w:val="00B326C6"/>
    <w:rsid w:val="00B32B84"/>
    <w:rsid w:val="00B32DEB"/>
    <w:rsid w:val="00B32E3E"/>
    <w:rsid w:val="00B33238"/>
    <w:rsid w:val="00B33406"/>
    <w:rsid w:val="00B3462A"/>
    <w:rsid w:val="00B350D7"/>
    <w:rsid w:val="00B35452"/>
    <w:rsid w:val="00B359FD"/>
    <w:rsid w:val="00B363EB"/>
    <w:rsid w:val="00B4006B"/>
    <w:rsid w:val="00B40F3D"/>
    <w:rsid w:val="00B4149D"/>
    <w:rsid w:val="00B4167B"/>
    <w:rsid w:val="00B41B7C"/>
    <w:rsid w:val="00B41BEF"/>
    <w:rsid w:val="00B423CA"/>
    <w:rsid w:val="00B43097"/>
    <w:rsid w:val="00B4489D"/>
    <w:rsid w:val="00B44D78"/>
    <w:rsid w:val="00B44EAB"/>
    <w:rsid w:val="00B4596C"/>
    <w:rsid w:val="00B45A36"/>
    <w:rsid w:val="00B466FE"/>
    <w:rsid w:val="00B46CB5"/>
    <w:rsid w:val="00B46DA5"/>
    <w:rsid w:val="00B4734E"/>
    <w:rsid w:val="00B4738C"/>
    <w:rsid w:val="00B47BC7"/>
    <w:rsid w:val="00B50056"/>
    <w:rsid w:val="00B5009B"/>
    <w:rsid w:val="00B50C9D"/>
    <w:rsid w:val="00B50CF9"/>
    <w:rsid w:val="00B513C2"/>
    <w:rsid w:val="00B515D6"/>
    <w:rsid w:val="00B535CD"/>
    <w:rsid w:val="00B53A0B"/>
    <w:rsid w:val="00B53BA6"/>
    <w:rsid w:val="00B53E09"/>
    <w:rsid w:val="00B53EBB"/>
    <w:rsid w:val="00B5496D"/>
    <w:rsid w:val="00B55F3F"/>
    <w:rsid w:val="00B56263"/>
    <w:rsid w:val="00B56564"/>
    <w:rsid w:val="00B56776"/>
    <w:rsid w:val="00B572CA"/>
    <w:rsid w:val="00B572D8"/>
    <w:rsid w:val="00B574CA"/>
    <w:rsid w:val="00B575F3"/>
    <w:rsid w:val="00B5761B"/>
    <w:rsid w:val="00B57B59"/>
    <w:rsid w:val="00B57D87"/>
    <w:rsid w:val="00B6082E"/>
    <w:rsid w:val="00B6086E"/>
    <w:rsid w:val="00B625C2"/>
    <w:rsid w:val="00B62C33"/>
    <w:rsid w:val="00B632F4"/>
    <w:rsid w:val="00B63BF8"/>
    <w:rsid w:val="00B649BA"/>
    <w:rsid w:val="00B65CF4"/>
    <w:rsid w:val="00B65D14"/>
    <w:rsid w:val="00B65F34"/>
    <w:rsid w:val="00B67CBA"/>
    <w:rsid w:val="00B70500"/>
    <w:rsid w:val="00B70B6A"/>
    <w:rsid w:val="00B7115F"/>
    <w:rsid w:val="00B72049"/>
    <w:rsid w:val="00B725C6"/>
    <w:rsid w:val="00B7283A"/>
    <w:rsid w:val="00B72E91"/>
    <w:rsid w:val="00B73267"/>
    <w:rsid w:val="00B732F5"/>
    <w:rsid w:val="00B74A42"/>
    <w:rsid w:val="00B74E57"/>
    <w:rsid w:val="00B74EFA"/>
    <w:rsid w:val="00B75E4E"/>
    <w:rsid w:val="00B76633"/>
    <w:rsid w:val="00B76C4E"/>
    <w:rsid w:val="00B76E00"/>
    <w:rsid w:val="00B77D9F"/>
    <w:rsid w:val="00B8066A"/>
    <w:rsid w:val="00B80850"/>
    <w:rsid w:val="00B80A0F"/>
    <w:rsid w:val="00B80E73"/>
    <w:rsid w:val="00B80F62"/>
    <w:rsid w:val="00B816B3"/>
    <w:rsid w:val="00B81D73"/>
    <w:rsid w:val="00B82133"/>
    <w:rsid w:val="00B82A9E"/>
    <w:rsid w:val="00B82B1A"/>
    <w:rsid w:val="00B8428F"/>
    <w:rsid w:val="00B84ABA"/>
    <w:rsid w:val="00B853DC"/>
    <w:rsid w:val="00B85646"/>
    <w:rsid w:val="00B85850"/>
    <w:rsid w:val="00B85E9A"/>
    <w:rsid w:val="00B85ED7"/>
    <w:rsid w:val="00B863FA"/>
    <w:rsid w:val="00B86A53"/>
    <w:rsid w:val="00B86B55"/>
    <w:rsid w:val="00B87F33"/>
    <w:rsid w:val="00B90060"/>
    <w:rsid w:val="00B902B2"/>
    <w:rsid w:val="00B902C9"/>
    <w:rsid w:val="00B91C9E"/>
    <w:rsid w:val="00B92023"/>
    <w:rsid w:val="00B92389"/>
    <w:rsid w:val="00B930EB"/>
    <w:rsid w:val="00B9386C"/>
    <w:rsid w:val="00B93AF0"/>
    <w:rsid w:val="00B94431"/>
    <w:rsid w:val="00B950E1"/>
    <w:rsid w:val="00B95D19"/>
    <w:rsid w:val="00B96506"/>
    <w:rsid w:val="00B96B0D"/>
    <w:rsid w:val="00B96C33"/>
    <w:rsid w:val="00B97F5A"/>
    <w:rsid w:val="00BA02B0"/>
    <w:rsid w:val="00BA0968"/>
    <w:rsid w:val="00BA0AE0"/>
    <w:rsid w:val="00BA0B6F"/>
    <w:rsid w:val="00BA0FBF"/>
    <w:rsid w:val="00BA1337"/>
    <w:rsid w:val="00BA1425"/>
    <w:rsid w:val="00BA197B"/>
    <w:rsid w:val="00BA20A3"/>
    <w:rsid w:val="00BA2973"/>
    <w:rsid w:val="00BA38EC"/>
    <w:rsid w:val="00BA3D3D"/>
    <w:rsid w:val="00BA42CB"/>
    <w:rsid w:val="00BA4D74"/>
    <w:rsid w:val="00BA506A"/>
    <w:rsid w:val="00BA57B1"/>
    <w:rsid w:val="00BA6236"/>
    <w:rsid w:val="00BA6828"/>
    <w:rsid w:val="00BA767D"/>
    <w:rsid w:val="00BA7BF2"/>
    <w:rsid w:val="00BA7CAE"/>
    <w:rsid w:val="00BB1142"/>
    <w:rsid w:val="00BB165E"/>
    <w:rsid w:val="00BB1CFD"/>
    <w:rsid w:val="00BB201D"/>
    <w:rsid w:val="00BB264E"/>
    <w:rsid w:val="00BB27AE"/>
    <w:rsid w:val="00BB28A8"/>
    <w:rsid w:val="00BB2BD5"/>
    <w:rsid w:val="00BB300D"/>
    <w:rsid w:val="00BB3156"/>
    <w:rsid w:val="00BB31F4"/>
    <w:rsid w:val="00BB3913"/>
    <w:rsid w:val="00BB45DD"/>
    <w:rsid w:val="00BB47CC"/>
    <w:rsid w:val="00BB491F"/>
    <w:rsid w:val="00BB4C15"/>
    <w:rsid w:val="00BB4EAF"/>
    <w:rsid w:val="00BB5382"/>
    <w:rsid w:val="00BB543D"/>
    <w:rsid w:val="00BB593A"/>
    <w:rsid w:val="00BB6212"/>
    <w:rsid w:val="00BB6544"/>
    <w:rsid w:val="00BB66A2"/>
    <w:rsid w:val="00BB693F"/>
    <w:rsid w:val="00BB6989"/>
    <w:rsid w:val="00BB6ABD"/>
    <w:rsid w:val="00BB6B43"/>
    <w:rsid w:val="00BB73F6"/>
    <w:rsid w:val="00BC0254"/>
    <w:rsid w:val="00BC04BF"/>
    <w:rsid w:val="00BC05A2"/>
    <w:rsid w:val="00BC06B7"/>
    <w:rsid w:val="00BC1A78"/>
    <w:rsid w:val="00BC1BAF"/>
    <w:rsid w:val="00BC1D0A"/>
    <w:rsid w:val="00BC217F"/>
    <w:rsid w:val="00BC219C"/>
    <w:rsid w:val="00BC2722"/>
    <w:rsid w:val="00BC2736"/>
    <w:rsid w:val="00BC33DE"/>
    <w:rsid w:val="00BC354F"/>
    <w:rsid w:val="00BC445E"/>
    <w:rsid w:val="00BC4959"/>
    <w:rsid w:val="00BC4EA7"/>
    <w:rsid w:val="00BC5846"/>
    <w:rsid w:val="00BC5FD3"/>
    <w:rsid w:val="00BC61FC"/>
    <w:rsid w:val="00BC6701"/>
    <w:rsid w:val="00BC6AA3"/>
    <w:rsid w:val="00BC79C1"/>
    <w:rsid w:val="00BC7C3D"/>
    <w:rsid w:val="00BC7F31"/>
    <w:rsid w:val="00BC7F55"/>
    <w:rsid w:val="00BD0557"/>
    <w:rsid w:val="00BD0783"/>
    <w:rsid w:val="00BD08B2"/>
    <w:rsid w:val="00BD1C25"/>
    <w:rsid w:val="00BD1E31"/>
    <w:rsid w:val="00BD2248"/>
    <w:rsid w:val="00BD275A"/>
    <w:rsid w:val="00BD2905"/>
    <w:rsid w:val="00BD2924"/>
    <w:rsid w:val="00BD2962"/>
    <w:rsid w:val="00BD29EB"/>
    <w:rsid w:val="00BD2E51"/>
    <w:rsid w:val="00BD31EB"/>
    <w:rsid w:val="00BD31F1"/>
    <w:rsid w:val="00BD3268"/>
    <w:rsid w:val="00BD34F0"/>
    <w:rsid w:val="00BD3597"/>
    <w:rsid w:val="00BD3681"/>
    <w:rsid w:val="00BD4184"/>
    <w:rsid w:val="00BD5B94"/>
    <w:rsid w:val="00BD6062"/>
    <w:rsid w:val="00BD6183"/>
    <w:rsid w:val="00BD6A37"/>
    <w:rsid w:val="00BD6A96"/>
    <w:rsid w:val="00BD6D98"/>
    <w:rsid w:val="00BD6E74"/>
    <w:rsid w:val="00BD6EAE"/>
    <w:rsid w:val="00BD7624"/>
    <w:rsid w:val="00BE0182"/>
    <w:rsid w:val="00BE06AA"/>
    <w:rsid w:val="00BE0CEC"/>
    <w:rsid w:val="00BE0ED1"/>
    <w:rsid w:val="00BE127A"/>
    <w:rsid w:val="00BE16D0"/>
    <w:rsid w:val="00BE1838"/>
    <w:rsid w:val="00BE1F23"/>
    <w:rsid w:val="00BE2011"/>
    <w:rsid w:val="00BE250E"/>
    <w:rsid w:val="00BE26A1"/>
    <w:rsid w:val="00BE26FC"/>
    <w:rsid w:val="00BE28AF"/>
    <w:rsid w:val="00BE2ADB"/>
    <w:rsid w:val="00BE2D51"/>
    <w:rsid w:val="00BE35A6"/>
    <w:rsid w:val="00BE3BD5"/>
    <w:rsid w:val="00BE3EAB"/>
    <w:rsid w:val="00BE6587"/>
    <w:rsid w:val="00BE67B3"/>
    <w:rsid w:val="00BE67F9"/>
    <w:rsid w:val="00BE6EA2"/>
    <w:rsid w:val="00BE7263"/>
    <w:rsid w:val="00BE7637"/>
    <w:rsid w:val="00BE7CE4"/>
    <w:rsid w:val="00BF010B"/>
    <w:rsid w:val="00BF0EDC"/>
    <w:rsid w:val="00BF2231"/>
    <w:rsid w:val="00BF3747"/>
    <w:rsid w:val="00BF4630"/>
    <w:rsid w:val="00BF4A9C"/>
    <w:rsid w:val="00BF4AD3"/>
    <w:rsid w:val="00BF4BA6"/>
    <w:rsid w:val="00BF4F53"/>
    <w:rsid w:val="00BF4F94"/>
    <w:rsid w:val="00BF59E4"/>
    <w:rsid w:val="00BF5A36"/>
    <w:rsid w:val="00BF60FF"/>
    <w:rsid w:val="00BF67E7"/>
    <w:rsid w:val="00BF6AC3"/>
    <w:rsid w:val="00BF6AC6"/>
    <w:rsid w:val="00BF715E"/>
    <w:rsid w:val="00C004E4"/>
    <w:rsid w:val="00C01404"/>
    <w:rsid w:val="00C01C88"/>
    <w:rsid w:val="00C020BD"/>
    <w:rsid w:val="00C0228A"/>
    <w:rsid w:val="00C024E4"/>
    <w:rsid w:val="00C0275F"/>
    <w:rsid w:val="00C028EB"/>
    <w:rsid w:val="00C029F7"/>
    <w:rsid w:val="00C02CF2"/>
    <w:rsid w:val="00C02DB0"/>
    <w:rsid w:val="00C031A2"/>
    <w:rsid w:val="00C03C47"/>
    <w:rsid w:val="00C0428F"/>
    <w:rsid w:val="00C04AEE"/>
    <w:rsid w:val="00C0559B"/>
    <w:rsid w:val="00C05A61"/>
    <w:rsid w:val="00C06B99"/>
    <w:rsid w:val="00C06E58"/>
    <w:rsid w:val="00C07665"/>
    <w:rsid w:val="00C10BDB"/>
    <w:rsid w:val="00C10DC5"/>
    <w:rsid w:val="00C10F44"/>
    <w:rsid w:val="00C113CE"/>
    <w:rsid w:val="00C114F7"/>
    <w:rsid w:val="00C12148"/>
    <w:rsid w:val="00C124CE"/>
    <w:rsid w:val="00C12EFA"/>
    <w:rsid w:val="00C139A5"/>
    <w:rsid w:val="00C13BC9"/>
    <w:rsid w:val="00C14130"/>
    <w:rsid w:val="00C1425A"/>
    <w:rsid w:val="00C16191"/>
    <w:rsid w:val="00C17067"/>
    <w:rsid w:val="00C17129"/>
    <w:rsid w:val="00C17165"/>
    <w:rsid w:val="00C21160"/>
    <w:rsid w:val="00C22EC6"/>
    <w:rsid w:val="00C23499"/>
    <w:rsid w:val="00C23DD2"/>
    <w:rsid w:val="00C24B37"/>
    <w:rsid w:val="00C24B3C"/>
    <w:rsid w:val="00C251B7"/>
    <w:rsid w:val="00C2621D"/>
    <w:rsid w:val="00C27514"/>
    <w:rsid w:val="00C27604"/>
    <w:rsid w:val="00C30042"/>
    <w:rsid w:val="00C31F8C"/>
    <w:rsid w:val="00C31FF7"/>
    <w:rsid w:val="00C32D12"/>
    <w:rsid w:val="00C32F03"/>
    <w:rsid w:val="00C33150"/>
    <w:rsid w:val="00C344CF"/>
    <w:rsid w:val="00C34557"/>
    <w:rsid w:val="00C34AD6"/>
    <w:rsid w:val="00C34B6F"/>
    <w:rsid w:val="00C34F5A"/>
    <w:rsid w:val="00C35E2D"/>
    <w:rsid w:val="00C36114"/>
    <w:rsid w:val="00C365CD"/>
    <w:rsid w:val="00C36F47"/>
    <w:rsid w:val="00C37053"/>
    <w:rsid w:val="00C400E6"/>
    <w:rsid w:val="00C4024C"/>
    <w:rsid w:val="00C4055C"/>
    <w:rsid w:val="00C40B78"/>
    <w:rsid w:val="00C40FFF"/>
    <w:rsid w:val="00C41B53"/>
    <w:rsid w:val="00C41BC0"/>
    <w:rsid w:val="00C41F9F"/>
    <w:rsid w:val="00C42074"/>
    <w:rsid w:val="00C42509"/>
    <w:rsid w:val="00C42BA8"/>
    <w:rsid w:val="00C42EBE"/>
    <w:rsid w:val="00C44442"/>
    <w:rsid w:val="00C4483C"/>
    <w:rsid w:val="00C44918"/>
    <w:rsid w:val="00C4506C"/>
    <w:rsid w:val="00C45211"/>
    <w:rsid w:val="00C4544E"/>
    <w:rsid w:val="00C45646"/>
    <w:rsid w:val="00C45852"/>
    <w:rsid w:val="00C459E1"/>
    <w:rsid w:val="00C45AF2"/>
    <w:rsid w:val="00C45D8D"/>
    <w:rsid w:val="00C46281"/>
    <w:rsid w:val="00C46DFC"/>
    <w:rsid w:val="00C46F35"/>
    <w:rsid w:val="00C477C6"/>
    <w:rsid w:val="00C47CBF"/>
    <w:rsid w:val="00C50CD4"/>
    <w:rsid w:val="00C510BF"/>
    <w:rsid w:val="00C513B1"/>
    <w:rsid w:val="00C516C9"/>
    <w:rsid w:val="00C5170B"/>
    <w:rsid w:val="00C51AFC"/>
    <w:rsid w:val="00C51DF9"/>
    <w:rsid w:val="00C52BF9"/>
    <w:rsid w:val="00C53138"/>
    <w:rsid w:val="00C538A9"/>
    <w:rsid w:val="00C53D61"/>
    <w:rsid w:val="00C54141"/>
    <w:rsid w:val="00C54FF2"/>
    <w:rsid w:val="00C55483"/>
    <w:rsid w:val="00C55677"/>
    <w:rsid w:val="00C55EF1"/>
    <w:rsid w:val="00C57205"/>
    <w:rsid w:val="00C57479"/>
    <w:rsid w:val="00C577BF"/>
    <w:rsid w:val="00C57C61"/>
    <w:rsid w:val="00C61B8E"/>
    <w:rsid w:val="00C621F4"/>
    <w:rsid w:val="00C63B40"/>
    <w:rsid w:val="00C64845"/>
    <w:rsid w:val="00C6492A"/>
    <w:rsid w:val="00C662DD"/>
    <w:rsid w:val="00C667FA"/>
    <w:rsid w:val="00C66E5E"/>
    <w:rsid w:val="00C678C6"/>
    <w:rsid w:val="00C703B4"/>
    <w:rsid w:val="00C70794"/>
    <w:rsid w:val="00C707CA"/>
    <w:rsid w:val="00C70BE1"/>
    <w:rsid w:val="00C7108E"/>
    <w:rsid w:val="00C712F4"/>
    <w:rsid w:val="00C716AE"/>
    <w:rsid w:val="00C7181E"/>
    <w:rsid w:val="00C71B43"/>
    <w:rsid w:val="00C720E3"/>
    <w:rsid w:val="00C72221"/>
    <w:rsid w:val="00C728EE"/>
    <w:rsid w:val="00C7295F"/>
    <w:rsid w:val="00C73379"/>
    <w:rsid w:val="00C74EB3"/>
    <w:rsid w:val="00C7518C"/>
    <w:rsid w:val="00C75A14"/>
    <w:rsid w:val="00C7613A"/>
    <w:rsid w:val="00C76BAD"/>
    <w:rsid w:val="00C76CBA"/>
    <w:rsid w:val="00C77740"/>
    <w:rsid w:val="00C77CC6"/>
    <w:rsid w:val="00C800F4"/>
    <w:rsid w:val="00C8044B"/>
    <w:rsid w:val="00C80458"/>
    <w:rsid w:val="00C80932"/>
    <w:rsid w:val="00C80C6F"/>
    <w:rsid w:val="00C8158A"/>
    <w:rsid w:val="00C82413"/>
    <w:rsid w:val="00C8244F"/>
    <w:rsid w:val="00C829F7"/>
    <w:rsid w:val="00C83179"/>
    <w:rsid w:val="00C8332A"/>
    <w:rsid w:val="00C84380"/>
    <w:rsid w:val="00C84CD0"/>
    <w:rsid w:val="00C84F66"/>
    <w:rsid w:val="00C850B8"/>
    <w:rsid w:val="00C85255"/>
    <w:rsid w:val="00C85293"/>
    <w:rsid w:val="00C86FFB"/>
    <w:rsid w:val="00C873C5"/>
    <w:rsid w:val="00C87E3C"/>
    <w:rsid w:val="00C904B6"/>
    <w:rsid w:val="00C90B6E"/>
    <w:rsid w:val="00C90D5D"/>
    <w:rsid w:val="00C90ED2"/>
    <w:rsid w:val="00C91A85"/>
    <w:rsid w:val="00C91D37"/>
    <w:rsid w:val="00C92471"/>
    <w:rsid w:val="00C925B2"/>
    <w:rsid w:val="00C927F3"/>
    <w:rsid w:val="00C929DD"/>
    <w:rsid w:val="00C937F8"/>
    <w:rsid w:val="00C93BE0"/>
    <w:rsid w:val="00C94779"/>
    <w:rsid w:val="00C9485A"/>
    <w:rsid w:val="00C95305"/>
    <w:rsid w:val="00C95748"/>
    <w:rsid w:val="00C96752"/>
    <w:rsid w:val="00C976C5"/>
    <w:rsid w:val="00C9788A"/>
    <w:rsid w:val="00CA03F7"/>
    <w:rsid w:val="00CA06C6"/>
    <w:rsid w:val="00CA0D77"/>
    <w:rsid w:val="00CA166B"/>
    <w:rsid w:val="00CA194E"/>
    <w:rsid w:val="00CA1F05"/>
    <w:rsid w:val="00CA26EC"/>
    <w:rsid w:val="00CA2EB1"/>
    <w:rsid w:val="00CA4175"/>
    <w:rsid w:val="00CA4388"/>
    <w:rsid w:val="00CA4546"/>
    <w:rsid w:val="00CA47E7"/>
    <w:rsid w:val="00CA48F8"/>
    <w:rsid w:val="00CA4B89"/>
    <w:rsid w:val="00CA5307"/>
    <w:rsid w:val="00CA5B19"/>
    <w:rsid w:val="00CA5FAD"/>
    <w:rsid w:val="00CA7359"/>
    <w:rsid w:val="00CA7C37"/>
    <w:rsid w:val="00CB0A64"/>
    <w:rsid w:val="00CB0FCC"/>
    <w:rsid w:val="00CB185F"/>
    <w:rsid w:val="00CB2C6C"/>
    <w:rsid w:val="00CB3702"/>
    <w:rsid w:val="00CB386D"/>
    <w:rsid w:val="00CB4123"/>
    <w:rsid w:val="00CB4B0A"/>
    <w:rsid w:val="00CB513D"/>
    <w:rsid w:val="00CB5D12"/>
    <w:rsid w:val="00CB6051"/>
    <w:rsid w:val="00CB6576"/>
    <w:rsid w:val="00CB65AF"/>
    <w:rsid w:val="00CB6B09"/>
    <w:rsid w:val="00CB6BBF"/>
    <w:rsid w:val="00CB7BD1"/>
    <w:rsid w:val="00CB7CC7"/>
    <w:rsid w:val="00CC0754"/>
    <w:rsid w:val="00CC1081"/>
    <w:rsid w:val="00CC1187"/>
    <w:rsid w:val="00CC1646"/>
    <w:rsid w:val="00CC22D9"/>
    <w:rsid w:val="00CC28B1"/>
    <w:rsid w:val="00CC2C8C"/>
    <w:rsid w:val="00CC3332"/>
    <w:rsid w:val="00CC397C"/>
    <w:rsid w:val="00CC445A"/>
    <w:rsid w:val="00CC47BB"/>
    <w:rsid w:val="00CC4E8C"/>
    <w:rsid w:val="00CC50A2"/>
    <w:rsid w:val="00CC52F0"/>
    <w:rsid w:val="00CC5FCD"/>
    <w:rsid w:val="00CC625E"/>
    <w:rsid w:val="00CC6268"/>
    <w:rsid w:val="00CC6AEF"/>
    <w:rsid w:val="00CC6DD9"/>
    <w:rsid w:val="00CC7820"/>
    <w:rsid w:val="00CD09BD"/>
    <w:rsid w:val="00CD0A63"/>
    <w:rsid w:val="00CD0BDF"/>
    <w:rsid w:val="00CD1670"/>
    <w:rsid w:val="00CD25FE"/>
    <w:rsid w:val="00CD32A0"/>
    <w:rsid w:val="00CD3CBE"/>
    <w:rsid w:val="00CD3F09"/>
    <w:rsid w:val="00CD4590"/>
    <w:rsid w:val="00CD48F6"/>
    <w:rsid w:val="00CD61C7"/>
    <w:rsid w:val="00CD6ACB"/>
    <w:rsid w:val="00CD7F8E"/>
    <w:rsid w:val="00CE04F8"/>
    <w:rsid w:val="00CE0803"/>
    <w:rsid w:val="00CE0FED"/>
    <w:rsid w:val="00CE163E"/>
    <w:rsid w:val="00CE165F"/>
    <w:rsid w:val="00CE1C98"/>
    <w:rsid w:val="00CE42E4"/>
    <w:rsid w:val="00CE45D6"/>
    <w:rsid w:val="00CE52B4"/>
    <w:rsid w:val="00CE62D2"/>
    <w:rsid w:val="00CE644B"/>
    <w:rsid w:val="00CE65A3"/>
    <w:rsid w:val="00CE65F9"/>
    <w:rsid w:val="00CE6A05"/>
    <w:rsid w:val="00CE6B8C"/>
    <w:rsid w:val="00CE6B99"/>
    <w:rsid w:val="00CE6D57"/>
    <w:rsid w:val="00CE76A0"/>
    <w:rsid w:val="00CE78F3"/>
    <w:rsid w:val="00CE7D06"/>
    <w:rsid w:val="00CE7E18"/>
    <w:rsid w:val="00CF0AFE"/>
    <w:rsid w:val="00CF0C21"/>
    <w:rsid w:val="00CF0F23"/>
    <w:rsid w:val="00CF1735"/>
    <w:rsid w:val="00CF1CF5"/>
    <w:rsid w:val="00CF30DD"/>
    <w:rsid w:val="00CF3417"/>
    <w:rsid w:val="00CF34BE"/>
    <w:rsid w:val="00CF350D"/>
    <w:rsid w:val="00CF3C20"/>
    <w:rsid w:val="00CF3C37"/>
    <w:rsid w:val="00CF3F6D"/>
    <w:rsid w:val="00CF467F"/>
    <w:rsid w:val="00CF4BBB"/>
    <w:rsid w:val="00CF4CFE"/>
    <w:rsid w:val="00CF4D0F"/>
    <w:rsid w:val="00CF4DE4"/>
    <w:rsid w:val="00CF4F0F"/>
    <w:rsid w:val="00CF549E"/>
    <w:rsid w:val="00CF5C49"/>
    <w:rsid w:val="00CF6655"/>
    <w:rsid w:val="00CF68DD"/>
    <w:rsid w:val="00CF7329"/>
    <w:rsid w:val="00D001AA"/>
    <w:rsid w:val="00D00A80"/>
    <w:rsid w:val="00D01313"/>
    <w:rsid w:val="00D0142B"/>
    <w:rsid w:val="00D01D33"/>
    <w:rsid w:val="00D02534"/>
    <w:rsid w:val="00D0289A"/>
    <w:rsid w:val="00D02F24"/>
    <w:rsid w:val="00D034EE"/>
    <w:rsid w:val="00D03C11"/>
    <w:rsid w:val="00D051CA"/>
    <w:rsid w:val="00D05D05"/>
    <w:rsid w:val="00D05D1C"/>
    <w:rsid w:val="00D05DF2"/>
    <w:rsid w:val="00D0626C"/>
    <w:rsid w:val="00D064EC"/>
    <w:rsid w:val="00D066F6"/>
    <w:rsid w:val="00D0720C"/>
    <w:rsid w:val="00D073D7"/>
    <w:rsid w:val="00D07506"/>
    <w:rsid w:val="00D07874"/>
    <w:rsid w:val="00D07AE6"/>
    <w:rsid w:val="00D10145"/>
    <w:rsid w:val="00D104DD"/>
    <w:rsid w:val="00D1097C"/>
    <w:rsid w:val="00D11359"/>
    <w:rsid w:val="00D11D60"/>
    <w:rsid w:val="00D1223F"/>
    <w:rsid w:val="00D12E53"/>
    <w:rsid w:val="00D13167"/>
    <w:rsid w:val="00D13933"/>
    <w:rsid w:val="00D13A02"/>
    <w:rsid w:val="00D13AF6"/>
    <w:rsid w:val="00D14281"/>
    <w:rsid w:val="00D14912"/>
    <w:rsid w:val="00D149C7"/>
    <w:rsid w:val="00D14FA0"/>
    <w:rsid w:val="00D14FE5"/>
    <w:rsid w:val="00D153C6"/>
    <w:rsid w:val="00D15547"/>
    <w:rsid w:val="00D15551"/>
    <w:rsid w:val="00D156C5"/>
    <w:rsid w:val="00D1598C"/>
    <w:rsid w:val="00D15CD5"/>
    <w:rsid w:val="00D15EF4"/>
    <w:rsid w:val="00D1698B"/>
    <w:rsid w:val="00D200B3"/>
    <w:rsid w:val="00D204BB"/>
    <w:rsid w:val="00D2117B"/>
    <w:rsid w:val="00D216BF"/>
    <w:rsid w:val="00D21FED"/>
    <w:rsid w:val="00D22305"/>
    <w:rsid w:val="00D22A6D"/>
    <w:rsid w:val="00D23F84"/>
    <w:rsid w:val="00D24CA5"/>
    <w:rsid w:val="00D2500E"/>
    <w:rsid w:val="00D2511A"/>
    <w:rsid w:val="00D25843"/>
    <w:rsid w:val="00D26009"/>
    <w:rsid w:val="00D26BA5"/>
    <w:rsid w:val="00D26CA7"/>
    <w:rsid w:val="00D2724A"/>
    <w:rsid w:val="00D2757A"/>
    <w:rsid w:val="00D27F32"/>
    <w:rsid w:val="00D304D9"/>
    <w:rsid w:val="00D30837"/>
    <w:rsid w:val="00D311CA"/>
    <w:rsid w:val="00D319D9"/>
    <w:rsid w:val="00D31BAF"/>
    <w:rsid w:val="00D32280"/>
    <w:rsid w:val="00D32690"/>
    <w:rsid w:val="00D32F6A"/>
    <w:rsid w:val="00D33431"/>
    <w:rsid w:val="00D33AE4"/>
    <w:rsid w:val="00D33CCF"/>
    <w:rsid w:val="00D346D4"/>
    <w:rsid w:val="00D34FE7"/>
    <w:rsid w:val="00D358C9"/>
    <w:rsid w:val="00D35D14"/>
    <w:rsid w:val="00D35E19"/>
    <w:rsid w:val="00D35EDC"/>
    <w:rsid w:val="00D36123"/>
    <w:rsid w:val="00D363ED"/>
    <w:rsid w:val="00D36F3B"/>
    <w:rsid w:val="00D373EC"/>
    <w:rsid w:val="00D379A9"/>
    <w:rsid w:val="00D37A3B"/>
    <w:rsid w:val="00D37C80"/>
    <w:rsid w:val="00D37DD2"/>
    <w:rsid w:val="00D4022F"/>
    <w:rsid w:val="00D40308"/>
    <w:rsid w:val="00D40915"/>
    <w:rsid w:val="00D4285E"/>
    <w:rsid w:val="00D42A06"/>
    <w:rsid w:val="00D42AB9"/>
    <w:rsid w:val="00D42B76"/>
    <w:rsid w:val="00D42D6D"/>
    <w:rsid w:val="00D42F76"/>
    <w:rsid w:val="00D43854"/>
    <w:rsid w:val="00D439B4"/>
    <w:rsid w:val="00D44867"/>
    <w:rsid w:val="00D44A99"/>
    <w:rsid w:val="00D44E97"/>
    <w:rsid w:val="00D45526"/>
    <w:rsid w:val="00D456E1"/>
    <w:rsid w:val="00D45879"/>
    <w:rsid w:val="00D45E3F"/>
    <w:rsid w:val="00D46E52"/>
    <w:rsid w:val="00D47792"/>
    <w:rsid w:val="00D50391"/>
    <w:rsid w:val="00D50B1A"/>
    <w:rsid w:val="00D51B4E"/>
    <w:rsid w:val="00D51FD7"/>
    <w:rsid w:val="00D520E7"/>
    <w:rsid w:val="00D524A8"/>
    <w:rsid w:val="00D52FF8"/>
    <w:rsid w:val="00D53224"/>
    <w:rsid w:val="00D5356D"/>
    <w:rsid w:val="00D535BA"/>
    <w:rsid w:val="00D541C2"/>
    <w:rsid w:val="00D54708"/>
    <w:rsid w:val="00D5482E"/>
    <w:rsid w:val="00D54B32"/>
    <w:rsid w:val="00D54BF7"/>
    <w:rsid w:val="00D551E5"/>
    <w:rsid w:val="00D55610"/>
    <w:rsid w:val="00D55C02"/>
    <w:rsid w:val="00D55E22"/>
    <w:rsid w:val="00D56543"/>
    <w:rsid w:val="00D56610"/>
    <w:rsid w:val="00D567B5"/>
    <w:rsid w:val="00D56A4A"/>
    <w:rsid w:val="00D56A7D"/>
    <w:rsid w:val="00D57EE1"/>
    <w:rsid w:val="00D60781"/>
    <w:rsid w:val="00D60AB9"/>
    <w:rsid w:val="00D60FE2"/>
    <w:rsid w:val="00D610DA"/>
    <w:rsid w:val="00D61306"/>
    <w:rsid w:val="00D6176B"/>
    <w:rsid w:val="00D618B6"/>
    <w:rsid w:val="00D619D0"/>
    <w:rsid w:val="00D61C8F"/>
    <w:rsid w:val="00D61D2E"/>
    <w:rsid w:val="00D624AD"/>
    <w:rsid w:val="00D62D51"/>
    <w:rsid w:val="00D63B73"/>
    <w:rsid w:val="00D63FCB"/>
    <w:rsid w:val="00D64462"/>
    <w:rsid w:val="00D645D7"/>
    <w:rsid w:val="00D6534B"/>
    <w:rsid w:val="00D66270"/>
    <w:rsid w:val="00D67584"/>
    <w:rsid w:val="00D67B1C"/>
    <w:rsid w:val="00D67BC4"/>
    <w:rsid w:val="00D67D52"/>
    <w:rsid w:val="00D7069D"/>
    <w:rsid w:val="00D70BAC"/>
    <w:rsid w:val="00D715F1"/>
    <w:rsid w:val="00D72CC6"/>
    <w:rsid w:val="00D72F8B"/>
    <w:rsid w:val="00D733FC"/>
    <w:rsid w:val="00D73741"/>
    <w:rsid w:val="00D73A1D"/>
    <w:rsid w:val="00D73AB8"/>
    <w:rsid w:val="00D74116"/>
    <w:rsid w:val="00D74228"/>
    <w:rsid w:val="00D7583D"/>
    <w:rsid w:val="00D75981"/>
    <w:rsid w:val="00D75D72"/>
    <w:rsid w:val="00D76DB6"/>
    <w:rsid w:val="00D76E3B"/>
    <w:rsid w:val="00D773EE"/>
    <w:rsid w:val="00D8041D"/>
    <w:rsid w:val="00D80BE6"/>
    <w:rsid w:val="00D817CB"/>
    <w:rsid w:val="00D818DD"/>
    <w:rsid w:val="00D81DAF"/>
    <w:rsid w:val="00D8227C"/>
    <w:rsid w:val="00D8267A"/>
    <w:rsid w:val="00D82C02"/>
    <w:rsid w:val="00D8443E"/>
    <w:rsid w:val="00D84CF7"/>
    <w:rsid w:val="00D857A5"/>
    <w:rsid w:val="00D85F76"/>
    <w:rsid w:val="00D86148"/>
    <w:rsid w:val="00D861AC"/>
    <w:rsid w:val="00D8652D"/>
    <w:rsid w:val="00D86CFD"/>
    <w:rsid w:val="00D86EE0"/>
    <w:rsid w:val="00D86FA9"/>
    <w:rsid w:val="00D87CA2"/>
    <w:rsid w:val="00D87E9F"/>
    <w:rsid w:val="00D9056D"/>
    <w:rsid w:val="00D907D3"/>
    <w:rsid w:val="00D907E0"/>
    <w:rsid w:val="00D90C9F"/>
    <w:rsid w:val="00D9145E"/>
    <w:rsid w:val="00D91503"/>
    <w:rsid w:val="00D915D0"/>
    <w:rsid w:val="00D9160A"/>
    <w:rsid w:val="00D91AF4"/>
    <w:rsid w:val="00D91F5A"/>
    <w:rsid w:val="00D92A16"/>
    <w:rsid w:val="00D92D96"/>
    <w:rsid w:val="00D92DA7"/>
    <w:rsid w:val="00D93520"/>
    <w:rsid w:val="00D942C3"/>
    <w:rsid w:val="00D9431C"/>
    <w:rsid w:val="00D9441E"/>
    <w:rsid w:val="00D949D4"/>
    <w:rsid w:val="00D94C7E"/>
    <w:rsid w:val="00D9595F"/>
    <w:rsid w:val="00D95BB8"/>
    <w:rsid w:val="00D966EA"/>
    <w:rsid w:val="00D96A1C"/>
    <w:rsid w:val="00D96A80"/>
    <w:rsid w:val="00D96B71"/>
    <w:rsid w:val="00D96F43"/>
    <w:rsid w:val="00D976B4"/>
    <w:rsid w:val="00D97CDF"/>
    <w:rsid w:val="00DA02A1"/>
    <w:rsid w:val="00DA0740"/>
    <w:rsid w:val="00DA161E"/>
    <w:rsid w:val="00DA164A"/>
    <w:rsid w:val="00DA168E"/>
    <w:rsid w:val="00DA1808"/>
    <w:rsid w:val="00DA24F7"/>
    <w:rsid w:val="00DA2E05"/>
    <w:rsid w:val="00DA3111"/>
    <w:rsid w:val="00DA340B"/>
    <w:rsid w:val="00DA3BEA"/>
    <w:rsid w:val="00DA3E87"/>
    <w:rsid w:val="00DA408D"/>
    <w:rsid w:val="00DA46D2"/>
    <w:rsid w:val="00DA4D33"/>
    <w:rsid w:val="00DA4D49"/>
    <w:rsid w:val="00DA4E6C"/>
    <w:rsid w:val="00DA5B5B"/>
    <w:rsid w:val="00DA5C6F"/>
    <w:rsid w:val="00DA5E3D"/>
    <w:rsid w:val="00DA7A25"/>
    <w:rsid w:val="00DB0571"/>
    <w:rsid w:val="00DB09F3"/>
    <w:rsid w:val="00DB203A"/>
    <w:rsid w:val="00DB2228"/>
    <w:rsid w:val="00DB2B35"/>
    <w:rsid w:val="00DB3CCA"/>
    <w:rsid w:val="00DB41D8"/>
    <w:rsid w:val="00DB4878"/>
    <w:rsid w:val="00DB4BD4"/>
    <w:rsid w:val="00DB51B7"/>
    <w:rsid w:val="00DB54C0"/>
    <w:rsid w:val="00DB6491"/>
    <w:rsid w:val="00DB6886"/>
    <w:rsid w:val="00DB73D5"/>
    <w:rsid w:val="00DC0B6F"/>
    <w:rsid w:val="00DC1D72"/>
    <w:rsid w:val="00DC2120"/>
    <w:rsid w:val="00DC2218"/>
    <w:rsid w:val="00DC22B6"/>
    <w:rsid w:val="00DC28D8"/>
    <w:rsid w:val="00DC2A22"/>
    <w:rsid w:val="00DC2EAC"/>
    <w:rsid w:val="00DC4CC3"/>
    <w:rsid w:val="00DC4D9D"/>
    <w:rsid w:val="00DC53FF"/>
    <w:rsid w:val="00DC5E54"/>
    <w:rsid w:val="00DC5F0E"/>
    <w:rsid w:val="00DC7CE9"/>
    <w:rsid w:val="00DD08FC"/>
    <w:rsid w:val="00DD15A9"/>
    <w:rsid w:val="00DD15BC"/>
    <w:rsid w:val="00DD1658"/>
    <w:rsid w:val="00DD2549"/>
    <w:rsid w:val="00DD2686"/>
    <w:rsid w:val="00DD27C9"/>
    <w:rsid w:val="00DD2B57"/>
    <w:rsid w:val="00DD2E79"/>
    <w:rsid w:val="00DD2EA5"/>
    <w:rsid w:val="00DD3053"/>
    <w:rsid w:val="00DD30D6"/>
    <w:rsid w:val="00DD4273"/>
    <w:rsid w:val="00DD45F1"/>
    <w:rsid w:val="00DD48EA"/>
    <w:rsid w:val="00DD4BBF"/>
    <w:rsid w:val="00DD5A3D"/>
    <w:rsid w:val="00DD5A49"/>
    <w:rsid w:val="00DD68A2"/>
    <w:rsid w:val="00DD6AE1"/>
    <w:rsid w:val="00DD6B94"/>
    <w:rsid w:val="00DD6F3B"/>
    <w:rsid w:val="00DD7011"/>
    <w:rsid w:val="00DE20D2"/>
    <w:rsid w:val="00DE214A"/>
    <w:rsid w:val="00DE2963"/>
    <w:rsid w:val="00DE31AB"/>
    <w:rsid w:val="00DE3A10"/>
    <w:rsid w:val="00DE3F96"/>
    <w:rsid w:val="00DE57C3"/>
    <w:rsid w:val="00DE6077"/>
    <w:rsid w:val="00DE6776"/>
    <w:rsid w:val="00DE6B54"/>
    <w:rsid w:val="00DF0406"/>
    <w:rsid w:val="00DF07E2"/>
    <w:rsid w:val="00DF0809"/>
    <w:rsid w:val="00DF0DE5"/>
    <w:rsid w:val="00DF0F40"/>
    <w:rsid w:val="00DF11FB"/>
    <w:rsid w:val="00DF1946"/>
    <w:rsid w:val="00DF1BAC"/>
    <w:rsid w:val="00DF1D95"/>
    <w:rsid w:val="00DF1F68"/>
    <w:rsid w:val="00DF23FE"/>
    <w:rsid w:val="00DF29C2"/>
    <w:rsid w:val="00DF3012"/>
    <w:rsid w:val="00DF30BD"/>
    <w:rsid w:val="00DF36CA"/>
    <w:rsid w:val="00DF3840"/>
    <w:rsid w:val="00DF3A67"/>
    <w:rsid w:val="00DF3B5B"/>
    <w:rsid w:val="00DF4AC7"/>
    <w:rsid w:val="00DF502F"/>
    <w:rsid w:val="00DF5D97"/>
    <w:rsid w:val="00DF5EFA"/>
    <w:rsid w:val="00DF60FB"/>
    <w:rsid w:val="00DF6584"/>
    <w:rsid w:val="00DF6633"/>
    <w:rsid w:val="00DF6D56"/>
    <w:rsid w:val="00DF7018"/>
    <w:rsid w:val="00DF7566"/>
    <w:rsid w:val="00E0042E"/>
    <w:rsid w:val="00E00837"/>
    <w:rsid w:val="00E00A5B"/>
    <w:rsid w:val="00E00BAA"/>
    <w:rsid w:val="00E01CD0"/>
    <w:rsid w:val="00E02068"/>
    <w:rsid w:val="00E0216E"/>
    <w:rsid w:val="00E02A19"/>
    <w:rsid w:val="00E030D6"/>
    <w:rsid w:val="00E035D2"/>
    <w:rsid w:val="00E03754"/>
    <w:rsid w:val="00E03784"/>
    <w:rsid w:val="00E039E3"/>
    <w:rsid w:val="00E03CEF"/>
    <w:rsid w:val="00E03CFA"/>
    <w:rsid w:val="00E049C1"/>
    <w:rsid w:val="00E04A99"/>
    <w:rsid w:val="00E05442"/>
    <w:rsid w:val="00E057E6"/>
    <w:rsid w:val="00E058DF"/>
    <w:rsid w:val="00E05A20"/>
    <w:rsid w:val="00E05B5B"/>
    <w:rsid w:val="00E05EB8"/>
    <w:rsid w:val="00E06213"/>
    <w:rsid w:val="00E0670D"/>
    <w:rsid w:val="00E06AC6"/>
    <w:rsid w:val="00E06D81"/>
    <w:rsid w:val="00E072B2"/>
    <w:rsid w:val="00E073DA"/>
    <w:rsid w:val="00E074D0"/>
    <w:rsid w:val="00E074E3"/>
    <w:rsid w:val="00E0753C"/>
    <w:rsid w:val="00E07C2F"/>
    <w:rsid w:val="00E07EFF"/>
    <w:rsid w:val="00E12C07"/>
    <w:rsid w:val="00E137B4"/>
    <w:rsid w:val="00E13DD0"/>
    <w:rsid w:val="00E14123"/>
    <w:rsid w:val="00E14BC7"/>
    <w:rsid w:val="00E15627"/>
    <w:rsid w:val="00E15643"/>
    <w:rsid w:val="00E15FDB"/>
    <w:rsid w:val="00E1600B"/>
    <w:rsid w:val="00E20F69"/>
    <w:rsid w:val="00E218A1"/>
    <w:rsid w:val="00E220B1"/>
    <w:rsid w:val="00E22D26"/>
    <w:rsid w:val="00E232B7"/>
    <w:rsid w:val="00E2364A"/>
    <w:rsid w:val="00E23FD8"/>
    <w:rsid w:val="00E24A07"/>
    <w:rsid w:val="00E25366"/>
    <w:rsid w:val="00E25654"/>
    <w:rsid w:val="00E2578E"/>
    <w:rsid w:val="00E25DBB"/>
    <w:rsid w:val="00E25DD1"/>
    <w:rsid w:val="00E263A7"/>
    <w:rsid w:val="00E263CE"/>
    <w:rsid w:val="00E26F6C"/>
    <w:rsid w:val="00E270EA"/>
    <w:rsid w:val="00E271FF"/>
    <w:rsid w:val="00E27927"/>
    <w:rsid w:val="00E27A9A"/>
    <w:rsid w:val="00E27E7F"/>
    <w:rsid w:val="00E30578"/>
    <w:rsid w:val="00E31A66"/>
    <w:rsid w:val="00E31B80"/>
    <w:rsid w:val="00E3210A"/>
    <w:rsid w:val="00E32299"/>
    <w:rsid w:val="00E328C3"/>
    <w:rsid w:val="00E32917"/>
    <w:rsid w:val="00E3311E"/>
    <w:rsid w:val="00E331F3"/>
    <w:rsid w:val="00E334FD"/>
    <w:rsid w:val="00E33DBD"/>
    <w:rsid w:val="00E35657"/>
    <w:rsid w:val="00E356E4"/>
    <w:rsid w:val="00E35BBB"/>
    <w:rsid w:val="00E35FDC"/>
    <w:rsid w:val="00E372FA"/>
    <w:rsid w:val="00E373BE"/>
    <w:rsid w:val="00E373DE"/>
    <w:rsid w:val="00E400A9"/>
    <w:rsid w:val="00E4021C"/>
    <w:rsid w:val="00E40EC6"/>
    <w:rsid w:val="00E41A98"/>
    <w:rsid w:val="00E4234D"/>
    <w:rsid w:val="00E42792"/>
    <w:rsid w:val="00E42CE1"/>
    <w:rsid w:val="00E4336C"/>
    <w:rsid w:val="00E43CD3"/>
    <w:rsid w:val="00E44671"/>
    <w:rsid w:val="00E4482F"/>
    <w:rsid w:val="00E45FF6"/>
    <w:rsid w:val="00E46877"/>
    <w:rsid w:val="00E46E7C"/>
    <w:rsid w:val="00E475CE"/>
    <w:rsid w:val="00E47B38"/>
    <w:rsid w:val="00E508A7"/>
    <w:rsid w:val="00E50B17"/>
    <w:rsid w:val="00E51E21"/>
    <w:rsid w:val="00E526D6"/>
    <w:rsid w:val="00E52BC0"/>
    <w:rsid w:val="00E52E86"/>
    <w:rsid w:val="00E5338D"/>
    <w:rsid w:val="00E535EA"/>
    <w:rsid w:val="00E536C1"/>
    <w:rsid w:val="00E536F2"/>
    <w:rsid w:val="00E54A83"/>
    <w:rsid w:val="00E550BC"/>
    <w:rsid w:val="00E57262"/>
    <w:rsid w:val="00E575C2"/>
    <w:rsid w:val="00E57CE8"/>
    <w:rsid w:val="00E613AB"/>
    <w:rsid w:val="00E61528"/>
    <w:rsid w:val="00E61685"/>
    <w:rsid w:val="00E617EA"/>
    <w:rsid w:val="00E632C5"/>
    <w:rsid w:val="00E64898"/>
    <w:rsid w:val="00E64952"/>
    <w:rsid w:val="00E64E7E"/>
    <w:rsid w:val="00E64F82"/>
    <w:rsid w:val="00E65AC8"/>
    <w:rsid w:val="00E66209"/>
    <w:rsid w:val="00E6623F"/>
    <w:rsid w:val="00E668AD"/>
    <w:rsid w:val="00E67370"/>
    <w:rsid w:val="00E67BA3"/>
    <w:rsid w:val="00E67E76"/>
    <w:rsid w:val="00E7000E"/>
    <w:rsid w:val="00E70611"/>
    <w:rsid w:val="00E70A10"/>
    <w:rsid w:val="00E71138"/>
    <w:rsid w:val="00E72135"/>
    <w:rsid w:val="00E72157"/>
    <w:rsid w:val="00E72474"/>
    <w:rsid w:val="00E727EF"/>
    <w:rsid w:val="00E73F9B"/>
    <w:rsid w:val="00E741DD"/>
    <w:rsid w:val="00E74A2C"/>
    <w:rsid w:val="00E74E31"/>
    <w:rsid w:val="00E75095"/>
    <w:rsid w:val="00E75A79"/>
    <w:rsid w:val="00E75EEC"/>
    <w:rsid w:val="00E75FC1"/>
    <w:rsid w:val="00E77509"/>
    <w:rsid w:val="00E77620"/>
    <w:rsid w:val="00E77678"/>
    <w:rsid w:val="00E77717"/>
    <w:rsid w:val="00E7781A"/>
    <w:rsid w:val="00E80357"/>
    <w:rsid w:val="00E8092C"/>
    <w:rsid w:val="00E809B4"/>
    <w:rsid w:val="00E80CA9"/>
    <w:rsid w:val="00E810B4"/>
    <w:rsid w:val="00E814C4"/>
    <w:rsid w:val="00E81C2A"/>
    <w:rsid w:val="00E82729"/>
    <w:rsid w:val="00E828D8"/>
    <w:rsid w:val="00E82C56"/>
    <w:rsid w:val="00E830D8"/>
    <w:rsid w:val="00E831B9"/>
    <w:rsid w:val="00E835A3"/>
    <w:rsid w:val="00E83616"/>
    <w:rsid w:val="00E84D80"/>
    <w:rsid w:val="00E85430"/>
    <w:rsid w:val="00E859AB"/>
    <w:rsid w:val="00E8660D"/>
    <w:rsid w:val="00E869AA"/>
    <w:rsid w:val="00E87F7F"/>
    <w:rsid w:val="00E90322"/>
    <w:rsid w:val="00E905AA"/>
    <w:rsid w:val="00E906E3"/>
    <w:rsid w:val="00E90760"/>
    <w:rsid w:val="00E9099A"/>
    <w:rsid w:val="00E91225"/>
    <w:rsid w:val="00E913EF"/>
    <w:rsid w:val="00E91E20"/>
    <w:rsid w:val="00E91F27"/>
    <w:rsid w:val="00E9224A"/>
    <w:rsid w:val="00E92422"/>
    <w:rsid w:val="00E92CE3"/>
    <w:rsid w:val="00E92F1E"/>
    <w:rsid w:val="00E93833"/>
    <w:rsid w:val="00E93AF7"/>
    <w:rsid w:val="00E93B8C"/>
    <w:rsid w:val="00E9412C"/>
    <w:rsid w:val="00E944B1"/>
    <w:rsid w:val="00E9469F"/>
    <w:rsid w:val="00E94A17"/>
    <w:rsid w:val="00E94A39"/>
    <w:rsid w:val="00E94F5F"/>
    <w:rsid w:val="00E952E5"/>
    <w:rsid w:val="00E95D44"/>
    <w:rsid w:val="00E960AA"/>
    <w:rsid w:val="00E96597"/>
    <w:rsid w:val="00E96877"/>
    <w:rsid w:val="00E96F66"/>
    <w:rsid w:val="00E9764C"/>
    <w:rsid w:val="00E97806"/>
    <w:rsid w:val="00E97882"/>
    <w:rsid w:val="00E97A26"/>
    <w:rsid w:val="00EA0C13"/>
    <w:rsid w:val="00EA1A98"/>
    <w:rsid w:val="00EA2309"/>
    <w:rsid w:val="00EA4015"/>
    <w:rsid w:val="00EA42EF"/>
    <w:rsid w:val="00EA43C0"/>
    <w:rsid w:val="00EA4718"/>
    <w:rsid w:val="00EA486E"/>
    <w:rsid w:val="00EA4908"/>
    <w:rsid w:val="00EA495F"/>
    <w:rsid w:val="00EA4973"/>
    <w:rsid w:val="00EA510E"/>
    <w:rsid w:val="00EA546B"/>
    <w:rsid w:val="00EA575C"/>
    <w:rsid w:val="00EA584E"/>
    <w:rsid w:val="00EA65A1"/>
    <w:rsid w:val="00EA6983"/>
    <w:rsid w:val="00EA6EAD"/>
    <w:rsid w:val="00EA6F55"/>
    <w:rsid w:val="00EA75DC"/>
    <w:rsid w:val="00EA7EEF"/>
    <w:rsid w:val="00EB08D6"/>
    <w:rsid w:val="00EB0CA5"/>
    <w:rsid w:val="00EB0F6D"/>
    <w:rsid w:val="00EB164A"/>
    <w:rsid w:val="00EB187F"/>
    <w:rsid w:val="00EB199B"/>
    <w:rsid w:val="00EB29CE"/>
    <w:rsid w:val="00EB2B8D"/>
    <w:rsid w:val="00EB2D27"/>
    <w:rsid w:val="00EB2D72"/>
    <w:rsid w:val="00EB2E2F"/>
    <w:rsid w:val="00EB3416"/>
    <w:rsid w:val="00EB3EEB"/>
    <w:rsid w:val="00EB3FE5"/>
    <w:rsid w:val="00EB4003"/>
    <w:rsid w:val="00EB427A"/>
    <w:rsid w:val="00EB445C"/>
    <w:rsid w:val="00EB525B"/>
    <w:rsid w:val="00EB5692"/>
    <w:rsid w:val="00EB5B8F"/>
    <w:rsid w:val="00EB6209"/>
    <w:rsid w:val="00EB706A"/>
    <w:rsid w:val="00EB730F"/>
    <w:rsid w:val="00EB788F"/>
    <w:rsid w:val="00EB7A0D"/>
    <w:rsid w:val="00EB7C38"/>
    <w:rsid w:val="00EB7FF4"/>
    <w:rsid w:val="00EC00AB"/>
    <w:rsid w:val="00EC00DF"/>
    <w:rsid w:val="00EC0646"/>
    <w:rsid w:val="00EC11A0"/>
    <w:rsid w:val="00EC21F0"/>
    <w:rsid w:val="00EC2A1B"/>
    <w:rsid w:val="00EC3281"/>
    <w:rsid w:val="00EC339C"/>
    <w:rsid w:val="00EC3561"/>
    <w:rsid w:val="00EC3732"/>
    <w:rsid w:val="00EC37C0"/>
    <w:rsid w:val="00EC3A68"/>
    <w:rsid w:val="00EC3F48"/>
    <w:rsid w:val="00EC4423"/>
    <w:rsid w:val="00EC475E"/>
    <w:rsid w:val="00EC4F21"/>
    <w:rsid w:val="00EC5755"/>
    <w:rsid w:val="00EC6138"/>
    <w:rsid w:val="00EC622F"/>
    <w:rsid w:val="00EC68E9"/>
    <w:rsid w:val="00EC6AFD"/>
    <w:rsid w:val="00EC6B9B"/>
    <w:rsid w:val="00EC6D4C"/>
    <w:rsid w:val="00EC765C"/>
    <w:rsid w:val="00EC7CBC"/>
    <w:rsid w:val="00EC7D82"/>
    <w:rsid w:val="00ED02A7"/>
    <w:rsid w:val="00ED189B"/>
    <w:rsid w:val="00ED1A48"/>
    <w:rsid w:val="00ED1D5B"/>
    <w:rsid w:val="00ED231A"/>
    <w:rsid w:val="00ED23F9"/>
    <w:rsid w:val="00ED2A35"/>
    <w:rsid w:val="00ED4291"/>
    <w:rsid w:val="00ED4903"/>
    <w:rsid w:val="00ED57A1"/>
    <w:rsid w:val="00ED659B"/>
    <w:rsid w:val="00ED7BD5"/>
    <w:rsid w:val="00EE0E37"/>
    <w:rsid w:val="00EE1038"/>
    <w:rsid w:val="00EE1806"/>
    <w:rsid w:val="00EE22D5"/>
    <w:rsid w:val="00EE2477"/>
    <w:rsid w:val="00EE2EEA"/>
    <w:rsid w:val="00EE3158"/>
    <w:rsid w:val="00EE38B3"/>
    <w:rsid w:val="00EE3E37"/>
    <w:rsid w:val="00EE42E5"/>
    <w:rsid w:val="00EE43AB"/>
    <w:rsid w:val="00EE4CAC"/>
    <w:rsid w:val="00EE55DD"/>
    <w:rsid w:val="00EE5B0C"/>
    <w:rsid w:val="00EE5B7B"/>
    <w:rsid w:val="00EE6A34"/>
    <w:rsid w:val="00EE6B0D"/>
    <w:rsid w:val="00EE6D8F"/>
    <w:rsid w:val="00EE70BA"/>
    <w:rsid w:val="00EE71AC"/>
    <w:rsid w:val="00EE71FE"/>
    <w:rsid w:val="00EE761D"/>
    <w:rsid w:val="00EE79D5"/>
    <w:rsid w:val="00EE7BAC"/>
    <w:rsid w:val="00EE7BB0"/>
    <w:rsid w:val="00EF0376"/>
    <w:rsid w:val="00EF0983"/>
    <w:rsid w:val="00EF0E77"/>
    <w:rsid w:val="00EF1ACB"/>
    <w:rsid w:val="00EF1BA6"/>
    <w:rsid w:val="00EF2030"/>
    <w:rsid w:val="00EF2A91"/>
    <w:rsid w:val="00EF32B3"/>
    <w:rsid w:val="00EF3376"/>
    <w:rsid w:val="00EF3822"/>
    <w:rsid w:val="00EF3C95"/>
    <w:rsid w:val="00EF4ACD"/>
    <w:rsid w:val="00EF4FE3"/>
    <w:rsid w:val="00EF5357"/>
    <w:rsid w:val="00EF54B3"/>
    <w:rsid w:val="00EF58E1"/>
    <w:rsid w:val="00EF7750"/>
    <w:rsid w:val="00F000EB"/>
    <w:rsid w:val="00F0028F"/>
    <w:rsid w:val="00F0032F"/>
    <w:rsid w:val="00F01619"/>
    <w:rsid w:val="00F02E0F"/>
    <w:rsid w:val="00F04421"/>
    <w:rsid w:val="00F0471C"/>
    <w:rsid w:val="00F0485E"/>
    <w:rsid w:val="00F04B79"/>
    <w:rsid w:val="00F052E2"/>
    <w:rsid w:val="00F0654A"/>
    <w:rsid w:val="00F06EBF"/>
    <w:rsid w:val="00F11905"/>
    <w:rsid w:val="00F124D4"/>
    <w:rsid w:val="00F127F2"/>
    <w:rsid w:val="00F12ED0"/>
    <w:rsid w:val="00F13A09"/>
    <w:rsid w:val="00F1400D"/>
    <w:rsid w:val="00F141A8"/>
    <w:rsid w:val="00F14248"/>
    <w:rsid w:val="00F14C54"/>
    <w:rsid w:val="00F14F63"/>
    <w:rsid w:val="00F15717"/>
    <w:rsid w:val="00F16602"/>
    <w:rsid w:val="00F170E9"/>
    <w:rsid w:val="00F1747A"/>
    <w:rsid w:val="00F17C66"/>
    <w:rsid w:val="00F20360"/>
    <w:rsid w:val="00F20B12"/>
    <w:rsid w:val="00F20B56"/>
    <w:rsid w:val="00F211F2"/>
    <w:rsid w:val="00F213A9"/>
    <w:rsid w:val="00F2294A"/>
    <w:rsid w:val="00F23310"/>
    <w:rsid w:val="00F2347C"/>
    <w:rsid w:val="00F2364A"/>
    <w:rsid w:val="00F23882"/>
    <w:rsid w:val="00F23A66"/>
    <w:rsid w:val="00F242F7"/>
    <w:rsid w:val="00F2433D"/>
    <w:rsid w:val="00F24702"/>
    <w:rsid w:val="00F24CBF"/>
    <w:rsid w:val="00F24F98"/>
    <w:rsid w:val="00F25065"/>
    <w:rsid w:val="00F25F75"/>
    <w:rsid w:val="00F2633F"/>
    <w:rsid w:val="00F265BA"/>
    <w:rsid w:val="00F270D5"/>
    <w:rsid w:val="00F2732B"/>
    <w:rsid w:val="00F27ABB"/>
    <w:rsid w:val="00F27DD5"/>
    <w:rsid w:val="00F306DF"/>
    <w:rsid w:val="00F30D6F"/>
    <w:rsid w:val="00F31088"/>
    <w:rsid w:val="00F3129C"/>
    <w:rsid w:val="00F319ED"/>
    <w:rsid w:val="00F31E6A"/>
    <w:rsid w:val="00F33D1A"/>
    <w:rsid w:val="00F3413D"/>
    <w:rsid w:val="00F342F0"/>
    <w:rsid w:val="00F346FA"/>
    <w:rsid w:val="00F34A95"/>
    <w:rsid w:val="00F34C90"/>
    <w:rsid w:val="00F3511B"/>
    <w:rsid w:val="00F35BDD"/>
    <w:rsid w:val="00F35E72"/>
    <w:rsid w:val="00F35F4A"/>
    <w:rsid w:val="00F36082"/>
    <w:rsid w:val="00F3630E"/>
    <w:rsid w:val="00F37B60"/>
    <w:rsid w:val="00F40A41"/>
    <w:rsid w:val="00F40DB5"/>
    <w:rsid w:val="00F41953"/>
    <w:rsid w:val="00F41C78"/>
    <w:rsid w:val="00F41E15"/>
    <w:rsid w:val="00F420F8"/>
    <w:rsid w:val="00F42746"/>
    <w:rsid w:val="00F430D4"/>
    <w:rsid w:val="00F43A34"/>
    <w:rsid w:val="00F44B39"/>
    <w:rsid w:val="00F44C18"/>
    <w:rsid w:val="00F44FA0"/>
    <w:rsid w:val="00F45092"/>
    <w:rsid w:val="00F45895"/>
    <w:rsid w:val="00F458C7"/>
    <w:rsid w:val="00F45B13"/>
    <w:rsid w:val="00F45C1A"/>
    <w:rsid w:val="00F45D70"/>
    <w:rsid w:val="00F46052"/>
    <w:rsid w:val="00F46D9E"/>
    <w:rsid w:val="00F47D02"/>
    <w:rsid w:val="00F5018C"/>
    <w:rsid w:val="00F50499"/>
    <w:rsid w:val="00F506AB"/>
    <w:rsid w:val="00F509EF"/>
    <w:rsid w:val="00F50A51"/>
    <w:rsid w:val="00F51002"/>
    <w:rsid w:val="00F5123E"/>
    <w:rsid w:val="00F51294"/>
    <w:rsid w:val="00F5264C"/>
    <w:rsid w:val="00F52BBD"/>
    <w:rsid w:val="00F535EB"/>
    <w:rsid w:val="00F53829"/>
    <w:rsid w:val="00F538E3"/>
    <w:rsid w:val="00F53A01"/>
    <w:rsid w:val="00F54258"/>
    <w:rsid w:val="00F5437D"/>
    <w:rsid w:val="00F5529A"/>
    <w:rsid w:val="00F55349"/>
    <w:rsid w:val="00F55CA3"/>
    <w:rsid w:val="00F56371"/>
    <w:rsid w:val="00F563D5"/>
    <w:rsid w:val="00F57542"/>
    <w:rsid w:val="00F57794"/>
    <w:rsid w:val="00F57885"/>
    <w:rsid w:val="00F6160D"/>
    <w:rsid w:val="00F61666"/>
    <w:rsid w:val="00F622A4"/>
    <w:rsid w:val="00F62683"/>
    <w:rsid w:val="00F62721"/>
    <w:rsid w:val="00F6309F"/>
    <w:rsid w:val="00F630B3"/>
    <w:rsid w:val="00F634F3"/>
    <w:rsid w:val="00F635B1"/>
    <w:rsid w:val="00F63DF6"/>
    <w:rsid w:val="00F64341"/>
    <w:rsid w:val="00F64859"/>
    <w:rsid w:val="00F64CCE"/>
    <w:rsid w:val="00F64CEB"/>
    <w:rsid w:val="00F659CE"/>
    <w:rsid w:val="00F65D14"/>
    <w:rsid w:val="00F66C2D"/>
    <w:rsid w:val="00F6739E"/>
    <w:rsid w:val="00F67629"/>
    <w:rsid w:val="00F715F9"/>
    <w:rsid w:val="00F72301"/>
    <w:rsid w:val="00F74942"/>
    <w:rsid w:val="00F749CD"/>
    <w:rsid w:val="00F7505A"/>
    <w:rsid w:val="00F75F11"/>
    <w:rsid w:val="00F76443"/>
    <w:rsid w:val="00F76F09"/>
    <w:rsid w:val="00F77605"/>
    <w:rsid w:val="00F7787C"/>
    <w:rsid w:val="00F77B93"/>
    <w:rsid w:val="00F77BD6"/>
    <w:rsid w:val="00F77C74"/>
    <w:rsid w:val="00F77CE0"/>
    <w:rsid w:val="00F77FBB"/>
    <w:rsid w:val="00F804EF"/>
    <w:rsid w:val="00F80509"/>
    <w:rsid w:val="00F805B9"/>
    <w:rsid w:val="00F806E2"/>
    <w:rsid w:val="00F808A9"/>
    <w:rsid w:val="00F808CE"/>
    <w:rsid w:val="00F818B3"/>
    <w:rsid w:val="00F81A67"/>
    <w:rsid w:val="00F829FE"/>
    <w:rsid w:val="00F82FFC"/>
    <w:rsid w:val="00F843AF"/>
    <w:rsid w:val="00F8476C"/>
    <w:rsid w:val="00F84E98"/>
    <w:rsid w:val="00F85205"/>
    <w:rsid w:val="00F85527"/>
    <w:rsid w:val="00F85DE0"/>
    <w:rsid w:val="00F8767D"/>
    <w:rsid w:val="00F87BE4"/>
    <w:rsid w:val="00F90805"/>
    <w:rsid w:val="00F90FAC"/>
    <w:rsid w:val="00F91231"/>
    <w:rsid w:val="00F921A1"/>
    <w:rsid w:val="00F92F66"/>
    <w:rsid w:val="00F93271"/>
    <w:rsid w:val="00F932B8"/>
    <w:rsid w:val="00F93591"/>
    <w:rsid w:val="00F936E0"/>
    <w:rsid w:val="00F936FE"/>
    <w:rsid w:val="00F93B93"/>
    <w:rsid w:val="00F941D2"/>
    <w:rsid w:val="00F94243"/>
    <w:rsid w:val="00F94A7D"/>
    <w:rsid w:val="00F94AE1"/>
    <w:rsid w:val="00F950EC"/>
    <w:rsid w:val="00F95586"/>
    <w:rsid w:val="00F95B78"/>
    <w:rsid w:val="00F96558"/>
    <w:rsid w:val="00F96BCB"/>
    <w:rsid w:val="00F96E3C"/>
    <w:rsid w:val="00F97C07"/>
    <w:rsid w:val="00FA085F"/>
    <w:rsid w:val="00FA08F2"/>
    <w:rsid w:val="00FA17C9"/>
    <w:rsid w:val="00FA22AF"/>
    <w:rsid w:val="00FA23C5"/>
    <w:rsid w:val="00FA2407"/>
    <w:rsid w:val="00FA26E2"/>
    <w:rsid w:val="00FA2C74"/>
    <w:rsid w:val="00FA3FCE"/>
    <w:rsid w:val="00FA40DF"/>
    <w:rsid w:val="00FA43D5"/>
    <w:rsid w:val="00FA4B6F"/>
    <w:rsid w:val="00FA5407"/>
    <w:rsid w:val="00FA56E5"/>
    <w:rsid w:val="00FA5EB7"/>
    <w:rsid w:val="00FA689C"/>
    <w:rsid w:val="00FA71DF"/>
    <w:rsid w:val="00FA7707"/>
    <w:rsid w:val="00FA7DF6"/>
    <w:rsid w:val="00FB0033"/>
    <w:rsid w:val="00FB063A"/>
    <w:rsid w:val="00FB074B"/>
    <w:rsid w:val="00FB0D4B"/>
    <w:rsid w:val="00FB0F3E"/>
    <w:rsid w:val="00FB142C"/>
    <w:rsid w:val="00FB1790"/>
    <w:rsid w:val="00FB1E71"/>
    <w:rsid w:val="00FB1E88"/>
    <w:rsid w:val="00FB2889"/>
    <w:rsid w:val="00FB30F6"/>
    <w:rsid w:val="00FB34E2"/>
    <w:rsid w:val="00FB39BE"/>
    <w:rsid w:val="00FB4CBC"/>
    <w:rsid w:val="00FB4CC6"/>
    <w:rsid w:val="00FB4E1A"/>
    <w:rsid w:val="00FB4E20"/>
    <w:rsid w:val="00FB53B9"/>
    <w:rsid w:val="00FB641A"/>
    <w:rsid w:val="00FB7079"/>
    <w:rsid w:val="00FB7D0C"/>
    <w:rsid w:val="00FB7E9B"/>
    <w:rsid w:val="00FC0FEC"/>
    <w:rsid w:val="00FC11C8"/>
    <w:rsid w:val="00FC13AB"/>
    <w:rsid w:val="00FC14AF"/>
    <w:rsid w:val="00FC159C"/>
    <w:rsid w:val="00FC185B"/>
    <w:rsid w:val="00FC1F18"/>
    <w:rsid w:val="00FC3884"/>
    <w:rsid w:val="00FC412B"/>
    <w:rsid w:val="00FC4E17"/>
    <w:rsid w:val="00FC5318"/>
    <w:rsid w:val="00FC54AF"/>
    <w:rsid w:val="00FC6223"/>
    <w:rsid w:val="00FC651A"/>
    <w:rsid w:val="00FC6C76"/>
    <w:rsid w:val="00FC6C99"/>
    <w:rsid w:val="00FC7290"/>
    <w:rsid w:val="00FC7676"/>
    <w:rsid w:val="00FC7F55"/>
    <w:rsid w:val="00FC7FC4"/>
    <w:rsid w:val="00FD0064"/>
    <w:rsid w:val="00FD0893"/>
    <w:rsid w:val="00FD0ACE"/>
    <w:rsid w:val="00FD1415"/>
    <w:rsid w:val="00FD1597"/>
    <w:rsid w:val="00FD16CC"/>
    <w:rsid w:val="00FD1C69"/>
    <w:rsid w:val="00FD213C"/>
    <w:rsid w:val="00FD3867"/>
    <w:rsid w:val="00FD4EF5"/>
    <w:rsid w:val="00FD50E8"/>
    <w:rsid w:val="00FD64B6"/>
    <w:rsid w:val="00FD6C40"/>
    <w:rsid w:val="00FD6F13"/>
    <w:rsid w:val="00FD7066"/>
    <w:rsid w:val="00FD7345"/>
    <w:rsid w:val="00FD7751"/>
    <w:rsid w:val="00FD7B7E"/>
    <w:rsid w:val="00FE1B26"/>
    <w:rsid w:val="00FE1E9E"/>
    <w:rsid w:val="00FE2036"/>
    <w:rsid w:val="00FE2270"/>
    <w:rsid w:val="00FE25C7"/>
    <w:rsid w:val="00FE25FA"/>
    <w:rsid w:val="00FE2829"/>
    <w:rsid w:val="00FE3EC8"/>
    <w:rsid w:val="00FE3FD9"/>
    <w:rsid w:val="00FE4893"/>
    <w:rsid w:val="00FE4F2C"/>
    <w:rsid w:val="00FE51B6"/>
    <w:rsid w:val="00FE570C"/>
    <w:rsid w:val="00FE576C"/>
    <w:rsid w:val="00FE629B"/>
    <w:rsid w:val="00FE7C32"/>
    <w:rsid w:val="00FE7FF7"/>
    <w:rsid w:val="00FF0220"/>
    <w:rsid w:val="00FF0280"/>
    <w:rsid w:val="00FF0363"/>
    <w:rsid w:val="00FF03AF"/>
    <w:rsid w:val="00FF04CE"/>
    <w:rsid w:val="00FF0EC2"/>
    <w:rsid w:val="00FF13FD"/>
    <w:rsid w:val="00FF14B8"/>
    <w:rsid w:val="00FF1F2D"/>
    <w:rsid w:val="00FF38A7"/>
    <w:rsid w:val="00FF42F0"/>
    <w:rsid w:val="00FF4E2C"/>
    <w:rsid w:val="00FF5C90"/>
    <w:rsid w:val="00FF6A4E"/>
    <w:rsid w:val="00FF6B0D"/>
    <w:rsid w:val="00FF6C87"/>
    <w:rsid w:val="00FF74ED"/>
    <w:rsid w:val="00FF74FA"/>
    <w:rsid w:val="030E1593"/>
    <w:rsid w:val="112A919E"/>
    <w:rsid w:val="12DFDD2B"/>
    <w:rsid w:val="1D991F74"/>
    <w:rsid w:val="22F68D5C"/>
    <w:rsid w:val="2359FA96"/>
    <w:rsid w:val="267908F5"/>
    <w:rsid w:val="28DC9C64"/>
    <w:rsid w:val="3635DAB6"/>
    <w:rsid w:val="36DB247F"/>
    <w:rsid w:val="43E0A56C"/>
    <w:rsid w:val="4BD9C8BA"/>
    <w:rsid w:val="6A0FFADC"/>
    <w:rsid w:val="6A42D252"/>
    <w:rsid w:val="6AF8040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B87B2"/>
  <w15:chartTrackingRefBased/>
  <w15:docId w15:val="{460F93FD-9850-4682-90D5-B49E385C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0922"/>
    <w:pPr>
      <w:jc w:val="both"/>
    </w:pPr>
    <w:rPr>
      <w:sz w:val="20"/>
      <w:lang w:val="en-GB"/>
    </w:rPr>
  </w:style>
  <w:style w:type="paragraph" w:styleId="Heading1">
    <w:name w:val="heading 1"/>
    <w:aliases w:val="PB Heading 1"/>
    <w:basedOn w:val="Normal"/>
    <w:next w:val="Normal"/>
    <w:link w:val="Heading1Char"/>
    <w:qFormat/>
    <w:rsid w:val="00C477C6"/>
    <w:pPr>
      <w:keepNext/>
      <w:keepLines/>
      <w:numPr>
        <w:numId w:val="3"/>
      </w:numPr>
      <w:spacing w:before="240" w:after="120"/>
      <w:outlineLvl w:val="0"/>
    </w:pPr>
    <w:rPr>
      <w:rFonts w:asciiTheme="majorHAnsi" w:eastAsiaTheme="majorEastAsia" w:hAnsiTheme="majorHAnsi" w:cstheme="majorBidi"/>
      <w:bCs/>
      <w:color w:val="03295A" w:themeColor="accent4"/>
      <w:sz w:val="28"/>
      <w:szCs w:val="28"/>
    </w:rPr>
  </w:style>
  <w:style w:type="paragraph" w:styleId="Heading2">
    <w:name w:val="heading 2"/>
    <w:aliases w:val="PB Heading 2"/>
    <w:basedOn w:val="Heading1"/>
    <w:next w:val="Normal"/>
    <w:link w:val="Heading2Char"/>
    <w:qFormat/>
    <w:rsid w:val="006A3F5A"/>
    <w:pPr>
      <w:numPr>
        <w:numId w:val="0"/>
      </w:numPr>
      <w:spacing w:before="40" w:after="40" w:line="240" w:lineRule="auto"/>
      <w:ind w:left="567" w:hanging="567"/>
      <w:outlineLvl w:val="1"/>
    </w:pPr>
    <w:rPr>
      <w:color w:val="024987" w:themeColor="accent3"/>
      <w:sz w:val="24"/>
      <w:szCs w:val="24"/>
    </w:rPr>
  </w:style>
  <w:style w:type="paragraph" w:styleId="Heading3">
    <w:name w:val="heading 3"/>
    <w:aliases w:val="PB Heading 3"/>
    <w:basedOn w:val="Heading2"/>
    <w:next w:val="Normal"/>
    <w:link w:val="Heading3Char"/>
    <w:qFormat/>
    <w:rsid w:val="009E47B0"/>
    <w:pPr>
      <w:outlineLvl w:val="2"/>
    </w:pPr>
    <w:rPr>
      <w:color w:val="0069B4" w:themeColor="accent2"/>
      <w:sz w:val="22"/>
      <w:szCs w:val="22"/>
    </w:rPr>
  </w:style>
  <w:style w:type="paragraph" w:styleId="Heading4">
    <w:name w:val="heading 4"/>
    <w:aliases w:val="PB Heading 4"/>
    <w:basedOn w:val="Heading3"/>
    <w:next w:val="Normal"/>
    <w:link w:val="Heading4Char"/>
    <w:uiPriority w:val="5"/>
    <w:qFormat/>
    <w:rsid w:val="009E47B0"/>
    <w:pPr>
      <w:outlineLvl w:val="3"/>
    </w:pPr>
    <w:rPr>
      <w:b/>
      <w:bCs w:val="0"/>
      <w:i/>
      <w:iCs/>
      <w:color w:val="0094D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2B28"/>
    <w:rPr>
      <w:color w:val="808080"/>
    </w:rPr>
  </w:style>
  <w:style w:type="paragraph" w:styleId="Title">
    <w:name w:val="Title"/>
    <w:basedOn w:val="Normal"/>
    <w:next w:val="Normal"/>
    <w:link w:val="TitleChar"/>
    <w:uiPriority w:val="10"/>
    <w:qFormat/>
    <w:rsid w:val="00234462"/>
    <w:pPr>
      <w:spacing w:after="240" w:line="240" w:lineRule="auto"/>
      <w:contextualSpacing/>
      <w:jc w:val="center"/>
    </w:pPr>
    <w:rPr>
      <w:rFonts w:asciiTheme="majorHAnsi" w:eastAsiaTheme="majorEastAsia" w:hAnsiTheme="majorHAnsi" w:cstheme="majorBidi"/>
      <w:b/>
      <w:color w:val="03295A" w:themeColor="accent4"/>
      <w:spacing w:val="10"/>
      <w:kern w:val="28"/>
      <w:sz w:val="32"/>
      <w:szCs w:val="56"/>
    </w:rPr>
  </w:style>
  <w:style w:type="character" w:customStyle="1" w:styleId="TitleChar">
    <w:name w:val="Title Char"/>
    <w:basedOn w:val="DefaultParagraphFont"/>
    <w:link w:val="Title"/>
    <w:uiPriority w:val="10"/>
    <w:rsid w:val="00234462"/>
    <w:rPr>
      <w:rFonts w:asciiTheme="majorHAnsi" w:eastAsiaTheme="majorEastAsia" w:hAnsiTheme="majorHAnsi" w:cstheme="majorBidi"/>
      <w:b/>
      <w:color w:val="03295A" w:themeColor="accent4"/>
      <w:spacing w:val="10"/>
      <w:kern w:val="28"/>
      <w:sz w:val="32"/>
      <w:szCs w:val="56"/>
      <w:lang w:val="en-GB"/>
    </w:rPr>
  </w:style>
  <w:style w:type="character" w:customStyle="1" w:styleId="Heading1Char">
    <w:name w:val="Heading 1 Char"/>
    <w:aliases w:val="PB Heading 1 Char"/>
    <w:basedOn w:val="DefaultParagraphFont"/>
    <w:link w:val="Heading1"/>
    <w:rsid w:val="00C477C6"/>
    <w:rPr>
      <w:rFonts w:asciiTheme="majorHAnsi" w:eastAsiaTheme="majorEastAsia" w:hAnsiTheme="majorHAnsi" w:cstheme="majorBidi"/>
      <w:bCs/>
      <w:color w:val="03295A" w:themeColor="accent4"/>
      <w:sz w:val="28"/>
      <w:szCs w:val="28"/>
      <w:lang w:val="en-GB"/>
    </w:rPr>
  </w:style>
  <w:style w:type="paragraph" w:styleId="Header">
    <w:name w:val="header"/>
    <w:basedOn w:val="Normal"/>
    <w:link w:val="HeaderChar"/>
    <w:uiPriority w:val="99"/>
    <w:unhideWhenUsed/>
    <w:rsid w:val="00037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83"/>
    <w:rPr>
      <w:lang w:val="en-GB"/>
    </w:rPr>
  </w:style>
  <w:style w:type="paragraph" w:styleId="Footer">
    <w:name w:val="footer"/>
    <w:basedOn w:val="Normal"/>
    <w:link w:val="FooterChar"/>
    <w:uiPriority w:val="99"/>
    <w:unhideWhenUsed/>
    <w:rsid w:val="00037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583"/>
    <w:rPr>
      <w:lang w:val="en-GB"/>
    </w:rPr>
  </w:style>
  <w:style w:type="character" w:styleId="Hyperlink">
    <w:name w:val="Hyperlink"/>
    <w:basedOn w:val="DefaultParagraphFont"/>
    <w:uiPriority w:val="99"/>
    <w:unhideWhenUsed/>
    <w:rsid w:val="00B2174F"/>
    <w:rPr>
      <w:color w:val="024987" w:themeColor="hyperlink"/>
      <w:u w:val="single"/>
    </w:rPr>
  </w:style>
  <w:style w:type="paragraph" w:styleId="ListParagraph">
    <w:name w:val="List Paragraph"/>
    <w:basedOn w:val="Normal"/>
    <w:link w:val="ListParagraphChar"/>
    <w:uiPriority w:val="34"/>
    <w:qFormat/>
    <w:rsid w:val="00D379A9"/>
    <w:pPr>
      <w:ind w:left="720"/>
      <w:contextualSpacing/>
      <w:jc w:val="left"/>
    </w:pPr>
  </w:style>
  <w:style w:type="paragraph" w:customStyle="1" w:styleId="PBParagraph">
    <w:name w:val="PB Paragraph"/>
    <w:basedOn w:val="ListParagraph"/>
    <w:link w:val="PBParagraphChar"/>
    <w:qFormat/>
    <w:rsid w:val="006405F5"/>
    <w:pPr>
      <w:numPr>
        <w:numId w:val="1"/>
      </w:numPr>
      <w:contextualSpacing w:val="0"/>
    </w:pPr>
  </w:style>
  <w:style w:type="character" w:customStyle="1" w:styleId="Heading2Char">
    <w:name w:val="Heading 2 Char"/>
    <w:aliases w:val="PB Heading 2 Char"/>
    <w:basedOn w:val="DefaultParagraphFont"/>
    <w:link w:val="Heading2"/>
    <w:rsid w:val="00EA75DC"/>
    <w:rPr>
      <w:rFonts w:asciiTheme="majorHAnsi" w:eastAsiaTheme="majorEastAsia" w:hAnsiTheme="majorHAnsi" w:cstheme="majorBidi"/>
      <w:bCs/>
      <w:color w:val="024987" w:themeColor="accent3"/>
      <w:sz w:val="24"/>
      <w:szCs w:val="24"/>
      <w:lang w:val="en-GB"/>
    </w:rPr>
  </w:style>
  <w:style w:type="character" w:customStyle="1" w:styleId="ListParagraphChar">
    <w:name w:val="List Paragraph Char"/>
    <w:basedOn w:val="DefaultParagraphFont"/>
    <w:link w:val="ListParagraph"/>
    <w:uiPriority w:val="34"/>
    <w:rsid w:val="00D379A9"/>
    <w:rPr>
      <w:sz w:val="20"/>
      <w:lang w:val="en-GB"/>
    </w:rPr>
  </w:style>
  <w:style w:type="character" w:customStyle="1" w:styleId="PBParagraphChar">
    <w:name w:val="PB Paragraph Char"/>
    <w:basedOn w:val="ListParagraphChar"/>
    <w:link w:val="PBParagraph"/>
    <w:rsid w:val="006405F5"/>
    <w:rPr>
      <w:sz w:val="20"/>
      <w:lang w:val="en-GB"/>
    </w:rPr>
  </w:style>
  <w:style w:type="character" w:customStyle="1" w:styleId="Heading3Char">
    <w:name w:val="Heading 3 Char"/>
    <w:aliases w:val="PB Heading 3 Char"/>
    <w:basedOn w:val="DefaultParagraphFont"/>
    <w:link w:val="Heading3"/>
    <w:rsid w:val="00FF0220"/>
    <w:rPr>
      <w:rFonts w:asciiTheme="majorHAnsi" w:eastAsiaTheme="majorEastAsia" w:hAnsiTheme="majorHAnsi" w:cstheme="majorBidi"/>
      <w:bCs/>
      <w:color w:val="0069B4" w:themeColor="accent2"/>
      <w:lang w:val="en-GB"/>
    </w:rPr>
  </w:style>
  <w:style w:type="paragraph" w:customStyle="1" w:styleId="PBBulletList">
    <w:name w:val="PB Bullet List"/>
    <w:basedOn w:val="ListParagraph"/>
    <w:link w:val="PBBulletListChar"/>
    <w:uiPriority w:val="1"/>
    <w:qFormat/>
    <w:rsid w:val="001C1A21"/>
    <w:pPr>
      <w:numPr>
        <w:numId w:val="2"/>
      </w:numPr>
    </w:pPr>
  </w:style>
  <w:style w:type="character" w:customStyle="1" w:styleId="Heading4Char">
    <w:name w:val="Heading 4 Char"/>
    <w:aliases w:val="PB Heading 4 Char"/>
    <w:basedOn w:val="DefaultParagraphFont"/>
    <w:link w:val="Heading4"/>
    <w:uiPriority w:val="5"/>
    <w:rsid w:val="00FF0220"/>
    <w:rPr>
      <w:rFonts w:asciiTheme="majorHAnsi" w:eastAsiaTheme="majorEastAsia" w:hAnsiTheme="majorHAnsi" w:cstheme="majorBidi"/>
      <w:b/>
      <w:i/>
      <w:iCs/>
      <w:color w:val="0094D2" w:themeColor="accent1"/>
      <w:lang w:val="en-GB"/>
    </w:rPr>
  </w:style>
  <w:style w:type="character" w:customStyle="1" w:styleId="PBBulletListChar">
    <w:name w:val="PB Bullet List Char"/>
    <w:basedOn w:val="ListParagraphChar"/>
    <w:link w:val="PBBulletList"/>
    <w:uiPriority w:val="1"/>
    <w:rsid w:val="00FF0220"/>
    <w:rPr>
      <w:sz w:val="20"/>
      <w:lang w:val="en-GB"/>
    </w:rPr>
  </w:style>
  <w:style w:type="paragraph" w:styleId="Quote">
    <w:name w:val="Quote"/>
    <w:aliases w:val="PB Quote"/>
    <w:basedOn w:val="Normal"/>
    <w:next w:val="Normal"/>
    <w:link w:val="QuoteChar"/>
    <w:uiPriority w:val="29"/>
    <w:qFormat/>
    <w:rsid w:val="003D7771"/>
    <w:pPr>
      <w:ind w:left="1134" w:right="567"/>
    </w:pPr>
    <w:rPr>
      <w:i/>
      <w:iCs/>
      <w:sz w:val="21"/>
      <w:szCs w:val="21"/>
    </w:rPr>
  </w:style>
  <w:style w:type="character" w:customStyle="1" w:styleId="QuoteChar">
    <w:name w:val="Quote Char"/>
    <w:aliases w:val="PB Quote Char"/>
    <w:basedOn w:val="DefaultParagraphFont"/>
    <w:link w:val="Quote"/>
    <w:uiPriority w:val="29"/>
    <w:rsid w:val="003D7771"/>
    <w:rPr>
      <w:i/>
      <w:iCs/>
      <w:sz w:val="21"/>
      <w:szCs w:val="21"/>
      <w:lang w:val="en-GB"/>
    </w:rPr>
  </w:style>
  <w:style w:type="paragraph" w:styleId="FootnoteText">
    <w:name w:val="footnote text"/>
    <w:basedOn w:val="Normal"/>
    <w:link w:val="FootnoteTextChar"/>
    <w:unhideWhenUsed/>
    <w:rsid w:val="00244890"/>
    <w:pPr>
      <w:spacing w:after="0" w:line="240" w:lineRule="auto"/>
      <w:ind w:left="567" w:hanging="567"/>
    </w:pPr>
    <w:rPr>
      <w:sz w:val="18"/>
      <w:szCs w:val="20"/>
    </w:rPr>
  </w:style>
  <w:style w:type="character" w:customStyle="1" w:styleId="FootnoteTextChar">
    <w:name w:val="Footnote Text Char"/>
    <w:basedOn w:val="DefaultParagraphFont"/>
    <w:link w:val="FootnoteText"/>
    <w:rsid w:val="00244890"/>
    <w:rPr>
      <w:sz w:val="18"/>
      <w:szCs w:val="20"/>
      <w:lang w:val="en-GB"/>
    </w:rPr>
  </w:style>
  <w:style w:type="character" w:styleId="FootnoteReference">
    <w:name w:val="footnote reference"/>
    <w:basedOn w:val="DefaultParagraphFont"/>
    <w:unhideWhenUsed/>
    <w:rsid w:val="00C114F7"/>
    <w:rPr>
      <w:vertAlign w:val="superscript"/>
    </w:rPr>
  </w:style>
  <w:style w:type="paragraph" w:styleId="TOCHeading">
    <w:name w:val="TOC Heading"/>
    <w:basedOn w:val="Heading1"/>
    <w:next w:val="Normal"/>
    <w:uiPriority w:val="39"/>
    <w:unhideWhenUsed/>
    <w:qFormat/>
    <w:rsid w:val="00EC3732"/>
    <w:pPr>
      <w:numPr>
        <w:numId w:val="0"/>
      </w:numPr>
      <w:spacing w:line="259" w:lineRule="auto"/>
      <w:jc w:val="left"/>
      <w:outlineLvl w:val="9"/>
    </w:pPr>
    <w:rPr>
      <w:rFonts w:cstheme="majorHAnsi"/>
      <w:lang w:val="en-US"/>
    </w:rPr>
  </w:style>
  <w:style w:type="paragraph" w:styleId="TOC1">
    <w:name w:val="toc 1"/>
    <w:basedOn w:val="Normal"/>
    <w:next w:val="Normal"/>
    <w:autoRedefine/>
    <w:uiPriority w:val="39"/>
    <w:unhideWhenUsed/>
    <w:rsid w:val="00BD2905"/>
    <w:pPr>
      <w:tabs>
        <w:tab w:val="left" w:pos="567"/>
        <w:tab w:val="right" w:leader="dot" w:pos="9628"/>
      </w:tabs>
      <w:spacing w:after="120"/>
      <w:jc w:val="left"/>
    </w:pPr>
    <w:rPr>
      <w:noProof/>
    </w:rPr>
  </w:style>
  <w:style w:type="paragraph" w:styleId="TOC2">
    <w:name w:val="toc 2"/>
    <w:basedOn w:val="Normal"/>
    <w:next w:val="Normal"/>
    <w:autoRedefine/>
    <w:uiPriority w:val="39"/>
    <w:unhideWhenUsed/>
    <w:rsid w:val="00BA6828"/>
    <w:pPr>
      <w:tabs>
        <w:tab w:val="left" w:pos="1134"/>
        <w:tab w:val="right" w:leader="dot" w:pos="9628"/>
      </w:tabs>
      <w:spacing w:after="120"/>
      <w:ind w:left="216"/>
      <w:jc w:val="left"/>
    </w:pPr>
    <w:rPr>
      <w:noProof/>
    </w:rPr>
  </w:style>
  <w:style w:type="paragraph" w:styleId="TOC3">
    <w:name w:val="toc 3"/>
    <w:basedOn w:val="Normal"/>
    <w:next w:val="Normal"/>
    <w:autoRedefine/>
    <w:uiPriority w:val="39"/>
    <w:unhideWhenUsed/>
    <w:rsid w:val="007D5CC7"/>
    <w:pPr>
      <w:tabs>
        <w:tab w:val="left" w:pos="1701"/>
        <w:tab w:val="right" w:leader="dot" w:pos="9628"/>
      </w:tabs>
      <w:spacing w:after="120"/>
      <w:ind w:left="1134"/>
      <w:jc w:val="left"/>
    </w:pPr>
    <w:rPr>
      <w:noProof/>
    </w:rPr>
  </w:style>
  <w:style w:type="paragraph" w:customStyle="1" w:styleId="PBAnnexTitle">
    <w:name w:val="PB Annex Title"/>
    <w:basedOn w:val="Normal"/>
    <w:rsid w:val="00107191"/>
    <w:pPr>
      <w:jc w:val="right"/>
    </w:pPr>
    <w:rPr>
      <w:rFonts w:asciiTheme="majorHAnsi" w:hAnsiTheme="majorHAnsi" w:cstheme="majorHAnsi"/>
      <w:b/>
      <w:bCs/>
      <w:smallCaps/>
      <w:color w:val="A2B93B" w:themeColor="accent6"/>
      <w:spacing w:val="20"/>
      <w:sz w:val="32"/>
      <w:szCs w:val="32"/>
    </w:rPr>
  </w:style>
  <w:style w:type="character" w:styleId="UnresolvedMention">
    <w:name w:val="Unresolved Mention"/>
    <w:basedOn w:val="DefaultParagraphFont"/>
    <w:uiPriority w:val="99"/>
    <w:unhideWhenUsed/>
    <w:rsid w:val="00EC3732"/>
    <w:rPr>
      <w:color w:val="605E5C"/>
      <w:shd w:val="clear" w:color="auto" w:fill="E1DFDD"/>
    </w:rPr>
  </w:style>
  <w:style w:type="paragraph" w:styleId="BalloonText">
    <w:name w:val="Balloon Text"/>
    <w:basedOn w:val="Normal"/>
    <w:link w:val="BalloonTextChar"/>
    <w:uiPriority w:val="99"/>
    <w:semiHidden/>
    <w:unhideWhenUsed/>
    <w:rsid w:val="00167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5F"/>
    <w:rPr>
      <w:rFonts w:ascii="Segoe UI" w:hAnsi="Segoe UI" w:cs="Segoe UI"/>
      <w:sz w:val="18"/>
      <w:szCs w:val="18"/>
      <w:lang w:val="en-GB"/>
    </w:rPr>
  </w:style>
  <w:style w:type="character" w:styleId="CommentReference">
    <w:name w:val="annotation reference"/>
    <w:basedOn w:val="DefaultParagraphFont"/>
    <w:uiPriority w:val="99"/>
    <w:unhideWhenUsed/>
    <w:rsid w:val="006D3E22"/>
    <w:rPr>
      <w:sz w:val="16"/>
      <w:szCs w:val="16"/>
    </w:rPr>
  </w:style>
  <w:style w:type="paragraph" w:styleId="CommentText">
    <w:name w:val="annotation text"/>
    <w:basedOn w:val="Normal"/>
    <w:link w:val="CommentTextChar"/>
    <w:unhideWhenUsed/>
    <w:rsid w:val="006D3E22"/>
    <w:pPr>
      <w:spacing w:line="240" w:lineRule="auto"/>
    </w:pPr>
    <w:rPr>
      <w:szCs w:val="20"/>
    </w:rPr>
  </w:style>
  <w:style w:type="character" w:customStyle="1" w:styleId="CommentTextChar">
    <w:name w:val="Comment Text Char"/>
    <w:basedOn w:val="DefaultParagraphFont"/>
    <w:link w:val="CommentText"/>
    <w:rsid w:val="006D3E22"/>
    <w:rPr>
      <w:sz w:val="20"/>
      <w:szCs w:val="20"/>
      <w:lang w:val="en-GB"/>
    </w:rPr>
  </w:style>
  <w:style w:type="paragraph" w:styleId="CommentSubject">
    <w:name w:val="annotation subject"/>
    <w:basedOn w:val="CommentText"/>
    <w:next w:val="CommentText"/>
    <w:link w:val="CommentSubjectChar"/>
    <w:uiPriority w:val="99"/>
    <w:semiHidden/>
    <w:unhideWhenUsed/>
    <w:rsid w:val="006D3E22"/>
    <w:rPr>
      <w:b/>
      <w:bCs/>
    </w:rPr>
  </w:style>
  <w:style w:type="character" w:customStyle="1" w:styleId="CommentSubjectChar">
    <w:name w:val="Comment Subject Char"/>
    <w:basedOn w:val="CommentTextChar"/>
    <w:link w:val="CommentSubject"/>
    <w:uiPriority w:val="99"/>
    <w:semiHidden/>
    <w:rsid w:val="006D3E22"/>
    <w:rPr>
      <w:b/>
      <w:bCs/>
      <w:sz w:val="20"/>
      <w:szCs w:val="20"/>
      <w:lang w:val="en-GB"/>
    </w:rPr>
  </w:style>
  <w:style w:type="paragraph" w:styleId="Revision">
    <w:name w:val="Revision"/>
    <w:hidden/>
    <w:uiPriority w:val="99"/>
    <w:semiHidden/>
    <w:rsid w:val="008461C9"/>
    <w:pPr>
      <w:spacing w:after="0" w:line="240" w:lineRule="auto"/>
    </w:pPr>
    <w:rPr>
      <w:sz w:val="20"/>
      <w:lang w:val="en-GB"/>
    </w:rPr>
  </w:style>
  <w:style w:type="character" w:styleId="PageNumber">
    <w:name w:val="page number"/>
    <w:basedOn w:val="DefaultParagraphFont"/>
    <w:rsid w:val="00E030D6"/>
  </w:style>
  <w:style w:type="paragraph" w:customStyle="1" w:styleId="Default">
    <w:name w:val="Default"/>
    <w:rsid w:val="00E030D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styleId="TOC4">
    <w:name w:val="toc 4"/>
    <w:basedOn w:val="Normal"/>
    <w:next w:val="Normal"/>
    <w:autoRedefine/>
    <w:semiHidden/>
    <w:rsid w:val="00E030D6"/>
    <w:pPr>
      <w:spacing w:after="0" w:line="240" w:lineRule="auto"/>
      <w:ind w:left="720"/>
      <w:jc w:val="left"/>
    </w:pPr>
    <w:rPr>
      <w:rFonts w:ascii="Times New Roman" w:eastAsia="SimSun" w:hAnsi="Times New Roman" w:cs="Times New Roman"/>
      <w:sz w:val="18"/>
      <w:szCs w:val="18"/>
    </w:rPr>
  </w:style>
  <w:style w:type="paragraph" w:styleId="TOC5">
    <w:name w:val="toc 5"/>
    <w:basedOn w:val="Normal"/>
    <w:next w:val="Normal"/>
    <w:autoRedefine/>
    <w:semiHidden/>
    <w:rsid w:val="00E030D6"/>
    <w:pPr>
      <w:spacing w:after="0" w:line="240" w:lineRule="auto"/>
      <w:ind w:left="960"/>
      <w:jc w:val="left"/>
    </w:pPr>
    <w:rPr>
      <w:rFonts w:ascii="Times New Roman" w:eastAsia="SimSun" w:hAnsi="Times New Roman" w:cs="Times New Roman"/>
      <w:sz w:val="18"/>
      <w:szCs w:val="18"/>
    </w:rPr>
  </w:style>
  <w:style w:type="paragraph" w:styleId="TOC6">
    <w:name w:val="toc 6"/>
    <w:basedOn w:val="Normal"/>
    <w:next w:val="Normal"/>
    <w:autoRedefine/>
    <w:semiHidden/>
    <w:rsid w:val="00E030D6"/>
    <w:pPr>
      <w:spacing w:after="0" w:line="240" w:lineRule="auto"/>
      <w:ind w:left="1200"/>
      <w:jc w:val="left"/>
    </w:pPr>
    <w:rPr>
      <w:rFonts w:ascii="Times New Roman" w:eastAsia="SimSun" w:hAnsi="Times New Roman" w:cs="Times New Roman"/>
      <w:sz w:val="18"/>
      <w:szCs w:val="18"/>
    </w:rPr>
  </w:style>
  <w:style w:type="paragraph" w:styleId="TOC7">
    <w:name w:val="toc 7"/>
    <w:basedOn w:val="Normal"/>
    <w:next w:val="Normal"/>
    <w:autoRedefine/>
    <w:semiHidden/>
    <w:rsid w:val="00E030D6"/>
    <w:pPr>
      <w:spacing w:after="0" w:line="240" w:lineRule="auto"/>
      <w:ind w:left="1440"/>
      <w:jc w:val="left"/>
    </w:pPr>
    <w:rPr>
      <w:rFonts w:ascii="Times New Roman" w:eastAsia="SimSun" w:hAnsi="Times New Roman" w:cs="Times New Roman"/>
      <w:sz w:val="18"/>
      <w:szCs w:val="18"/>
    </w:rPr>
  </w:style>
  <w:style w:type="paragraph" w:styleId="TOC8">
    <w:name w:val="toc 8"/>
    <w:basedOn w:val="Normal"/>
    <w:next w:val="Normal"/>
    <w:autoRedefine/>
    <w:semiHidden/>
    <w:rsid w:val="00E030D6"/>
    <w:pPr>
      <w:spacing w:after="0" w:line="240" w:lineRule="auto"/>
      <w:ind w:left="1680"/>
      <w:jc w:val="left"/>
    </w:pPr>
    <w:rPr>
      <w:rFonts w:ascii="Times New Roman" w:eastAsia="SimSun" w:hAnsi="Times New Roman" w:cs="Times New Roman"/>
      <w:sz w:val="18"/>
      <w:szCs w:val="18"/>
    </w:rPr>
  </w:style>
  <w:style w:type="paragraph" w:styleId="TOC9">
    <w:name w:val="toc 9"/>
    <w:basedOn w:val="Normal"/>
    <w:next w:val="Normal"/>
    <w:autoRedefine/>
    <w:semiHidden/>
    <w:rsid w:val="00E030D6"/>
    <w:pPr>
      <w:spacing w:after="0" w:line="240" w:lineRule="auto"/>
      <w:ind w:left="1920"/>
      <w:jc w:val="left"/>
    </w:pPr>
    <w:rPr>
      <w:rFonts w:ascii="Times New Roman" w:eastAsia="SimSun" w:hAnsi="Times New Roman" w:cs="Times New Roman"/>
      <w:sz w:val="18"/>
      <w:szCs w:val="18"/>
    </w:rPr>
  </w:style>
  <w:style w:type="character" w:styleId="Emphasis">
    <w:name w:val="Emphasis"/>
    <w:uiPriority w:val="20"/>
    <w:qFormat/>
    <w:rsid w:val="00E030D6"/>
    <w:rPr>
      <w:i/>
      <w:iCs/>
    </w:rPr>
  </w:style>
  <w:style w:type="paragraph" w:styleId="NormalWeb">
    <w:name w:val="Normal (Web)"/>
    <w:basedOn w:val="Normal"/>
    <w:rsid w:val="00E030D6"/>
    <w:pPr>
      <w:spacing w:before="100" w:beforeAutospacing="1" w:after="100" w:afterAutospacing="1" w:line="240" w:lineRule="auto"/>
      <w:jc w:val="left"/>
    </w:pPr>
    <w:rPr>
      <w:rFonts w:ascii="Times New Roman" w:eastAsia="SimSun" w:hAnsi="Times New Roman" w:cs="Times New Roman"/>
      <w:sz w:val="24"/>
      <w:szCs w:val="24"/>
      <w:lang w:val="en-US"/>
    </w:rPr>
  </w:style>
  <w:style w:type="character" w:styleId="FollowedHyperlink">
    <w:name w:val="FollowedHyperlink"/>
    <w:rsid w:val="00E030D6"/>
    <w:rPr>
      <w:color w:val="606420"/>
      <w:u w:val="single"/>
    </w:rPr>
  </w:style>
  <w:style w:type="character" w:customStyle="1" w:styleId="paralargecolourtext1">
    <w:name w:val="paralargecolourtext1"/>
    <w:rsid w:val="00E030D6"/>
    <w:rPr>
      <w:b w:val="0"/>
      <w:bCs w:val="0"/>
      <w:i w:val="0"/>
      <w:iCs w:val="0"/>
      <w:color w:val="008080"/>
      <w:sz w:val="24"/>
      <w:szCs w:val="24"/>
    </w:rPr>
  </w:style>
  <w:style w:type="character" w:styleId="Strong">
    <w:name w:val="Strong"/>
    <w:qFormat/>
    <w:rsid w:val="00E030D6"/>
    <w:rPr>
      <w:b/>
      <w:bCs/>
    </w:rPr>
  </w:style>
  <w:style w:type="character" w:customStyle="1" w:styleId="apple-converted-space">
    <w:name w:val="apple-converted-space"/>
    <w:basedOn w:val="DefaultParagraphFont"/>
    <w:rsid w:val="00E030D6"/>
  </w:style>
  <w:style w:type="paragraph" w:customStyle="1" w:styleId="HeadingII">
    <w:name w:val="Heading II"/>
    <w:basedOn w:val="Normal"/>
    <w:rsid w:val="00E030D6"/>
    <w:pPr>
      <w:numPr>
        <w:ilvl w:val="1"/>
        <w:numId w:val="5"/>
      </w:numPr>
      <w:spacing w:before="240" w:after="120" w:line="240" w:lineRule="auto"/>
    </w:pPr>
    <w:rPr>
      <w:rFonts w:ascii="Verdana" w:eastAsia="SimSun" w:hAnsi="Verdana" w:cs="Arial"/>
      <w:b/>
      <w:bCs/>
      <w:szCs w:val="20"/>
      <w:lang w:eastAsia="de-DE"/>
    </w:rPr>
  </w:style>
  <w:style w:type="character" w:customStyle="1" w:styleId="CharChar1">
    <w:name w:val="Char Char1"/>
    <w:semiHidden/>
    <w:locked/>
    <w:rsid w:val="00E030D6"/>
    <w:rPr>
      <w:lang w:val="en-GB" w:eastAsia="en-US" w:bidi="ar-SA"/>
    </w:rPr>
  </w:style>
  <w:style w:type="character" w:customStyle="1" w:styleId="donkerblauwgr1">
    <w:name w:val="donkerblauwgr1"/>
    <w:rsid w:val="00E030D6"/>
    <w:rPr>
      <w:rFonts w:ascii="Lucida Sans Unicode" w:hAnsi="Lucida Sans Unicode" w:hint="default"/>
      <w:color w:val="003366"/>
      <w:sz w:val="16"/>
      <w:szCs w:val="16"/>
    </w:rPr>
  </w:style>
  <w:style w:type="character" w:customStyle="1" w:styleId="CaraNorth">
    <w:name w:val="Cara North"/>
    <w:semiHidden/>
    <w:rsid w:val="00E030D6"/>
    <w:rPr>
      <w:rFonts w:ascii="Arial" w:hAnsi="Arial" w:cs="Arial"/>
      <w:color w:val="auto"/>
      <w:sz w:val="20"/>
      <w:szCs w:val="20"/>
    </w:rPr>
  </w:style>
  <w:style w:type="paragraph" w:customStyle="1" w:styleId="PBTopic">
    <w:name w:val="PB_Topic"/>
    <w:basedOn w:val="Normal"/>
    <w:next w:val="Normal"/>
    <w:rsid w:val="00E030D6"/>
    <w:pPr>
      <w:spacing w:after="0" w:line="240" w:lineRule="auto"/>
      <w:jc w:val="left"/>
    </w:pPr>
    <w:rPr>
      <w:rFonts w:ascii="Verdana" w:eastAsia="SimSun" w:hAnsi="Verdana" w:cs="Times New Roman"/>
      <w:smallCaps/>
      <w:spacing w:val="-2"/>
      <w:sz w:val="19"/>
      <w:szCs w:val="20"/>
      <w:u w:val="single"/>
    </w:rPr>
  </w:style>
  <w:style w:type="paragraph" w:customStyle="1" w:styleId="WDTitle2">
    <w:name w:val="WD_Title2"/>
    <w:basedOn w:val="Normal"/>
    <w:rsid w:val="00E030D6"/>
    <w:pPr>
      <w:spacing w:after="0" w:line="240" w:lineRule="auto"/>
      <w:jc w:val="left"/>
    </w:pPr>
    <w:rPr>
      <w:rFonts w:ascii="Palatino" w:eastAsia="SimSun" w:hAnsi="Palatino" w:cs="Times New Roman"/>
      <w:b/>
      <w:spacing w:val="-2"/>
      <w:sz w:val="26"/>
      <w:szCs w:val="20"/>
    </w:rPr>
  </w:style>
  <w:style w:type="paragraph" w:customStyle="1" w:styleId="WDTitle0">
    <w:name w:val="WD_Title0"/>
    <w:basedOn w:val="Normal"/>
    <w:next w:val="Normal"/>
    <w:rsid w:val="00E030D6"/>
    <w:pPr>
      <w:spacing w:after="360" w:line="240" w:lineRule="auto"/>
      <w:jc w:val="center"/>
    </w:pPr>
    <w:rPr>
      <w:rFonts w:ascii="Palatino" w:eastAsia="SimSun" w:hAnsi="Palatino" w:cs="Times New Roman"/>
      <w:spacing w:val="-2"/>
      <w:sz w:val="22"/>
      <w:szCs w:val="20"/>
    </w:rPr>
  </w:style>
  <w:style w:type="paragraph" w:styleId="HTMLPreformatted">
    <w:name w:val="HTML Preformatted"/>
    <w:basedOn w:val="Normal"/>
    <w:link w:val="HTMLPreformattedChar"/>
    <w:uiPriority w:val="99"/>
    <w:unhideWhenUsed/>
    <w:rsid w:val="00E0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SimSun" w:hAnsi="Courier New" w:cs="Courier New"/>
      <w:szCs w:val="20"/>
      <w:lang w:eastAsia="en-GB"/>
    </w:rPr>
  </w:style>
  <w:style w:type="character" w:customStyle="1" w:styleId="HTMLPreformattedChar">
    <w:name w:val="HTML Preformatted Char"/>
    <w:basedOn w:val="DefaultParagraphFont"/>
    <w:link w:val="HTMLPreformatted"/>
    <w:uiPriority w:val="99"/>
    <w:rsid w:val="00E030D6"/>
    <w:rPr>
      <w:rFonts w:ascii="Courier New" w:eastAsia="SimSun" w:hAnsi="Courier New" w:cs="Courier New"/>
      <w:sz w:val="20"/>
      <w:szCs w:val="20"/>
      <w:lang w:val="en-GB" w:eastAsia="en-GB"/>
    </w:rPr>
  </w:style>
  <w:style w:type="character" w:customStyle="1" w:styleId="hps">
    <w:name w:val="hps"/>
    <w:rsid w:val="00E030D6"/>
  </w:style>
  <w:style w:type="paragraph" w:customStyle="1" w:styleId="BodyText1">
    <w:name w:val="Body Text1"/>
    <w:basedOn w:val="Normal"/>
    <w:next w:val="BodyText"/>
    <w:link w:val="BodyTextChar"/>
    <w:uiPriority w:val="14"/>
    <w:qFormat/>
    <w:rsid w:val="00E030D6"/>
    <w:pPr>
      <w:spacing w:after="200" w:line="288" w:lineRule="auto"/>
    </w:pPr>
    <w:rPr>
      <w:rFonts w:ascii="Calibri" w:eastAsia="Calibri" w:hAnsi="Calibri" w:cs="Times New Roman"/>
      <w:sz w:val="22"/>
    </w:rPr>
  </w:style>
  <w:style w:type="character" w:customStyle="1" w:styleId="BodyTextChar">
    <w:name w:val="Body Text Char"/>
    <w:basedOn w:val="DefaultParagraphFont"/>
    <w:link w:val="BodyText1"/>
    <w:uiPriority w:val="14"/>
    <w:rsid w:val="00E030D6"/>
    <w:rPr>
      <w:rFonts w:ascii="Calibri" w:eastAsia="Calibri" w:hAnsi="Calibri" w:cs="Times New Roman"/>
      <w:sz w:val="22"/>
      <w:szCs w:val="22"/>
      <w:lang w:val="en-GB"/>
    </w:rPr>
  </w:style>
  <w:style w:type="paragraph" w:customStyle="1" w:styleId="DocumentReference">
    <w:name w:val="Document Reference"/>
    <w:basedOn w:val="Footer"/>
    <w:uiPriority w:val="99"/>
    <w:semiHidden/>
    <w:rsid w:val="00E030D6"/>
    <w:pPr>
      <w:tabs>
        <w:tab w:val="clear" w:pos="4513"/>
        <w:tab w:val="clear" w:pos="9026"/>
      </w:tabs>
      <w:spacing w:after="200" w:line="288" w:lineRule="auto"/>
    </w:pPr>
    <w:rPr>
      <w:sz w:val="18"/>
      <w:szCs w:val="18"/>
    </w:rPr>
  </w:style>
  <w:style w:type="paragraph" w:customStyle="1" w:styleId="Paragraph">
    <w:name w:val="Paragraph"/>
    <w:basedOn w:val="ListParagraph"/>
    <w:link w:val="ParagraphChar"/>
    <w:uiPriority w:val="99"/>
    <w:qFormat/>
    <w:rsid w:val="00E030D6"/>
    <w:pPr>
      <w:numPr>
        <w:numId w:val="6"/>
      </w:numPr>
      <w:tabs>
        <w:tab w:val="left" w:pos="426"/>
      </w:tabs>
      <w:spacing w:after="0" w:line="240" w:lineRule="auto"/>
      <w:jc w:val="both"/>
    </w:pPr>
    <w:rPr>
      <w:rFonts w:ascii="Verdana" w:eastAsia="SimSun" w:hAnsi="Verdana"/>
      <w:sz w:val="24"/>
      <w:szCs w:val="24"/>
    </w:rPr>
  </w:style>
  <w:style w:type="character" w:customStyle="1" w:styleId="ParagraphChar">
    <w:name w:val="Paragraph Char"/>
    <w:basedOn w:val="ListParagraphChar"/>
    <w:link w:val="Paragraph"/>
    <w:uiPriority w:val="99"/>
    <w:rsid w:val="00E030D6"/>
    <w:rPr>
      <w:rFonts w:ascii="Verdana" w:eastAsia="SimSun" w:hAnsi="Verdana"/>
      <w:sz w:val="24"/>
      <w:szCs w:val="24"/>
      <w:lang w:val="en-GB"/>
    </w:rPr>
  </w:style>
  <w:style w:type="paragraph" w:customStyle="1" w:styleId="Paragraphs">
    <w:name w:val="Paragraphs"/>
    <w:basedOn w:val="Normal"/>
    <w:link w:val="ParagraphsChar"/>
    <w:qFormat/>
    <w:rsid w:val="00E030D6"/>
    <w:pPr>
      <w:tabs>
        <w:tab w:val="left" w:pos="567"/>
      </w:tabs>
      <w:spacing w:after="0" w:line="240" w:lineRule="auto"/>
    </w:pPr>
    <w:rPr>
      <w:rFonts w:ascii="Verdana" w:hAnsi="Verdana"/>
      <w:sz w:val="19"/>
      <w:szCs w:val="19"/>
    </w:rPr>
  </w:style>
  <w:style w:type="character" w:customStyle="1" w:styleId="ParagraphsChar">
    <w:name w:val="Paragraphs Char"/>
    <w:basedOn w:val="DefaultParagraphFont"/>
    <w:link w:val="Paragraphs"/>
    <w:rsid w:val="00E030D6"/>
    <w:rPr>
      <w:rFonts w:ascii="Verdana" w:hAnsi="Verdana"/>
      <w:sz w:val="19"/>
      <w:szCs w:val="19"/>
      <w:lang w:val="en-GB"/>
    </w:rPr>
  </w:style>
  <w:style w:type="table" w:customStyle="1" w:styleId="TableGrid1">
    <w:name w:val="Table Grid1"/>
    <w:basedOn w:val="TableNormal"/>
    <w:next w:val="TableGrid"/>
    <w:rsid w:val="00E030D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30D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uiPriority w:val="99"/>
    <w:semiHidden/>
    <w:unhideWhenUsed/>
    <w:rsid w:val="00E030D6"/>
    <w:pPr>
      <w:spacing w:after="120"/>
    </w:pPr>
  </w:style>
  <w:style w:type="character" w:customStyle="1" w:styleId="BodyTextChar1">
    <w:name w:val="Body Text Char1"/>
    <w:basedOn w:val="DefaultParagraphFont"/>
    <w:link w:val="BodyText"/>
    <w:uiPriority w:val="99"/>
    <w:semiHidden/>
    <w:rsid w:val="00E030D6"/>
    <w:rPr>
      <w:sz w:val="20"/>
      <w:lang w:val="en-GB"/>
    </w:rPr>
  </w:style>
  <w:style w:type="character" w:styleId="Mention">
    <w:name w:val="Mention"/>
    <w:basedOn w:val="DefaultParagraphFont"/>
    <w:uiPriority w:val="99"/>
    <w:unhideWhenUsed/>
    <w:rsid w:val="006F4A84"/>
    <w:rPr>
      <w:color w:val="2B579A"/>
      <w:shd w:val="clear" w:color="auto" w:fill="E1DFDD"/>
    </w:rPr>
  </w:style>
  <w:style w:type="paragraph" w:customStyle="1" w:styleId="PBQuestionnumber">
    <w:name w:val="PB Question number"/>
    <w:basedOn w:val="ListParagraph"/>
    <w:link w:val="PBQuestionnumberChar"/>
    <w:qFormat/>
    <w:rsid w:val="00172876"/>
    <w:pPr>
      <w:numPr>
        <w:numId w:val="27"/>
      </w:numPr>
      <w:spacing w:after="0" w:line="240" w:lineRule="auto"/>
      <w:jc w:val="both"/>
    </w:pPr>
    <w:rPr>
      <w:rFonts w:eastAsia="Calibri" w:cs="Times New Roman"/>
      <w:color w:val="03295A" w:themeColor="accent4"/>
      <w:lang w:val="en-US"/>
    </w:rPr>
  </w:style>
  <w:style w:type="character" w:customStyle="1" w:styleId="PBQuestionnumberChar">
    <w:name w:val="PB Question number Char"/>
    <w:basedOn w:val="ListParagraphChar"/>
    <w:link w:val="PBQuestionnumber"/>
    <w:rsid w:val="00172876"/>
    <w:rPr>
      <w:rFonts w:eastAsia="Calibri" w:cs="Times New Roman"/>
      <w:color w:val="03295A" w:themeColor="accent4"/>
      <w:sz w:val="20"/>
      <w:lang w:val="en-US"/>
    </w:rPr>
  </w:style>
  <w:style w:type="paragraph" w:styleId="EndnoteText">
    <w:name w:val="endnote text"/>
    <w:basedOn w:val="Normal"/>
    <w:link w:val="EndnoteTextChar"/>
    <w:uiPriority w:val="99"/>
    <w:semiHidden/>
    <w:unhideWhenUsed/>
    <w:rsid w:val="00A16BF2"/>
    <w:pPr>
      <w:spacing w:after="0" w:line="240" w:lineRule="auto"/>
    </w:pPr>
    <w:rPr>
      <w:szCs w:val="20"/>
    </w:rPr>
  </w:style>
  <w:style w:type="character" w:customStyle="1" w:styleId="EndnoteTextChar">
    <w:name w:val="Endnote Text Char"/>
    <w:basedOn w:val="DefaultParagraphFont"/>
    <w:link w:val="EndnoteText"/>
    <w:uiPriority w:val="99"/>
    <w:semiHidden/>
    <w:rsid w:val="00A16BF2"/>
    <w:rPr>
      <w:sz w:val="20"/>
      <w:szCs w:val="20"/>
      <w:lang w:val="en-GB"/>
    </w:rPr>
  </w:style>
  <w:style w:type="character" w:styleId="EndnoteReference">
    <w:name w:val="endnote reference"/>
    <w:basedOn w:val="DefaultParagraphFont"/>
    <w:uiPriority w:val="99"/>
    <w:semiHidden/>
    <w:unhideWhenUsed/>
    <w:rsid w:val="00A16B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862">
      <w:bodyDiv w:val="1"/>
      <w:marLeft w:val="0"/>
      <w:marRight w:val="0"/>
      <w:marTop w:val="0"/>
      <w:marBottom w:val="0"/>
      <w:divBdr>
        <w:top w:val="none" w:sz="0" w:space="0" w:color="auto"/>
        <w:left w:val="none" w:sz="0" w:space="0" w:color="auto"/>
        <w:bottom w:val="none" w:sz="0" w:space="0" w:color="auto"/>
        <w:right w:val="none" w:sz="0" w:space="0" w:color="auto"/>
      </w:divBdr>
    </w:div>
    <w:div w:id="377705155">
      <w:bodyDiv w:val="1"/>
      <w:marLeft w:val="0"/>
      <w:marRight w:val="0"/>
      <w:marTop w:val="0"/>
      <w:marBottom w:val="0"/>
      <w:divBdr>
        <w:top w:val="none" w:sz="0" w:space="0" w:color="auto"/>
        <w:left w:val="none" w:sz="0" w:space="0" w:color="auto"/>
        <w:bottom w:val="none" w:sz="0" w:space="0" w:color="auto"/>
        <w:right w:val="none" w:sz="0" w:space="0" w:color="auto"/>
      </w:divBdr>
    </w:div>
    <w:div w:id="501240923">
      <w:bodyDiv w:val="1"/>
      <w:marLeft w:val="0"/>
      <w:marRight w:val="0"/>
      <w:marTop w:val="0"/>
      <w:marBottom w:val="0"/>
      <w:divBdr>
        <w:top w:val="none" w:sz="0" w:space="0" w:color="auto"/>
        <w:left w:val="none" w:sz="0" w:space="0" w:color="auto"/>
        <w:bottom w:val="none" w:sz="0" w:space="0" w:color="auto"/>
        <w:right w:val="none" w:sz="0" w:space="0" w:color="auto"/>
      </w:divBdr>
    </w:div>
    <w:div w:id="928121842">
      <w:bodyDiv w:val="1"/>
      <w:marLeft w:val="0"/>
      <w:marRight w:val="0"/>
      <w:marTop w:val="0"/>
      <w:marBottom w:val="0"/>
      <w:divBdr>
        <w:top w:val="none" w:sz="0" w:space="0" w:color="auto"/>
        <w:left w:val="none" w:sz="0" w:space="0" w:color="auto"/>
        <w:bottom w:val="none" w:sz="0" w:space="0" w:color="auto"/>
        <w:right w:val="none" w:sz="0" w:space="0" w:color="auto"/>
      </w:divBdr>
      <w:divsChild>
        <w:div w:id="6294603">
          <w:marLeft w:val="0"/>
          <w:marRight w:val="0"/>
          <w:marTop w:val="0"/>
          <w:marBottom w:val="0"/>
          <w:divBdr>
            <w:top w:val="none" w:sz="0" w:space="0" w:color="auto"/>
            <w:left w:val="none" w:sz="0" w:space="0" w:color="auto"/>
            <w:bottom w:val="none" w:sz="0" w:space="0" w:color="auto"/>
            <w:right w:val="none" w:sz="0" w:space="0" w:color="auto"/>
          </w:divBdr>
        </w:div>
        <w:div w:id="879166082">
          <w:marLeft w:val="0"/>
          <w:marRight w:val="0"/>
          <w:marTop w:val="0"/>
          <w:marBottom w:val="0"/>
          <w:divBdr>
            <w:top w:val="none" w:sz="0" w:space="0" w:color="auto"/>
            <w:left w:val="none" w:sz="0" w:space="0" w:color="auto"/>
            <w:bottom w:val="none" w:sz="0" w:space="0" w:color="auto"/>
            <w:right w:val="none" w:sz="0" w:space="0" w:color="auto"/>
          </w:divBdr>
        </w:div>
        <w:div w:id="970745327">
          <w:marLeft w:val="0"/>
          <w:marRight w:val="0"/>
          <w:marTop w:val="0"/>
          <w:marBottom w:val="0"/>
          <w:divBdr>
            <w:top w:val="none" w:sz="0" w:space="0" w:color="auto"/>
            <w:left w:val="none" w:sz="0" w:space="0" w:color="auto"/>
            <w:bottom w:val="none" w:sz="0" w:space="0" w:color="auto"/>
            <w:right w:val="none" w:sz="0" w:space="0" w:color="auto"/>
          </w:divBdr>
        </w:div>
        <w:div w:id="1794055003">
          <w:marLeft w:val="0"/>
          <w:marRight w:val="0"/>
          <w:marTop w:val="0"/>
          <w:marBottom w:val="0"/>
          <w:divBdr>
            <w:top w:val="none" w:sz="0" w:space="0" w:color="auto"/>
            <w:left w:val="none" w:sz="0" w:space="0" w:color="auto"/>
            <w:bottom w:val="none" w:sz="0" w:space="0" w:color="auto"/>
            <w:right w:val="none" w:sz="0" w:space="0" w:color="auto"/>
          </w:divBdr>
        </w:div>
        <w:div w:id="1799445450">
          <w:marLeft w:val="0"/>
          <w:marRight w:val="0"/>
          <w:marTop w:val="0"/>
          <w:marBottom w:val="0"/>
          <w:divBdr>
            <w:top w:val="none" w:sz="0" w:space="0" w:color="auto"/>
            <w:left w:val="none" w:sz="0" w:space="0" w:color="auto"/>
            <w:bottom w:val="none" w:sz="0" w:space="0" w:color="auto"/>
            <w:right w:val="none" w:sz="0" w:space="0" w:color="auto"/>
          </w:divBdr>
        </w:div>
        <w:div w:id="198981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cch.net/en/instruments/conventions/publications1/?dtid=42&amp;cid=24" TargetMode="Externa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yperlink" Target="mailto:secretariat@hcch.net" TargetMode="Externa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hcch.net/en/publications-and-studies/details4/?pid=8488&amp;dtid=57" TargetMode="External"/><Relationship Id="rId25" Type="http://schemas.openxmlformats.org/officeDocument/2006/relationships/header" Target="header6.xml"/><Relationship Id="rId33" Type="http://schemas.openxmlformats.org/officeDocument/2006/relationships/hyperlink" Target="http://www.hcch.net" TargetMode="Externa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hcch.net" TargetMode="External"/><Relationship Id="rId29" Type="http://schemas.openxmlformats.org/officeDocument/2006/relationships/footer" Target="footer6.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www.incadat.com" TargetMode="External"/><Relationship Id="rId37" Type="http://schemas.openxmlformats.org/officeDocument/2006/relationships/footer" Target="footer9.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yperlink" Target="mailto:secretariat@hcch.net" TargetMode="Externa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8.xml"/><Relationship Id="rId43"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cch.net/en/publications-and-studies/details4/?pid=6096&amp;dtid=3" TargetMode="External"/><Relationship Id="rId3" Type="http://schemas.openxmlformats.org/officeDocument/2006/relationships/hyperlink" Target="https://assets.hcch.net/upload/wop/concl28sc6_e.pdf" TargetMode="External"/><Relationship Id="rId7" Type="http://schemas.openxmlformats.org/officeDocument/2006/relationships/hyperlink" Target="http://www.hcch.net" TargetMode="External"/><Relationship Id="rId2" Type="http://schemas.openxmlformats.org/officeDocument/2006/relationships/hyperlink" Target="http://www.hcch.net" TargetMode="External"/><Relationship Id="rId1" Type="http://schemas.openxmlformats.org/officeDocument/2006/relationships/hyperlink" Target="http://www.hcch.net" TargetMode="External"/><Relationship Id="rId6" Type="http://schemas.openxmlformats.org/officeDocument/2006/relationships/hyperlink" Target="https://assets.hcch.net/upload/wop/concl28sc6_e.pdf" TargetMode="External"/><Relationship Id="rId11" Type="http://schemas.openxmlformats.org/officeDocument/2006/relationships/hyperlink" Target="http://www.hcch.net" TargetMode="External"/><Relationship Id="rId5" Type="http://schemas.openxmlformats.org/officeDocument/2006/relationships/hyperlink" Target="http://www.hcch.net" TargetMode="External"/><Relationship Id="rId10" Type="http://schemas.openxmlformats.org/officeDocument/2006/relationships/hyperlink" Target="http://www.hcch.net"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ocuments\Custom%20Office%20Templates\HCCH%20Prel%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F007B792743E7924C92E46A23D358"/>
        <w:category>
          <w:name w:val="General"/>
          <w:gallery w:val="placeholder"/>
        </w:category>
        <w:types>
          <w:type w:val="bbPlcHdr"/>
        </w:types>
        <w:behaviors>
          <w:behavior w:val="content"/>
        </w:behaviors>
        <w:guid w:val="{F0C7C91B-87FE-4666-8805-FCF972EC60FF}"/>
      </w:docPartPr>
      <w:docPartBody>
        <w:p w:rsidR="003E1667" w:rsidRPr="009074A2" w:rsidRDefault="003E1667">
          <w:pPr>
            <w:rPr>
              <w:rStyle w:val="PlaceholderText"/>
              <w:color w:val="808080" w:themeColor="background1" w:themeShade="80"/>
            </w:rPr>
          </w:pPr>
          <w:r w:rsidRPr="009074A2">
            <w:rPr>
              <w:rStyle w:val="PlaceholderText"/>
              <w:color w:val="808080" w:themeColor="background1" w:themeShade="80"/>
            </w:rPr>
            <w:t>Title of Document</w:t>
          </w:r>
        </w:p>
        <w:p w:rsidR="003E1667" w:rsidRDefault="003E1667">
          <w:pPr>
            <w:pStyle w:val="C54F007B792743E7924C92E46A23D358"/>
          </w:pPr>
          <w:r w:rsidRPr="009074A2">
            <w:rPr>
              <w:rStyle w:val="PlaceholderText"/>
              <w:i/>
              <w:iCs/>
              <w:color w:val="808080" w:themeColor="background1" w:themeShade="80"/>
            </w:rPr>
            <w:t>E.g. Third Meeting of the Experts’ Group on Jurisdiction</w:t>
          </w:r>
          <w:r w:rsidRPr="009074A2">
            <w:rPr>
              <w:rStyle w:val="PlaceholderText"/>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4D"/>
    <w:family w:val="auto"/>
    <w:notTrueType/>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67"/>
    <w:rsid w:val="001B7301"/>
    <w:rsid w:val="002D0CEB"/>
    <w:rsid w:val="003B3BAC"/>
    <w:rsid w:val="003E1667"/>
    <w:rsid w:val="003F1FA3"/>
    <w:rsid w:val="00441A61"/>
    <w:rsid w:val="004647C7"/>
    <w:rsid w:val="00496BBD"/>
    <w:rsid w:val="004D4F88"/>
    <w:rsid w:val="004F5103"/>
    <w:rsid w:val="004F7C0E"/>
    <w:rsid w:val="00516391"/>
    <w:rsid w:val="00521D67"/>
    <w:rsid w:val="00572B9A"/>
    <w:rsid w:val="0059248A"/>
    <w:rsid w:val="005E7A3C"/>
    <w:rsid w:val="006720B2"/>
    <w:rsid w:val="00683999"/>
    <w:rsid w:val="007404E9"/>
    <w:rsid w:val="007478DA"/>
    <w:rsid w:val="00790EA2"/>
    <w:rsid w:val="007E3787"/>
    <w:rsid w:val="007F4F3C"/>
    <w:rsid w:val="008700D6"/>
    <w:rsid w:val="00885DAC"/>
    <w:rsid w:val="008B4F2D"/>
    <w:rsid w:val="009E2F99"/>
    <w:rsid w:val="00A97E95"/>
    <w:rsid w:val="00AD5890"/>
    <w:rsid w:val="00B05994"/>
    <w:rsid w:val="00B24490"/>
    <w:rsid w:val="00B30902"/>
    <w:rsid w:val="00B30E3F"/>
    <w:rsid w:val="00B851BF"/>
    <w:rsid w:val="00BE09C7"/>
    <w:rsid w:val="00C44918"/>
    <w:rsid w:val="00C67970"/>
    <w:rsid w:val="00C94DA1"/>
    <w:rsid w:val="00CD5C13"/>
    <w:rsid w:val="00D92D26"/>
    <w:rsid w:val="00DB20FA"/>
    <w:rsid w:val="00DE646A"/>
    <w:rsid w:val="00E46473"/>
    <w:rsid w:val="00EA2233"/>
    <w:rsid w:val="00ED0DE8"/>
    <w:rsid w:val="00ED3D56"/>
    <w:rsid w:val="00F120CB"/>
    <w:rsid w:val="00F40046"/>
    <w:rsid w:val="00F54CD1"/>
    <w:rsid w:val="00FD620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EA2"/>
    <w:rPr>
      <w:color w:val="808080"/>
    </w:rPr>
  </w:style>
  <w:style w:type="paragraph" w:customStyle="1" w:styleId="C54F007B792743E7924C92E46A23D358">
    <w:name w:val="C54F007B792743E7924C92E46A23D3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CCH Colours">
  <a:themeElements>
    <a:clrScheme name="HCCH Colours">
      <a:dk1>
        <a:sysClr val="windowText" lastClr="000000"/>
      </a:dk1>
      <a:lt1>
        <a:sysClr val="window" lastClr="FFFFFF"/>
      </a:lt1>
      <a:dk2>
        <a:srgbClr val="44546A"/>
      </a:dk2>
      <a:lt2>
        <a:srgbClr val="E7E6E6"/>
      </a:lt2>
      <a:accent1>
        <a:srgbClr val="0094D2"/>
      </a:accent1>
      <a:accent2>
        <a:srgbClr val="0069B4"/>
      </a:accent2>
      <a:accent3>
        <a:srgbClr val="024987"/>
      </a:accent3>
      <a:accent4>
        <a:srgbClr val="03295A"/>
      </a:accent4>
      <a:accent5>
        <a:srgbClr val="53714B"/>
      </a:accent5>
      <a:accent6>
        <a:srgbClr val="A2B93B"/>
      </a:accent6>
      <a:hlink>
        <a:srgbClr val="024987"/>
      </a:hlink>
      <a:folHlink>
        <a:srgbClr val="53714B"/>
      </a:folHlink>
    </a:clrScheme>
    <a:fontScheme name="HCCH Font_5">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D92933727F0742BE7AE166B468D3C2" ma:contentTypeVersion="11" ma:contentTypeDescription="Create a new document." ma:contentTypeScope="" ma:versionID="0ca59b9deb0dba82715656c15afcfc4a">
  <xsd:schema xmlns:xsd="http://www.w3.org/2001/XMLSchema" xmlns:xs="http://www.w3.org/2001/XMLSchema" xmlns:p="http://schemas.microsoft.com/office/2006/metadata/properties" xmlns:ns2="e1575a14-1aa5-4a95-8c54-76ba43834a6e" xmlns:ns3="6652c5c8-06da-49d8-9279-6cb6c545cc53" targetNamespace="http://schemas.microsoft.com/office/2006/metadata/properties" ma:root="true" ma:fieldsID="bd641eedae444fd05a14399c6063b93d" ns2:_="" ns3:_="">
    <xsd:import namespace="e1575a14-1aa5-4a95-8c54-76ba43834a6e"/>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5a14-1aa5-4a95-8c54-76ba4383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Thomas Machuelle</DisplayName>
        <AccountId>103</AccountId>
        <AccountType/>
      </UserInfo>
      <UserInfo>
        <DisplayName>Rutuja Pol</DisplayName>
        <AccountId>50</AccountId>
        <AccountType/>
      </UserInfo>
      <UserInfo>
        <DisplayName>Judy Xiong</DisplayName>
        <AccountId>54</AccountId>
        <AccountType/>
      </UserInfo>
      <UserInfo>
        <DisplayName>Romina Ursic</DisplayName>
        <AccountId>44</AccountId>
        <AccountType/>
      </UserInfo>
      <UserInfo>
        <DisplayName>Limited Access System Group</DisplayName>
        <AccountId>80</AccountId>
        <AccountType/>
      </UserInfo>
      <UserInfo>
        <DisplayName>SharingLinks.4e6e0456-6666-43a6-a827-91ebe3e4a2bd.OrganizationEdit.e4dbb535-1e4e-4614-99d1-a040693ceabe</DisplayName>
        <AccountId>94</AccountId>
        <AccountType/>
      </UserInfo>
      <UserInfo>
        <DisplayName>Ana Zanettin</DisplayName>
        <AccountId>72</AccountId>
        <AccountType/>
      </UserInfo>
      <UserInfo>
        <DisplayName>Caroline Armstrong Hall</DisplayName>
        <AccountId>39</AccountId>
        <AccountType/>
      </UserInfo>
      <UserInfo>
        <DisplayName>Raquel  Salinas Peixoto</DisplayName>
        <AccountId>433</AccountId>
        <AccountType/>
      </UserInfo>
      <UserInfo>
        <DisplayName>Ignacio Goicoechea</DisplayName>
        <AccountId>89</AccountId>
        <AccountType/>
      </UserInfo>
      <UserInfo>
        <DisplayName>Florencia Castro</DisplayName>
        <AccountId>87</AccountId>
        <AccountType/>
      </UserInfo>
      <UserInfo>
        <DisplayName>Pareen El Nashar</DisplayName>
        <AccountId>1060</AccountId>
        <AccountType/>
      </UserInfo>
      <UserInfo>
        <DisplayName>Laura Martinez-Mora</DisplayName>
        <AccountId>64</AccountId>
        <AccountType/>
      </UserInfo>
    </SharedWithUsers>
    <_Flow_SignoffStatus xmlns="e1575a14-1aa5-4a95-8c54-76ba43834a6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860B-A306-4B5F-B6A2-B2C759F69789}">
  <ds:schemaRefs>
    <ds:schemaRef ds:uri="http://schemas.microsoft.com/sharepoint/v3/contenttype/forms"/>
  </ds:schemaRefs>
</ds:datastoreItem>
</file>

<file path=customXml/itemProps2.xml><?xml version="1.0" encoding="utf-8"?>
<ds:datastoreItem xmlns:ds="http://schemas.openxmlformats.org/officeDocument/2006/customXml" ds:itemID="{2EFB19C2-0429-47ED-9284-4C5E4B636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5a14-1aa5-4a95-8c54-76ba43834a6e"/>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48EE6-E2F1-48D5-9805-EB0F2D3EA0D8}">
  <ds:schemaRefs>
    <ds:schemaRef ds:uri="http://purl.org/dc/elements/1.1/"/>
    <ds:schemaRef ds:uri="http://schemas.microsoft.com/office/2006/metadata/properties"/>
    <ds:schemaRef ds:uri="http://schemas.microsoft.com/office/2006/documentManagement/types"/>
    <ds:schemaRef ds:uri="http://purl.org/dc/terms/"/>
    <ds:schemaRef ds:uri="e1575a14-1aa5-4a95-8c54-76ba43834a6e"/>
    <ds:schemaRef ds:uri="http://purl.org/dc/dcmitype/"/>
    <ds:schemaRef ds:uri="http://schemas.microsoft.com/office/infopath/2007/PartnerControls"/>
    <ds:schemaRef ds:uri="http://schemas.openxmlformats.org/package/2006/metadata/core-properties"/>
    <ds:schemaRef ds:uri="6652c5c8-06da-49d8-9279-6cb6c545cc53"/>
    <ds:schemaRef ds:uri="http://www.w3.org/XML/1998/namespace"/>
  </ds:schemaRefs>
</ds:datastoreItem>
</file>

<file path=customXml/itemProps4.xml><?xml version="1.0" encoding="utf-8"?>
<ds:datastoreItem xmlns:ds="http://schemas.openxmlformats.org/officeDocument/2006/customXml" ds:itemID="{891F2DE9-2F6A-4315-B425-9914279F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HCCH%20Prel%20Doc.dotx</Template>
  <TotalTime>0</TotalTime>
  <Pages>22</Pages>
  <Words>6196</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Stuart Hawkins</cp:lastModifiedBy>
  <cp:revision>2</cp:revision>
  <cp:lastPrinted>2021-08-15T13:30:00Z</cp:lastPrinted>
  <dcterms:created xsi:type="dcterms:W3CDTF">2023-01-26T16:54:00Z</dcterms:created>
  <dcterms:modified xsi:type="dcterms:W3CDTF">2023-01-26T16:54:00Z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0x0101004DD92933727F0742BE7AE166B468D3C2</vt:lpwstr>
  </property>
  <property fmtid="{D5CDD505-2E9C-101B-9397-08002B2CF9AE}" pid="3" name="GrammarlyDocumentId">
    <vt:lpwstr>098b5b376b6f2c1698d8e22c9e7d2058d2579812bfb4738720495fa620d47629</vt:lpwstr>
  </property>
</Properties>
</file>